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1030AE" w14:textId="1E9DC91D" w:rsidR="00DC58F4" w:rsidRPr="00B06D4B" w:rsidRDefault="00047C69" w:rsidP="002D7B5E">
      <w:pPr>
        <w:pStyle w:val="Heading1"/>
        <w:spacing w:before="0" w:after="240"/>
        <w:rPr>
          <w:rFonts w:ascii="Times New Roman" w:hAnsi="Times New Roman" w:cs="Times New Roman"/>
          <w:sz w:val="28"/>
          <w:lang w:eastAsia="ja-JP"/>
        </w:rPr>
        <w:sectPr w:rsidR="00DC58F4" w:rsidRPr="00B06D4B" w:rsidSect="00443BB5">
          <w:headerReference w:type="even" r:id="rId12"/>
          <w:headerReference w:type="default" r:id="rId13"/>
          <w:footerReference w:type="even" r:id="rId14"/>
          <w:footerReference w:type="default" r:id="rId15"/>
          <w:headerReference w:type="first" r:id="rId16"/>
          <w:footerReference w:type="first" r:id="rId17"/>
          <w:pgSz w:w="11907" w:h="16840" w:code="9"/>
          <w:pgMar w:top="1701" w:right="425" w:bottom="567" w:left="567" w:header="709" w:footer="709" w:gutter="0"/>
          <w:cols w:space="708"/>
          <w:docGrid w:linePitch="360"/>
        </w:sectPr>
      </w:pPr>
      <w:bookmarkStart w:id="0" w:name="_Hlk195619886"/>
      <w:bookmarkEnd w:id="0"/>
      <w:r w:rsidRPr="00B06D4B">
        <w:rPr>
          <w:rFonts w:ascii="Times New Roman" w:eastAsia="BIZ UDPMincho Medium" w:hAnsi="Times New Roman" w:cs="Times New Roman"/>
          <w:color w:val="002060"/>
          <w:szCs w:val="32"/>
          <w:lang w:eastAsia="ja-JP"/>
        </w:rPr>
        <w:t>西オーストラリア州の経済的側面</w:t>
      </w:r>
      <w:r w:rsidRPr="00B06D4B">
        <w:rPr>
          <w:rFonts w:ascii="Times New Roman" w:eastAsia="BIZ UDPMincho Medium" w:hAnsi="Times New Roman" w:cs="Times New Roman"/>
          <w:color w:val="002060"/>
          <w:szCs w:val="32"/>
          <w:lang w:eastAsia="ja-JP"/>
        </w:rPr>
        <w:t xml:space="preserve"> – 2025</w:t>
      </w:r>
      <w:r w:rsidRPr="00B06D4B">
        <w:rPr>
          <w:rFonts w:ascii="Times New Roman" w:eastAsia="BIZ UDPMincho Medium" w:hAnsi="Times New Roman" w:cs="Times New Roman"/>
          <w:color w:val="002060"/>
          <w:szCs w:val="32"/>
          <w:lang w:eastAsia="ja-JP"/>
        </w:rPr>
        <w:t>年</w:t>
      </w:r>
      <w:r w:rsidRPr="00B06D4B">
        <w:rPr>
          <w:rFonts w:ascii="Times New Roman" w:eastAsia="BIZ UDPMincho Medium" w:hAnsi="Times New Roman" w:cs="Times New Roman"/>
          <w:color w:val="002060"/>
          <w:szCs w:val="32"/>
          <w:lang w:eastAsia="ja-JP"/>
        </w:rPr>
        <w:t>3</w:t>
      </w:r>
      <w:r w:rsidRPr="00B06D4B">
        <w:rPr>
          <w:rFonts w:ascii="Times New Roman" w:eastAsia="BIZ UDPMincho Medium" w:hAnsi="Times New Roman" w:cs="Times New Roman"/>
          <w:color w:val="002060"/>
          <w:szCs w:val="32"/>
          <w:lang w:eastAsia="ja-JP"/>
        </w:rPr>
        <w:t>月</w:t>
      </w:r>
    </w:p>
    <w:p w14:paraId="5A70E19A" w14:textId="266CA0DF" w:rsidR="008628B4" w:rsidRPr="00B06D4B" w:rsidRDefault="00D81ABF" w:rsidP="00AC781A">
      <w:pPr>
        <w:pStyle w:val="Heading2"/>
        <w:spacing w:before="0" w:after="120"/>
        <w:rPr>
          <w:rFonts w:ascii="Times New Roman" w:hAnsi="Times New Roman" w:cs="Times New Roman"/>
          <w:sz w:val="22"/>
          <w:szCs w:val="22"/>
          <w:lang w:eastAsia="ja-JP"/>
        </w:rPr>
      </w:pPr>
      <w:r w:rsidRPr="00B06D4B">
        <w:rPr>
          <w:rFonts w:ascii="Times New Roman" w:eastAsia="BIZ UDPMincho Medium" w:hAnsi="Times New Roman" w:cs="Times New Roman"/>
          <w:sz w:val="24"/>
          <w:szCs w:val="24"/>
          <w:lang w:eastAsia="ja-JP"/>
        </w:rPr>
        <w:t>西オーストラリア州</w:t>
      </w:r>
      <w:r w:rsidRPr="00B06D4B">
        <w:rPr>
          <w:rFonts w:ascii="Times New Roman" w:eastAsia="BIZ UDPMincho Medium" w:hAnsi="Times New Roman" w:cs="Times New Roman"/>
          <w:sz w:val="24"/>
          <w:szCs w:val="24"/>
          <w:lang w:eastAsia="ja-JP"/>
        </w:rPr>
        <w:t xml:space="preserve"> – </w:t>
      </w:r>
      <w:r w:rsidRPr="00B06D4B">
        <w:rPr>
          <w:rFonts w:ascii="Times New Roman" w:eastAsia="BIZ UDPMincho Medium" w:hAnsi="Times New Roman" w:cs="Times New Roman"/>
          <w:sz w:val="24"/>
          <w:szCs w:val="24"/>
          <w:lang w:eastAsia="ja-JP"/>
        </w:rPr>
        <w:t>経済状況</w:t>
      </w:r>
    </w:p>
    <w:p w14:paraId="4FF568E8" w14:textId="484524A6" w:rsidR="00404CF2" w:rsidRPr="00D36C81" w:rsidRDefault="003F6AC9" w:rsidP="00484464">
      <w:pPr>
        <w:spacing w:before="40" w:after="160"/>
        <w:ind w:right="227"/>
        <w:jc w:val="both"/>
        <w:rPr>
          <w:rFonts w:ascii="Times New Roman" w:eastAsia="BIZ UDPMincho Medium" w:hAnsi="Times New Roman" w:cs="Times New Roman"/>
          <w:color w:val="FF0000"/>
          <w:sz w:val="18"/>
          <w:szCs w:val="18"/>
          <w:lang w:eastAsia="ja-JP"/>
        </w:rPr>
      </w:pPr>
      <w:bookmarkStart w:id="1" w:name="_Hlk195013954"/>
      <w:bookmarkStart w:id="2" w:name="_Hlk195024195"/>
      <w:r w:rsidRPr="00D36C81">
        <w:rPr>
          <w:rFonts w:ascii="Times New Roman" w:eastAsia="BIZ UDPMincho Medium" w:hAnsi="Times New Roman" w:cs="Times New Roman"/>
          <w:sz w:val="18"/>
          <w:szCs w:val="18"/>
          <w:lang w:eastAsia="ja-JP"/>
        </w:rPr>
        <w:t>今月の経済的側面の主な更新内容は、</w:t>
      </w:r>
      <w:r w:rsidR="008A35F7" w:rsidRPr="00D36C81">
        <w:rPr>
          <w:rFonts w:ascii="Times New Roman" w:eastAsia="BIZ UDPMincho Medium" w:hAnsi="Times New Roman" w:cs="Times New Roman"/>
          <w:sz w:val="18"/>
          <w:szCs w:val="18"/>
          <w:lang w:eastAsia="ja-JP"/>
        </w:rPr>
        <w:t>西オーストラリア州の</w:t>
      </w:r>
      <w:r w:rsidRPr="00D36C81">
        <w:rPr>
          <w:rFonts w:ascii="Times New Roman" w:eastAsia="BIZ UDPMincho Medium" w:hAnsi="Times New Roman" w:cs="Times New Roman"/>
          <w:sz w:val="18"/>
          <w:szCs w:val="18"/>
          <w:lang w:eastAsia="ja-JP"/>
        </w:rPr>
        <w:t>2024</w:t>
      </w:r>
      <w:r w:rsidRPr="00D36C81">
        <w:rPr>
          <w:rFonts w:ascii="Times New Roman" w:eastAsia="BIZ UDPMincho Medium" w:hAnsi="Times New Roman" w:cs="Times New Roman"/>
          <w:sz w:val="18"/>
          <w:szCs w:val="18"/>
          <w:lang w:eastAsia="ja-JP"/>
        </w:rPr>
        <w:t>年</w:t>
      </w:r>
      <w:r w:rsidRPr="00D36C81">
        <w:rPr>
          <w:rFonts w:ascii="Times New Roman" w:eastAsia="BIZ UDPMincho Medium" w:hAnsi="Times New Roman" w:cs="Times New Roman"/>
          <w:sz w:val="18"/>
          <w:szCs w:val="18"/>
          <w:lang w:eastAsia="ja-JP"/>
        </w:rPr>
        <w:t>10-12</w:t>
      </w:r>
      <w:r w:rsidRPr="00D36C81">
        <w:rPr>
          <w:rFonts w:ascii="Times New Roman" w:eastAsia="BIZ UDPMincho Medium" w:hAnsi="Times New Roman" w:cs="Times New Roman"/>
          <w:sz w:val="18"/>
          <w:szCs w:val="18"/>
          <w:lang w:eastAsia="ja-JP"/>
        </w:rPr>
        <w:t>月期</w:t>
      </w:r>
      <w:r w:rsidR="00235859" w:rsidRPr="00D36C81">
        <w:rPr>
          <w:rFonts w:ascii="Times New Roman" w:eastAsia="BIZ UDPMincho Medium" w:hAnsi="Times New Roman" w:cs="Times New Roman"/>
          <w:sz w:val="18"/>
          <w:szCs w:val="18"/>
          <w:lang w:eastAsia="ja-JP"/>
        </w:rPr>
        <w:t>州最終需要</w:t>
      </w:r>
      <w:r w:rsidR="008A35F7" w:rsidRPr="00D36C81">
        <w:rPr>
          <w:rFonts w:ascii="Times New Roman" w:eastAsia="BIZ UDPMincho Medium" w:hAnsi="Times New Roman" w:cs="Times New Roman"/>
          <w:sz w:val="18"/>
          <w:szCs w:val="18"/>
          <w:lang w:eastAsia="ja-JP"/>
        </w:rPr>
        <w:t>の発表、オーストラリアにおける</w:t>
      </w:r>
      <w:r w:rsidRPr="00D36C81">
        <w:rPr>
          <w:rFonts w:ascii="Times New Roman" w:eastAsia="BIZ UDPMincho Medium" w:hAnsi="Times New Roman" w:cs="Times New Roman"/>
          <w:sz w:val="18"/>
          <w:szCs w:val="18"/>
          <w:lang w:eastAsia="ja-JP"/>
        </w:rPr>
        <w:t>労働市場</w:t>
      </w:r>
      <w:r w:rsidR="008A35F7" w:rsidRPr="00D36C81">
        <w:rPr>
          <w:rFonts w:ascii="Times New Roman" w:eastAsia="BIZ UDPMincho Medium" w:hAnsi="Times New Roman" w:cs="Times New Roman"/>
          <w:sz w:val="18"/>
          <w:szCs w:val="18"/>
          <w:lang w:eastAsia="ja-JP"/>
        </w:rPr>
        <w:t>および</w:t>
      </w:r>
      <w:r w:rsidR="003F7D0B" w:rsidRPr="00D36C81">
        <w:rPr>
          <w:rFonts w:ascii="Times New Roman" w:eastAsia="BIZ UDPMincho Medium" w:hAnsi="Times New Roman" w:cs="Times New Roman"/>
          <w:sz w:val="18"/>
          <w:szCs w:val="18"/>
          <w:lang w:eastAsia="ja-JP"/>
        </w:rPr>
        <w:t>金融政策</w:t>
      </w:r>
      <w:r w:rsidR="008A35F7" w:rsidRPr="00D36C81">
        <w:rPr>
          <w:rFonts w:ascii="Times New Roman" w:eastAsia="BIZ UDPMincho Medium" w:hAnsi="Times New Roman" w:cs="Times New Roman"/>
          <w:sz w:val="18"/>
          <w:szCs w:val="18"/>
          <w:lang w:eastAsia="ja-JP"/>
        </w:rPr>
        <w:t>の変化</w:t>
      </w:r>
      <w:r w:rsidRPr="00D36C81">
        <w:rPr>
          <w:rFonts w:ascii="Times New Roman" w:eastAsia="BIZ UDPMincho Medium" w:hAnsi="Times New Roman" w:cs="Times New Roman"/>
          <w:sz w:val="18"/>
          <w:szCs w:val="18"/>
          <w:lang w:eastAsia="ja-JP"/>
        </w:rPr>
        <w:t>となっている。</w:t>
      </w:r>
    </w:p>
    <w:p w14:paraId="25327434" w14:textId="393CFC39" w:rsidR="00856741" w:rsidRPr="00D36C81" w:rsidRDefault="00235859" w:rsidP="00856741">
      <w:pPr>
        <w:spacing w:after="160" w:line="259" w:lineRule="auto"/>
        <w:jc w:val="both"/>
        <w:rPr>
          <w:rFonts w:ascii="Times New Roman" w:eastAsia="BIZ UDPMincho Medium" w:hAnsi="Times New Roman" w:cs="Times New Roman"/>
          <w:sz w:val="18"/>
          <w:szCs w:val="18"/>
          <w:lang w:eastAsia="ja-JP"/>
        </w:rPr>
      </w:pPr>
      <w:r w:rsidRPr="00D36C81">
        <w:rPr>
          <w:rFonts w:ascii="Times New Roman" w:eastAsia="BIZ UDPMincho Medium" w:hAnsi="Times New Roman" w:cs="Times New Roman"/>
          <w:sz w:val="18"/>
          <w:szCs w:val="18"/>
          <w:lang w:eastAsia="ja-JP"/>
        </w:rPr>
        <w:t>州最終需要</w:t>
      </w:r>
    </w:p>
    <w:p w14:paraId="549E34AC" w14:textId="20F9C1B6" w:rsidR="003F1868" w:rsidRPr="00D36C81" w:rsidRDefault="008A35F7" w:rsidP="003F1868">
      <w:pPr>
        <w:spacing w:before="40" w:after="160"/>
        <w:ind w:right="227"/>
        <w:jc w:val="both"/>
        <w:rPr>
          <w:rFonts w:ascii="Times New Roman" w:eastAsia="BIZ UDPMincho Medium" w:hAnsi="Times New Roman" w:cs="Times New Roman"/>
          <w:color w:val="FF0000"/>
          <w:sz w:val="18"/>
          <w:szCs w:val="18"/>
          <w:lang w:eastAsia="ja-JP"/>
        </w:rPr>
      </w:pPr>
      <w:r w:rsidRPr="00D36C81">
        <w:rPr>
          <w:rFonts w:ascii="Times New Roman" w:eastAsia="BIZ UDPMincho Medium" w:hAnsi="Times New Roman" w:cs="Times New Roman"/>
          <w:sz w:val="18"/>
          <w:szCs w:val="18"/>
          <w:lang w:eastAsia="ja-JP"/>
        </w:rPr>
        <w:t>西オーストラリア州内経済の伸びは</w:t>
      </w:r>
      <w:r w:rsidRPr="00D36C81">
        <w:rPr>
          <w:rFonts w:ascii="Times New Roman" w:eastAsia="BIZ UDPMincho Medium" w:hAnsi="Times New Roman" w:cs="Times New Roman"/>
          <w:sz w:val="18"/>
          <w:szCs w:val="18"/>
          <w:lang w:eastAsia="ja-JP"/>
        </w:rPr>
        <w:t>2024</w:t>
      </w:r>
      <w:r w:rsidRPr="00D36C81">
        <w:rPr>
          <w:rFonts w:ascii="Times New Roman" w:eastAsia="BIZ UDPMincho Medium" w:hAnsi="Times New Roman" w:cs="Times New Roman"/>
          <w:sz w:val="18"/>
          <w:szCs w:val="18"/>
          <w:lang w:eastAsia="ja-JP"/>
        </w:rPr>
        <w:t>年を通じて比較的堅調かつ安定的で、</w:t>
      </w:r>
      <w:r w:rsidR="00235859" w:rsidRPr="00D36C81">
        <w:rPr>
          <w:rFonts w:ascii="Times New Roman" w:eastAsia="BIZ UDPMincho Medium" w:hAnsi="Times New Roman" w:cs="Times New Roman"/>
          <w:sz w:val="18"/>
          <w:szCs w:val="18"/>
          <w:lang w:eastAsia="ja-JP"/>
        </w:rPr>
        <w:t>州最終需要</w:t>
      </w:r>
      <w:r w:rsidRPr="00D36C81">
        <w:rPr>
          <w:rFonts w:ascii="Times New Roman" w:eastAsia="BIZ UDPMincho Medium" w:hAnsi="Times New Roman" w:cs="Times New Roman"/>
          <w:sz w:val="18"/>
          <w:szCs w:val="18"/>
          <w:lang w:eastAsia="ja-JP"/>
        </w:rPr>
        <w:t>は同年第</w:t>
      </w:r>
      <w:r w:rsidRPr="00D36C81">
        <w:rPr>
          <w:rFonts w:ascii="Times New Roman" w:eastAsia="BIZ UDPMincho Medium" w:hAnsi="Times New Roman" w:cs="Times New Roman"/>
          <w:sz w:val="18"/>
          <w:szCs w:val="18"/>
          <w:lang w:eastAsia="ja-JP"/>
        </w:rPr>
        <w:t>2-4</w:t>
      </w:r>
      <w:r w:rsidRPr="00D36C81">
        <w:rPr>
          <w:rFonts w:ascii="Times New Roman" w:eastAsia="BIZ UDPMincho Medium" w:hAnsi="Times New Roman" w:cs="Times New Roman"/>
          <w:sz w:val="18"/>
          <w:szCs w:val="18"/>
          <w:lang w:eastAsia="ja-JP"/>
        </w:rPr>
        <w:t>四半期各々で約</w:t>
      </w:r>
      <w:r w:rsidR="00AB6221" w:rsidRPr="00D36C81">
        <w:rPr>
          <w:rFonts w:ascii="Times New Roman" w:eastAsia="BIZ UDPMincho Medium" w:hAnsi="Times New Roman" w:cs="Times New Roman"/>
          <w:sz w:val="18"/>
          <w:szCs w:val="18"/>
          <w:lang w:eastAsia="ja-JP"/>
        </w:rPr>
        <w:t>1</w:t>
      </w:r>
      <w:r w:rsidR="00F03C51" w:rsidRPr="00D36C81">
        <w:rPr>
          <w:rFonts w:ascii="Times New Roman" w:eastAsia="BIZ UDPMincho Medium" w:hAnsi="Times New Roman" w:cs="Times New Roman"/>
          <w:sz w:val="18"/>
          <w:szCs w:val="18"/>
          <w:lang w:eastAsia="ja-JP"/>
        </w:rPr>
        <w:t>％</w:t>
      </w:r>
      <w:r w:rsidRPr="00D36C81">
        <w:rPr>
          <w:rFonts w:ascii="Times New Roman" w:eastAsia="BIZ UDPMincho Medium" w:hAnsi="Times New Roman" w:cs="Times New Roman"/>
          <w:sz w:val="18"/>
          <w:szCs w:val="18"/>
          <w:lang w:eastAsia="ja-JP"/>
        </w:rPr>
        <w:t>の伸びを見せた。西オーストラリア州の</w:t>
      </w:r>
      <w:r w:rsidR="00235859" w:rsidRPr="00D36C81">
        <w:rPr>
          <w:rFonts w:ascii="Times New Roman" w:eastAsia="BIZ UDPMincho Medium" w:hAnsi="Times New Roman" w:cs="Times New Roman"/>
          <w:sz w:val="18"/>
          <w:szCs w:val="18"/>
          <w:lang w:eastAsia="ja-JP"/>
        </w:rPr>
        <w:t>州最終需要</w:t>
      </w:r>
      <w:r w:rsidRPr="00D36C81">
        <w:rPr>
          <w:rFonts w:ascii="Times New Roman" w:eastAsia="BIZ UDPMincho Medium" w:hAnsi="Times New Roman" w:cs="Times New Roman"/>
          <w:sz w:val="18"/>
          <w:szCs w:val="18"/>
          <w:lang w:eastAsia="ja-JP"/>
        </w:rPr>
        <w:t>は</w:t>
      </w:r>
      <w:r w:rsidRPr="00D36C81">
        <w:rPr>
          <w:rFonts w:ascii="Times New Roman" w:eastAsia="BIZ UDPMincho Medium" w:hAnsi="Times New Roman" w:cs="Times New Roman"/>
          <w:sz w:val="18"/>
          <w:szCs w:val="18"/>
          <w:lang w:eastAsia="ja-JP"/>
        </w:rPr>
        <w:t>2024</w:t>
      </w:r>
      <w:r w:rsidRPr="00D36C81">
        <w:rPr>
          <w:rFonts w:ascii="Times New Roman" w:eastAsia="BIZ UDPMincho Medium" w:hAnsi="Times New Roman" w:cs="Times New Roman"/>
          <w:sz w:val="18"/>
          <w:szCs w:val="18"/>
          <w:lang w:eastAsia="ja-JP"/>
        </w:rPr>
        <w:t>年</w:t>
      </w:r>
      <w:r w:rsidRPr="00D36C81">
        <w:rPr>
          <w:rFonts w:ascii="Times New Roman" w:eastAsia="BIZ UDPMincho Medium" w:hAnsi="Times New Roman" w:cs="Times New Roman"/>
          <w:sz w:val="18"/>
          <w:szCs w:val="18"/>
          <w:lang w:eastAsia="ja-JP"/>
        </w:rPr>
        <w:t>10-12</w:t>
      </w:r>
      <w:r w:rsidRPr="00D36C81">
        <w:rPr>
          <w:rFonts w:ascii="Times New Roman" w:eastAsia="BIZ UDPMincho Medium" w:hAnsi="Times New Roman" w:cs="Times New Roman"/>
          <w:sz w:val="18"/>
          <w:szCs w:val="18"/>
          <w:lang w:eastAsia="ja-JP"/>
        </w:rPr>
        <w:t>月期で</w:t>
      </w:r>
      <w:r w:rsidR="00C364C2" w:rsidRPr="00D36C81">
        <w:rPr>
          <w:rFonts w:ascii="Times New Roman" w:eastAsia="BIZ UDPMincho Medium" w:hAnsi="Times New Roman" w:cs="Times New Roman"/>
          <w:sz w:val="18"/>
          <w:szCs w:val="18"/>
          <w:lang w:eastAsia="ja-JP"/>
        </w:rPr>
        <w:t>1.1</w:t>
      </w:r>
      <w:r w:rsidR="00F03C51" w:rsidRPr="00D36C81">
        <w:rPr>
          <w:rFonts w:ascii="Times New Roman" w:eastAsia="BIZ UDPMincho Medium" w:hAnsi="Times New Roman" w:cs="Times New Roman"/>
          <w:sz w:val="18"/>
          <w:szCs w:val="18"/>
          <w:lang w:eastAsia="ja-JP"/>
        </w:rPr>
        <w:t>％</w:t>
      </w:r>
      <w:r w:rsidRPr="00D36C81">
        <w:rPr>
          <w:rFonts w:ascii="Times New Roman" w:eastAsia="BIZ UDPMincho Medium" w:hAnsi="Times New Roman" w:cs="Times New Roman"/>
          <w:sz w:val="18"/>
          <w:szCs w:val="18"/>
          <w:lang w:eastAsia="ja-JP"/>
        </w:rPr>
        <w:t>増加し、通年で</w:t>
      </w:r>
      <w:r w:rsidR="00E44D33" w:rsidRPr="00D36C81">
        <w:rPr>
          <w:rFonts w:ascii="Times New Roman" w:eastAsia="BIZ UDPMincho Medium" w:hAnsi="Times New Roman" w:cs="Times New Roman"/>
          <w:sz w:val="18"/>
          <w:szCs w:val="18"/>
          <w:lang w:eastAsia="ja-JP"/>
        </w:rPr>
        <w:t>3.7</w:t>
      </w:r>
      <w:r w:rsidR="00F03C51" w:rsidRPr="00D36C81">
        <w:rPr>
          <w:rFonts w:ascii="Times New Roman" w:eastAsia="BIZ UDPMincho Medium" w:hAnsi="Times New Roman" w:cs="Times New Roman"/>
          <w:sz w:val="18"/>
          <w:szCs w:val="18"/>
          <w:lang w:eastAsia="ja-JP"/>
        </w:rPr>
        <w:t>％</w:t>
      </w:r>
      <w:r w:rsidRPr="00D36C81">
        <w:rPr>
          <w:rFonts w:ascii="Times New Roman" w:eastAsia="BIZ UDPMincho Medium" w:hAnsi="Times New Roman" w:cs="Times New Roman"/>
          <w:sz w:val="18"/>
          <w:szCs w:val="18"/>
          <w:lang w:eastAsia="ja-JP"/>
        </w:rPr>
        <w:t>増となった。</w:t>
      </w:r>
      <w:r w:rsidR="00235859" w:rsidRPr="00D36C81">
        <w:rPr>
          <w:rFonts w:ascii="Times New Roman" w:eastAsia="BIZ UDPMincho Medium" w:hAnsi="Times New Roman" w:cs="Times New Roman"/>
          <w:sz w:val="18"/>
          <w:szCs w:val="18"/>
          <w:lang w:eastAsia="ja-JP"/>
        </w:rPr>
        <w:t>州最終需要</w:t>
      </w:r>
      <w:r w:rsidRPr="00D36C81">
        <w:rPr>
          <w:rFonts w:ascii="Times New Roman" w:eastAsia="BIZ UDPMincho Medium" w:hAnsi="Times New Roman" w:cs="Times New Roman"/>
          <w:sz w:val="18"/>
          <w:szCs w:val="18"/>
          <w:lang w:eastAsia="ja-JP"/>
        </w:rPr>
        <w:t>の構成を見ると、引き続きバランスの取れた成長を見せている。これは特に他のオーストラリア区域</w:t>
      </w:r>
      <w:r w:rsidR="00D7261B" w:rsidRPr="00D36C81">
        <w:rPr>
          <w:rFonts w:ascii="Times New Roman" w:eastAsia="BIZ UDPMincho Medium" w:hAnsi="Times New Roman" w:cs="Times New Roman"/>
          <w:sz w:val="18"/>
          <w:szCs w:val="18"/>
          <w:lang w:eastAsia="ja-JP"/>
        </w:rPr>
        <w:t>（</w:t>
      </w:r>
      <w:r w:rsidRPr="00D36C81">
        <w:rPr>
          <w:rFonts w:ascii="Times New Roman" w:eastAsia="BIZ UDPMincho Medium" w:hAnsi="Times New Roman" w:cs="Times New Roman"/>
          <w:sz w:val="18"/>
          <w:szCs w:val="18"/>
          <w:lang w:eastAsia="ja-JP"/>
        </w:rPr>
        <w:t>ノーザンテリトリーを除く</w:t>
      </w:r>
      <w:r w:rsidR="00B06D4B" w:rsidRPr="00D36C81">
        <w:rPr>
          <w:rFonts w:ascii="Times New Roman" w:eastAsia="BIZ UDPMincho Medium" w:hAnsi="Times New Roman" w:cs="Times New Roman"/>
          <w:sz w:val="18"/>
          <w:szCs w:val="18"/>
          <w:lang w:eastAsia="ja-JP"/>
        </w:rPr>
        <w:t>）</w:t>
      </w:r>
      <w:r w:rsidRPr="00D36C81">
        <w:rPr>
          <w:rFonts w:ascii="Times New Roman" w:eastAsia="BIZ UDPMincho Medium" w:hAnsi="Times New Roman" w:cs="Times New Roman"/>
          <w:sz w:val="18"/>
          <w:szCs w:val="18"/>
          <w:lang w:eastAsia="ja-JP"/>
        </w:rPr>
        <w:t>と比較すると顕著で、家計消費と民間投資の</w:t>
      </w:r>
      <w:r w:rsidR="00E932F0" w:rsidRPr="00D36C81">
        <w:rPr>
          <w:rFonts w:ascii="Times New Roman" w:eastAsia="BIZ UDPMincho Medium" w:hAnsi="Times New Roman" w:cs="Times New Roman"/>
          <w:sz w:val="18"/>
          <w:szCs w:val="18"/>
          <w:lang w:eastAsia="ja-JP"/>
        </w:rPr>
        <w:t>比較的</w:t>
      </w:r>
      <w:r w:rsidRPr="00D36C81">
        <w:rPr>
          <w:rFonts w:ascii="Times New Roman" w:eastAsia="BIZ UDPMincho Medium" w:hAnsi="Times New Roman" w:cs="Times New Roman"/>
          <w:sz w:val="18"/>
          <w:szCs w:val="18"/>
          <w:lang w:eastAsia="ja-JP"/>
        </w:rPr>
        <w:t>大きな</w:t>
      </w:r>
      <w:r w:rsidR="009B3A5E" w:rsidRPr="00D36C81">
        <w:rPr>
          <w:rFonts w:ascii="Times New Roman" w:eastAsia="BIZ UDPMincho Medium" w:hAnsi="Times New Roman" w:cs="Times New Roman"/>
          <w:sz w:val="18"/>
          <w:szCs w:val="18"/>
          <w:lang w:eastAsia="ja-JP"/>
        </w:rPr>
        <w:t>貢献</w:t>
      </w:r>
      <w:r w:rsidRPr="00D36C81">
        <w:rPr>
          <w:rFonts w:ascii="Times New Roman" w:eastAsia="BIZ UDPMincho Medium" w:hAnsi="Times New Roman" w:cs="Times New Roman"/>
          <w:sz w:val="18"/>
          <w:szCs w:val="18"/>
          <w:lang w:eastAsia="ja-JP"/>
        </w:rPr>
        <w:t>は</w:t>
      </w:r>
      <w:r w:rsidR="00E932F0" w:rsidRPr="00D36C81">
        <w:rPr>
          <w:rFonts w:ascii="Times New Roman" w:eastAsia="BIZ UDPMincho Medium" w:hAnsi="Times New Roman" w:cs="Times New Roman"/>
          <w:sz w:val="18"/>
          <w:szCs w:val="18"/>
          <w:lang w:eastAsia="ja-JP"/>
        </w:rPr>
        <w:t>成長創出の面で西オーストラリア州は公的最終需要への依存度が低い</w:t>
      </w:r>
      <w:r w:rsidRPr="00D36C81">
        <w:rPr>
          <w:rFonts w:ascii="Times New Roman" w:eastAsia="BIZ UDPMincho Medium" w:hAnsi="Times New Roman" w:cs="Times New Roman"/>
          <w:sz w:val="18"/>
          <w:szCs w:val="18"/>
          <w:lang w:eastAsia="ja-JP"/>
        </w:rPr>
        <w:t>ことを意味している。</w:t>
      </w:r>
    </w:p>
    <w:p w14:paraId="33997BCD" w14:textId="1A6C6A60" w:rsidR="00E44D33" w:rsidRPr="00D36C81" w:rsidRDefault="003F6AC9" w:rsidP="00E44D33">
      <w:pPr>
        <w:spacing w:after="160" w:line="259" w:lineRule="auto"/>
        <w:jc w:val="both"/>
        <w:rPr>
          <w:rFonts w:ascii="Times New Roman" w:eastAsia="BIZ UDPMincho Medium" w:hAnsi="Times New Roman" w:cs="Times New Roman"/>
          <w:sz w:val="18"/>
          <w:szCs w:val="18"/>
          <w:lang w:eastAsia="ja-JP"/>
        </w:rPr>
      </w:pPr>
      <w:r w:rsidRPr="00D36C81">
        <w:rPr>
          <w:rFonts w:ascii="Times New Roman" w:eastAsia="BIZ UDPMincho Medium" w:hAnsi="Times New Roman" w:cs="Times New Roman"/>
          <w:sz w:val="18"/>
          <w:szCs w:val="18"/>
          <w:lang w:eastAsia="ja-JP"/>
        </w:rPr>
        <w:t>労働市場</w:t>
      </w:r>
    </w:p>
    <w:p w14:paraId="679910B6" w14:textId="228BA37E" w:rsidR="00E3111A" w:rsidRPr="00D36C81" w:rsidRDefault="00E932F0" w:rsidP="00DB68A2">
      <w:pPr>
        <w:spacing w:before="40" w:after="160"/>
        <w:ind w:right="227"/>
        <w:jc w:val="both"/>
        <w:rPr>
          <w:rFonts w:ascii="Times New Roman" w:eastAsia="BIZ UDPMincho Medium" w:hAnsi="Times New Roman" w:cs="Times New Roman"/>
          <w:sz w:val="18"/>
          <w:szCs w:val="18"/>
          <w:lang w:eastAsia="ja-JP"/>
        </w:rPr>
      </w:pPr>
      <w:r w:rsidRPr="00D36C81">
        <w:rPr>
          <w:rFonts w:ascii="Times New Roman" w:eastAsia="BIZ UDPMincho Medium" w:hAnsi="Times New Roman" w:cs="Times New Roman"/>
          <w:sz w:val="18"/>
          <w:szCs w:val="18"/>
          <w:lang w:eastAsia="ja-JP"/>
        </w:rPr>
        <w:t>西オーストラリア州の</w:t>
      </w:r>
      <w:r w:rsidR="003F6AC9" w:rsidRPr="00D36C81">
        <w:rPr>
          <w:rFonts w:ascii="Times New Roman" w:eastAsia="BIZ UDPMincho Medium" w:hAnsi="Times New Roman" w:cs="Times New Roman"/>
          <w:sz w:val="18"/>
          <w:szCs w:val="18"/>
          <w:lang w:eastAsia="ja-JP"/>
        </w:rPr>
        <w:t>労働市場</w:t>
      </w:r>
      <w:r w:rsidR="00485536" w:rsidRPr="00D36C81">
        <w:rPr>
          <w:rFonts w:ascii="Times New Roman" w:eastAsia="BIZ UDPMincho Medium" w:hAnsi="Times New Roman" w:cs="Times New Roman"/>
          <w:sz w:val="18"/>
          <w:szCs w:val="18"/>
          <w:lang w:eastAsia="ja-JP"/>
        </w:rPr>
        <w:t>は引き続き余剰資源に乏しく、</w:t>
      </w:r>
      <w:r w:rsidR="00485536" w:rsidRPr="00D36C81">
        <w:rPr>
          <w:rFonts w:ascii="Times New Roman" w:eastAsia="BIZ UDPMincho Medium" w:hAnsi="Times New Roman" w:cs="Times New Roman"/>
          <w:sz w:val="18"/>
          <w:szCs w:val="18"/>
          <w:lang w:eastAsia="ja-JP"/>
        </w:rPr>
        <w:t>2025</w:t>
      </w:r>
      <w:r w:rsidR="00485536" w:rsidRPr="00D36C81">
        <w:rPr>
          <w:rFonts w:ascii="Times New Roman" w:eastAsia="BIZ UDPMincho Medium" w:hAnsi="Times New Roman" w:cs="Times New Roman"/>
          <w:sz w:val="18"/>
          <w:szCs w:val="18"/>
          <w:lang w:eastAsia="ja-JP"/>
        </w:rPr>
        <w:t>年</w:t>
      </w:r>
      <w:r w:rsidR="00485536" w:rsidRPr="00D36C81">
        <w:rPr>
          <w:rFonts w:ascii="Times New Roman" w:eastAsia="BIZ UDPMincho Medium" w:hAnsi="Times New Roman" w:cs="Times New Roman"/>
          <w:sz w:val="18"/>
          <w:szCs w:val="18"/>
          <w:lang w:eastAsia="ja-JP"/>
        </w:rPr>
        <w:t>2</w:t>
      </w:r>
      <w:r w:rsidR="00485536" w:rsidRPr="00D36C81">
        <w:rPr>
          <w:rFonts w:ascii="Times New Roman" w:eastAsia="BIZ UDPMincho Medium" w:hAnsi="Times New Roman" w:cs="Times New Roman"/>
          <w:sz w:val="18"/>
          <w:szCs w:val="18"/>
          <w:lang w:eastAsia="ja-JP"/>
        </w:rPr>
        <w:t>月には</w:t>
      </w:r>
      <w:r w:rsidR="003F6AC9" w:rsidRPr="00D36C81">
        <w:rPr>
          <w:rFonts w:ascii="Times New Roman" w:eastAsia="BIZ UDPMincho Medium" w:hAnsi="Times New Roman" w:cs="Times New Roman"/>
          <w:sz w:val="18"/>
          <w:szCs w:val="18"/>
          <w:lang w:eastAsia="ja-JP"/>
        </w:rPr>
        <w:t>失業率</w:t>
      </w:r>
      <w:r w:rsidR="00D7261B" w:rsidRPr="00D36C81">
        <w:rPr>
          <w:rFonts w:ascii="Times New Roman" w:eastAsia="BIZ UDPMincho Medium" w:hAnsi="Times New Roman" w:cs="Times New Roman"/>
          <w:sz w:val="18"/>
          <w:szCs w:val="18"/>
          <w:lang w:eastAsia="ja-JP"/>
        </w:rPr>
        <w:t>（</w:t>
      </w:r>
      <w:r w:rsidR="00E44D33" w:rsidRPr="00D36C81">
        <w:rPr>
          <w:rFonts w:ascii="Times New Roman" w:eastAsia="BIZ UDPMincho Medium" w:hAnsi="Times New Roman" w:cs="Times New Roman"/>
          <w:sz w:val="18"/>
          <w:szCs w:val="18"/>
          <w:lang w:eastAsia="ja-JP"/>
        </w:rPr>
        <w:t>3.4</w:t>
      </w:r>
      <w:r w:rsidR="00F03C51" w:rsidRPr="00D36C81">
        <w:rPr>
          <w:rFonts w:ascii="Times New Roman" w:eastAsia="BIZ UDPMincho Medium" w:hAnsi="Times New Roman" w:cs="Times New Roman"/>
          <w:sz w:val="18"/>
          <w:szCs w:val="18"/>
          <w:lang w:eastAsia="ja-JP"/>
        </w:rPr>
        <w:t>％</w:t>
      </w:r>
      <w:r w:rsidR="00B06D4B" w:rsidRPr="00D36C81">
        <w:rPr>
          <w:rFonts w:ascii="Times New Roman" w:eastAsia="BIZ UDPMincho Medium" w:hAnsi="Times New Roman" w:cs="Times New Roman"/>
          <w:sz w:val="18"/>
          <w:szCs w:val="18"/>
          <w:lang w:eastAsia="ja-JP"/>
        </w:rPr>
        <w:t>）</w:t>
      </w:r>
      <w:r w:rsidR="003F6AC9" w:rsidRPr="00D36C81">
        <w:rPr>
          <w:rFonts w:ascii="Times New Roman" w:eastAsia="BIZ UDPMincho Medium" w:hAnsi="Times New Roman" w:cs="Times New Roman"/>
          <w:sz w:val="18"/>
          <w:szCs w:val="18"/>
          <w:lang w:eastAsia="ja-JP"/>
        </w:rPr>
        <w:t>と不完全雇用率</w:t>
      </w:r>
      <w:r w:rsidR="00D7261B" w:rsidRPr="00D36C81">
        <w:rPr>
          <w:rFonts w:ascii="Times New Roman" w:eastAsia="BIZ UDPMincho Medium" w:hAnsi="Times New Roman" w:cs="Times New Roman"/>
          <w:sz w:val="18"/>
          <w:szCs w:val="18"/>
          <w:lang w:eastAsia="ja-JP"/>
        </w:rPr>
        <w:t>（</w:t>
      </w:r>
      <w:r w:rsidR="00E44D33" w:rsidRPr="00D36C81">
        <w:rPr>
          <w:rFonts w:ascii="Times New Roman" w:eastAsia="BIZ UDPMincho Medium" w:hAnsi="Times New Roman" w:cs="Times New Roman"/>
          <w:sz w:val="18"/>
          <w:szCs w:val="18"/>
          <w:lang w:eastAsia="ja-JP"/>
        </w:rPr>
        <w:t>5.6</w:t>
      </w:r>
      <w:r w:rsidR="00F03C51" w:rsidRPr="00D36C81">
        <w:rPr>
          <w:rFonts w:ascii="Times New Roman" w:eastAsia="BIZ UDPMincho Medium" w:hAnsi="Times New Roman" w:cs="Times New Roman"/>
          <w:sz w:val="18"/>
          <w:szCs w:val="18"/>
          <w:lang w:eastAsia="ja-JP"/>
        </w:rPr>
        <w:t>％</w:t>
      </w:r>
      <w:r w:rsidR="00B06D4B" w:rsidRPr="00D36C81">
        <w:rPr>
          <w:rFonts w:ascii="Times New Roman" w:eastAsia="BIZ UDPMincho Medium" w:hAnsi="Times New Roman" w:cs="Times New Roman"/>
          <w:sz w:val="18"/>
          <w:szCs w:val="18"/>
          <w:lang w:eastAsia="ja-JP"/>
        </w:rPr>
        <w:t>）</w:t>
      </w:r>
      <w:r w:rsidR="00047C69" w:rsidRPr="00D36C81">
        <w:rPr>
          <w:rFonts w:ascii="Times New Roman" w:eastAsia="BIZ UDPMincho Medium" w:hAnsi="Times New Roman" w:cs="Times New Roman"/>
          <w:sz w:val="18"/>
          <w:szCs w:val="18"/>
          <w:lang w:eastAsia="ja-JP"/>
        </w:rPr>
        <w:t>のいずれも</w:t>
      </w:r>
      <w:r w:rsidR="00485536" w:rsidRPr="00D36C81">
        <w:rPr>
          <w:rFonts w:ascii="Times New Roman" w:eastAsia="BIZ UDPMincho Medium" w:hAnsi="Times New Roman" w:cs="Times New Roman"/>
          <w:sz w:val="18"/>
          <w:szCs w:val="18"/>
          <w:lang w:eastAsia="ja-JP"/>
        </w:rPr>
        <w:t>が低下した。</w:t>
      </w:r>
      <w:r w:rsidR="003F6AC9" w:rsidRPr="00D36C81">
        <w:rPr>
          <w:rFonts w:ascii="Times New Roman" w:eastAsia="BIZ UDPMincho Medium" w:hAnsi="Times New Roman" w:cs="Times New Roman"/>
          <w:sz w:val="18"/>
          <w:szCs w:val="18"/>
          <w:lang w:eastAsia="ja-JP"/>
        </w:rPr>
        <w:t>求人数</w:t>
      </w:r>
      <w:r w:rsidR="00485536" w:rsidRPr="00D36C81">
        <w:rPr>
          <w:rFonts w:ascii="Times New Roman" w:eastAsia="BIZ UDPMincho Medium" w:hAnsi="Times New Roman" w:cs="Times New Roman"/>
          <w:sz w:val="18"/>
          <w:szCs w:val="18"/>
          <w:lang w:eastAsia="ja-JP"/>
        </w:rPr>
        <w:t>は引き続き</w:t>
      </w:r>
      <w:r w:rsidR="00EC2BEE" w:rsidRPr="00D36C81">
        <w:rPr>
          <w:rFonts w:ascii="Times New Roman" w:eastAsia="BIZ UDPMincho Medium" w:hAnsi="Times New Roman" w:cs="Times New Roman"/>
          <w:sz w:val="18"/>
          <w:szCs w:val="18"/>
          <w:lang w:eastAsia="ja-JP"/>
        </w:rPr>
        <w:t>高い水準にあるものの、すべての職業群で減少傾向が続いて</w:t>
      </w:r>
      <w:r w:rsidR="009B3A5E" w:rsidRPr="00D36C81">
        <w:rPr>
          <w:rFonts w:ascii="Times New Roman" w:eastAsia="BIZ UDPMincho Medium" w:hAnsi="Times New Roman" w:cs="Times New Roman"/>
          <w:sz w:val="18"/>
          <w:szCs w:val="18"/>
          <w:lang w:eastAsia="ja-JP"/>
        </w:rPr>
        <w:t>いる。</w:t>
      </w:r>
      <w:r w:rsidR="00EC2BEE" w:rsidRPr="00D36C81">
        <w:rPr>
          <w:rFonts w:ascii="Times New Roman" w:eastAsia="BIZ UDPMincho Medium" w:hAnsi="Times New Roman" w:cs="Times New Roman"/>
          <w:sz w:val="18"/>
          <w:szCs w:val="18"/>
          <w:lang w:eastAsia="ja-JP"/>
        </w:rPr>
        <w:t>雇用者増加率は比較的高い水準にあることを鑑みると</w:t>
      </w:r>
      <w:r w:rsidR="009B3A5E" w:rsidRPr="00D36C81">
        <w:rPr>
          <w:rFonts w:ascii="Times New Roman" w:eastAsia="BIZ UDPMincho Medium" w:hAnsi="Times New Roman" w:cs="Times New Roman"/>
          <w:sz w:val="18"/>
          <w:szCs w:val="18"/>
          <w:lang w:eastAsia="ja-JP"/>
        </w:rPr>
        <w:t>、</w:t>
      </w:r>
      <w:r w:rsidR="00EC2BEE" w:rsidRPr="00D36C81">
        <w:rPr>
          <w:rFonts w:ascii="Times New Roman" w:eastAsia="BIZ UDPMincho Medium" w:hAnsi="Times New Roman" w:cs="Times New Roman"/>
          <w:sz w:val="18"/>
          <w:szCs w:val="18"/>
          <w:lang w:eastAsia="ja-JP"/>
        </w:rPr>
        <w:t>これは労働需要減少の兆候というより既存の求人案件が埋まった結果の可能性がある。雇用者の増加は各業種でみられ、</w:t>
      </w:r>
      <w:r w:rsidR="00EC2BEE" w:rsidRPr="00D36C81">
        <w:rPr>
          <w:rFonts w:ascii="Times New Roman" w:eastAsia="BIZ UDPMincho Medium" w:hAnsi="Times New Roman" w:cs="Times New Roman"/>
          <w:sz w:val="18"/>
          <w:szCs w:val="18"/>
          <w:lang w:eastAsia="ja-JP"/>
        </w:rPr>
        <w:t>2025</w:t>
      </w:r>
      <w:r w:rsidR="00EC2BEE" w:rsidRPr="00D36C81">
        <w:rPr>
          <w:rFonts w:ascii="Times New Roman" w:eastAsia="BIZ UDPMincho Medium" w:hAnsi="Times New Roman" w:cs="Times New Roman"/>
          <w:sz w:val="18"/>
          <w:szCs w:val="18"/>
          <w:lang w:eastAsia="ja-JP"/>
        </w:rPr>
        <w:t>年</w:t>
      </w:r>
      <w:r w:rsidR="00EC2BEE" w:rsidRPr="00D36C81">
        <w:rPr>
          <w:rFonts w:ascii="Times New Roman" w:eastAsia="BIZ UDPMincho Medium" w:hAnsi="Times New Roman" w:cs="Times New Roman"/>
          <w:sz w:val="18"/>
          <w:szCs w:val="18"/>
          <w:lang w:eastAsia="ja-JP"/>
        </w:rPr>
        <w:t>1-3</w:t>
      </w:r>
      <w:r w:rsidR="00EC2BEE" w:rsidRPr="00D36C81">
        <w:rPr>
          <w:rFonts w:ascii="Times New Roman" w:eastAsia="BIZ UDPMincho Medium" w:hAnsi="Times New Roman" w:cs="Times New Roman"/>
          <w:sz w:val="18"/>
          <w:szCs w:val="18"/>
          <w:lang w:eastAsia="ja-JP"/>
        </w:rPr>
        <w:t>月期までの</w:t>
      </w:r>
      <w:r w:rsidR="00EC2BEE" w:rsidRPr="00D36C81">
        <w:rPr>
          <w:rFonts w:ascii="Times New Roman" w:eastAsia="BIZ UDPMincho Medium" w:hAnsi="Times New Roman" w:cs="Times New Roman"/>
          <w:sz w:val="18"/>
          <w:szCs w:val="18"/>
          <w:lang w:eastAsia="ja-JP"/>
        </w:rPr>
        <w:t>4</w:t>
      </w:r>
      <w:r w:rsidR="00EC2BEE" w:rsidRPr="00D36C81">
        <w:rPr>
          <w:rFonts w:ascii="Times New Roman" w:eastAsia="BIZ UDPMincho Medium" w:hAnsi="Times New Roman" w:cs="Times New Roman"/>
          <w:sz w:val="18"/>
          <w:szCs w:val="18"/>
          <w:lang w:eastAsia="ja-JP"/>
        </w:rPr>
        <w:t>四半期の平均雇用者数で</w:t>
      </w:r>
      <w:r w:rsidR="000656A0" w:rsidRPr="00D36C81">
        <w:rPr>
          <w:rFonts w:ascii="Times New Roman" w:eastAsia="BIZ UDPMincho Medium" w:hAnsi="Times New Roman" w:cs="Times New Roman"/>
          <w:sz w:val="18"/>
          <w:szCs w:val="18"/>
          <w:lang w:eastAsia="ja-JP"/>
        </w:rPr>
        <w:t>は</w:t>
      </w:r>
      <w:r w:rsidR="003F7D0B" w:rsidRPr="00D36C81">
        <w:rPr>
          <w:rFonts w:ascii="Times New Roman" w:eastAsia="BIZ UDPMincho Medium" w:hAnsi="Times New Roman" w:cs="Times New Roman"/>
          <w:sz w:val="18"/>
          <w:szCs w:val="18"/>
          <w:lang w:eastAsia="ja-JP"/>
        </w:rPr>
        <w:t>行政・公安</w:t>
      </w:r>
      <w:r w:rsidR="00D7261B" w:rsidRPr="00D36C81">
        <w:rPr>
          <w:rFonts w:ascii="Times New Roman" w:eastAsia="BIZ UDPMincho Medium" w:hAnsi="Times New Roman" w:cs="Times New Roman"/>
          <w:sz w:val="18"/>
          <w:szCs w:val="18"/>
          <w:lang w:eastAsia="ja-JP"/>
        </w:rPr>
        <w:t>（</w:t>
      </w:r>
      <w:r w:rsidR="00EC2BEE" w:rsidRPr="00D36C81">
        <w:rPr>
          <w:rFonts w:ascii="Times New Roman" w:eastAsia="BIZ UDPMincho Medium" w:hAnsi="Times New Roman" w:cs="Times New Roman"/>
          <w:sz w:val="18"/>
          <w:szCs w:val="18"/>
          <w:lang w:eastAsia="ja-JP"/>
        </w:rPr>
        <w:t>約</w:t>
      </w:r>
      <w:r w:rsidR="00E44D33" w:rsidRPr="00D36C81">
        <w:rPr>
          <w:rFonts w:ascii="Times New Roman" w:eastAsia="BIZ UDPMincho Medium" w:hAnsi="Times New Roman" w:cs="Times New Roman"/>
          <w:sz w:val="18"/>
          <w:szCs w:val="18"/>
          <w:lang w:eastAsia="ja-JP"/>
        </w:rPr>
        <w:t>19,</w:t>
      </w:r>
      <w:r w:rsidR="00E3111A" w:rsidRPr="00D36C81">
        <w:rPr>
          <w:rFonts w:ascii="Times New Roman" w:eastAsia="BIZ UDPMincho Medium" w:hAnsi="Times New Roman" w:cs="Times New Roman"/>
          <w:sz w:val="18"/>
          <w:szCs w:val="18"/>
          <w:lang w:eastAsia="ja-JP"/>
        </w:rPr>
        <w:t>500</w:t>
      </w:r>
      <w:r w:rsidR="00EC2BEE" w:rsidRPr="00D36C81">
        <w:rPr>
          <w:rFonts w:ascii="Times New Roman" w:eastAsia="BIZ UDPMincho Medium" w:hAnsi="Times New Roman" w:cs="Times New Roman"/>
          <w:sz w:val="18"/>
          <w:szCs w:val="18"/>
          <w:lang w:eastAsia="ja-JP"/>
        </w:rPr>
        <w:t>人増</w:t>
      </w:r>
      <w:r w:rsidR="00B06D4B" w:rsidRPr="00D36C81">
        <w:rPr>
          <w:rFonts w:ascii="Times New Roman" w:eastAsia="BIZ UDPMincho Medium" w:hAnsi="Times New Roman" w:cs="Times New Roman"/>
          <w:sz w:val="18"/>
          <w:szCs w:val="18"/>
          <w:lang w:eastAsia="ja-JP"/>
        </w:rPr>
        <w:t>）</w:t>
      </w:r>
      <w:r w:rsidR="00EC2BEE" w:rsidRPr="00D36C81">
        <w:rPr>
          <w:rFonts w:ascii="Times New Roman" w:eastAsia="BIZ UDPMincho Medium" w:hAnsi="Times New Roman" w:cs="Times New Roman"/>
          <w:sz w:val="18"/>
          <w:szCs w:val="18"/>
          <w:lang w:eastAsia="ja-JP"/>
        </w:rPr>
        <w:t>および建設業</w:t>
      </w:r>
      <w:r w:rsidR="00D7261B" w:rsidRPr="00D36C81">
        <w:rPr>
          <w:rFonts w:ascii="Times New Roman" w:eastAsia="BIZ UDPMincho Medium" w:hAnsi="Times New Roman" w:cs="Times New Roman"/>
          <w:sz w:val="18"/>
          <w:szCs w:val="18"/>
          <w:lang w:eastAsia="ja-JP"/>
        </w:rPr>
        <w:t>（</w:t>
      </w:r>
      <w:r w:rsidR="00EC2BEE" w:rsidRPr="00D36C81">
        <w:rPr>
          <w:rFonts w:ascii="Times New Roman" w:eastAsia="BIZ UDPMincho Medium" w:hAnsi="Times New Roman" w:cs="Times New Roman"/>
          <w:sz w:val="18"/>
          <w:szCs w:val="18"/>
          <w:lang w:eastAsia="ja-JP"/>
        </w:rPr>
        <w:t>約</w:t>
      </w:r>
      <w:r w:rsidR="00E44D33" w:rsidRPr="00D36C81">
        <w:rPr>
          <w:rFonts w:ascii="Times New Roman" w:eastAsia="BIZ UDPMincho Medium" w:hAnsi="Times New Roman" w:cs="Times New Roman"/>
          <w:sz w:val="18"/>
          <w:szCs w:val="18"/>
          <w:lang w:eastAsia="ja-JP"/>
        </w:rPr>
        <w:t>10,</w:t>
      </w:r>
      <w:r w:rsidR="00E3111A" w:rsidRPr="00D36C81">
        <w:rPr>
          <w:rFonts w:ascii="Times New Roman" w:eastAsia="BIZ UDPMincho Medium" w:hAnsi="Times New Roman" w:cs="Times New Roman"/>
          <w:sz w:val="18"/>
          <w:szCs w:val="18"/>
          <w:lang w:eastAsia="ja-JP"/>
        </w:rPr>
        <w:t>800</w:t>
      </w:r>
      <w:r w:rsidR="00EC2BEE" w:rsidRPr="00D36C81">
        <w:rPr>
          <w:rFonts w:ascii="Times New Roman" w:eastAsia="BIZ UDPMincho Medium" w:hAnsi="Times New Roman" w:cs="Times New Roman"/>
          <w:sz w:val="18"/>
          <w:szCs w:val="18"/>
          <w:lang w:eastAsia="ja-JP"/>
        </w:rPr>
        <w:t>人増</w:t>
      </w:r>
      <w:r w:rsidR="00B06D4B" w:rsidRPr="00D36C81">
        <w:rPr>
          <w:rFonts w:ascii="Times New Roman" w:eastAsia="BIZ UDPMincho Medium" w:hAnsi="Times New Roman" w:cs="Times New Roman"/>
          <w:sz w:val="18"/>
          <w:szCs w:val="18"/>
          <w:lang w:eastAsia="ja-JP"/>
        </w:rPr>
        <w:t>）</w:t>
      </w:r>
      <w:r w:rsidR="000656A0" w:rsidRPr="00D36C81">
        <w:rPr>
          <w:rFonts w:ascii="Times New Roman" w:eastAsia="BIZ UDPMincho Medium" w:hAnsi="Times New Roman" w:cs="Times New Roman"/>
          <w:sz w:val="18"/>
          <w:szCs w:val="18"/>
          <w:lang w:eastAsia="ja-JP"/>
        </w:rPr>
        <w:t>が最大の伸びを見せた一方、</w:t>
      </w:r>
      <w:r w:rsidR="00EC2BEE" w:rsidRPr="00D36C81">
        <w:rPr>
          <w:rFonts w:ascii="Times New Roman" w:eastAsia="BIZ UDPMincho Medium" w:hAnsi="Times New Roman" w:cs="Times New Roman"/>
          <w:sz w:val="18"/>
          <w:szCs w:val="18"/>
          <w:lang w:eastAsia="ja-JP"/>
        </w:rPr>
        <w:t>製造業</w:t>
      </w:r>
      <w:r w:rsidR="00D7261B" w:rsidRPr="00D36C81">
        <w:rPr>
          <w:rFonts w:ascii="Times New Roman" w:eastAsia="BIZ UDPMincho Medium" w:hAnsi="Times New Roman" w:cs="Times New Roman"/>
          <w:sz w:val="18"/>
          <w:szCs w:val="18"/>
          <w:lang w:eastAsia="ja-JP"/>
        </w:rPr>
        <w:t>（</w:t>
      </w:r>
      <w:r w:rsidR="00EC2BEE" w:rsidRPr="00D36C81">
        <w:rPr>
          <w:rFonts w:ascii="Times New Roman" w:eastAsia="BIZ UDPMincho Medium" w:hAnsi="Times New Roman" w:cs="Times New Roman"/>
          <w:sz w:val="18"/>
          <w:szCs w:val="18"/>
          <w:lang w:eastAsia="ja-JP"/>
        </w:rPr>
        <w:t>約</w:t>
      </w:r>
      <w:r w:rsidR="00E44D33" w:rsidRPr="00D36C81">
        <w:rPr>
          <w:rFonts w:ascii="Times New Roman" w:eastAsia="BIZ UDPMincho Medium" w:hAnsi="Times New Roman" w:cs="Times New Roman"/>
          <w:sz w:val="18"/>
          <w:szCs w:val="18"/>
          <w:lang w:eastAsia="ja-JP"/>
        </w:rPr>
        <w:t>7,</w:t>
      </w:r>
      <w:r w:rsidR="00E3111A" w:rsidRPr="00D36C81">
        <w:rPr>
          <w:rFonts w:ascii="Times New Roman" w:eastAsia="BIZ UDPMincho Medium" w:hAnsi="Times New Roman" w:cs="Times New Roman"/>
          <w:sz w:val="18"/>
          <w:szCs w:val="18"/>
          <w:lang w:eastAsia="ja-JP"/>
        </w:rPr>
        <w:t>100</w:t>
      </w:r>
      <w:r w:rsidR="00EC2BEE" w:rsidRPr="00D36C81">
        <w:rPr>
          <w:rFonts w:ascii="Times New Roman" w:eastAsia="BIZ UDPMincho Medium" w:hAnsi="Times New Roman" w:cs="Times New Roman"/>
          <w:sz w:val="18"/>
          <w:szCs w:val="18"/>
          <w:lang w:eastAsia="ja-JP"/>
        </w:rPr>
        <w:t>人減</w:t>
      </w:r>
      <w:r w:rsidR="00B06D4B" w:rsidRPr="00D36C81">
        <w:rPr>
          <w:rFonts w:ascii="Times New Roman" w:eastAsia="BIZ UDPMincho Medium" w:hAnsi="Times New Roman" w:cs="Times New Roman"/>
          <w:sz w:val="18"/>
          <w:szCs w:val="18"/>
          <w:lang w:eastAsia="ja-JP"/>
        </w:rPr>
        <w:t>）</w:t>
      </w:r>
      <w:r w:rsidR="00EC2BEE" w:rsidRPr="00D36C81">
        <w:rPr>
          <w:rFonts w:ascii="Times New Roman" w:eastAsia="BIZ UDPMincho Medium" w:hAnsi="Times New Roman" w:cs="Times New Roman"/>
          <w:sz w:val="18"/>
          <w:szCs w:val="18"/>
          <w:lang w:eastAsia="ja-JP"/>
        </w:rPr>
        <w:t>および鉱業</w:t>
      </w:r>
      <w:r w:rsidR="00D7261B" w:rsidRPr="00D36C81">
        <w:rPr>
          <w:rFonts w:ascii="Times New Roman" w:eastAsia="BIZ UDPMincho Medium" w:hAnsi="Times New Roman" w:cs="Times New Roman"/>
          <w:sz w:val="18"/>
          <w:szCs w:val="18"/>
          <w:lang w:eastAsia="ja-JP"/>
        </w:rPr>
        <w:t>（</w:t>
      </w:r>
      <w:r w:rsidR="00EC2BEE" w:rsidRPr="00D36C81">
        <w:rPr>
          <w:rFonts w:ascii="Times New Roman" w:eastAsia="BIZ UDPMincho Medium" w:hAnsi="Times New Roman" w:cs="Times New Roman"/>
          <w:sz w:val="18"/>
          <w:szCs w:val="18"/>
          <w:lang w:eastAsia="ja-JP"/>
        </w:rPr>
        <w:t>約</w:t>
      </w:r>
      <w:r w:rsidR="00E3111A" w:rsidRPr="00D36C81">
        <w:rPr>
          <w:rFonts w:ascii="Times New Roman" w:eastAsia="BIZ UDPMincho Medium" w:hAnsi="Times New Roman" w:cs="Times New Roman"/>
          <w:sz w:val="18"/>
          <w:szCs w:val="18"/>
          <w:lang w:eastAsia="ja-JP"/>
        </w:rPr>
        <w:t>5,000</w:t>
      </w:r>
      <w:r w:rsidR="00EC2BEE" w:rsidRPr="00D36C81">
        <w:rPr>
          <w:rFonts w:ascii="Times New Roman" w:eastAsia="BIZ UDPMincho Medium" w:hAnsi="Times New Roman" w:cs="Times New Roman"/>
          <w:sz w:val="18"/>
          <w:szCs w:val="18"/>
          <w:lang w:eastAsia="ja-JP"/>
        </w:rPr>
        <w:t>人減</w:t>
      </w:r>
      <w:r w:rsidR="00B06D4B" w:rsidRPr="00D36C81">
        <w:rPr>
          <w:rFonts w:ascii="Times New Roman" w:eastAsia="BIZ UDPMincho Medium" w:hAnsi="Times New Roman" w:cs="Times New Roman"/>
          <w:sz w:val="18"/>
          <w:szCs w:val="18"/>
          <w:lang w:eastAsia="ja-JP"/>
        </w:rPr>
        <w:t>）</w:t>
      </w:r>
      <w:r w:rsidR="00EC2BEE" w:rsidRPr="00D36C81">
        <w:rPr>
          <w:rFonts w:ascii="Times New Roman" w:eastAsia="BIZ UDPMincho Medium" w:hAnsi="Times New Roman" w:cs="Times New Roman"/>
          <w:sz w:val="18"/>
          <w:szCs w:val="18"/>
          <w:lang w:eastAsia="ja-JP"/>
        </w:rPr>
        <w:t>は</w:t>
      </w:r>
      <w:r w:rsidR="000656A0" w:rsidRPr="00D36C81">
        <w:rPr>
          <w:rFonts w:ascii="Times New Roman" w:eastAsia="BIZ UDPMincho Medium" w:hAnsi="Times New Roman" w:cs="Times New Roman"/>
          <w:sz w:val="18"/>
          <w:szCs w:val="18"/>
          <w:lang w:eastAsia="ja-JP"/>
        </w:rPr>
        <w:t>減少した。</w:t>
      </w:r>
    </w:p>
    <w:p w14:paraId="222F3D1E" w14:textId="7AA4798A" w:rsidR="00E44D33" w:rsidRPr="00D36C81" w:rsidRDefault="003F6AC9" w:rsidP="00790CBF">
      <w:pPr>
        <w:spacing w:before="40" w:after="160"/>
        <w:ind w:right="227"/>
        <w:jc w:val="both"/>
        <w:rPr>
          <w:rFonts w:ascii="Times New Roman" w:eastAsia="BIZ UDPMincho Medium" w:hAnsi="Times New Roman" w:cs="Times New Roman"/>
          <w:color w:val="00B0F0"/>
          <w:sz w:val="18"/>
          <w:szCs w:val="18"/>
          <w:lang w:eastAsia="ja-JP"/>
        </w:rPr>
      </w:pPr>
      <w:r w:rsidRPr="00D36C81">
        <w:rPr>
          <w:rFonts w:ascii="Times New Roman" w:eastAsia="BIZ UDPMincho Medium" w:hAnsi="Times New Roman" w:cs="Times New Roman"/>
          <w:sz w:val="18"/>
          <w:szCs w:val="18"/>
          <w:lang w:eastAsia="ja-JP"/>
        </w:rPr>
        <w:t>労働市場</w:t>
      </w:r>
      <w:r w:rsidR="000656A0" w:rsidRPr="00D36C81">
        <w:rPr>
          <w:rFonts w:ascii="Times New Roman" w:eastAsia="BIZ UDPMincho Medium" w:hAnsi="Times New Roman" w:cs="Times New Roman"/>
          <w:sz w:val="18"/>
          <w:szCs w:val="18"/>
          <w:lang w:eastAsia="ja-JP"/>
        </w:rPr>
        <w:t>は非常に逼迫しているにもかかわらず年間賃金上昇率は</w:t>
      </w:r>
      <w:r w:rsidR="000656A0" w:rsidRPr="00D36C81">
        <w:rPr>
          <w:rFonts w:ascii="Times New Roman" w:eastAsia="BIZ UDPMincho Medium" w:hAnsi="Times New Roman" w:cs="Times New Roman"/>
          <w:sz w:val="18"/>
          <w:szCs w:val="18"/>
          <w:lang w:eastAsia="ja-JP"/>
        </w:rPr>
        <w:t>2024</w:t>
      </w:r>
      <w:r w:rsidR="000656A0" w:rsidRPr="00D36C81">
        <w:rPr>
          <w:rFonts w:ascii="Times New Roman" w:eastAsia="BIZ UDPMincho Medium" w:hAnsi="Times New Roman" w:cs="Times New Roman"/>
          <w:sz w:val="18"/>
          <w:szCs w:val="18"/>
          <w:lang w:eastAsia="ja-JP"/>
        </w:rPr>
        <w:t>年の全四半期を通じて低下し続け、</w:t>
      </w:r>
      <w:r w:rsidR="000656A0" w:rsidRPr="00D36C81">
        <w:rPr>
          <w:rFonts w:ascii="Times New Roman" w:eastAsia="BIZ UDPMincho Medium" w:hAnsi="Times New Roman" w:cs="Times New Roman"/>
          <w:sz w:val="18"/>
          <w:szCs w:val="18"/>
          <w:lang w:eastAsia="ja-JP"/>
        </w:rPr>
        <w:t>2023</w:t>
      </w:r>
      <w:r w:rsidR="000656A0" w:rsidRPr="00D36C81">
        <w:rPr>
          <w:rFonts w:ascii="Times New Roman" w:eastAsia="BIZ UDPMincho Medium" w:hAnsi="Times New Roman" w:cs="Times New Roman"/>
          <w:sz w:val="18"/>
          <w:szCs w:val="18"/>
          <w:lang w:eastAsia="ja-JP"/>
        </w:rPr>
        <w:t>年</w:t>
      </w:r>
      <w:r w:rsidR="000656A0" w:rsidRPr="00D36C81">
        <w:rPr>
          <w:rFonts w:ascii="Times New Roman" w:eastAsia="BIZ UDPMincho Medium" w:hAnsi="Times New Roman" w:cs="Times New Roman"/>
          <w:sz w:val="18"/>
          <w:szCs w:val="18"/>
          <w:lang w:eastAsia="ja-JP"/>
        </w:rPr>
        <w:t>12</w:t>
      </w:r>
      <w:r w:rsidR="000656A0" w:rsidRPr="00D36C81">
        <w:rPr>
          <w:rFonts w:ascii="Times New Roman" w:eastAsia="BIZ UDPMincho Medium" w:hAnsi="Times New Roman" w:cs="Times New Roman"/>
          <w:sz w:val="18"/>
          <w:szCs w:val="18"/>
          <w:lang w:eastAsia="ja-JP"/>
        </w:rPr>
        <w:t>月の</w:t>
      </w:r>
      <w:r w:rsidR="00E44D33" w:rsidRPr="00D36C81">
        <w:rPr>
          <w:rFonts w:ascii="Times New Roman" w:eastAsia="BIZ UDPMincho Medium" w:hAnsi="Times New Roman" w:cs="Times New Roman"/>
          <w:sz w:val="18"/>
          <w:szCs w:val="18"/>
          <w:lang w:eastAsia="ja-JP"/>
        </w:rPr>
        <w:t>4.7</w:t>
      </w:r>
      <w:r w:rsidR="00F03C51" w:rsidRPr="00D36C81">
        <w:rPr>
          <w:rFonts w:ascii="Times New Roman" w:eastAsia="BIZ UDPMincho Medium" w:hAnsi="Times New Roman" w:cs="Times New Roman"/>
          <w:sz w:val="18"/>
          <w:szCs w:val="18"/>
          <w:lang w:eastAsia="ja-JP"/>
        </w:rPr>
        <w:t>％</w:t>
      </w:r>
      <w:r w:rsidR="000656A0" w:rsidRPr="00D36C81">
        <w:rPr>
          <w:rFonts w:ascii="Times New Roman" w:eastAsia="BIZ UDPMincho Medium" w:hAnsi="Times New Roman" w:cs="Times New Roman"/>
          <w:sz w:val="18"/>
          <w:szCs w:val="18"/>
          <w:lang w:eastAsia="ja-JP"/>
        </w:rPr>
        <w:t>が</w:t>
      </w:r>
      <w:r w:rsidR="000656A0" w:rsidRPr="00D36C81">
        <w:rPr>
          <w:rFonts w:ascii="Times New Roman" w:eastAsia="BIZ UDPMincho Medium" w:hAnsi="Times New Roman" w:cs="Times New Roman"/>
          <w:sz w:val="18"/>
          <w:szCs w:val="18"/>
          <w:lang w:eastAsia="ja-JP"/>
        </w:rPr>
        <w:t>2024</w:t>
      </w:r>
      <w:r w:rsidR="000656A0" w:rsidRPr="00D36C81">
        <w:rPr>
          <w:rFonts w:ascii="Times New Roman" w:eastAsia="BIZ UDPMincho Medium" w:hAnsi="Times New Roman" w:cs="Times New Roman"/>
          <w:sz w:val="18"/>
          <w:szCs w:val="18"/>
          <w:lang w:eastAsia="ja-JP"/>
        </w:rPr>
        <w:t>年</w:t>
      </w:r>
      <w:r w:rsidR="000656A0" w:rsidRPr="00D36C81">
        <w:rPr>
          <w:rFonts w:ascii="Times New Roman" w:eastAsia="BIZ UDPMincho Medium" w:hAnsi="Times New Roman" w:cs="Times New Roman"/>
          <w:sz w:val="18"/>
          <w:szCs w:val="18"/>
          <w:lang w:eastAsia="ja-JP"/>
        </w:rPr>
        <w:t>12</w:t>
      </w:r>
      <w:r w:rsidR="000656A0" w:rsidRPr="00D36C81">
        <w:rPr>
          <w:rFonts w:ascii="Times New Roman" w:eastAsia="BIZ UDPMincho Medium" w:hAnsi="Times New Roman" w:cs="Times New Roman"/>
          <w:sz w:val="18"/>
          <w:szCs w:val="18"/>
          <w:lang w:eastAsia="ja-JP"/>
        </w:rPr>
        <w:t>月には</w:t>
      </w:r>
      <w:r w:rsidR="00E44D33" w:rsidRPr="00D36C81">
        <w:rPr>
          <w:rFonts w:ascii="Times New Roman" w:eastAsia="BIZ UDPMincho Medium" w:hAnsi="Times New Roman" w:cs="Times New Roman"/>
          <w:sz w:val="18"/>
          <w:szCs w:val="18"/>
          <w:lang w:eastAsia="ja-JP"/>
        </w:rPr>
        <w:t>3.3</w:t>
      </w:r>
      <w:r w:rsidR="00F03C51" w:rsidRPr="00D36C81">
        <w:rPr>
          <w:rFonts w:ascii="Times New Roman" w:eastAsia="BIZ UDPMincho Medium" w:hAnsi="Times New Roman" w:cs="Times New Roman"/>
          <w:sz w:val="18"/>
          <w:szCs w:val="18"/>
          <w:lang w:eastAsia="ja-JP"/>
        </w:rPr>
        <w:t>％</w:t>
      </w:r>
      <w:r w:rsidR="000656A0" w:rsidRPr="00D36C81">
        <w:rPr>
          <w:rFonts w:ascii="Times New Roman" w:eastAsia="BIZ UDPMincho Medium" w:hAnsi="Times New Roman" w:cs="Times New Roman"/>
          <w:sz w:val="18"/>
          <w:szCs w:val="18"/>
          <w:lang w:eastAsia="ja-JP"/>
        </w:rPr>
        <w:t>に低下した。これは</w:t>
      </w:r>
      <w:r w:rsidR="000656A0" w:rsidRPr="00D36C81">
        <w:rPr>
          <w:rFonts w:ascii="Times New Roman" w:eastAsia="BIZ UDPMincho Medium" w:hAnsi="Times New Roman" w:cs="Times New Roman"/>
          <w:sz w:val="18"/>
          <w:szCs w:val="18"/>
          <w:lang w:eastAsia="ja-JP"/>
        </w:rPr>
        <w:t>2024</w:t>
      </w:r>
      <w:r w:rsidR="000656A0" w:rsidRPr="00D36C81">
        <w:rPr>
          <w:rFonts w:ascii="Times New Roman" w:eastAsia="BIZ UDPMincho Medium" w:hAnsi="Times New Roman" w:cs="Times New Roman"/>
          <w:sz w:val="18"/>
          <w:szCs w:val="18"/>
          <w:lang w:eastAsia="ja-JP"/>
        </w:rPr>
        <w:t>年</w:t>
      </w:r>
      <w:r w:rsidR="000656A0" w:rsidRPr="00D36C81">
        <w:rPr>
          <w:rFonts w:ascii="Times New Roman" w:eastAsia="BIZ UDPMincho Medium" w:hAnsi="Times New Roman" w:cs="Times New Roman"/>
          <w:sz w:val="18"/>
          <w:szCs w:val="18"/>
          <w:lang w:eastAsia="ja-JP"/>
        </w:rPr>
        <w:t>12</w:t>
      </w:r>
      <w:r w:rsidR="000656A0" w:rsidRPr="00D36C81">
        <w:rPr>
          <w:rFonts w:ascii="Times New Roman" w:eastAsia="BIZ UDPMincho Medium" w:hAnsi="Times New Roman" w:cs="Times New Roman"/>
          <w:sz w:val="18"/>
          <w:szCs w:val="18"/>
          <w:lang w:eastAsia="ja-JP"/>
        </w:rPr>
        <w:t>月のパースにおける年間インフレ率</w:t>
      </w:r>
      <w:r w:rsidR="00D7261B" w:rsidRPr="00D36C81">
        <w:rPr>
          <w:rFonts w:ascii="Times New Roman" w:eastAsia="BIZ UDPMincho Medium" w:hAnsi="Times New Roman" w:cs="Times New Roman"/>
          <w:sz w:val="18"/>
          <w:szCs w:val="18"/>
          <w:lang w:eastAsia="ja-JP"/>
        </w:rPr>
        <w:t>（</w:t>
      </w:r>
      <w:r w:rsidR="000656A0" w:rsidRPr="00D36C81">
        <w:rPr>
          <w:rFonts w:ascii="Times New Roman" w:eastAsia="BIZ UDPMincho Medium" w:hAnsi="Times New Roman" w:cs="Times New Roman"/>
          <w:sz w:val="18"/>
          <w:szCs w:val="18"/>
          <w:lang w:eastAsia="ja-JP"/>
        </w:rPr>
        <w:t>2.9</w:t>
      </w:r>
      <w:r w:rsidR="00F03C51" w:rsidRPr="00D36C81">
        <w:rPr>
          <w:rFonts w:ascii="Times New Roman" w:eastAsia="BIZ UDPMincho Medium" w:hAnsi="Times New Roman" w:cs="Times New Roman"/>
          <w:sz w:val="18"/>
          <w:szCs w:val="18"/>
          <w:lang w:eastAsia="ja-JP"/>
        </w:rPr>
        <w:t>％</w:t>
      </w:r>
      <w:r w:rsidR="00B06D4B" w:rsidRPr="00D36C81">
        <w:rPr>
          <w:rFonts w:ascii="Times New Roman" w:eastAsia="BIZ UDPMincho Medium" w:hAnsi="Times New Roman" w:cs="Times New Roman"/>
          <w:sz w:val="18"/>
          <w:szCs w:val="18"/>
          <w:lang w:eastAsia="ja-JP"/>
        </w:rPr>
        <w:t>）</w:t>
      </w:r>
      <w:r w:rsidR="000656A0" w:rsidRPr="00D36C81">
        <w:rPr>
          <w:rFonts w:ascii="Times New Roman" w:eastAsia="BIZ UDPMincho Medium" w:hAnsi="Times New Roman" w:cs="Times New Roman"/>
          <w:sz w:val="18"/>
          <w:szCs w:val="18"/>
          <w:lang w:eastAsia="ja-JP"/>
        </w:rPr>
        <w:t>をわずかに上回っていた。</w:t>
      </w:r>
    </w:p>
    <w:p w14:paraId="106849D0" w14:textId="68703425" w:rsidR="00E32C4C" w:rsidRPr="00D36C81" w:rsidRDefault="003F7D0B" w:rsidP="00E32C4C">
      <w:pPr>
        <w:spacing w:after="160" w:line="259" w:lineRule="auto"/>
        <w:jc w:val="both"/>
        <w:rPr>
          <w:rFonts w:ascii="Times New Roman" w:eastAsia="BIZ UDPMincho Medium" w:hAnsi="Times New Roman" w:cs="Times New Roman"/>
          <w:sz w:val="18"/>
          <w:szCs w:val="18"/>
          <w:lang w:eastAsia="ja-JP"/>
        </w:rPr>
      </w:pPr>
      <w:r w:rsidRPr="00D36C81">
        <w:rPr>
          <w:rFonts w:ascii="Times New Roman" w:eastAsia="BIZ UDPMincho Medium" w:hAnsi="Times New Roman" w:cs="Times New Roman"/>
          <w:sz w:val="18"/>
          <w:szCs w:val="18"/>
          <w:lang w:eastAsia="ja-JP"/>
        </w:rPr>
        <w:t>金融政策</w:t>
      </w:r>
    </w:p>
    <w:p w14:paraId="7C1598D5" w14:textId="72F5CAC4" w:rsidR="007C0809" w:rsidRPr="00D36C81" w:rsidRDefault="000A4284" w:rsidP="00E32C4C">
      <w:pPr>
        <w:spacing w:before="40" w:after="160"/>
        <w:ind w:right="227"/>
        <w:jc w:val="both"/>
        <w:rPr>
          <w:rFonts w:ascii="Times New Roman" w:eastAsia="BIZ UDPMincho Medium" w:hAnsi="Times New Roman" w:cs="Times New Roman"/>
          <w:color w:val="FF0000"/>
          <w:sz w:val="18"/>
          <w:szCs w:val="18"/>
          <w:lang w:eastAsia="ja-JP"/>
        </w:rPr>
      </w:pPr>
      <w:r w:rsidRPr="00D36C81">
        <w:rPr>
          <w:rFonts w:ascii="Times New Roman" w:eastAsia="BIZ UDPMincho Medium" w:hAnsi="Times New Roman" w:cs="Times New Roman"/>
          <w:sz w:val="18"/>
          <w:szCs w:val="18"/>
          <w:lang w:eastAsia="ja-JP"/>
        </w:rPr>
        <w:t>2025</w:t>
      </w:r>
      <w:r w:rsidR="000656A0" w:rsidRPr="00D36C81">
        <w:rPr>
          <w:rFonts w:ascii="Times New Roman" w:eastAsia="BIZ UDPMincho Medium" w:hAnsi="Times New Roman" w:cs="Times New Roman"/>
          <w:sz w:val="18"/>
          <w:szCs w:val="18"/>
          <w:lang w:eastAsia="ja-JP"/>
        </w:rPr>
        <w:t>年</w:t>
      </w:r>
      <w:r w:rsidR="000656A0" w:rsidRPr="00D36C81">
        <w:rPr>
          <w:rFonts w:ascii="Times New Roman" w:eastAsia="BIZ UDPMincho Medium" w:hAnsi="Times New Roman" w:cs="Times New Roman"/>
          <w:sz w:val="18"/>
          <w:szCs w:val="18"/>
          <w:lang w:eastAsia="ja-JP"/>
        </w:rPr>
        <w:t>4</w:t>
      </w:r>
      <w:r w:rsidR="000656A0" w:rsidRPr="00D36C81">
        <w:rPr>
          <w:rFonts w:ascii="Times New Roman" w:eastAsia="BIZ UDPMincho Medium" w:hAnsi="Times New Roman" w:cs="Times New Roman"/>
          <w:sz w:val="18"/>
          <w:szCs w:val="18"/>
          <w:lang w:eastAsia="ja-JP"/>
        </w:rPr>
        <w:t>月の会合において、</w:t>
      </w:r>
      <w:r w:rsidR="003F7D0B" w:rsidRPr="00D36C81">
        <w:rPr>
          <w:rFonts w:ascii="Times New Roman" w:eastAsia="BIZ UDPMincho Medium" w:hAnsi="Times New Roman" w:cs="Times New Roman"/>
          <w:sz w:val="18"/>
          <w:szCs w:val="18"/>
          <w:lang w:eastAsia="ja-JP"/>
        </w:rPr>
        <w:t>オーストラリア準備銀行</w:t>
      </w:r>
      <w:r w:rsidR="003414F4" w:rsidRPr="00D36C81">
        <w:rPr>
          <w:rFonts w:ascii="Times New Roman" w:eastAsia="BIZ UDPMincho Medium" w:hAnsi="Times New Roman" w:cs="Times New Roman"/>
          <w:sz w:val="18"/>
          <w:szCs w:val="18"/>
          <w:lang w:eastAsia="ja-JP"/>
        </w:rPr>
        <w:t>（</w:t>
      </w:r>
      <w:r w:rsidR="007C0809" w:rsidRPr="00D36C81">
        <w:rPr>
          <w:rFonts w:ascii="Times New Roman" w:eastAsia="BIZ UDPMincho Medium" w:hAnsi="Times New Roman" w:cs="Times New Roman"/>
          <w:sz w:val="18"/>
          <w:szCs w:val="18"/>
          <w:lang w:eastAsia="ja-JP"/>
        </w:rPr>
        <w:t>RBA</w:t>
      </w:r>
      <w:r w:rsidR="00B06D4B" w:rsidRPr="00D36C81">
        <w:rPr>
          <w:rFonts w:ascii="Times New Roman" w:eastAsia="BIZ UDPMincho Medium" w:hAnsi="Times New Roman" w:cs="Times New Roman"/>
          <w:sz w:val="18"/>
          <w:szCs w:val="18"/>
          <w:lang w:eastAsia="ja-JP"/>
        </w:rPr>
        <w:t>）</w:t>
      </w:r>
      <w:r w:rsidR="000656A0" w:rsidRPr="00D36C81">
        <w:rPr>
          <w:rFonts w:ascii="Times New Roman" w:eastAsia="BIZ UDPMincho Medium" w:hAnsi="Times New Roman" w:cs="Times New Roman"/>
          <w:sz w:val="18"/>
          <w:szCs w:val="18"/>
          <w:lang w:eastAsia="ja-JP"/>
        </w:rPr>
        <w:t>理事会は</w:t>
      </w:r>
      <w:r w:rsidR="003F7D0B" w:rsidRPr="00D36C81">
        <w:rPr>
          <w:rFonts w:ascii="Times New Roman" w:eastAsia="BIZ UDPMincho Medium" w:hAnsi="Times New Roman" w:cs="Times New Roman"/>
          <w:sz w:val="18"/>
          <w:szCs w:val="18"/>
          <w:lang w:eastAsia="ja-JP"/>
        </w:rPr>
        <w:t>政策金利目標</w:t>
      </w:r>
      <w:r w:rsidR="000656A0" w:rsidRPr="00D36C81">
        <w:rPr>
          <w:rFonts w:ascii="Times New Roman" w:eastAsia="BIZ UDPMincho Medium" w:hAnsi="Times New Roman" w:cs="Times New Roman"/>
          <w:sz w:val="18"/>
          <w:szCs w:val="18"/>
          <w:lang w:eastAsia="ja-JP"/>
        </w:rPr>
        <w:t>の</w:t>
      </w:r>
      <w:r w:rsidRPr="00D36C81">
        <w:rPr>
          <w:rFonts w:ascii="Times New Roman" w:eastAsia="BIZ UDPMincho Medium" w:hAnsi="Times New Roman" w:cs="Times New Roman"/>
          <w:sz w:val="18"/>
          <w:szCs w:val="18"/>
          <w:lang w:eastAsia="ja-JP"/>
        </w:rPr>
        <w:t>4.10</w:t>
      </w:r>
      <w:r w:rsidR="00F03C51" w:rsidRPr="00D36C81">
        <w:rPr>
          <w:rFonts w:ascii="Times New Roman" w:eastAsia="BIZ UDPMincho Medium" w:hAnsi="Times New Roman" w:cs="Times New Roman"/>
          <w:sz w:val="18"/>
          <w:szCs w:val="18"/>
          <w:lang w:eastAsia="ja-JP"/>
        </w:rPr>
        <w:t>％</w:t>
      </w:r>
      <w:r w:rsidR="000656A0" w:rsidRPr="00D36C81">
        <w:rPr>
          <w:rFonts w:ascii="Times New Roman" w:eastAsia="BIZ UDPMincho Medium" w:hAnsi="Times New Roman" w:cs="Times New Roman"/>
          <w:sz w:val="18"/>
          <w:szCs w:val="18"/>
          <w:lang w:eastAsia="ja-JP"/>
        </w:rPr>
        <w:t>据置きを決定した</w:t>
      </w:r>
      <w:r w:rsidR="003F7D0B" w:rsidRPr="00D36C81">
        <w:rPr>
          <w:rFonts w:ascii="Times New Roman" w:eastAsia="BIZ UDPMincho Medium" w:hAnsi="Times New Roman" w:cs="Times New Roman"/>
          <w:sz w:val="18"/>
          <w:szCs w:val="18"/>
          <w:lang w:eastAsia="ja-JP"/>
        </w:rPr>
        <w:t>。この決定</w:t>
      </w:r>
      <w:r w:rsidR="006F560E" w:rsidRPr="00D36C81">
        <w:rPr>
          <w:rFonts w:ascii="Times New Roman" w:eastAsia="BIZ UDPMincho Medium" w:hAnsi="Times New Roman" w:cs="Times New Roman"/>
          <w:sz w:val="18"/>
          <w:szCs w:val="18"/>
          <w:lang w:eastAsia="ja-JP"/>
        </w:rPr>
        <w:t>に先立つ</w:t>
      </w:r>
      <w:r w:rsidR="000656A0" w:rsidRPr="00D36C81">
        <w:rPr>
          <w:rFonts w:ascii="Times New Roman" w:eastAsia="BIZ UDPMincho Medium" w:hAnsi="Times New Roman" w:cs="Times New Roman"/>
          <w:sz w:val="18"/>
          <w:szCs w:val="18"/>
          <w:lang w:eastAsia="ja-JP"/>
        </w:rPr>
        <w:t>同年</w:t>
      </w:r>
      <w:r w:rsidR="000656A0" w:rsidRPr="00D36C81">
        <w:rPr>
          <w:rFonts w:ascii="Times New Roman" w:eastAsia="BIZ UDPMincho Medium" w:hAnsi="Times New Roman" w:cs="Times New Roman"/>
          <w:sz w:val="18"/>
          <w:szCs w:val="18"/>
          <w:lang w:eastAsia="ja-JP"/>
        </w:rPr>
        <w:t>2</w:t>
      </w:r>
      <w:r w:rsidR="000656A0" w:rsidRPr="00D36C81">
        <w:rPr>
          <w:rFonts w:ascii="Times New Roman" w:eastAsia="BIZ UDPMincho Medium" w:hAnsi="Times New Roman" w:cs="Times New Roman"/>
          <w:sz w:val="18"/>
          <w:szCs w:val="18"/>
          <w:lang w:eastAsia="ja-JP"/>
        </w:rPr>
        <w:t>月には</w:t>
      </w:r>
      <w:r w:rsidR="000656A0" w:rsidRPr="00D36C81">
        <w:rPr>
          <w:rFonts w:ascii="Times New Roman" w:eastAsia="BIZ UDPMincho Medium" w:hAnsi="Times New Roman" w:cs="Times New Roman"/>
          <w:sz w:val="18"/>
          <w:szCs w:val="18"/>
          <w:lang w:eastAsia="ja-JP"/>
        </w:rPr>
        <w:t>2020</w:t>
      </w:r>
      <w:r w:rsidR="000656A0" w:rsidRPr="00D36C81">
        <w:rPr>
          <w:rFonts w:ascii="Times New Roman" w:eastAsia="BIZ UDPMincho Medium" w:hAnsi="Times New Roman" w:cs="Times New Roman"/>
          <w:sz w:val="18"/>
          <w:szCs w:val="18"/>
          <w:lang w:eastAsia="ja-JP"/>
        </w:rPr>
        <w:t>年</w:t>
      </w:r>
      <w:r w:rsidR="000656A0" w:rsidRPr="00D36C81">
        <w:rPr>
          <w:rFonts w:ascii="Times New Roman" w:eastAsia="BIZ UDPMincho Medium" w:hAnsi="Times New Roman" w:cs="Times New Roman"/>
          <w:sz w:val="18"/>
          <w:szCs w:val="18"/>
          <w:lang w:eastAsia="ja-JP"/>
        </w:rPr>
        <w:t>11</w:t>
      </w:r>
      <w:r w:rsidR="000656A0" w:rsidRPr="00D36C81">
        <w:rPr>
          <w:rFonts w:ascii="Times New Roman" w:eastAsia="BIZ UDPMincho Medium" w:hAnsi="Times New Roman" w:cs="Times New Roman"/>
          <w:sz w:val="18"/>
          <w:szCs w:val="18"/>
          <w:lang w:eastAsia="ja-JP"/>
        </w:rPr>
        <w:t>月以降初の引下げとなる政策金利目標の</w:t>
      </w:r>
      <w:r w:rsidR="000656A0" w:rsidRPr="00D36C81">
        <w:rPr>
          <w:rFonts w:ascii="Times New Roman" w:eastAsia="BIZ UDPMincho Medium" w:hAnsi="Times New Roman" w:cs="Times New Roman"/>
          <w:sz w:val="18"/>
          <w:szCs w:val="18"/>
          <w:lang w:eastAsia="ja-JP"/>
        </w:rPr>
        <w:t>25</w:t>
      </w:r>
      <w:r w:rsidR="000656A0" w:rsidRPr="00D36C81">
        <w:rPr>
          <w:rFonts w:ascii="Times New Roman" w:eastAsia="BIZ UDPMincho Medium" w:hAnsi="Times New Roman" w:cs="Times New Roman"/>
          <w:sz w:val="18"/>
          <w:szCs w:val="18"/>
          <w:lang w:eastAsia="ja-JP"/>
        </w:rPr>
        <w:t>ベーシスポイント引下げが行われており、この決定の根拠とされたのが</w:t>
      </w:r>
      <w:r w:rsidR="003414F4" w:rsidRPr="00D36C81">
        <w:rPr>
          <w:rFonts w:ascii="Times New Roman" w:eastAsia="BIZ UDPMincho Medium" w:hAnsi="Times New Roman" w:cs="Times New Roman"/>
          <w:sz w:val="18"/>
          <w:szCs w:val="18"/>
          <w:lang w:eastAsia="ja-JP"/>
        </w:rPr>
        <w:t>、</w:t>
      </w:r>
      <w:r w:rsidR="003F7D0B" w:rsidRPr="00D36C81">
        <w:rPr>
          <w:rFonts w:ascii="Times New Roman" w:eastAsia="BIZ UDPMincho Medium" w:hAnsi="Times New Roman" w:cs="Times New Roman"/>
          <w:sz w:val="18"/>
          <w:szCs w:val="18"/>
          <w:lang w:eastAsia="ja-JP"/>
        </w:rPr>
        <w:t>基調的インフレ</w:t>
      </w:r>
      <w:r w:rsidR="00227697" w:rsidRPr="00D36C81">
        <w:rPr>
          <w:rFonts w:ascii="Times New Roman" w:eastAsia="BIZ UDPMincho Medium" w:hAnsi="Times New Roman" w:cs="Times New Roman"/>
          <w:sz w:val="18"/>
          <w:szCs w:val="18"/>
          <w:lang w:eastAsia="ja-JP"/>
        </w:rPr>
        <w:t>は目標レンジ</w:t>
      </w:r>
      <w:r w:rsidR="00227697" w:rsidRPr="00D36C81">
        <w:rPr>
          <w:rFonts w:ascii="Times New Roman" w:eastAsia="BIZ UDPMincho Medium" w:hAnsi="Times New Roman" w:cs="Times New Roman"/>
          <w:sz w:val="18"/>
          <w:szCs w:val="18"/>
          <w:lang w:eastAsia="ja-JP"/>
        </w:rPr>
        <w:t>2-3</w:t>
      </w:r>
      <w:r w:rsidR="00F03C51" w:rsidRPr="00D36C81">
        <w:rPr>
          <w:rFonts w:ascii="Times New Roman" w:eastAsia="BIZ UDPMincho Medium" w:hAnsi="Times New Roman" w:cs="Times New Roman"/>
          <w:sz w:val="18"/>
          <w:szCs w:val="18"/>
          <w:lang w:eastAsia="ja-JP"/>
        </w:rPr>
        <w:t>％</w:t>
      </w:r>
      <w:r w:rsidR="00227697" w:rsidRPr="00D36C81">
        <w:rPr>
          <w:rFonts w:ascii="Times New Roman" w:eastAsia="BIZ UDPMincho Medium" w:hAnsi="Times New Roman" w:cs="Times New Roman"/>
          <w:sz w:val="18"/>
          <w:szCs w:val="18"/>
          <w:lang w:eastAsia="ja-JP"/>
        </w:rPr>
        <w:t>の中点値に向けて持続的に推移しているとの確信であった。一方、</w:t>
      </w:r>
      <w:r w:rsidR="00227697" w:rsidRPr="00D36C81">
        <w:rPr>
          <w:rFonts w:ascii="Times New Roman" w:eastAsia="BIZ UDPMincho Medium" w:hAnsi="Times New Roman" w:cs="Times New Roman"/>
          <w:sz w:val="18"/>
          <w:szCs w:val="18"/>
          <w:lang w:eastAsia="ja-JP"/>
        </w:rPr>
        <w:t>4</w:t>
      </w:r>
      <w:r w:rsidR="00227697" w:rsidRPr="00D36C81">
        <w:rPr>
          <w:rFonts w:ascii="Times New Roman" w:eastAsia="BIZ UDPMincho Medium" w:hAnsi="Times New Roman" w:cs="Times New Roman"/>
          <w:sz w:val="18"/>
          <w:szCs w:val="18"/>
          <w:lang w:eastAsia="ja-JP"/>
        </w:rPr>
        <w:t>月</w:t>
      </w:r>
      <w:r w:rsidR="00227697" w:rsidRPr="00D36C81">
        <w:rPr>
          <w:rFonts w:ascii="Times New Roman" w:eastAsia="BIZ UDPMincho Medium" w:hAnsi="Times New Roman" w:cs="Times New Roman"/>
          <w:sz w:val="18"/>
          <w:szCs w:val="18"/>
          <w:lang w:eastAsia="ja-JP"/>
        </w:rPr>
        <w:t>1</w:t>
      </w:r>
      <w:r w:rsidR="00227697" w:rsidRPr="00D36C81">
        <w:rPr>
          <w:rFonts w:ascii="Times New Roman" w:eastAsia="BIZ UDPMincho Medium" w:hAnsi="Times New Roman" w:cs="Times New Roman"/>
          <w:sz w:val="18"/>
          <w:szCs w:val="18"/>
          <w:lang w:eastAsia="ja-JP"/>
        </w:rPr>
        <w:t>日の政策金利目標据置き決定発表時の声明では、</w:t>
      </w:r>
      <w:r w:rsidR="003F7D0B" w:rsidRPr="00D36C81">
        <w:rPr>
          <w:rFonts w:ascii="Times New Roman" w:eastAsia="BIZ UDPMincho Medium" w:hAnsi="Times New Roman" w:cs="Times New Roman"/>
          <w:sz w:val="18"/>
          <w:szCs w:val="18"/>
          <w:lang w:eastAsia="ja-JP"/>
        </w:rPr>
        <w:t>米国による</w:t>
      </w:r>
      <w:r w:rsidR="00227697" w:rsidRPr="00D36C81">
        <w:rPr>
          <w:rFonts w:ascii="Times New Roman" w:eastAsia="BIZ UDPMincho Medium" w:hAnsi="Times New Roman" w:cs="Times New Roman"/>
          <w:sz w:val="18"/>
          <w:szCs w:val="18"/>
          <w:lang w:eastAsia="ja-JP"/>
        </w:rPr>
        <w:t>相互</w:t>
      </w:r>
      <w:r w:rsidR="003F7D0B" w:rsidRPr="00D36C81">
        <w:rPr>
          <w:rFonts w:ascii="Times New Roman" w:eastAsia="BIZ UDPMincho Medium" w:hAnsi="Times New Roman" w:cs="Times New Roman"/>
          <w:sz w:val="18"/>
          <w:szCs w:val="18"/>
          <w:lang w:eastAsia="ja-JP"/>
        </w:rPr>
        <w:t>関税導入および国際緊張</w:t>
      </w:r>
      <w:r w:rsidR="00227697" w:rsidRPr="00D36C81">
        <w:rPr>
          <w:rFonts w:ascii="Times New Roman" w:eastAsia="BIZ UDPMincho Medium" w:hAnsi="Times New Roman" w:cs="Times New Roman"/>
          <w:sz w:val="18"/>
          <w:szCs w:val="18"/>
          <w:lang w:eastAsia="ja-JP"/>
        </w:rPr>
        <w:t>は世界経済の動向に悪影響を及ぼす可能性があるも、インフレはいずれの方向にも推移する可能性があると</w:t>
      </w:r>
      <w:r w:rsidR="006F560E" w:rsidRPr="00D36C81">
        <w:rPr>
          <w:rFonts w:ascii="Times New Roman" w:eastAsia="BIZ UDPMincho Medium" w:hAnsi="Times New Roman" w:cs="Times New Roman"/>
          <w:sz w:val="18"/>
          <w:szCs w:val="18"/>
          <w:lang w:eastAsia="ja-JP"/>
        </w:rPr>
        <w:t>された</w:t>
      </w:r>
      <w:r w:rsidR="00227697" w:rsidRPr="00D36C81">
        <w:rPr>
          <w:rFonts w:ascii="Times New Roman" w:eastAsia="BIZ UDPMincho Medium" w:hAnsi="Times New Roman" w:cs="Times New Roman"/>
          <w:sz w:val="18"/>
          <w:szCs w:val="18"/>
          <w:lang w:eastAsia="ja-JP"/>
        </w:rPr>
        <w:t>。</w:t>
      </w:r>
      <w:r w:rsidR="00227697" w:rsidRPr="00D36C81">
        <w:rPr>
          <w:rFonts w:ascii="Times New Roman" w:eastAsia="BIZ UDPMincho Medium" w:hAnsi="Times New Roman" w:cs="Times New Roman"/>
          <w:sz w:val="18"/>
          <w:szCs w:val="18"/>
          <w:lang w:eastAsia="ja-JP"/>
        </w:rPr>
        <w:t>4</w:t>
      </w:r>
      <w:r w:rsidR="00227697" w:rsidRPr="00D36C81">
        <w:rPr>
          <w:rFonts w:ascii="Times New Roman" w:eastAsia="BIZ UDPMincho Medium" w:hAnsi="Times New Roman" w:cs="Times New Roman"/>
          <w:sz w:val="18"/>
          <w:szCs w:val="18"/>
          <w:lang w:eastAsia="ja-JP"/>
        </w:rPr>
        <w:t>月</w:t>
      </w:r>
      <w:r w:rsidR="00227697" w:rsidRPr="00D36C81">
        <w:rPr>
          <w:rFonts w:ascii="Times New Roman" w:eastAsia="BIZ UDPMincho Medium" w:hAnsi="Times New Roman" w:cs="Times New Roman"/>
          <w:sz w:val="18"/>
          <w:szCs w:val="18"/>
          <w:lang w:eastAsia="ja-JP"/>
        </w:rPr>
        <w:t>2</w:t>
      </w:r>
      <w:r w:rsidR="00227697" w:rsidRPr="00D36C81">
        <w:rPr>
          <w:rFonts w:ascii="Times New Roman" w:eastAsia="BIZ UDPMincho Medium" w:hAnsi="Times New Roman" w:cs="Times New Roman"/>
          <w:sz w:val="18"/>
          <w:szCs w:val="18"/>
          <w:lang w:eastAsia="ja-JP"/>
        </w:rPr>
        <w:t>日の</w:t>
      </w:r>
      <w:r w:rsidR="003F7D0B" w:rsidRPr="00D36C81">
        <w:rPr>
          <w:rFonts w:ascii="Times New Roman" w:eastAsia="BIZ UDPMincho Medium" w:hAnsi="Times New Roman" w:cs="Times New Roman"/>
          <w:sz w:val="18"/>
          <w:szCs w:val="18"/>
          <w:lang w:eastAsia="ja-JP"/>
        </w:rPr>
        <w:t>米国による新たな</w:t>
      </w:r>
      <w:r w:rsidR="00227697" w:rsidRPr="00D36C81">
        <w:rPr>
          <w:rFonts w:ascii="Times New Roman" w:eastAsia="BIZ UDPMincho Medium" w:hAnsi="Times New Roman" w:cs="Times New Roman"/>
          <w:sz w:val="18"/>
          <w:szCs w:val="18"/>
          <w:lang w:eastAsia="ja-JP"/>
        </w:rPr>
        <w:t>相互</w:t>
      </w:r>
      <w:r w:rsidR="003F7D0B" w:rsidRPr="00D36C81">
        <w:rPr>
          <w:rFonts w:ascii="Times New Roman" w:eastAsia="BIZ UDPMincho Medium" w:hAnsi="Times New Roman" w:cs="Times New Roman"/>
          <w:sz w:val="18"/>
          <w:szCs w:val="18"/>
          <w:lang w:eastAsia="ja-JP"/>
        </w:rPr>
        <w:t>関税</w:t>
      </w:r>
      <w:r w:rsidR="0014197C" w:rsidRPr="00D36C81">
        <w:rPr>
          <w:rFonts w:ascii="Times New Roman" w:eastAsia="BIZ UDPMincho Medium" w:hAnsi="Times New Roman" w:cs="Times New Roman"/>
          <w:sz w:val="18"/>
          <w:szCs w:val="18"/>
          <w:lang w:eastAsia="ja-JP"/>
        </w:rPr>
        <w:t>導入</w:t>
      </w:r>
      <w:r w:rsidR="003F7D0B" w:rsidRPr="00D36C81">
        <w:rPr>
          <w:rFonts w:ascii="Times New Roman" w:eastAsia="BIZ UDPMincho Medium" w:hAnsi="Times New Roman" w:cs="Times New Roman"/>
          <w:sz w:val="18"/>
          <w:szCs w:val="18"/>
          <w:lang w:eastAsia="ja-JP"/>
        </w:rPr>
        <w:t>発表</w:t>
      </w:r>
      <w:r w:rsidR="00227697" w:rsidRPr="00D36C81">
        <w:rPr>
          <w:rFonts w:ascii="Times New Roman" w:eastAsia="BIZ UDPMincho Medium" w:hAnsi="Times New Roman" w:cs="Times New Roman"/>
          <w:sz w:val="18"/>
          <w:szCs w:val="18"/>
          <w:lang w:eastAsia="ja-JP"/>
        </w:rPr>
        <w:t>を受け、</w:t>
      </w:r>
      <w:r w:rsidR="003F7D0B" w:rsidRPr="00D36C81">
        <w:rPr>
          <w:rFonts w:ascii="Times New Roman" w:eastAsia="BIZ UDPMincho Medium" w:hAnsi="Times New Roman" w:cs="Times New Roman"/>
          <w:sz w:val="18"/>
          <w:szCs w:val="18"/>
          <w:lang w:eastAsia="ja-JP"/>
        </w:rPr>
        <w:t>オーストラリアにおけるさらなる利下げに対する市場の期待</w:t>
      </w:r>
      <w:r w:rsidR="00227697" w:rsidRPr="00D36C81">
        <w:rPr>
          <w:rFonts w:ascii="Times New Roman" w:eastAsia="BIZ UDPMincho Medium" w:hAnsi="Times New Roman" w:cs="Times New Roman"/>
          <w:sz w:val="18"/>
          <w:szCs w:val="18"/>
          <w:lang w:eastAsia="ja-JP"/>
        </w:rPr>
        <w:t>は</w:t>
      </w:r>
      <w:r w:rsidR="0014197C" w:rsidRPr="00D36C81">
        <w:rPr>
          <w:rFonts w:ascii="Times New Roman" w:eastAsia="BIZ UDPMincho Medium" w:hAnsi="Times New Roman" w:cs="Times New Roman"/>
          <w:sz w:val="18"/>
          <w:szCs w:val="18"/>
          <w:lang w:eastAsia="ja-JP"/>
        </w:rPr>
        <w:t>非常に</w:t>
      </w:r>
      <w:r w:rsidR="00227697" w:rsidRPr="00D36C81">
        <w:rPr>
          <w:rFonts w:ascii="Times New Roman" w:eastAsia="BIZ UDPMincho Medium" w:hAnsi="Times New Roman" w:cs="Times New Roman"/>
          <w:sz w:val="18"/>
          <w:szCs w:val="18"/>
          <w:lang w:eastAsia="ja-JP"/>
        </w:rPr>
        <w:t>高まっ</w:t>
      </w:r>
      <w:r w:rsidR="0014197C" w:rsidRPr="00D36C81">
        <w:rPr>
          <w:rFonts w:ascii="Times New Roman" w:eastAsia="BIZ UDPMincho Medium" w:hAnsi="Times New Roman" w:cs="Times New Roman"/>
          <w:sz w:val="18"/>
          <w:szCs w:val="18"/>
          <w:lang w:eastAsia="ja-JP"/>
        </w:rPr>
        <w:t>ている</w:t>
      </w:r>
      <w:r w:rsidR="00227697" w:rsidRPr="00D36C81">
        <w:rPr>
          <w:rFonts w:ascii="Times New Roman" w:eastAsia="BIZ UDPMincho Medium" w:hAnsi="Times New Roman" w:cs="Times New Roman"/>
          <w:sz w:val="18"/>
          <w:szCs w:val="18"/>
          <w:lang w:eastAsia="ja-JP"/>
        </w:rPr>
        <w:t>。</w:t>
      </w:r>
      <w:bookmarkEnd w:id="1"/>
    </w:p>
    <w:bookmarkEnd w:id="2"/>
    <w:p w14:paraId="46400AD1" w14:textId="32E2A44D" w:rsidR="003A0215" w:rsidRPr="00465482" w:rsidRDefault="003A0215" w:rsidP="003A0215">
      <w:pPr>
        <w:spacing w:after="120"/>
        <w:ind w:right="227"/>
        <w:jc w:val="both"/>
        <w:rPr>
          <w:color w:val="92D050"/>
          <w:sz w:val="20"/>
          <w:szCs w:val="20"/>
          <w:lang w:eastAsia="ja-JP"/>
        </w:rPr>
        <w:sectPr w:rsidR="003A0215" w:rsidRPr="00465482" w:rsidSect="008628B4">
          <w:type w:val="continuous"/>
          <w:pgSz w:w="11907" w:h="16840" w:code="9"/>
          <w:pgMar w:top="1701" w:right="425" w:bottom="567" w:left="567" w:header="709" w:footer="709" w:gutter="0"/>
          <w:cols w:space="720"/>
          <w:docGrid w:linePitch="360"/>
        </w:sectPr>
      </w:pPr>
    </w:p>
    <w:p w14:paraId="39999958" w14:textId="38E7EFDD" w:rsidR="00476448" w:rsidRPr="003414F4" w:rsidRDefault="003414F4" w:rsidP="00581EEA">
      <w:pPr>
        <w:pStyle w:val="Heading3"/>
        <w:spacing w:before="0" w:after="120"/>
        <w:rPr>
          <w:color w:val="002060"/>
          <w:sz w:val="24"/>
          <w:szCs w:val="24"/>
          <w:lang w:eastAsia="zh-TW"/>
        </w:rPr>
      </w:pPr>
      <w:bookmarkStart w:id="3" w:name="_Contents_of_economic_1"/>
      <w:bookmarkStart w:id="4" w:name="_Contents"/>
      <w:bookmarkEnd w:id="3"/>
      <w:bookmarkEnd w:id="4"/>
      <w:r w:rsidRPr="008940D9">
        <w:rPr>
          <w:rFonts w:ascii="Times New Roman" w:eastAsia="BIZ UDPMincho Medium" w:hAnsi="Times New Roman" w:cs="Times New Roman"/>
          <w:color w:val="002060"/>
          <w:sz w:val="24"/>
          <w:szCs w:val="24"/>
          <w:lang w:eastAsia="zh-TW"/>
        </w:rPr>
        <w:t>経済状況</w:t>
      </w:r>
      <w:r w:rsidRPr="008940D9">
        <w:rPr>
          <w:rFonts w:ascii="Times New Roman" w:eastAsia="BIZ UDPMincho Medium" w:hAnsi="Times New Roman" w:cs="Times New Roman"/>
          <w:color w:val="002060"/>
          <w:sz w:val="24"/>
          <w:szCs w:val="24"/>
          <w:lang w:eastAsia="zh-TW"/>
        </w:rPr>
        <w:t xml:space="preserve"> – </w:t>
      </w:r>
      <w:r w:rsidRPr="008940D9">
        <w:rPr>
          <w:rFonts w:ascii="Times New Roman" w:eastAsia="BIZ UDPMincho Medium" w:hAnsi="Times New Roman" w:cs="Times New Roman"/>
          <w:color w:val="002060"/>
          <w:sz w:val="24"/>
          <w:szCs w:val="24"/>
          <w:lang w:eastAsia="zh-TW"/>
        </w:rPr>
        <w:t>目次</w:t>
      </w:r>
    </w:p>
    <w:p w14:paraId="2E36E3A7" w14:textId="7A996398" w:rsidR="00A379C4" w:rsidRPr="00A379C4" w:rsidRDefault="00A379C4" w:rsidP="00A379C4">
      <w:pPr>
        <w:pStyle w:val="BodyText"/>
        <w:rPr>
          <w:lang w:eastAsia="zh-TW"/>
        </w:rPr>
        <w:sectPr w:rsidR="00A379C4" w:rsidRPr="00A379C4" w:rsidSect="008628B4">
          <w:type w:val="continuous"/>
          <w:pgSz w:w="11907" w:h="16840" w:code="9"/>
          <w:pgMar w:top="1701" w:right="425" w:bottom="567" w:left="567" w:header="709" w:footer="709" w:gutter="0"/>
          <w:cols w:space="720"/>
          <w:docGrid w:linePitch="360"/>
        </w:sectPr>
      </w:pPr>
    </w:p>
    <w:p w14:paraId="61930091" w14:textId="0690551D" w:rsidR="005C3CA4" w:rsidRPr="00D36C81" w:rsidRDefault="00146540" w:rsidP="00AC781A">
      <w:pPr>
        <w:spacing w:after="120"/>
        <w:rPr>
          <w:b/>
          <w:bCs/>
          <w:sz w:val="18"/>
          <w:szCs w:val="18"/>
          <w:lang w:eastAsia="zh-TW"/>
        </w:rPr>
      </w:pPr>
      <w:hyperlink w:anchor="_Whole_of_economy" w:history="1">
        <w:r w:rsidRPr="00D36C81">
          <w:rPr>
            <w:rStyle w:val="Hyperlink"/>
            <w:rFonts w:ascii="BIZ UDPMincho Medium" w:eastAsia="BIZ UDPMincho Medium" w:hAnsi="BIZ UDPMincho Medium" w:hint="eastAsia"/>
            <w:b/>
            <w:bCs/>
            <w:sz w:val="18"/>
            <w:szCs w:val="18"/>
            <w:lang w:eastAsia="zh-TW"/>
          </w:rPr>
          <w:t>経済全体</w:t>
        </w:r>
      </w:hyperlink>
    </w:p>
    <w:p w14:paraId="625C36A8" w14:textId="3DC64051" w:rsidR="009137C6" w:rsidRPr="00D36C81" w:rsidRDefault="00146540" w:rsidP="00AC781A">
      <w:pPr>
        <w:spacing w:after="120"/>
        <w:rPr>
          <w:b/>
          <w:bCs/>
          <w:sz w:val="18"/>
          <w:szCs w:val="18"/>
          <w:lang w:eastAsia="zh-TW"/>
        </w:rPr>
      </w:pPr>
      <w:hyperlink w:anchor="_State_final_demand" w:history="1">
        <w:r w:rsidRPr="00D36C81">
          <w:rPr>
            <w:rStyle w:val="Hyperlink"/>
            <w:rFonts w:ascii="BIZ UDPMincho Medium" w:eastAsia="BIZ UDPMincho Medium" w:hAnsi="BIZ UDPMincho Medium" w:hint="eastAsia"/>
            <w:b/>
            <w:bCs/>
            <w:sz w:val="18"/>
            <w:szCs w:val="18"/>
            <w:lang w:eastAsia="zh-TW"/>
          </w:rPr>
          <w:t>州最終需要</w:t>
        </w:r>
      </w:hyperlink>
    </w:p>
    <w:p w14:paraId="256B386B" w14:textId="2D3516EF" w:rsidR="009137C6" w:rsidRPr="00D36C81" w:rsidRDefault="00146540" w:rsidP="00AC781A">
      <w:pPr>
        <w:spacing w:after="120"/>
        <w:rPr>
          <w:b/>
          <w:bCs/>
          <w:color w:val="9B57D3" w:themeColor="accent2"/>
          <w:sz w:val="18"/>
          <w:szCs w:val="18"/>
          <w:lang w:eastAsia="ja-JP"/>
        </w:rPr>
      </w:pPr>
      <w:hyperlink w:anchor="_コモディティ価格と為替レート" w:history="1">
        <w:r w:rsidRPr="00D36C81">
          <w:rPr>
            <w:rStyle w:val="Hyperlink"/>
            <w:rFonts w:ascii="BIZ UDPMincho Medium" w:eastAsia="BIZ UDPMincho Medium" w:hAnsi="BIZ UDPMincho Medium" w:hint="eastAsia"/>
            <w:b/>
            <w:bCs/>
            <w:sz w:val="18"/>
            <w:szCs w:val="18"/>
            <w:lang w:eastAsia="ja-JP"/>
          </w:rPr>
          <w:t>コモディティ価格と為替レート</w:t>
        </w:r>
      </w:hyperlink>
    </w:p>
    <w:p w14:paraId="44D8A152" w14:textId="6A409C42" w:rsidR="009137C6" w:rsidRPr="00D36C81" w:rsidRDefault="00146540" w:rsidP="00AC781A">
      <w:pPr>
        <w:spacing w:after="120"/>
        <w:rPr>
          <w:b/>
          <w:bCs/>
          <w:color w:val="FF0000"/>
          <w:sz w:val="18"/>
          <w:szCs w:val="18"/>
          <w:lang w:eastAsia="ja-JP"/>
        </w:rPr>
      </w:pPr>
      <w:hyperlink w:anchor="_消費者価格と金利" w:history="1">
        <w:r w:rsidRPr="00D36C81">
          <w:rPr>
            <w:rStyle w:val="Hyperlink"/>
            <w:rFonts w:ascii="BIZ UDPMincho Medium" w:eastAsia="BIZ UDPMincho Medium" w:hAnsi="BIZ UDPMincho Medium" w:hint="eastAsia"/>
            <w:b/>
            <w:bCs/>
            <w:sz w:val="18"/>
            <w:szCs w:val="18"/>
            <w:lang w:eastAsia="ja-JP"/>
          </w:rPr>
          <w:t>消費者価格と金利</w:t>
        </w:r>
      </w:hyperlink>
    </w:p>
    <w:p w14:paraId="001790D5" w14:textId="4C556625" w:rsidR="009137C6" w:rsidRPr="00D36C81" w:rsidRDefault="00895783" w:rsidP="00AC781A">
      <w:pPr>
        <w:spacing w:after="120"/>
        <w:rPr>
          <w:b/>
          <w:bCs/>
          <w:sz w:val="18"/>
          <w:szCs w:val="18"/>
          <w:lang w:eastAsia="ja-JP"/>
        </w:rPr>
      </w:pPr>
      <w:hyperlink w:anchor="_Labour_market_–" w:history="1">
        <w:r w:rsidRPr="00D36C81">
          <w:rPr>
            <w:rStyle w:val="Hyperlink"/>
            <w:rFonts w:ascii="BIZ UDPMincho Medium" w:eastAsia="BIZ UDPMincho Medium" w:hAnsi="BIZ UDPMincho Medium" w:hint="eastAsia"/>
            <w:b/>
            <w:bCs/>
            <w:sz w:val="18"/>
            <w:szCs w:val="18"/>
            <w:lang w:eastAsia="ja-JP"/>
          </w:rPr>
          <w:t>労働市場 – 雇用者数</w:t>
        </w:r>
      </w:hyperlink>
    </w:p>
    <w:p w14:paraId="242EE6C7" w14:textId="6041061B" w:rsidR="00A379C4" w:rsidRPr="00D36C81" w:rsidRDefault="00895783" w:rsidP="00AC781A">
      <w:pPr>
        <w:spacing w:after="120"/>
        <w:rPr>
          <w:rStyle w:val="Hyperlink"/>
          <w:b/>
          <w:bCs/>
          <w:sz w:val="18"/>
          <w:szCs w:val="18"/>
          <w:lang w:eastAsia="ja-JP"/>
        </w:rPr>
      </w:pPr>
      <w:hyperlink w:anchor="_労働市場_–_余剰資源と求人" w:history="1">
        <w:r w:rsidRPr="00D36C81">
          <w:rPr>
            <w:rStyle w:val="Hyperlink"/>
            <w:rFonts w:ascii="BIZ UDPMincho Medium" w:eastAsia="BIZ UDPMincho Medium" w:hAnsi="BIZ UDPMincho Medium" w:hint="eastAsia"/>
            <w:b/>
            <w:bCs/>
            <w:sz w:val="18"/>
            <w:szCs w:val="18"/>
            <w:lang w:eastAsia="ja-JP"/>
          </w:rPr>
          <w:t>労働市場 – 余剰資源と求人</w:t>
        </w:r>
      </w:hyperlink>
    </w:p>
    <w:p w14:paraId="6D0ED481" w14:textId="3C6F3F98" w:rsidR="001D7934" w:rsidRPr="00D36C81" w:rsidRDefault="001D7934" w:rsidP="00AC781A">
      <w:pPr>
        <w:spacing w:after="120"/>
        <w:rPr>
          <w:rStyle w:val="Hyperlink"/>
          <w:rFonts w:asciiTheme="majorHAnsi" w:hAnsiTheme="majorHAnsi" w:cstheme="majorHAnsi"/>
          <w:b/>
          <w:bCs/>
          <w:color w:val="002060"/>
          <w:sz w:val="18"/>
          <w:szCs w:val="18"/>
          <w:u w:val="none"/>
          <w:lang w:eastAsia="ja-JP"/>
        </w:rPr>
      </w:pPr>
    </w:p>
    <w:p w14:paraId="09F6E2C4" w14:textId="6A6AD005" w:rsidR="009137C6" w:rsidRPr="00D36C81" w:rsidRDefault="009137C6" w:rsidP="00AC781A">
      <w:pPr>
        <w:spacing w:after="120"/>
        <w:rPr>
          <w:b/>
          <w:bCs/>
          <w:sz w:val="18"/>
          <w:szCs w:val="18"/>
          <w:lang w:eastAsia="zh-TW"/>
        </w:rPr>
      </w:pPr>
      <w:r w:rsidRPr="00D36C81">
        <w:rPr>
          <w:b/>
          <w:bCs/>
          <w:sz w:val="18"/>
          <w:szCs w:val="18"/>
          <w:lang w:eastAsia="zh-TW"/>
        </w:rPr>
        <w:br w:type="column"/>
      </w:r>
      <w:hyperlink w:anchor="_Labour_market_–_2" w:history="1">
        <w:r w:rsidR="00895783" w:rsidRPr="00D36C81">
          <w:rPr>
            <w:rStyle w:val="Hyperlink"/>
            <w:rFonts w:ascii="BIZ UDPMincho Medium" w:eastAsia="BIZ UDPMincho Medium" w:hAnsi="BIZ UDPMincho Medium" w:hint="eastAsia"/>
            <w:b/>
            <w:bCs/>
            <w:sz w:val="18"/>
            <w:szCs w:val="18"/>
            <w:lang w:eastAsia="zh-TW"/>
          </w:rPr>
          <w:t>労働市場 – 賃金</w:t>
        </w:r>
      </w:hyperlink>
    </w:p>
    <w:p w14:paraId="7C6BA9E6" w14:textId="318532EC" w:rsidR="009137C6" w:rsidRPr="00D36C81" w:rsidRDefault="00895783" w:rsidP="00AC781A">
      <w:pPr>
        <w:spacing w:after="120"/>
        <w:rPr>
          <w:b/>
          <w:bCs/>
          <w:sz w:val="18"/>
          <w:szCs w:val="18"/>
          <w:lang w:eastAsia="zh-TW"/>
        </w:rPr>
      </w:pPr>
      <w:hyperlink w:anchor="_Population" w:history="1">
        <w:r w:rsidRPr="00D36C81">
          <w:rPr>
            <w:rStyle w:val="Hyperlink"/>
            <w:rFonts w:ascii="BIZ UDPMincho Medium" w:eastAsia="BIZ UDPMincho Medium" w:hAnsi="BIZ UDPMincho Medium" w:hint="eastAsia"/>
            <w:b/>
            <w:bCs/>
            <w:sz w:val="18"/>
            <w:szCs w:val="18"/>
            <w:lang w:eastAsia="zh-TW"/>
          </w:rPr>
          <w:t>人口</w:t>
        </w:r>
      </w:hyperlink>
    </w:p>
    <w:p w14:paraId="06E2F41A" w14:textId="5C52655A" w:rsidR="009137C6" w:rsidRPr="00D36C81" w:rsidRDefault="007E2786" w:rsidP="00AC781A">
      <w:pPr>
        <w:spacing w:after="120"/>
        <w:rPr>
          <w:b/>
          <w:bCs/>
          <w:sz w:val="18"/>
          <w:szCs w:val="18"/>
          <w:lang w:eastAsia="zh-TW"/>
        </w:rPr>
      </w:pPr>
      <w:hyperlink w:anchor="_Housing" w:history="1">
        <w:r w:rsidRPr="00D36C81">
          <w:rPr>
            <w:rStyle w:val="Hyperlink"/>
            <w:rFonts w:ascii="BIZ UDPMincho Medium" w:eastAsia="BIZ UDPMincho Medium" w:hAnsi="BIZ UDPMincho Medium" w:hint="eastAsia"/>
            <w:b/>
            <w:bCs/>
            <w:sz w:val="18"/>
            <w:szCs w:val="18"/>
            <w:lang w:eastAsia="zh-TW"/>
          </w:rPr>
          <w:t>住宅</w:t>
        </w:r>
      </w:hyperlink>
    </w:p>
    <w:p w14:paraId="396567AF" w14:textId="6E5848A4" w:rsidR="009137C6" w:rsidRPr="00D36C81" w:rsidRDefault="00A437C5" w:rsidP="00AC781A">
      <w:pPr>
        <w:spacing w:after="120"/>
        <w:rPr>
          <w:sz w:val="18"/>
          <w:szCs w:val="18"/>
          <w:lang w:eastAsia="zh-TW"/>
        </w:rPr>
      </w:pPr>
      <w:hyperlink w:anchor="_建設" w:history="1">
        <w:r w:rsidRPr="00D36C81">
          <w:rPr>
            <w:rStyle w:val="Hyperlink"/>
            <w:rFonts w:ascii="BIZ UDPMincho Medium" w:eastAsia="BIZ UDPMincho Medium" w:hAnsi="BIZ UDPMincho Medium" w:hint="eastAsia"/>
            <w:b/>
            <w:bCs/>
            <w:sz w:val="18"/>
            <w:szCs w:val="18"/>
            <w:lang w:eastAsia="zh-TW"/>
          </w:rPr>
          <w:t>建設</w:t>
        </w:r>
      </w:hyperlink>
    </w:p>
    <w:p w14:paraId="486A3F1E" w14:textId="2FE04CC9" w:rsidR="009028F8" w:rsidRPr="00D36C81" w:rsidRDefault="00A437C5" w:rsidP="00AC781A">
      <w:pPr>
        <w:spacing w:after="120"/>
        <w:rPr>
          <w:rStyle w:val="Hyperlink"/>
          <w:rFonts w:ascii="BIZ UDMincho Medium" w:eastAsia="BIZ UDMincho Medium" w:hAnsi="BIZ UDMincho Medium"/>
          <w:sz w:val="18"/>
          <w:szCs w:val="18"/>
          <w:lang w:eastAsia="ja-JP"/>
        </w:rPr>
      </w:pPr>
      <w:hyperlink w:anchor="_Regional_economic_conditions" w:history="1">
        <w:r w:rsidRPr="00D36C81">
          <w:rPr>
            <w:rStyle w:val="Hyperlink"/>
            <w:rFonts w:ascii="BIZ UDMincho Medium" w:eastAsia="BIZ UDMincho Medium" w:hAnsi="BIZ UDMincho Medium" w:hint="eastAsia"/>
            <w:b/>
            <w:bCs/>
            <w:sz w:val="18"/>
            <w:szCs w:val="18"/>
            <w:lang w:eastAsia="ja-JP"/>
          </w:rPr>
          <w:t>各地域</w:t>
        </w:r>
        <w:r w:rsidR="00422B57" w:rsidRPr="00D36C81">
          <w:rPr>
            <w:rStyle w:val="Hyperlink"/>
            <w:rFonts w:ascii="BIZ UDMincho Medium" w:eastAsia="BIZ UDMincho Medium" w:hAnsi="BIZ UDMincho Medium" w:hint="eastAsia"/>
            <w:b/>
            <w:bCs/>
            <w:sz w:val="18"/>
            <w:szCs w:val="18"/>
            <w:lang w:eastAsia="ja-JP"/>
          </w:rPr>
          <w:t>の労働市場と建設</w:t>
        </w:r>
      </w:hyperlink>
    </w:p>
    <w:p w14:paraId="469481B8" w14:textId="31E28E38" w:rsidR="009137C6" w:rsidRPr="00D36C81" w:rsidRDefault="00422B57" w:rsidP="00AC781A">
      <w:pPr>
        <w:spacing w:after="120"/>
        <w:rPr>
          <w:b/>
          <w:bCs/>
          <w:sz w:val="18"/>
          <w:szCs w:val="18"/>
          <w:lang w:eastAsia="ja-JP"/>
        </w:rPr>
      </w:pPr>
      <w:hyperlink w:anchor="_国際貿易" w:history="1">
        <w:r w:rsidRPr="00D36C81">
          <w:rPr>
            <w:rStyle w:val="Hyperlink"/>
            <w:rFonts w:ascii="BIZ UDPMincho Medium" w:eastAsia="BIZ UDPMincho Medium" w:hAnsi="BIZ UDPMincho Medium" w:hint="eastAsia"/>
            <w:b/>
            <w:bCs/>
            <w:sz w:val="18"/>
            <w:szCs w:val="18"/>
            <w:lang w:eastAsia="ja-JP"/>
          </w:rPr>
          <w:t>国際貿易</w:t>
        </w:r>
      </w:hyperlink>
    </w:p>
    <w:p w14:paraId="5744CA29" w14:textId="77777777" w:rsidR="009137C6" w:rsidRPr="007B1AE5" w:rsidRDefault="009137C6" w:rsidP="007B1AE5">
      <w:pPr>
        <w:rPr>
          <w:lang w:eastAsia="ja-JP"/>
        </w:rPr>
        <w:sectPr w:rsidR="009137C6" w:rsidRPr="007B1AE5" w:rsidSect="008628B4">
          <w:type w:val="continuous"/>
          <w:pgSz w:w="11907" w:h="16840" w:code="9"/>
          <w:pgMar w:top="1701" w:right="425" w:bottom="567" w:left="567" w:header="709" w:footer="709" w:gutter="0"/>
          <w:cols w:num="2" w:space="113"/>
          <w:docGrid w:linePitch="360"/>
        </w:sectPr>
      </w:pPr>
    </w:p>
    <w:p w14:paraId="2F37C559" w14:textId="6C7386E5" w:rsidR="004D6F1F" w:rsidRDefault="000758E1" w:rsidP="004D6F1F">
      <w:pPr>
        <w:pStyle w:val="Heading3"/>
        <w:spacing w:before="0"/>
        <w:rPr>
          <w:color w:val="002060"/>
          <w:sz w:val="24"/>
          <w:szCs w:val="24"/>
          <w:lang w:eastAsia="ja-JP"/>
        </w:rPr>
        <w:sectPr w:rsidR="004D6F1F" w:rsidSect="008628B4">
          <w:pgSz w:w="11907" w:h="16840" w:code="9"/>
          <w:pgMar w:top="1701" w:right="425" w:bottom="567" w:left="567" w:header="709" w:footer="709" w:gutter="0"/>
          <w:cols w:space="720"/>
          <w:docGrid w:linePitch="360"/>
        </w:sectPr>
      </w:pPr>
      <w:bookmarkStart w:id="5" w:name="_Whole_of_economy"/>
      <w:bookmarkEnd w:id="5"/>
      <w:r w:rsidRPr="00997921">
        <w:rPr>
          <w:rFonts w:ascii="BIZ UDPMincho Medium" w:eastAsia="BIZ UDPMincho Medium" w:hAnsi="BIZ UDPMincho Medium" w:hint="eastAsia"/>
          <w:color w:val="002060"/>
          <w:sz w:val="24"/>
          <w:szCs w:val="24"/>
          <w:lang w:eastAsia="ja-JP"/>
        </w:rPr>
        <w:lastRenderedPageBreak/>
        <w:t>経済全体</w:t>
      </w:r>
    </w:p>
    <w:p w14:paraId="2D0009DF" w14:textId="667C2D71" w:rsidR="0042358D" w:rsidRPr="00814C57" w:rsidRDefault="000758E1" w:rsidP="00814C57">
      <w:pPr>
        <w:ind w:right="227"/>
        <w:jc w:val="right"/>
        <w:rPr>
          <w:rStyle w:val="Hyperlink"/>
          <w:b/>
          <w:bCs/>
          <w:sz w:val="16"/>
          <w:szCs w:val="16"/>
          <w:lang w:eastAsia="ja-JP"/>
        </w:rPr>
        <w:sectPr w:rsidR="0042358D" w:rsidRPr="00814C57" w:rsidSect="004D6F1F">
          <w:type w:val="continuous"/>
          <w:pgSz w:w="11907" w:h="16840" w:code="9"/>
          <w:pgMar w:top="1701" w:right="425" w:bottom="567" w:left="567" w:header="709" w:footer="709" w:gutter="0"/>
          <w:cols w:space="720"/>
          <w:docGrid w:linePitch="360"/>
        </w:sectPr>
      </w:pPr>
      <w:hyperlink w:anchor="_Contents" w:history="1">
        <w:r w:rsidRPr="000A6B8D">
          <w:rPr>
            <w:rStyle w:val="Hyperlink"/>
            <w:rFonts w:ascii="BIZ UDPMincho Medium" w:eastAsia="BIZ UDPMincho Medium" w:hAnsi="BIZ UDPMincho Medium" w:hint="eastAsia"/>
            <w:b/>
            <w:bCs/>
            <w:sz w:val="16"/>
            <w:szCs w:val="16"/>
            <w:lang w:eastAsia="ja-JP"/>
          </w:rPr>
          <w:t>目次に戻る</w:t>
        </w:r>
      </w:hyperlink>
    </w:p>
    <w:p w14:paraId="75877218" w14:textId="61093F6A" w:rsidR="0042358D" w:rsidRPr="00C42C4D" w:rsidRDefault="000758E1" w:rsidP="00C42C4D">
      <w:pPr>
        <w:pStyle w:val="Heading4"/>
        <w:spacing w:before="0"/>
        <w:rPr>
          <w:i w:val="0"/>
          <w:iCs w:val="0"/>
          <w:color w:val="92278F" w:themeColor="accent1"/>
          <w:sz w:val="20"/>
          <w:szCs w:val="20"/>
          <w:lang w:eastAsia="zh-CN"/>
        </w:rPr>
        <w:sectPr w:rsidR="0042358D" w:rsidRPr="00C42C4D" w:rsidSect="008628B4">
          <w:type w:val="continuous"/>
          <w:pgSz w:w="11907" w:h="16840" w:code="9"/>
          <w:pgMar w:top="1701" w:right="425" w:bottom="567" w:left="567" w:header="709" w:footer="709" w:gutter="0"/>
          <w:cols w:space="720"/>
          <w:docGrid w:linePitch="360"/>
        </w:sectPr>
      </w:pPr>
      <w:r w:rsidRPr="00997921">
        <w:rPr>
          <w:rFonts w:ascii="BIZ UDPMincho Medium" w:eastAsia="BIZ UDPMincho Medium" w:hAnsi="BIZ UDPMincho Medium" w:cs="Times New Roman"/>
          <w:i w:val="0"/>
          <w:iCs w:val="0"/>
          <w:color w:val="92278F" w:themeColor="accent1"/>
          <w:sz w:val="20"/>
          <w:szCs w:val="20"/>
          <w:lang w:eastAsia="zh-CN"/>
        </w:rPr>
        <w:t>州総生産／国内総生産（推移）</w:t>
      </w:r>
    </w:p>
    <w:p w14:paraId="68310ADD" w14:textId="0C6A9C60" w:rsidR="0042358D" w:rsidRPr="007B1AE5" w:rsidRDefault="00625F8B" w:rsidP="007B1AE5">
      <w:r>
        <w:rPr>
          <w:noProof/>
        </w:rPr>
        <w:drawing>
          <wp:inline distT="0" distB="0" distL="0" distR="0" wp14:anchorId="4039269A" wp14:editId="6C451870">
            <wp:extent cx="3384000" cy="2030400"/>
            <wp:effectExtent l="0" t="0" r="6985" b="8255"/>
            <wp:docPr id="7845757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84000" cy="2030400"/>
                    </a:xfrm>
                    <a:prstGeom prst="rect">
                      <a:avLst/>
                    </a:prstGeom>
                    <a:noFill/>
                    <a:ln>
                      <a:noFill/>
                    </a:ln>
                  </pic:spPr>
                </pic:pic>
              </a:graphicData>
            </a:graphic>
          </wp:inline>
        </w:drawing>
      </w:r>
    </w:p>
    <w:p w14:paraId="3C7A9BC6" w14:textId="5E1B2121" w:rsidR="0042358D" w:rsidRPr="00732C95" w:rsidRDefault="00CC26A8" w:rsidP="007F3D91">
      <w:pPr>
        <w:jc w:val="both"/>
        <w:rPr>
          <w:sz w:val="10"/>
          <w:szCs w:val="10"/>
        </w:rPr>
      </w:pPr>
      <w:r w:rsidRPr="000C0C45">
        <w:rPr>
          <w:sz w:val="10"/>
        </w:rPr>
        <w:t xml:space="preserve">Note – </w:t>
      </w:r>
      <w:r w:rsidR="0042358D" w:rsidRPr="00732C95">
        <w:rPr>
          <w:sz w:val="10"/>
          <w:szCs w:val="10"/>
        </w:rPr>
        <w:t>C</w:t>
      </w:r>
      <w:r w:rsidR="009221CF" w:rsidRPr="00732C95">
        <w:rPr>
          <w:sz w:val="10"/>
          <w:szCs w:val="10"/>
        </w:rPr>
        <w:t>hain volume measure</w:t>
      </w:r>
      <w:r w:rsidR="0042358D" w:rsidRPr="00732C95">
        <w:rPr>
          <w:sz w:val="10"/>
          <w:szCs w:val="10"/>
        </w:rPr>
        <w:t>s. Original series.</w:t>
      </w:r>
      <w:r w:rsidR="00FA6839" w:rsidRPr="00732C95">
        <w:rPr>
          <w:sz w:val="10"/>
          <w:szCs w:val="10"/>
        </w:rPr>
        <w:t xml:space="preserve"> Annual change.</w:t>
      </w:r>
    </w:p>
    <w:p w14:paraId="46B6CC74" w14:textId="77777777" w:rsidR="0042358D" w:rsidRPr="00732C95" w:rsidRDefault="0042358D" w:rsidP="007F3D91">
      <w:pPr>
        <w:jc w:val="both"/>
        <w:rPr>
          <w:sz w:val="10"/>
          <w:szCs w:val="10"/>
        </w:rPr>
      </w:pPr>
      <w:r w:rsidRPr="00732C95">
        <w:rPr>
          <w:sz w:val="10"/>
          <w:szCs w:val="10"/>
        </w:rPr>
        <w:t>Source: Based on ABS data.</w:t>
      </w:r>
    </w:p>
    <w:p w14:paraId="167E8339" w14:textId="77777777" w:rsidR="000758E1" w:rsidRPr="005A3882" w:rsidRDefault="0042358D" w:rsidP="000758E1">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7B1AE5">
        <w:rPr>
          <w:lang w:eastAsia="ja-JP"/>
        </w:rPr>
        <w:br w:type="column"/>
      </w:r>
      <w:r w:rsidR="000758E1" w:rsidRPr="005A3882">
        <w:rPr>
          <w:rFonts w:ascii="Times New Roman" w:eastAsia="BIZ UDPMincho Medium" w:hAnsi="Times New Roman" w:cs="Times New Roman"/>
          <w:sz w:val="14"/>
          <w:szCs w:val="14"/>
          <w:lang w:eastAsia="ja-JP"/>
        </w:rPr>
        <w:t>州総生産（</w:t>
      </w:r>
      <w:r w:rsidR="000758E1" w:rsidRPr="005A3882">
        <w:rPr>
          <w:rFonts w:ascii="Times New Roman" w:eastAsia="BIZ UDPMincho Medium" w:hAnsi="Times New Roman" w:cs="Times New Roman"/>
          <w:sz w:val="14"/>
          <w:szCs w:val="14"/>
          <w:lang w:eastAsia="ja-JP"/>
        </w:rPr>
        <w:t>GSP</w:t>
      </w:r>
      <w:r w:rsidR="000758E1" w:rsidRPr="005A3882">
        <w:rPr>
          <w:rFonts w:ascii="Times New Roman" w:eastAsia="BIZ UDPMincho Medium" w:hAnsi="Times New Roman" w:cs="Times New Roman"/>
          <w:sz w:val="14"/>
          <w:szCs w:val="14"/>
          <w:lang w:eastAsia="ja-JP"/>
        </w:rPr>
        <w:t>）は、州または準州の総経済生産を示す指標であり、国の国内総生産（</w:t>
      </w:r>
      <w:r w:rsidR="000758E1" w:rsidRPr="005A3882">
        <w:rPr>
          <w:rFonts w:ascii="Times New Roman" w:eastAsia="BIZ UDPMincho Medium" w:hAnsi="Times New Roman" w:cs="Times New Roman"/>
          <w:sz w:val="14"/>
          <w:szCs w:val="14"/>
          <w:lang w:eastAsia="ja-JP"/>
        </w:rPr>
        <w:t>GDP</w:t>
      </w:r>
      <w:r w:rsidR="000758E1" w:rsidRPr="005A3882">
        <w:rPr>
          <w:rFonts w:ascii="Times New Roman" w:eastAsia="BIZ UDPMincho Medium" w:hAnsi="Times New Roman" w:cs="Times New Roman"/>
          <w:sz w:val="14"/>
          <w:szCs w:val="14"/>
          <w:lang w:eastAsia="ja-JP"/>
        </w:rPr>
        <w:t>）に相当する。</w:t>
      </w:r>
    </w:p>
    <w:p w14:paraId="0E7CD722" w14:textId="77777777" w:rsidR="000758E1" w:rsidRPr="005A3882" w:rsidRDefault="000758E1" w:rsidP="000758E1">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5A3882">
        <w:rPr>
          <w:rFonts w:ascii="Times New Roman" w:eastAsia="BIZ UDPMincho Medium" w:hAnsi="Times New Roman" w:cs="Times New Roman"/>
          <w:sz w:val="14"/>
          <w:szCs w:val="14"/>
          <w:lang w:eastAsia="ja-JP"/>
        </w:rPr>
        <w:t>オーストラリアでは四半期単位で</w:t>
      </w:r>
      <w:r w:rsidRPr="005A3882">
        <w:rPr>
          <w:rFonts w:ascii="Times New Roman" w:eastAsia="BIZ UDPMincho Medium" w:hAnsi="Times New Roman" w:cs="Times New Roman"/>
          <w:sz w:val="14"/>
          <w:szCs w:val="14"/>
          <w:lang w:eastAsia="ja-JP"/>
        </w:rPr>
        <w:t>GDP</w:t>
      </w:r>
      <w:r w:rsidRPr="005A3882">
        <w:rPr>
          <w:rFonts w:ascii="Times New Roman" w:eastAsia="BIZ UDPMincho Medium" w:hAnsi="Times New Roman" w:cs="Times New Roman"/>
          <w:sz w:val="14"/>
          <w:szCs w:val="14"/>
          <w:lang w:eastAsia="ja-JP"/>
        </w:rPr>
        <w:t>を推計しているが、</w:t>
      </w:r>
      <w:r w:rsidRPr="005A3882">
        <w:rPr>
          <w:rFonts w:ascii="Times New Roman" w:eastAsia="BIZ UDPMincho Medium" w:hAnsi="Times New Roman" w:cs="Times New Roman"/>
          <w:sz w:val="14"/>
          <w:szCs w:val="14"/>
          <w:lang w:eastAsia="ja-JP"/>
        </w:rPr>
        <w:t>GSP</w:t>
      </w:r>
      <w:r w:rsidRPr="005A3882">
        <w:rPr>
          <w:rFonts w:ascii="Times New Roman" w:eastAsia="BIZ UDPMincho Medium" w:hAnsi="Times New Roman" w:cs="Times New Roman"/>
          <w:sz w:val="14"/>
          <w:szCs w:val="14"/>
          <w:lang w:eastAsia="ja-JP"/>
        </w:rPr>
        <w:t>は会計年度単位の推計値である。</w:t>
      </w:r>
    </w:p>
    <w:p w14:paraId="71B56EF0" w14:textId="6655FA62" w:rsidR="00DA2F4F" w:rsidRPr="005A3882" w:rsidRDefault="000758E1" w:rsidP="000758E1">
      <w:pPr>
        <w:pStyle w:val="ListParagraph"/>
        <w:numPr>
          <w:ilvl w:val="0"/>
          <w:numId w:val="31"/>
        </w:numPr>
        <w:spacing w:before="40" w:after="40"/>
        <w:ind w:left="357" w:right="227" w:hanging="357"/>
        <w:contextualSpacing w:val="0"/>
        <w:jc w:val="both"/>
        <w:rPr>
          <w:rFonts w:ascii="Times New Roman" w:hAnsi="Times New Roman" w:cs="Times New Roman"/>
          <w:sz w:val="14"/>
          <w:szCs w:val="14"/>
          <w:lang w:eastAsia="ja-JP"/>
        </w:rPr>
      </w:pPr>
      <w:r w:rsidRPr="005A3882">
        <w:rPr>
          <w:rFonts w:ascii="Times New Roman" w:eastAsia="BIZ UDPMincho Medium" w:hAnsi="Times New Roman" w:cs="Times New Roman"/>
          <w:sz w:val="14"/>
          <w:szCs w:val="14"/>
          <w:lang w:eastAsia="ja-JP"/>
        </w:rPr>
        <w:t>西オーストラリア州の</w:t>
      </w:r>
      <w:r w:rsidRPr="005A3882">
        <w:rPr>
          <w:rFonts w:ascii="Times New Roman" w:eastAsia="BIZ UDPMincho Medium" w:hAnsi="Times New Roman" w:cs="Times New Roman"/>
          <w:sz w:val="14"/>
          <w:szCs w:val="14"/>
          <w:lang w:eastAsia="ja-JP"/>
        </w:rPr>
        <w:t>GSP</w:t>
      </w:r>
      <w:r w:rsidRPr="005A3882">
        <w:rPr>
          <w:rFonts w:ascii="Times New Roman" w:eastAsia="BIZ UDPMincho Medium" w:hAnsi="Times New Roman" w:cs="Times New Roman"/>
          <w:sz w:val="14"/>
          <w:szCs w:val="14"/>
          <w:lang w:eastAsia="ja-JP"/>
        </w:rPr>
        <w:t>は他の州・準州と比較すると</w:t>
      </w:r>
      <w:r w:rsidRPr="005A3882">
        <w:rPr>
          <w:rFonts w:ascii="Times New Roman" w:eastAsia="BIZ UDPMincho Medium" w:hAnsi="Times New Roman" w:cs="Times New Roman"/>
          <w:sz w:val="14"/>
          <w:szCs w:val="14"/>
          <w:lang w:eastAsia="ja-JP"/>
        </w:rPr>
        <w:t>2019‐20</w:t>
      </w:r>
      <w:r w:rsidRPr="005A3882">
        <w:rPr>
          <w:rFonts w:ascii="Times New Roman" w:eastAsia="BIZ UDPMincho Medium" w:hAnsi="Times New Roman" w:cs="Times New Roman"/>
          <w:sz w:val="14"/>
          <w:szCs w:val="14"/>
          <w:lang w:eastAsia="ja-JP"/>
        </w:rPr>
        <w:t>年の新型コロナ感染症拡大の影響が少なく、それに続く</w:t>
      </w:r>
      <w:r w:rsidRPr="005A3882">
        <w:rPr>
          <w:rFonts w:ascii="Times New Roman" w:eastAsia="BIZ UDPMincho Medium" w:hAnsi="Times New Roman" w:cs="Times New Roman"/>
          <w:sz w:val="14"/>
          <w:szCs w:val="14"/>
          <w:lang w:eastAsia="ja-JP"/>
        </w:rPr>
        <w:t>3</w:t>
      </w:r>
      <w:r w:rsidRPr="005A3882">
        <w:rPr>
          <w:rFonts w:ascii="Times New Roman" w:eastAsia="BIZ UDPMincho Medium" w:hAnsi="Times New Roman" w:cs="Times New Roman"/>
          <w:sz w:val="14"/>
          <w:szCs w:val="14"/>
          <w:lang w:eastAsia="ja-JP"/>
        </w:rPr>
        <w:t>会計年度も比較的安定した成長率で推移した。</w:t>
      </w:r>
    </w:p>
    <w:p w14:paraId="653DE896" w14:textId="0F6181E1" w:rsidR="0014197C" w:rsidRPr="005A3882" w:rsidRDefault="0014197C" w:rsidP="0014197C">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bookmarkStart w:id="6" w:name="_Hlk195014028"/>
      <w:bookmarkStart w:id="7" w:name="_Hlk195024202"/>
      <w:r w:rsidRPr="005A3882">
        <w:rPr>
          <w:rFonts w:ascii="Times New Roman" w:eastAsia="BIZ UDPMincho Medium" w:hAnsi="Times New Roman" w:cs="Times New Roman"/>
          <w:sz w:val="14"/>
          <w:szCs w:val="14"/>
          <w:lang w:eastAsia="ja-JP"/>
        </w:rPr>
        <w:t>2023-2024</w:t>
      </w:r>
      <w:r w:rsidRPr="005A3882">
        <w:rPr>
          <w:rFonts w:ascii="Times New Roman" w:eastAsia="BIZ UDPMincho Medium" w:hAnsi="Times New Roman" w:cs="Times New Roman"/>
          <w:sz w:val="14"/>
          <w:szCs w:val="14"/>
          <w:lang w:eastAsia="ja-JP"/>
        </w:rPr>
        <w:t>年の西オーストラリア州の成長鈍化は、鉱業および農業、林業および漁業の縮小が主因であった。金属鉱物および石油・ガス生産は悪天候や保守点検活動</w:t>
      </w:r>
      <w:r w:rsidR="00235859" w:rsidRPr="005A3882">
        <w:rPr>
          <w:rFonts w:ascii="Times New Roman" w:eastAsia="BIZ UDPMincho Medium" w:hAnsi="Times New Roman" w:cs="Times New Roman"/>
          <w:sz w:val="14"/>
          <w:szCs w:val="14"/>
          <w:lang w:eastAsia="ja-JP"/>
        </w:rPr>
        <w:t>による中断がみられた一方、穀物生産量は過年度の豊作</w:t>
      </w:r>
      <w:r w:rsidR="006F560E" w:rsidRPr="005A3882">
        <w:rPr>
          <w:rFonts w:ascii="Times New Roman" w:eastAsia="BIZ UDPMincho Medium" w:hAnsi="Times New Roman" w:cs="Times New Roman"/>
          <w:sz w:val="14"/>
          <w:szCs w:val="14"/>
          <w:lang w:eastAsia="ja-JP"/>
        </w:rPr>
        <w:t>の反動で</w:t>
      </w:r>
      <w:r w:rsidR="00235859" w:rsidRPr="005A3882">
        <w:rPr>
          <w:rFonts w:ascii="Times New Roman" w:eastAsia="BIZ UDPMincho Medium" w:hAnsi="Times New Roman" w:cs="Times New Roman"/>
          <w:sz w:val="14"/>
          <w:szCs w:val="14"/>
          <w:lang w:eastAsia="ja-JP"/>
        </w:rPr>
        <w:t>減少した。</w:t>
      </w:r>
      <w:bookmarkEnd w:id="6"/>
    </w:p>
    <w:bookmarkEnd w:id="7"/>
    <w:p w14:paraId="3C17B975" w14:textId="0D8F6960" w:rsidR="0042358D" w:rsidRPr="005A3882" w:rsidRDefault="000758E1" w:rsidP="00A82188">
      <w:pPr>
        <w:pStyle w:val="ListParagraph"/>
        <w:numPr>
          <w:ilvl w:val="0"/>
          <w:numId w:val="31"/>
        </w:numPr>
        <w:spacing w:before="40" w:after="40"/>
        <w:ind w:left="357" w:right="159" w:hanging="357"/>
        <w:jc w:val="both"/>
        <w:rPr>
          <w:sz w:val="14"/>
          <w:szCs w:val="14"/>
          <w:lang w:eastAsia="ja-JP"/>
        </w:rPr>
      </w:pPr>
      <w:r w:rsidRPr="005A3882">
        <w:rPr>
          <w:rFonts w:ascii="Times New Roman" w:eastAsia="BIZ UDPMincho Medium" w:hAnsi="Times New Roman" w:cs="Times New Roman"/>
          <w:sz w:val="14"/>
          <w:szCs w:val="14"/>
          <w:lang w:eastAsia="ja-JP"/>
        </w:rPr>
        <w:t>西オーストラリア州政府が発表した</w:t>
      </w:r>
      <w:r w:rsidRPr="005A3882">
        <w:rPr>
          <w:rFonts w:ascii="Times New Roman" w:eastAsia="BIZ UDPMincho Medium" w:hAnsi="Times New Roman" w:cs="Times New Roman"/>
          <w:sz w:val="14"/>
          <w:szCs w:val="14"/>
          <w:lang w:eastAsia="ja-JP"/>
        </w:rPr>
        <w:t>2024</w:t>
      </w:r>
      <w:r w:rsidRPr="005A3882">
        <w:rPr>
          <w:rFonts w:ascii="Times New Roman" w:eastAsia="BIZ UDPMincho Medium" w:hAnsi="Times New Roman" w:cs="Times New Roman"/>
          <w:sz w:val="14"/>
          <w:szCs w:val="14"/>
          <w:lang w:eastAsia="ja-JP"/>
        </w:rPr>
        <w:noBreakHyphen/>
        <w:t>25</w:t>
      </w:r>
      <w:r w:rsidRPr="005A3882">
        <w:rPr>
          <w:rFonts w:ascii="Times New Roman" w:eastAsia="BIZ UDPMincho Medium" w:hAnsi="Times New Roman" w:cs="Times New Roman"/>
          <w:sz w:val="14"/>
          <w:szCs w:val="14"/>
          <w:lang w:eastAsia="ja-JP"/>
        </w:rPr>
        <w:t>年中間財務予測では、西オーストラリア州の実質</w:t>
      </w:r>
      <w:r w:rsidRPr="005A3882">
        <w:rPr>
          <w:rFonts w:ascii="Times New Roman" w:eastAsia="BIZ UDPMincho Medium" w:hAnsi="Times New Roman" w:cs="Times New Roman"/>
          <w:sz w:val="14"/>
          <w:szCs w:val="14"/>
          <w:lang w:eastAsia="ja-JP"/>
        </w:rPr>
        <w:t>GSP</w:t>
      </w:r>
      <w:r w:rsidRPr="005A3882">
        <w:rPr>
          <w:rFonts w:ascii="Times New Roman" w:eastAsia="BIZ UDPMincho Medium" w:hAnsi="Times New Roman" w:cs="Times New Roman"/>
          <w:sz w:val="14"/>
          <w:szCs w:val="14"/>
          <w:lang w:eastAsia="ja-JP"/>
        </w:rPr>
        <w:t>は</w:t>
      </w:r>
      <w:r w:rsidRPr="005A3882">
        <w:rPr>
          <w:rFonts w:ascii="Times New Roman" w:eastAsia="BIZ UDPMincho Medium" w:hAnsi="Times New Roman" w:cs="Times New Roman"/>
          <w:sz w:val="14"/>
          <w:szCs w:val="14"/>
          <w:lang w:eastAsia="ja-JP"/>
        </w:rPr>
        <w:t>2024</w:t>
      </w:r>
      <w:r w:rsidRPr="005A3882">
        <w:rPr>
          <w:rFonts w:ascii="Times New Roman" w:eastAsia="BIZ UDPMincho Medium" w:hAnsi="Times New Roman" w:cs="Times New Roman"/>
          <w:sz w:val="14"/>
          <w:szCs w:val="14"/>
          <w:lang w:eastAsia="ja-JP"/>
        </w:rPr>
        <w:noBreakHyphen/>
        <w:t>25</w:t>
      </w:r>
      <w:r w:rsidRPr="005A3882">
        <w:rPr>
          <w:rFonts w:ascii="Times New Roman" w:eastAsia="BIZ UDPMincho Medium" w:hAnsi="Times New Roman" w:cs="Times New Roman"/>
          <w:sz w:val="14"/>
          <w:szCs w:val="14"/>
          <w:lang w:eastAsia="ja-JP"/>
        </w:rPr>
        <w:t>年に</w:t>
      </w:r>
      <w:r w:rsidRPr="005A3882">
        <w:rPr>
          <w:rFonts w:ascii="Times New Roman" w:eastAsia="BIZ UDPMincho Medium" w:hAnsi="Times New Roman" w:cs="Times New Roman"/>
          <w:sz w:val="14"/>
          <w:szCs w:val="14"/>
          <w:lang w:eastAsia="ja-JP"/>
        </w:rPr>
        <w:t>2.25</w:t>
      </w:r>
      <w:r w:rsidRPr="005A3882">
        <w:rPr>
          <w:rFonts w:ascii="Times New Roman" w:eastAsia="BIZ UDPMincho Medium" w:hAnsi="Times New Roman" w:cs="Times New Roman"/>
          <w:sz w:val="14"/>
          <w:szCs w:val="14"/>
          <w:lang w:eastAsia="ja-JP"/>
        </w:rPr>
        <w:t>％、</w:t>
      </w:r>
      <w:r w:rsidRPr="005A3882">
        <w:rPr>
          <w:rFonts w:ascii="Times New Roman" w:eastAsia="BIZ UDPMincho Medium" w:hAnsi="Times New Roman" w:cs="Times New Roman"/>
          <w:sz w:val="14"/>
          <w:szCs w:val="14"/>
          <w:lang w:eastAsia="ja-JP"/>
        </w:rPr>
        <w:t>2025</w:t>
      </w:r>
      <w:r w:rsidRPr="005A3882">
        <w:rPr>
          <w:rFonts w:ascii="Times New Roman" w:eastAsia="BIZ UDPMincho Medium" w:hAnsi="Times New Roman" w:cs="Times New Roman"/>
          <w:sz w:val="14"/>
          <w:szCs w:val="14"/>
          <w:lang w:eastAsia="ja-JP"/>
        </w:rPr>
        <w:noBreakHyphen/>
        <w:t>26</w:t>
      </w:r>
      <w:r w:rsidRPr="005A3882">
        <w:rPr>
          <w:rFonts w:ascii="Times New Roman" w:eastAsia="BIZ UDPMincho Medium" w:hAnsi="Times New Roman" w:cs="Times New Roman"/>
          <w:sz w:val="14"/>
          <w:szCs w:val="14"/>
          <w:lang w:eastAsia="ja-JP"/>
        </w:rPr>
        <w:t>年に</w:t>
      </w:r>
      <w:r w:rsidRPr="005A3882">
        <w:rPr>
          <w:rFonts w:ascii="Times New Roman" w:eastAsia="BIZ UDPMincho Medium" w:hAnsi="Times New Roman" w:cs="Times New Roman"/>
          <w:sz w:val="14"/>
          <w:szCs w:val="14"/>
          <w:lang w:eastAsia="ja-JP"/>
        </w:rPr>
        <w:t>2.5</w:t>
      </w:r>
      <w:r w:rsidRPr="005A3882">
        <w:rPr>
          <w:rFonts w:ascii="Times New Roman" w:eastAsia="BIZ UDPMincho Medium" w:hAnsi="Times New Roman" w:cs="Times New Roman"/>
          <w:sz w:val="14"/>
          <w:szCs w:val="14"/>
          <w:lang w:eastAsia="ja-JP"/>
        </w:rPr>
        <w:t>％成長すると予測している。</w:t>
      </w:r>
    </w:p>
    <w:p w14:paraId="1DEA22B0" w14:textId="671DAEE1" w:rsidR="008628B4" w:rsidRPr="00DA2F4F" w:rsidRDefault="008628B4" w:rsidP="00DA2F4F">
      <w:pPr>
        <w:pStyle w:val="ListParagraph"/>
        <w:numPr>
          <w:ilvl w:val="0"/>
          <w:numId w:val="31"/>
        </w:numPr>
        <w:rPr>
          <w:sz w:val="16"/>
          <w:szCs w:val="16"/>
          <w:lang w:eastAsia="ja-JP"/>
        </w:rPr>
        <w:sectPr w:rsidR="008628B4" w:rsidRPr="00DA2F4F" w:rsidSect="008628B4">
          <w:type w:val="continuous"/>
          <w:pgSz w:w="11907" w:h="16840" w:code="9"/>
          <w:pgMar w:top="1701" w:right="425" w:bottom="567" w:left="567" w:header="709" w:footer="709" w:gutter="0"/>
          <w:cols w:num="2" w:space="113"/>
          <w:docGrid w:linePitch="360"/>
        </w:sectPr>
      </w:pPr>
    </w:p>
    <w:p w14:paraId="3A418517" w14:textId="7921F5AB" w:rsidR="0042358D" w:rsidRPr="00AC3621" w:rsidRDefault="000758E1" w:rsidP="001168DD">
      <w:pPr>
        <w:pStyle w:val="Heading4"/>
        <w:rPr>
          <w:i w:val="0"/>
          <w:iCs w:val="0"/>
          <w:color w:val="92278F" w:themeColor="accent1"/>
          <w:sz w:val="20"/>
          <w:szCs w:val="20"/>
          <w:lang w:eastAsia="ja-JP"/>
        </w:rPr>
        <w:sectPr w:rsidR="0042358D" w:rsidRPr="00AC3621" w:rsidSect="008628B4">
          <w:type w:val="continuous"/>
          <w:pgSz w:w="11907" w:h="16840" w:code="9"/>
          <w:pgMar w:top="1701" w:right="425" w:bottom="567" w:left="567" w:header="709" w:footer="709" w:gutter="0"/>
          <w:cols w:space="720"/>
          <w:docGrid w:linePitch="360"/>
        </w:sectPr>
      </w:pPr>
      <w:r w:rsidRPr="00E148C7">
        <w:rPr>
          <w:rFonts w:ascii="Times New Roman" w:eastAsia="BIZ UDPMincho Medium" w:hAnsi="Times New Roman" w:cs="Times New Roman"/>
          <w:i w:val="0"/>
          <w:iCs w:val="0"/>
          <w:color w:val="92278F" w:themeColor="accent1"/>
          <w:sz w:val="20"/>
          <w:szCs w:val="20"/>
          <w:lang w:eastAsia="ja-JP"/>
        </w:rPr>
        <w:t>項目別州最終需要（変動に対する寄与度）</w:t>
      </w:r>
    </w:p>
    <w:p w14:paraId="7E9BA44F" w14:textId="29F415DD" w:rsidR="0042358D" w:rsidRPr="007B1AE5" w:rsidRDefault="00BF1734" w:rsidP="007B1AE5">
      <w:r>
        <w:rPr>
          <w:noProof/>
        </w:rPr>
        <w:drawing>
          <wp:inline distT="0" distB="0" distL="0" distR="0" wp14:anchorId="74D2C020" wp14:editId="467C7C99">
            <wp:extent cx="3384000" cy="1953993"/>
            <wp:effectExtent l="0" t="0" r="6985" b="8255"/>
            <wp:docPr id="1597610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4000" cy="1953993"/>
                    </a:xfrm>
                    <a:prstGeom prst="rect">
                      <a:avLst/>
                    </a:prstGeom>
                    <a:noFill/>
                    <a:ln>
                      <a:noFill/>
                    </a:ln>
                  </pic:spPr>
                </pic:pic>
              </a:graphicData>
            </a:graphic>
          </wp:inline>
        </w:drawing>
      </w:r>
    </w:p>
    <w:p w14:paraId="33FB6C8D" w14:textId="468BAE18" w:rsidR="0042358D" w:rsidRPr="00AF759E" w:rsidRDefault="00EE601C" w:rsidP="007F3D91">
      <w:pPr>
        <w:jc w:val="both"/>
        <w:rPr>
          <w:sz w:val="10"/>
          <w:szCs w:val="10"/>
        </w:rPr>
      </w:pPr>
      <w:r w:rsidRPr="000C0C45">
        <w:rPr>
          <w:sz w:val="10"/>
        </w:rPr>
        <w:t xml:space="preserve">Note – </w:t>
      </w:r>
      <w:r w:rsidR="0042358D" w:rsidRPr="00AF759E">
        <w:rPr>
          <w:sz w:val="10"/>
          <w:szCs w:val="10"/>
        </w:rPr>
        <w:t>C</w:t>
      </w:r>
      <w:r w:rsidR="007B11B3" w:rsidRPr="00AF759E">
        <w:rPr>
          <w:sz w:val="10"/>
          <w:szCs w:val="10"/>
        </w:rPr>
        <w:t>hain volumes measures</w:t>
      </w:r>
      <w:r w:rsidR="0042358D" w:rsidRPr="00AF759E">
        <w:rPr>
          <w:sz w:val="10"/>
          <w:szCs w:val="10"/>
        </w:rPr>
        <w:t xml:space="preserve">. </w:t>
      </w:r>
      <w:r w:rsidR="007B11B3" w:rsidRPr="00AF759E">
        <w:rPr>
          <w:sz w:val="10"/>
          <w:szCs w:val="10"/>
        </w:rPr>
        <w:t>Seasonally adjusted</w:t>
      </w:r>
      <w:r w:rsidR="0042358D" w:rsidRPr="00AF759E">
        <w:rPr>
          <w:sz w:val="10"/>
          <w:szCs w:val="10"/>
        </w:rPr>
        <w:t xml:space="preserve"> series.</w:t>
      </w:r>
      <w:r w:rsidR="00B31F65" w:rsidRPr="00AF759E">
        <w:rPr>
          <w:sz w:val="10"/>
          <w:szCs w:val="10"/>
        </w:rPr>
        <w:t xml:space="preserve"> </w:t>
      </w:r>
      <w:r w:rsidR="00A34A55" w:rsidRPr="007F5428">
        <w:rPr>
          <w:sz w:val="10"/>
          <w:szCs w:val="10"/>
          <w:lang w:val="fr-FR"/>
        </w:rPr>
        <w:t xml:space="preserve">Quarter-on-quarter change. </w:t>
      </w:r>
      <w:proofErr w:type="gramStart"/>
      <w:r w:rsidR="009F0BDD" w:rsidRPr="007F5428">
        <w:rPr>
          <w:sz w:val="10"/>
          <w:szCs w:val="10"/>
          <w:lang w:val="fr-FR"/>
        </w:rPr>
        <w:t>pp</w:t>
      </w:r>
      <w:proofErr w:type="gramEnd"/>
      <w:r w:rsidR="009F0BDD" w:rsidRPr="007F5428">
        <w:rPr>
          <w:sz w:val="10"/>
          <w:szCs w:val="10"/>
          <w:lang w:val="fr-FR"/>
        </w:rPr>
        <w:t xml:space="preserve"> = percentage points. </w:t>
      </w:r>
      <w:r w:rsidR="0042358D" w:rsidRPr="00AF759E">
        <w:rPr>
          <w:sz w:val="10"/>
          <w:szCs w:val="10"/>
        </w:rPr>
        <w:t>(a)</w:t>
      </w:r>
      <w:r w:rsidR="009F0BDD">
        <w:rPr>
          <w:sz w:val="10"/>
          <w:szCs w:val="10"/>
        </w:rPr>
        <w:t> </w:t>
      </w:r>
      <w:r w:rsidR="0042358D" w:rsidRPr="00AF759E">
        <w:rPr>
          <w:sz w:val="10"/>
          <w:szCs w:val="10"/>
        </w:rPr>
        <w:t>Private gross fixed capital formation. (b) General government final consumption expenditure and public gross fixed capital formation.</w:t>
      </w:r>
    </w:p>
    <w:p w14:paraId="4F802ED2" w14:textId="77777777" w:rsidR="0042358D" w:rsidRPr="00AF759E" w:rsidRDefault="0042358D" w:rsidP="007F3D91">
      <w:pPr>
        <w:jc w:val="both"/>
        <w:rPr>
          <w:sz w:val="10"/>
          <w:szCs w:val="10"/>
        </w:rPr>
      </w:pPr>
      <w:r w:rsidRPr="00AF759E">
        <w:rPr>
          <w:sz w:val="10"/>
          <w:szCs w:val="10"/>
        </w:rPr>
        <w:t>Source: Based on ABS data.</w:t>
      </w:r>
    </w:p>
    <w:p w14:paraId="5D483F17" w14:textId="65870B6D" w:rsidR="00C14B33" w:rsidRPr="005A3882" w:rsidRDefault="0042358D" w:rsidP="007F3D91">
      <w:pPr>
        <w:pStyle w:val="ListParagraph"/>
        <w:numPr>
          <w:ilvl w:val="0"/>
          <w:numId w:val="31"/>
        </w:numPr>
        <w:spacing w:before="40" w:after="40"/>
        <w:ind w:left="357" w:right="227" w:hanging="357"/>
        <w:contextualSpacing w:val="0"/>
        <w:jc w:val="both"/>
        <w:rPr>
          <w:rFonts w:ascii="Times New Roman" w:hAnsi="Times New Roman" w:cs="Times New Roman"/>
          <w:sz w:val="14"/>
          <w:szCs w:val="14"/>
          <w:lang w:eastAsia="ja-JP"/>
        </w:rPr>
      </w:pPr>
      <w:r w:rsidRPr="007B1AE5">
        <w:rPr>
          <w:lang w:eastAsia="ja-JP"/>
        </w:rPr>
        <w:br w:type="column"/>
      </w:r>
      <w:r w:rsidR="000758E1" w:rsidRPr="005A3882">
        <w:rPr>
          <w:rFonts w:ascii="Times New Roman" w:eastAsia="BIZ UDPMincho Medium" w:hAnsi="Times New Roman" w:cs="Times New Roman"/>
          <w:sz w:val="14"/>
          <w:szCs w:val="14"/>
          <w:lang w:eastAsia="ja-JP"/>
        </w:rPr>
        <w:t>州最終需要（</w:t>
      </w:r>
      <w:r w:rsidR="000758E1" w:rsidRPr="005A3882">
        <w:rPr>
          <w:rFonts w:ascii="Times New Roman" w:eastAsia="BIZ UDPMincho Medium" w:hAnsi="Times New Roman" w:cs="Times New Roman"/>
          <w:sz w:val="14"/>
          <w:szCs w:val="14"/>
          <w:lang w:eastAsia="ja-JP"/>
        </w:rPr>
        <w:t>SFD</w:t>
      </w:r>
      <w:r w:rsidR="000758E1" w:rsidRPr="005A3882">
        <w:rPr>
          <w:rFonts w:ascii="Times New Roman" w:eastAsia="BIZ UDPMincho Medium" w:hAnsi="Times New Roman" w:cs="Times New Roman"/>
          <w:sz w:val="14"/>
          <w:szCs w:val="14"/>
          <w:lang w:eastAsia="ja-JP"/>
        </w:rPr>
        <w:t>）は、民間および公共分野による消費と投資の総計である。西オーストラリア州では</w:t>
      </w:r>
      <w:r w:rsidR="000758E1" w:rsidRPr="005A3882">
        <w:rPr>
          <w:rFonts w:ascii="Times New Roman" w:eastAsia="BIZ UDPMincho Medium" w:hAnsi="Times New Roman" w:cs="Times New Roman"/>
          <w:sz w:val="14"/>
          <w:szCs w:val="14"/>
          <w:lang w:eastAsia="ja-JP"/>
        </w:rPr>
        <w:t>GSP</w:t>
      </w:r>
      <w:r w:rsidR="000758E1" w:rsidRPr="005A3882">
        <w:rPr>
          <w:rFonts w:ascii="Times New Roman" w:eastAsia="BIZ UDPMincho Medium" w:hAnsi="Times New Roman" w:cs="Times New Roman"/>
          <w:sz w:val="14"/>
          <w:szCs w:val="14"/>
          <w:lang w:eastAsia="ja-JP"/>
        </w:rPr>
        <w:t>の大部分を</w:t>
      </w:r>
      <w:r w:rsidR="000758E1" w:rsidRPr="005A3882">
        <w:rPr>
          <w:rFonts w:ascii="Times New Roman" w:eastAsia="BIZ UDPMincho Medium" w:hAnsi="Times New Roman" w:cs="Times New Roman"/>
          <w:sz w:val="14"/>
          <w:szCs w:val="14"/>
          <w:lang w:eastAsia="ja-JP"/>
        </w:rPr>
        <w:t>SFD</w:t>
      </w:r>
      <w:r w:rsidR="000758E1" w:rsidRPr="005A3882">
        <w:rPr>
          <w:rFonts w:ascii="Times New Roman" w:eastAsia="BIZ UDPMincho Medium" w:hAnsi="Times New Roman" w:cs="Times New Roman"/>
          <w:sz w:val="14"/>
          <w:szCs w:val="14"/>
          <w:lang w:eastAsia="ja-JP"/>
        </w:rPr>
        <w:t>が占めており、</w:t>
      </w:r>
      <w:r w:rsidR="000758E1" w:rsidRPr="005A3882">
        <w:rPr>
          <w:rFonts w:ascii="Times New Roman" w:eastAsia="BIZ UDPMincho Medium" w:hAnsi="Times New Roman" w:cs="Times New Roman"/>
          <w:sz w:val="14"/>
          <w:szCs w:val="14"/>
          <w:lang w:eastAsia="ja-JP"/>
        </w:rPr>
        <w:t>2023-24</w:t>
      </w:r>
      <w:r w:rsidR="000758E1" w:rsidRPr="005A3882">
        <w:rPr>
          <w:rFonts w:ascii="Times New Roman" w:eastAsia="BIZ UDPMincho Medium" w:hAnsi="Times New Roman" w:cs="Times New Roman"/>
          <w:sz w:val="14"/>
          <w:szCs w:val="14"/>
          <w:lang w:eastAsia="ja-JP"/>
        </w:rPr>
        <w:t>年の</w:t>
      </w:r>
      <w:r w:rsidR="000758E1" w:rsidRPr="005A3882">
        <w:rPr>
          <w:rFonts w:ascii="Times New Roman" w:eastAsia="BIZ UDPMincho Medium" w:hAnsi="Times New Roman" w:cs="Times New Roman"/>
          <w:sz w:val="14"/>
          <w:szCs w:val="14"/>
          <w:lang w:eastAsia="ja-JP"/>
        </w:rPr>
        <w:t>GSP</w:t>
      </w:r>
      <w:r w:rsidR="000758E1" w:rsidRPr="005A3882">
        <w:rPr>
          <w:rFonts w:ascii="Times New Roman" w:eastAsia="BIZ UDPMincho Medium" w:hAnsi="Times New Roman" w:cs="Times New Roman"/>
          <w:sz w:val="14"/>
          <w:szCs w:val="14"/>
          <w:lang w:eastAsia="ja-JP"/>
        </w:rPr>
        <w:t>に占める</w:t>
      </w:r>
      <w:r w:rsidR="000758E1" w:rsidRPr="005A3882">
        <w:rPr>
          <w:rFonts w:ascii="Times New Roman" w:eastAsia="BIZ UDPMincho Medium" w:hAnsi="Times New Roman" w:cs="Times New Roman"/>
          <w:sz w:val="14"/>
          <w:szCs w:val="14"/>
          <w:lang w:eastAsia="ja-JP"/>
        </w:rPr>
        <w:t>SFD</w:t>
      </w:r>
      <w:r w:rsidR="000758E1" w:rsidRPr="005A3882">
        <w:rPr>
          <w:rFonts w:ascii="Times New Roman" w:eastAsia="BIZ UDPMincho Medium" w:hAnsi="Times New Roman" w:cs="Times New Roman"/>
          <w:sz w:val="14"/>
          <w:szCs w:val="14"/>
          <w:lang w:eastAsia="ja-JP"/>
        </w:rPr>
        <w:t>のシェアは</w:t>
      </w:r>
      <w:r w:rsidR="000758E1" w:rsidRPr="005A3882">
        <w:rPr>
          <w:rFonts w:ascii="Times New Roman" w:eastAsia="BIZ UDPMincho Medium" w:hAnsi="Times New Roman" w:cs="Times New Roman"/>
          <w:sz w:val="14"/>
          <w:szCs w:val="14"/>
          <w:lang w:eastAsia="ja-JP"/>
        </w:rPr>
        <w:t>67</w:t>
      </w:r>
      <w:r w:rsidR="00F03C51" w:rsidRPr="005A3882">
        <w:rPr>
          <w:rFonts w:ascii="Times New Roman" w:eastAsia="BIZ UDPMincho Medium" w:hAnsi="Times New Roman" w:cs="Times New Roman"/>
          <w:sz w:val="14"/>
          <w:szCs w:val="14"/>
          <w:lang w:eastAsia="ja-JP"/>
        </w:rPr>
        <w:t>％</w:t>
      </w:r>
      <w:r w:rsidR="000758E1" w:rsidRPr="005A3882">
        <w:rPr>
          <w:rFonts w:ascii="Times New Roman" w:eastAsia="BIZ UDPMincho Medium" w:hAnsi="Times New Roman" w:cs="Times New Roman"/>
          <w:sz w:val="14"/>
          <w:szCs w:val="14"/>
          <w:lang w:eastAsia="ja-JP"/>
        </w:rPr>
        <w:t>（</w:t>
      </w:r>
      <w:r w:rsidR="000758E1" w:rsidRPr="005A3882">
        <w:rPr>
          <w:rFonts w:ascii="Times New Roman" w:eastAsia="BIZ UDPMincho Medium" w:hAnsi="Times New Roman" w:cs="Times New Roman"/>
          <w:sz w:val="14"/>
          <w:szCs w:val="14"/>
          <w:lang w:eastAsia="ja-JP"/>
        </w:rPr>
        <w:t>3,058</w:t>
      </w:r>
      <w:r w:rsidR="000758E1" w:rsidRPr="005A3882">
        <w:rPr>
          <w:rFonts w:ascii="Times New Roman" w:eastAsia="BIZ UDPMincho Medium" w:hAnsi="Times New Roman" w:cs="Times New Roman"/>
          <w:sz w:val="14"/>
          <w:szCs w:val="14"/>
          <w:lang w:eastAsia="ja-JP"/>
        </w:rPr>
        <w:t>億ドル）であった。西オーストラリア州では正味輸出額が特に高いため、</w:t>
      </w:r>
      <w:r w:rsidR="000758E1" w:rsidRPr="005A3882">
        <w:rPr>
          <w:rFonts w:ascii="Times New Roman" w:eastAsia="BIZ UDPMincho Medium" w:hAnsi="Times New Roman" w:cs="Times New Roman"/>
          <w:sz w:val="14"/>
          <w:szCs w:val="14"/>
          <w:lang w:eastAsia="ja-JP"/>
        </w:rPr>
        <w:t>GSP</w:t>
      </w:r>
      <w:r w:rsidR="000758E1" w:rsidRPr="005A3882">
        <w:rPr>
          <w:rFonts w:ascii="Times New Roman" w:eastAsia="BIZ UDPMincho Medium" w:hAnsi="Times New Roman" w:cs="Times New Roman"/>
          <w:sz w:val="14"/>
          <w:szCs w:val="14"/>
          <w:lang w:eastAsia="ja-JP"/>
        </w:rPr>
        <w:t>に占める</w:t>
      </w:r>
      <w:r w:rsidR="000758E1" w:rsidRPr="005A3882">
        <w:rPr>
          <w:rFonts w:ascii="Times New Roman" w:eastAsia="BIZ UDPMincho Medium" w:hAnsi="Times New Roman" w:cs="Times New Roman"/>
          <w:sz w:val="14"/>
          <w:szCs w:val="14"/>
          <w:lang w:eastAsia="ja-JP"/>
        </w:rPr>
        <w:t>SFD</w:t>
      </w:r>
      <w:r w:rsidR="000758E1" w:rsidRPr="005A3882">
        <w:rPr>
          <w:rFonts w:ascii="Times New Roman" w:eastAsia="BIZ UDPMincho Medium" w:hAnsi="Times New Roman" w:cs="Times New Roman"/>
          <w:sz w:val="14"/>
          <w:szCs w:val="14"/>
          <w:lang w:eastAsia="ja-JP"/>
        </w:rPr>
        <w:t>のシェアは他の州・準州に比べ低い。</w:t>
      </w:r>
    </w:p>
    <w:p w14:paraId="37A94D51" w14:textId="7375C79F" w:rsidR="00C14B33" w:rsidRPr="005A3882" w:rsidRDefault="000758E1" w:rsidP="000758E1">
      <w:pPr>
        <w:pStyle w:val="ListParagraph"/>
        <w:numPr>
          <w:ilvl w:val="0"/>
          <w:numId w:val="31"/>
        </w:numPr>
        <w:spacing w:before="40" w:after="40"/>
        <w:ind w:left="357" w:right="227" w:hanging="357"/>
        <w:contextualSpacing w:val="0"/>
        <w:jc w:val="both"/>
        <w:rPr>
          <w:rFonts w:ascii="Times New Roman" w:hAnsi="Times New Roman" w:cs="Times New Roman"/>
          <w:color w:val="FF0000"/>
          <w:sz w:val="14"/>
          <w:szCs w:val="14"/>
          <w:lang w:eastAsia="ja-JP"/>
        </w:rPr>
      </w:pPr>
      <w:r w:rsidRPr="005A3882">
        <w:rPr>
          <w:rFonts w:ascii="Times New Roman" w:eastAsia="BIZ UDPMincho Medium" w:hAnsi="Times New Roman" w:cs="Times New Roman"/>
          <w:sz w:val="14"/>
          <w:szCs w:val="14"/>
          <w:lang w:eastAsia="ja-JP"/>
        </w:rPr>
        <w:t>西オーストラリア州の実質</w:t>
      </w:r>
      <w:r w:rsidRPr="005A3882">
        <w:rPr>
          <w:rFonts w:ascii="Times New Roman" w:eastAsia="BIZ UDPMincho Medium" w:hAnsi="Times New Roman" w:cs="Times New Roman"/>
          <w:sz w:val="14"/>
          <w:szCs w:val="14"/>
          <w:lang w:eastAsia="ja-JP"/>
        </w:rPr>
        <w:t>SFD</w:t>
      </w:r>
      <w:r w:rsidRPr="005A3882">
        <w:rPr>
          <w:rFonts w:ascii="Times New Roman" w:eastAsia="BIZ UDPMincho Medium" w:hAnsi="Times New Roman" w:cs="Times New Roman"/>
          <w:sz w:val="14"/>
          <w:szCs w:val="14"/>
          <w:lang w:eastAsia="ja-JP"/>
        </w:rPr>
        <w:t>は、</w:t>
      </w:r>
      <w:r w:rsidRPr="005A3882">
        <w:rPr>
          <w:rFonts w:ascii="Times New Roman" w:eastAsia="BIZ UDPMincho Medium" w:hAnsi="Times New Roman" w:cs="Times New Roman"/>
          <w:sz w:val="14"/>
          <w:szCs w:val="14"/>
          <w:lang w:eastAsia="ja-JP"/>
        </w:rPr>
        <w:t>2024</w:t>
      </w:r>
      <w:r w:rsidRPr="005A3882">
        <w:rPr>
          <w:rFonts w:ascii="Times New Roman" w:eastAsia="BIZ UDPMincho Medium" w:hAnsi="Times New Roman" w:cs="Times New Roman"/>
          <w:sz w:val="14"/>
          <w:szCs w:val="14"/>
          <w:lang w:eastAsia="ja-JP"/>
        </w:rPr>
        <w:t>年</w:t>
      </w:r>
      <w:r w:rsidRPr="005A3882">
        <w:rPr>
          <w:rFonts w:ascii="Times New Roman" w:eastAsia="BIZ UDPMincho Medium" w:hAnsi="Times New Roman" w:cs="Times New Roman"/>
          <w:sz w:val="14"/>
          <w:szCs w:val="14"/>
          <w:lang w:eastAsia="ja-JP"/>
        </w:rPr>
        <w:t>7-9</w:t>
      </w:r>
      <w:r w:rsidRPr="005A3882">
        <w:rPr>
          <w:rFonts w:ascii="Times New Roman" w:eastAsia="BIZ UDPMincho Medium" w:hAnsi="Times New Roman" w:cs="Times New Roman"/>
          <w:sz w:val="14"/>
          <w:szCs w:val="14"/>
          <w:lang w:eastAsia="ja-JP"/>
        </w:rPr>
        <w:t>月期に</w:t>
      </w:r>
      <w:r w:rsidRPr="005A3882">
        <w:rPr>
          <w:rFonts w:ascii="Times New Roman" w:eastAsia="BIZ UDPMincho Medium" w:hAnsi="Times New Roman" w:cs="Times New Roman"/>
          <w:sz w:val="14"/>
          <w:szCs w:val="14"/>
          <w:lang w:eastAsia="ja-JP"/>
        </w:rPr>
        <w:t>0.9</w:t>
      </w:r>
      <w:r w:rsidR="00F03C51" w:rsidRPr="005A3882">
        <w:rPr>
          <w:rFonts w:ascii="Times New Roman" w:eastAsia="BIZ UDPMincho Medium" w:hAnsi="Times New Roman" w:cs="Times New Roman"/>
          <w:sz w:val="14"/>
          <w:szCs w:val="14"/>
          <w:lang w:eastAsia="ja-JP"/>
        </w:rPr>
        <w:t>％</w:t>
      </w:r>
      <w:r w:rsidRPr="005A3882">
        <w:rPr>
          <w:rFonts w:ascii="Times New Roman" w:eastAsia="BIZ UDPMincho Medium" w:hAnsi="Times New Roman" w:cs="Times New Roman"/>
          <w:sz w:val="14"/>
          <w:szCs w:val="14"/>
          <w:lang w:eastAsia="ja-JP"/>
        </w:rPr>
        <w:t>増となったのち、同</w:t>
      </w:r>
      <w:r w:rsidRPr="005A3882">
        <w:rPr>
          <w:rFonts w:ascii="Times New Roman" w:eastAsia="BIZ UDPMincho Medium" w:hAnsi="Times New Roman" w:cs="Times New Roman"/>
          <w:sz w:val="14"/>
          <w:szCs w:val="14"/>
          <w:lang w:eastAsia="ja-JP"/>
        </w:rPr>
        <w:t>10-12</w:t>
      </w:r>
      <w:r w:rsidRPr="005A3882">
        <w:rPr>
          <w:rFonts w:ascii="Times New Roman" w:eastAsia="BIZ UDPMincho Medium" w:hAnsi="Times New Roman" w:cs="Times New Roman"/>
          <w:sz w:val="14"/>
          <w:szCs w:val="14"/>
          <w:lang w:eastAsia="ja-JP"/>
        </w:rPr>
        <w:t>月期に</w:t>
      </w:r>
      <w:r w:rsidRPr="005A3882">
        <w:rPr>
          <w:rFonts w:ascii="Times New Roman" w:eastAsia="BIZ UDPMincho Medium" w:hAnsi="Times New Roman" w:cs="Times New Roman"/>
          <w:sz w:val="14"/>
          <w:szCs w:val="14"/>
          <w:lang w:eastAsia="ja-JP"/>
        </w:rPr>
        <w:t>1.1</w:t>
      </w:r>
      <w:r w:rsidR="00F03C51" w:rsidRPr="005A3882">
        <w:rPr>
          <w:rFonts w:ascii="Times New Roman" w:eastAsia="BIZ UDPMincho Medium" w:hAnsi="Times New Roman" w:cs="Times New Roman"/>
          <w:sz w:val="14"/>
          <w:szCs w:val="14"/>
          <w:lang w:eastAsia="ja-JP"/>
        </w:rPr>
        <w:t>％</w:t>
      </w:r>
      <w:r w:rsidRPr="005A3882">
        <w:rPr>
          <w:rFonts w:ascii="Times New Roman" w:eastAsia="BIZ UDPMincho Medium" w:hAnsi="Times New Roman" w:cs="Times New Roman"/>
          <w:sz w:val="14"/>
          <w:szCs w:val="14"/>
          <w:lang w:eastAsia="ja-JP"/>
        </w:rPr>
        <w:t>増加した。</w:t>
      </w:r>
    </w:p>
    <w:p w14:paraId="4C62CD2E" w14:textId="106CC761" w:rsidR="00C14B33" w:rsidRPr="005A3882" w:rsidRDefault="00400482" w:rsidP="007F3D91">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color w:val="FF0000"/>
          <w:sz w:val="14"/>
          <w:szCs w:val="14"/>
          <w:lang w:eastAsia="ja-JP"/>
        </w:rPr>
      </w:pPr>
      <w:bookmarkStart w:id="8" w:name="_Hlk195014070"/>
      <w:r w:rsidRPr="005A3882">
        <w:rPr>
          <w:rFonts w:ascii="Times New Roman" w:eastAsia="BIZ UDPMincho Medium" w:hAnsi="Times New Roman" w:cs="Times New Roman"/>
          <w:sz w:val="14"/>
          <w:szCs w:val="14"/>
          <w:lang w:eastAsia="ja-JP"/>
        </w:rPr>
        <w:t>民間投資は</w:t>
      </w:r>
      <w:r w:rsidRPr="005A3882">
        <w:rPr>
          <w:rFonts w:ascii="Times New Roman" w:eastAsia="BIZ UDPMincho Medium" w:hAnsi="Times New Roman" w:cs="Times New Roman"/>
          <w:sz w:val="14"/>
          <w:szCs w:val="14"/>
          <w:lang w:eastAsia="ja-JP"/>
        </w:rPr>
        <w:t>2024</w:t>
      </w:r>
      <w:r w:rsidRPr="005A3882">
        <w:rPr>
          <w:rFonts w:ascii="Times New Roman" w:eastAsia="BIZ UDPMincho Medium" w:hAnsi="Times New Roman" w:cs="Times New Roman"/>
          <w:sz w:val="14"/>
          <w:szCs w:val="14"/>
          <w:lang w:eastAsia="ja-JP"/>
        </w:rPr>
        <w:t>年</w:t>
      </w:r>
      <w:r w:rsidRPr="005A3882">
        <w:rPr>
          <w:rFonts w:ascii="Times New Roman" w:eastAsia="BIZ UDPMincho Medium" w:hAnsi="Times New Roman" w:cs="Times New Roman"/>
          <w:sz w:val="14"/>
          <w:szCs w:val="14"/>
          <w:lang w:eastAsia="ja-JP"/>
        </w:rPr>
        <w:t>10-12</w:t>
      </w:r>
      <w:r w:rsidRPr="005A3882">
        <w:rPr>
          <w:rFonts w:ascii="Times New Roman" w:eastAsia="BIZ UDPMincho Medium" w:hAnsi="Times New Roman" w:cs="Times New Roman"/>
          <w:sz w:val="14"/>
          <w:szCs w:val="14"/>
          <w:lang w:eastAsia="ja-JP"/>
        </w:rPr>
        <w:t>月期の</w:t>
      </w:r>
      <w:r w:rsidRPr="005A3882">
        <w:rPr>
          <w:rFonts w:ascii="Times New Roman" w:eastAsia="BIZ UDPMincho Medium" w:hAnsi="Times New Roman" w:cs="Times New Roman"/>
          <w:sz w:val="14"/>
          <w:szCs w:val="14"/>
          <w:lang w:eastAsia="ja-JP"/>
        </w:rPr>
        <w:t>SFD</w:t>
      </w:r>
      <w:r w:rsidRPr="005A3882">
        <w:rPr>
          <w:rFonts w:ascii="Times New Roman" w:eastAsia="BIZ UDPMincho Medium" w:hAnsi="Times New Roman" w:cs="Times New Roman"/>
          <w:sz w:val="14"/>
          <w:szCs w:val="14"/>
          <w:lang w:eastAsia="ja-JP"/>
        </w:rPr>
        <w:t>成長を</w:t>
      </w:r>
      <w:r w:rsidRPr="005A3882">
        <w:rPr>
          <w:rFonts w:ascii="Times New Roman" w:eastAsia="BIZ UDPMincho Medium" w:hAnsi="Times New Roman" w:cs="Times New Roman"/>
          <w:sz w:val="14"/>
          <w:szCs w:val="14"/>
          <w:lang w:eastAsia="ja-JP"/>
        </w:rPr>
        <w:t>0.42</w:t>
      </w:r>
      <w:r w:rsidR="00F03C51" w:rsidRPr="005A3882">
        <w:rPr>
          <w:rFonts w:ascii="Times New Roman" w:eastAsia="BIZ UDPMincho Medium" w:hAnsi="Times New Roman" w:cs="Times New Roman"/>
          <w:sz w:val="14"/>
          <w:szCs w:val="14"/>
          <w:lang w:eastAsia="ja-JP"/>
        </w:rPr>
        <w:t>％</w:t>
      </w:r>
      <w:r w:rsidR="00772DFB" w:rsidRPr="005A3882">
        <w:rPr>
          <w:rFonts w:ascii="Times New Roman" w:eastAsia="BIZ UDPMincho Medium" w:hAnsi="Times New Roman" w:cs="Times New Roman"/>
          <w:sz w:val="14"/>
          <w:szCs w:val="14"/>
          <w:lang w:eastAsia="ja-JP"/>
        </w:rPr>
        <w:t>パーセンテージ</w:t>
      </w:r>
      <w:r w:rsidRPr="005A3882">
        <w:rPr>
          <w:rFonts w:ascii="Times New Roman" w:eastAsia="BIZ UDPMincho Medium" w:hAnsi="Times New Roman" w:cs="Times New Roman"/>
          <w:sz w:val="14"/>
          <w:szCs w:val="14"/>
          <w:lang w:eastAsia="ja-JP"/>
        </w:rPr>
        <w:t>ポイント押し上げる最大の貢献を見せ、家計消費は</w:t>
      </w:r>
      <w:r w:rsidRPr="005A3882">
        <w:rPr>
          <w:rFonts w:ascii="Times New Roman" w:eastAsia="BIZ UDPMincho Medium" w:hAnsi="Times New Roman" w:cs="Times New Roman"/>
          <w:sz w:val="14"/>
          <w:szCs w:val="14"/>
          <w:lang w:eastAsia="ja-JP"/>
        </w:rPr>
        <w:t>0.36</w:t>
      </w:r>
      <w:r w:rsidR="00F03C51" w:rsidRPr="005A3882">
        <w:rPr>
          <w:rFonts w:ascii="Times New Roman" w:eastAsia="BIZ UDPMincho Medium" w:hAnsi="Times New Roman" w:cs="Times New Roman"/>
          <w:sz w:val="14"/>
          <w:szCs w:val="14"/>
          <w:lang w:eastAsia="ja-JP"/>
        </w:rPr>
        <w:t>％</w:t>
      </w:r>
      <w:r w:rsidR="00772DFB" w:rsidRPr="005A3882">
        <w:rPr>
          <w:rFonts w:ascii="Times New Roman" w:eastAsia="BIZ UDPMincho Medium" w:hAnsi="Times New Roman" w:cs="Times New Roman"/>
          <w:sz w:val="14"/>
          <w:szCs w:val="14"/>
          <w:lang w:eastAsia="ja-JP"/>
        </w:rPr>
        <w:t>パーセンテージ</w:t>
      </w:r>
      <w:r w:rsidRPr="005A3882">
        <w:rPr>
          <w:rFonts w:ascii="Times New Roman" w:eastAsia="BIZ UDPMincho Medium" w:hAnsi="Times New Roman" w:cs="Times New Roman"/>
          <w:sz w:val="14"/>
          <w:szCs w:val="14"/>
          <w:lang w:eastAsia="ja-JP"/>
        </w:rPr>
        <w:t>ポイント、公的最終需要は</w:t>
      </w:r>
      <w:r w:rsidRPr="005A3882">
        <w:rPr>
          <w:rFonts w:ascii="Times New Roman" w:eastAsia="BIZ UDPMincho Medium" w:hAnsi="Times New Roman" w:cs="Times New Roman"/>
          <w:sz w:val="14"/>
          <w:szCs w:val="14"/>
          <w:lang w:eastAsia="ja-JP"/>
        </w:rPr>
        <w:t>0.27</w:t>
      </w:r>
      <w:r w:rsidR="00F03C51" w:rsidRPr="005A3882">
        <w:rPr>
          <w:rFonts w:ascii="Times New Roman" w:eastAsia="BIZ UDPMincho Medium" w:hAnsi="Times New Roman" w:cs="Times New Roman"/>
          <w:sz w:val="14"/>
          <w:szCs w:val="14"/>
          <w:lang w:eastAsia="ja-JP"/>
        </w:rPr>
        <w:t>％</w:t>
      </w:r>
      <w:r w:rsidR="00772DFB" w:rsidRPr="005A3882">
        <w:rPr>
          <w:rFonts w:ascii="Times New Roman" w:eastAsia="BIZ UDPMincho Medium" w:hAnsi="Times New Roman" w:cs="Times New Roman"/>
          <w:sz w:val="14"/>
          <w:szCs w:val="14"/>
          <w:lang w:eastAsia="ja-JP"/>
        </w:rPr>
        <w:t>パーセンテージ</w:t>
      </w:r>
      <w:r w:rsidRPr="005A3882">
        <w:rPr>
          <w:rFonts w:ascii="Times New Roman" w:eastAsia="BIZ UDPMincho Medium" w:hAnsi="Times New Roman" w:cs="Times New Roman"/>
          <w:sz w:val="14"/>
          <w:szCs w:val="14"/>
          <w:lang w:eastAsia="ja-JP"/>
        </w:rPr>
        <w:t>ポイント</w:t>
      </w:r>
      <w:bookmarkEnd w:id="8"/>
      <w:r w:rsidRPr="005A3882">
        <w:rPr>
          <w:rFonts w:ascii="Times New Roman" w:eastAsia="BIZ UDPMincho Medium" w:hAnsi="Times New Roman" w:cs="Times New Roman"/>
          <w:sz w:val="14"/>
          <w:szCs w:val="14"/>
          <w:lang w:eastAsia="ja-JP"/>
        </w:rPr>
        <w:t>それぞれ</w:t>
      </w:r>
      <w:r w:rsidR="006F560E" w:rsidRPr="005A3882">
        <w:rPr>
          <w:rFonts w:ascii="Times New Roman" w:eastAsia="BIZ UDPMincho Medium" w:hAnsi="Times New Roman" w:cs="Times New Roman"/>
          <w:sz w:val="14"/>
          <w:szCs w:val="14"/>
          <w:lang w:eastAsia="ja-JP"/>
        </w:rPr>
        <w:t>SFD</w:t>
      </w:r>
      <w:r w:rsidR="006F560E" w:rsidRPr="005A3882">
        <w:rPr>
          <w:rFonts w:ascii="Times New Roman" w:eastAsia="BIZ UDPMincho Medium" w:hAnsi="Times New Roman" w:cs="Times New Roman"/>
          <w:sz w:val="14"/>
          <w:szCs w:val="14"/>
          <w:lang w:eastAsia="ja-JP"/>
        </w:rPr>
        <w:t>成長を</w:t>
      </w:r>
      <w:r w:rsidRPr="005A3882">
        <w:rPr>
          <w:rFonts w:ascii="Times New Roman" w:eastAsia="BIZ UDPMincho Medium" w:hAnsi="Times New Roman" w:cs="Times New Roman"/>
          <w:sz w:val="14"/>
          <w:szCs w:val="14"/>
          <w:lang w:eastAsia="ja-JP"/>
        </w:rPr>
        <w:t>押し上げた。</w:t>
      </w:r>
    </w:p>
    <w:p w14:paraId="63117EC4" w14:textId="443CDC6F" w:rsidR="0042358D" w:rsidRPr="005A3882" w:rsidRDefault="005B7E51" w:rsidP="007F3D91">
      <w:pPr>
        <w:pStyle w:val="ListParagraph"/>
        <w:numPr>
          <w:ilvl w:val="0"/>
          <w:numId w:val="31"/>
        </w:numPr>
        <w:spacing w:before="40" w:after="40"/>
        <w:ind w:left="357" w:right="227" w:hanging="357"/>
        <w:contextualSpacing w:val="0"/>
        <w:jc w:val="both"/>
        <w:rPr>
          <w:sz w:val="14"/>
          <w:szCs w:val="14"/>
          <w:lang w:eastAsia="ja-JP"/>
        </w:rPr>
      </w:pPr>
      <w:r w:rsidRPr="005A3882">
        <w:rPr>
          <w:rFonts w:ascii="Times New Roman" w:eastAsia="BIZ UDPMincho Medium" w:hAnsi="Times New Roman" w:cs="Times New Roman"/>
          <w:sz w:val="14"/>
          <w:szCs w:val="14"/>
          <w:lang w:eastAsia="ja-JP"/>
        </w:rPr>
        <w:t>西オーストラリア州政府が発表した</w:t>
      </w:r>
      <w:r w:rsidRPr="005A3882">
        <w:rPr>
          <w:rFonts w:ascii="Times New Roman" w:eastAsia="BIZ UDPMincho Medium" w:hAnsi="Times New Roman" w:cs="Times New Roman"/>
          <w:sz w:val="14"/>
          <w:szCs w:val="14"/>
          <w:lang w:eastAsia="ja-JP"/>
        </w:rPr>
        <w:t>2024</w:t>
      </w:r>
      <w:r w:rsidRPr="005A3882">
        <w:rPr>
          <w:rFonts w:ascii="Times New Roman" w:eastAsia="BIZ UDPMincho Medium" w:hAnsi="Times New Roman" w:cs="Times New Roman"/>
          <w:sz w:val="14"/>
          <w:szCs w:val="14"/>
          <w:lang w:eastAsia="ja-JP"/>
        </w:rPr>
        <w:noBreakHyphen/>
        <w:t>25</w:t>
      </w:r>
      <w:r w:rsidRPr="005A3882">
        <w:rPr>
          <w:rFonts w:ascii="Times New Roman" w:eastAsia="BIZ UDPMincho Medium" w:hAnsi="Times New Roman" w:cs="Times New Roman"/>
          <w:sz w:val="14"/>
          <w:szCs w:val="14"/>
          <w:lang w:eastAsia="ja-JP"/>
        </w:rPr>
        <w:t>年選挙前財務予測では、西オーストラリア州の実質</w:t>
      </w:r>
      <w:r w:rsidRPr="005A3882">
        <w:rPr>
          <w:rFonts w:ascii="Times New Roman" w:eastAsia="BIZ UDPMincho Medium" w:hAnsi="Times New Roman" w:cs="Times New Roman"/>
          <w:sz w:val="14"/>
          <w:szCs w:val="14"/>
          <w:lang w:eastAsia="ja-JP"/>
        </w:rPr>
        <w:t>SFD</w:t>
      </w:r>
      <w:r w:rsidRPr="005A3882">
        <w:rPr>
          <w:rFonts w:ascii="Times New Roman" w:eastAsia="BIZ UDPMincho Medium" w:hAnsi="Times New Roman" w:cs="Times New Roman"/>
          <w:sz w:val="14"/>
          <w:szCs w:val="14"/>
          <w:lang w:eastAsia="ja-JP"/>
        </w:rPr>
        <w:t>は</w:t>
      </w:r>
      <w:r w:rsidRPr="005A3882">
        <w:rPr>
          <w:rFonts w:ascii="Times New Roman" w:eastAsia="BIZ UDPMincho Medium" w:hAnsi="Times New Roman" w:cs="Times New Roman"/>
          <w:sz w:val="14"/>
          <w:szCs w:val="14"/>
          <w:lang w:eastAsia="ja-JP"/>
        </w:rPr>
        <w:t>2024</w:t>
      </w:r>
      <w:r w:rsidRPr="005A3882">
        <w:rPr>
          <w:rFonts w:ascii="Times New Roman" w:eastAsia="BIZ UDPMincho Medium" w:hAnsi="Times New Roman" w:cs="Times New Roman"/>
          <w:sz w:val="14"/>
          <w:szCs w:val="14"/>
          <w:lang w:eastAsia="ja-JP"/>
        </w:rPr>
        <w:noBreakHyphen/>
        <w:t>25</w:t>
      </w:r>
      <w:r w:rsidRPr="005A3882">
        <w:rPr>
          <w:rFonts w:ascii="Times New Roman" w:eastAsia="BIZ UDPMincho Medium" w:hAnsi="Times New Roman" w:cs="Times New Roman"/>
          <w:sz w:val="14"/>
          <w:szCs w:val="14"/>
          <w:lang w:eastAsia="ja-JP"/>
        </w:rPr>
        <w:t>年に</w:t>
      </w:r>
      <w:r w:rsidRPr="005A3882">
        <w:rPr>
          <w:rFonts w:ascii="Times New Roman" w:eastAsia="BIZ UDPMincho Medium" w:hAnsi="Times New Roman" w:cs="Times New Roman"/>
          <w:sz w:val="14"/>
          <w:szCs w:val="14"/>
          <w:lang w:eastAsia="ja-JP"/>
        </w:rPr>
        <w:t>3.75</w:t>
      </w:r>
      <w:r w:rsidRPr="005A3882">
        <w:rPr>
          <w:rFonts w:ascii="Times New Roman" w:eastAsia="BIZ UDPMincho Medium" w:hAnsi="Times New Roman" w:cs="Times New Roman"/>
          <w:sz w:val="14"/>
          <w:szCs w:val="14"/>
          <w:lang w:eastAsia="ja-JP"/>
        </w:rPr>
        <w:t>％、</w:t>
      </w:r>
      <w:r w:rsidRPr="005A3882">
        <w:rPr>
          <w:rFonts w:ascii="Times New Roman" w:eastAsia="BIZ UDPMincho Medium" w:hAnsi="Times New Roman" w:cs="Times New Roman"/>
          <w:sz w:val="14"/>
          <w:szCs w:val="14"/>
          <w:lang w:eastAsia="ja-JP"/>
        </w:rPr>
        <w:t>2025</w:t>
      </w:r>
      <w:r w:rsidRPr="005A3882">
        <w:rPr>
          <w:rFonts w:ascii="Times New Roman" w:eastAsia="BIZ UDPMincho Medium" w:hAnsi="Times New Roman" w:cs="Times New Roman"/>
          <w:sz w:val="14"/>
          <w:szCs w:val="14"/>
          <w:lang w:eastAsia="ja-JP"/>
        </w:rPr>
        <w:noBreakHyphen/>
        <w:t>26</w:t>
      </w:r>
      <w:r w:rsidRPr="005A3882">
        <w:rPr>
          <w:rFonts w:ascii="Times New Roman" w:eastAsia="BIZ UDPMincho Medium" w:hAnsi="Times New Roman" w:cs="Times New Roman"/>
          <w:sz w:val="14"/>
          <w:szCs w:val="14"/>
          <w:lang w:eastAsia="ja-JP"/>
        </w:rPr>
        <w:t>年に</w:t>
      </w:r>
      <w:r w:rsidRPr="005A3882">
        <w:rPr>
          <w:rFonts w:ascii="Times New Roman" w:eastAsia="BIZ UDPMincho Medium" w:hAnsi="Times New Roman" w:cs="Times New Roman"/>
          <w:sz w:val="14"/>
          <w:szCs w:val="14"/>
          <w:lang w:eastAsia="ja-JP"/>
        </w:rPr>
        <w:t>2.75</w:t>
      </w:r>
      <w:r w:rsidRPr="005A3882">
        <w:rPr>
          <w:rFonts w:ascii="Times New Roman" w:eastAsia="BIZ UDPMincho Medium" w:hAnsi="Times New Roman" w:cs="Times New Roman"/>
          <w:sz w:val="14"/>
          <w:szCs w:val="14"/>
          <w:lang w:eastAsia="ja-JP"/>
        </w:rPr>
        <w:t>％成長すると予測している。</w:t>
      </w:r>
    </w:p>
    <w:p w14:paraId="4618589C" w14:textId="67E41441" w:rsidR="008628B4" w:rsidRPr="00C14B33" w:rsidRDefault="008628B4" w:rsidP="008628B4">
      <w:pPr>
        <w:pStyle w:val="ListParagraph"/>
        <w:numPr>
          <w:ilvl w:val="0"/>
          <w:numId w:val="31"/>
        </w:numPr>
        <w:jc w:val="both"/>
        <w:rPr>
          <w:sz w:val="16"/>
          <w:szCs w:val="16"/>
          <w:lang w:eastAsia="ja-JP"/>
        </w:rPr>
        <w:sectPr w:rsidR="008628B4" w:rsidRPr="00C14B33" w:rsidSect="008628B4">
          <w:type w:val="continuous"/>
          <w:pgSz w:w="11907" w:h="16840" w:code="9"/>
          <w:pgMar w:top="1701" w:right="425" w:bottom="567" w:left="567" w:header="709" w:footer="709" w:gutter="0"/>
          <w:cols w:num="2" w:space="113"/>
          <w:docGrid w:linePitch="360"/>
        </w:sectPr>
      </w:pPr>
    </w:p>
    <w:p w14:paraId="28412A21" w14:textId="442FC40F" w:rsidR="0042358D" w:rsidRPr="00AC3621" w:rsidRDefault="005B7E51" w:rsidP="001168DD">
      <w:pPr>
        <w:pStyle w:val="Heading4"/>
        <w:rPr>
          <w:i w:val="0"/>
          <w:iCs w:val="0"/>
          <w:color w:val="92278F" w:themeColor="accent1"/>
          <w:sz w:val="20"/>
          <w:szCs w:val="20"/>
          <w:lang w:eastAsia="ja-JP"/>
        </w:rPr>
        <w:sectPr w:rsidR="0042358D" w:rsidRPr="00AC3621" w:rsidSect="008628B4">
          <w:type w:val="continuous"/>
          <w:pgSz w:w="11907" w:h="16840" w:code="9"/>
          <w:pgMar w:top="1701" w:right="425" w:bottom="567" w:left="567" w:header="709" w:footer="709" w:gutter="0"/>
          <w:cols w:space="720"/>
          <w:docGrid w:linePitch="360"/>
        </w:sectPr>
      </w:pPr>
      <w:r w:rsidRPr="00BA2CC8">
        <w:rPr>
          <w:rFonts w:ascii="Times New Roman" w:eastAsia="BIZ UDPMincho Medium" w:hAnsi="Times New Roman" w:cs="Times New Roman"/>
          <w:i w:val="0"/>
          <w:iCs w:val="0"/>
          <w:color w:val="92278F" w:themeColor="accent1"/>
          <w:sz w:val="20"/>
          <w:szCs w:val="20"/>
          <w:lang w:eastAsia="ja-JP"/>
        </w:rPr>
        <w:t>州最終需要の項目別州間比較（変動に対する寄与度）：</w:t>
      </w:r>
      <w:r w:rsidRPr="00BA2CC8">
        <w:rPr>
          <w:rFonts w:ascii="Times New Roman" w:eastAsia="BIZ UDPMincho Medium" w:hAnsi="Times New Roman" w:cs="Times New Roman"/>
          <w:i w:val="0"/>
          <w:iCs w:val="0"/>
          <w:color w:val="92278F" w:themeColor="accent1"/>
          <w:sz w:val="20"/>
          <w:szCs w:val="20"/>
          <w:lang w:eastAsia="ja-JP"/>
        </w:rPr>
        <w:t>2024</w:t>
      </w:r>
      <w:r w:rsidRPr="00BA2CC8">
        <w:rPr>
          <w:rFonts w:ascii="Times New Roman" w:eastAsia="BIZ UDPMincho Medium" w:hAnsi="Times New Roman" w:cs="Times New Roman"/>
          <w:i w:val="0"/>
          <w:iCs w:val="0"/>
          <w:color w:val="92278F" w:themeColor="accent1"/>
          <w:sz w:val="20"/>
          <w:szCs w:val="20"/>
          <w:lang w:eastAsia="ja-JP"/>
        </w:rPr>
        <w:t>年</w:t>
      </w:r>
      <w:r>
        <w:rPr>
          <w:rFonts w:ascii="Times New Roman" w:eastAsia="BIZ UDPMincho Medium" w:hAnsi="Times New Roman" w:cs="Times New Roman" w:hint="eastAsia"/>
          <w:i w:val="0"/>
          <w:iCs w:val="0"/>
          <w:color w:val="92278F" w:themeColor="accent1"/>
          <w:sz w:val="20"/>
          <w:szCs w:val="20"/>
          <w:lang w:eastAsia="ja-JP"/>
        </w:rPr>
        <w:t>10</w:t>
      </w:r>
      <w:r w:rsidRPr="00BA2CC8">
        <w:rPr>
          <w:rFonts w:ascii="Times New Roman" w:eastAsia="BIZ UDPMincho Medium" w:hAnsi="Times New Roman" w:cs="Times New Roman"/>
          <w:i w:val="0"/>
          <w:iCs w:val="0"/>
          <w:color w:val="92278F" w:themeColor="accent1"/>
          <w:sz w:val="20"/>
          <w:szCs w:val="20"/>
          <w:lang w:eastAsia="ja-JP"/>
        </w:rPr>
        <w:t>‐</w:t>
      </w:r>
      <w:r>
        <w:rPr>
          <w:rFonts w:ascii="Times New Roman" w:eastAsia="BIZ UDPMincho Medium" w:hAnsi="Times New Roman" w:cs="Times New Roman" w:hint="eastAsia"/>
          <w:i w:val="0"/>
          <w:iCs w:val="0"/>
          <w:color w:val="92278F" w:themeColor="accent1"/>
          <w:sz w:val="20"/>
          <w:szCs w:val="20"/>
          <w:lang w:eastAsia="ja-JP"/>
        </w:rPr>
        <w:t>12</w:t>
      </w:r>
      <w:r w:rsidRPr="00BA2CC8">
        <w:rPr>
          <w:rFonts w:ascii="Times New Roman" w:eastAsia="BIZ UDPMincho Medium" w:hAnsi="Times New Roman" w:cs="Times New Roman"/>
          <w:i w:val="0"/>
          <w:iCs w:val="0"/>
          <w:color w:val="92278F" w:themeColor="accent1"/>
          <w:sz w:val="20"/>
          <w:szCs w:val="20"/>
          <w:lang w:eastAsia="ja-JP"/>
        </w:rPr>
        <w:t>月期</w:t>
      </w:r>
    </w:p>
    <w:p w14:paraId="4810A22B" w14:textId="004B581E" w:rsidR="0042358D" w:rsidRPr="007B1AE5" w:rsidRDefault="00973EFC" w:rsidP="007B1AE5">
      <w:r>
        <w:rPr>
          <w:noProof/>
        </w:rPr>
        <w:drawing>
          <wp:inline distT="0" distB="0" distL="0" distR="0" wp14:anchorId="1AF3DF30" wp14:editId="4F7BE49A">
            <wp:extent cx="3384000" cy="1872437"/>
            <wp:effectExtent l="0" t="0" r="6985" b="0"/>
            <wp:docPr id="21154282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4000" cy="1872437"/>
                    </a:xfrm>
                    <a:prstGeom prst="rect">
                      <a:avLst/>
                    </a:prstGeom>
                    <a:noFill/>
                    <a:ln>
                      <a:noFill/>
                    </a:ln>
                  </pic:spPr>
                </pic:pic>
              </a:graphicData>
            </a:graphic>
          </wp:inline>
        </w:drawing>
      </w:r>
    </w:p>
    <w:p w14:paraId="48C888DF" w14:textId="1F508C19" w:rsidR="00692F34" w:rsidRPr="00AF759E" w:rsidRDefault="007C74F8" w:rsidP="007F3D91">
      <w:pPr>
        <w:jc w:val="both"/>
        <w:rPr>
          <w:sz w:val="10"/>
          <w:szCs w:val="10"/>
        </w:rPr>
      </w:pPr>
      <w:r w:rsidRPr="000C0C45">
        <w:rPr>
          <w:sz w:val="10"/>
        </w:rPr>
        <w:t xml:space="preserve">Note – </w:t>
      </w:r>
      <w:r w:rsidR="00692F34" w:rsidRPr="00AF759E">
        <w:rPr>
          <w:sz w:val="10"/>
          <w:szCs w:val="10"/>
        </w:rPr>
        <w:t>Chain volumes measures. Seasonally adjusted series.</w:t>
      </w:r>
      <w:r w:rsidR="006614D1">
        <w:rPr>
          <w:sz w:val="10"/>
          <w:szCs w:val="10"/>
        </w:rPr>
        <w:t xml:space="preserve"> </w:t>
      </w:r>
      <w:r w:rsidR="002E4ECD" w:rsidRPr="00AF759E">
        <w:rPr>
          <w:sz w:val="10"/>
          <w:szCs w:val="10"/>
        </w:rPr>
        <w:t xml:space="preserve">Change between the sum of the latest four quarters and the sum of the same quarters </w:t>
      </w:r>
      <w:r w:rsidR="00CB3DD0" w:rsidRPr="00AF759E">
        <w:rPr>
          <w:sz w:val="10"/>
          <w:szCs w:val="10"/>
        </w:rPr>
        <w:t>of</w:t>
      </w:r>
      <w:r w:rsidR="002E4ECD" w:rsidRPr="00AF759E">
        <w:rPr>
          <w:sz w:val="10"/>
          <w:szCs w:val="10"/>
        </w:rPr>
        <w:t xml:space="preserve"> the previous year. </w:t>
      </w:r>
      <w:r w:rsidR="009F0BDD">
        <w:rPr>
          <w:sz w:val="10"/>
          <w:szCs w:val="10"/>
        </w:rPr>
        <w:t>p</w:t>
      </w:r>
      <w:r w:rsidR="009F0BDD" w:rsidRPr="00AF759E">
        <w:rPr>
          <w:sz w:val="10"/>
          <w:szCs w:val="10"/>
        </w:rPr>
        <w:t>p = percentage points</w:t>
      </w:r>
      <w:r w:rsidR="009F0BDD">
        <w:rPr>
          <w:sz w:val="10"/>
          <w:szCs w:val="10"/>
        </w:rPr>
        <w:t>.</w:t>
      </w:r>
      <w:r w:rsidR="009F0BDD" w:rsidRPr="00AF759E">
        <w:rPr>
          <w:sz w:val="10"/>
          <w:szCs w:val="10"/>
        </w:rPr>
        <w:t xml:space="preserve"> </w:t>
      </w:r>
      <w:r w:rsidR="00255543">
        <w:rPr>
          <w:sz w:val="10"/>
          <w:szCs w:val="10"/>
        </w:rPr>
        <w:t>(</w:t>
      </w:r>
      <w:r w:rsidR="00692F34" w:rsidRPr="00AF759E">
        <w:rPr>
          <w:sz w:val="10"/>
          <w:szCs w:val="10"/>
        </w:rPr>
        <w:t>a) Private gross fixed capital formation. (b)</w:t>
      </w:r>
      <w:r w:rsidR="009F0BDD">
        <w:rPr>
          <w:sz w:val="10"/>
          <w:szCs w:val="10"/>
        </w:rPr>
        <w:t> </w:t>
      </w:r>
      <w:r w:rsidR="00692F34" w:rsidRPr="00AF759E">
        <w:rPr>
          <w:sz w:val="10"/>
          <w:szCs w:val="10"/>
        </w:rPr>
        <w:t>General government final consumption expenditure and public gross fixed capital formation.</w:t>
      </w:r>
    </w:p>
    <w:p w14:paraId="5037AE33" w14:textId="77777777" w:rsidR="00692F34" w:rsidRPr="00AF759E" w:rsidRDefault="00692F34" w:rsidP="007F3D91">
      <w:pPr>
        <w:jc w:val="both"/>
        <w:rPr>
          <w:sz w:val="10"/>
          <w:szCs w:val="10"/>
        </w:rPr>
      </w:pPr>
      <w:r w:rsidRPr="00AF759E">
        <w:rPr>
          <w:sz w:val="10"/>
          <w:szCs w:val="10"/>
        </w:rPr>
        <w:t>Source: Based on ABS data.</w:t>
      </w:r>
    </w:p>
    <w:p w14:paraId="2FC6187A" w14:textId="3EFBF06F" w:rsidR="005B7E51" w:rsidRPr="005A3882" w:rsidRDefault="00400CE2" w:rsidP="005B7E51">
      <w:pPr>
        <w:pStyle w:val="ListParagraph"/>
        <w:numPr>
          <w:ilvl w:val="0"/>
          <w:numId w:val="31"/>
        </w:numPr>
        <w:tabs>
          <w:tab w:val="left" w:pos="5103"/>
        </w:tabs>
        <w:spacing w:before="40" w:after="40"/>
        <w:ind w:left="357" w:right="227" w:hanging="357"/>
        <w:contextualSpacing w:val="0"/>
        <w:jc w:val="both"/>
        <w:rPr>
          <w:rFonts w:ascii="Times New Roman" w:hAnsi="Times New Roman" w:cs="Times New Roman"/>
          <w:color w:val="5982DB" w:themeColor="accent6"/>
          <w:sz w:val="12"/>
          <w:szCs w:val="12"/>
          <w:lang w:eastAsia="ja-JP"/>
        </w:rPr>
      </w:pPr>
      <w:r w:rsidRPr="007B1AE5">
        <w:rPr>
          <w:lang w:eastAsia="ja-JP"/>
        </w:rPr>
        <w:br w:type="column"/>
      </w:r>
      <w:bookmarkStart w:id="9" w:name="_Hlk194503052"/>
      <w:r w:rsidR="005B7E51" w:rsidRPr="005A3882">
        <w:rPr>
          <w:rFonts w:ascii="Times New Roman" w:eastAsia="BIZ UDPMincho Medium" w:hAnsi="Times New Roman" w:cs="Times New Roman"/>
          <w:sz w:val="12"/>
          <w:szCs w:val="12"/>
          <w:lang w:eastAsia="ja-JP"/>
        </w:rPr>
        <w:t>2024</w:t>
      </w:r>
      <w:r w:rsidR="005B7E51" w:rsidRPr="005A3882">
        <w:rPr>
          <w:rFonts w:ascii="Times New Roman" w:eastAsia="BIZ UDPMincho Medium" w:hAnsi="Times New Roman" w:cs="Times New Roman"/>
          <w:sz w:val="12"/>
          <w:szCs w:val="12"/>
          <w:lang w:eastAsia="ja-JP"/>
        </w:rPr>
        <w:t>年</w:t>
      </w:r>
      <w:r w:rsidR="005B7E51" w:rsidRPr="005A3882">
        <w:rPr>
          <w:rFonts w:ascii="Times New Roman" w:eastAsia="BIZ UDPMincho Medium" w:hAnsi="Times New Roman" w:cs="Times New Roman"/>
          <w:sz w:val="12"/>
          <w:szCs w:val="12"/>
          <w:lang w:eastAsia="ja-JP"/>
        </w:rPr>
        <w:t>10-12</w:t>
      </w:r>
      <w:r w:rsidR="005B7E51" w:rsidRPr="005A3882">
        <w:rPr>
          <w:rFonts w:ascii="Times New Roman" w:eastAsia="BIZ UDPMincho Medium" w:hAnsi="Times New Roman" w:cs="Times New Roman"/>
          <w:sz w:val="12"/>
          <w:szCs w:val="12"/>
          <w:lang w:eastAsia="ja-JP"/>
        </w:rPr>
        <w:t>月期までの</w:t>
      </w:r>
      <w:r w:rsidR="005B7E51" w:rsidRPr="005A3882">
        <w:rPr>
          <w:rFonts w:ascii="Times New Roman" w:eastAsia="BIZ UDPMincho Medium" w:hAnsi="Times New Roman" w:cs="Times New Roman"/>
          <w:sz w:val="12"/>
          <w:szCs w:val="12"/>
          <w:lang w:eastAsia="ja-JP"/>
        </w:rPr>
        <w:t>1</w:t>
      </w:r>
      <w:r w:rsidR="005B7E51" w:rsidRPr="005A3882">
        <w:rPr>
          <w:rFonts w:ascii="Times New Roman" w:eastAsia="BIZ UDPMincho Medium" w:hAnsi="Times New Roman" w:cs="Times New Roman"/>
          <w:sz w:val="12"/>
          <w:szCs w:val="12"/>
          <w:lang w:eastAsia="ja-JP"/>
        </w:rPr>
        <w:t>年間で西オーストラリア州の実質</w:t>
      </w:r>
      <w:r w:rsidR="005B7E51" w:rsidRPr="005A3882">
        <w:rPr>
          <w:rFonts w:ascii="Times New Roman" w:eastAsia="BIZ UDPMincho Medium" w:hAnsi="Times New Roman" w:cs="Times New Roman"/>
          <w:sz w:val="12"/>
          <w:szCs w:val="12"/>
          <w:lang w:eastAsia="ja-JP"/>
        </w:rPr>
        <w:t>SFD</w:t>
      </w:r>
      <w:r w:rsidR="005B7E51" w:rsidRPr="005A3882">
        <w:rPr>
          <w:rFonts w:ascii="Times New Roman" w:eastAsia="BIZ UDPMincho Medium" w:hAnsi="Times New Roman" w:cs="Times New Roman"/>
          <w:sz w:val="12"/>
          <w:szCs w:val="12"/>
          <w:lang w:eastAsia="ja-JP"/>
        </w:rPr>
        <w:t>は</w:t>
      </w:r>
      <w:r w:rsidR="005B7E51" w:rsidRPr="005A3882">
        <w:rPr>
          <w:rFonts w:ascii="Times New Roman" w:eastAsia="BIZ UDPMincho Medium" w:hAnsi="Times New Roman" w:cs="Times New Roman"/>
          <w:sz w:val="12"/>
          <w:szCs w:val="12"/>
          <w:lang w:eastAsia="ja-JP"/>
        </w:rPr>
        <w:t>3.7</w:t>
      </w:r>
      <w:r w:rsidR="00F03C51" w:rsidRPr="005A3882">
        <w:rPr>
          <w:rFonts w:ascii="Times New Roman" w:eastAsia="BIZ UDPMincho Medium" w:hAnsi="Times New Roman" w:cs="Times New Roman"/>
          <w:sz w:val="12"/>
          <w:szCs w:val="12"/>
          <w:lang w:eastAsia="ja-JP"/>
        </w:rPr>
        <w:t>％</w:t>
      </w:r>
      <w:r w:rsidR="005B7E51" w:rsidRPr="005A3882">
        <w:rPr>
          <w:rFonts w:ascii="Times New Roman" w:eastAsia="BIZ UDPMincho Medium" w:hAnsi="Times New Roman" w:cs="Times New Roman"/>
          <w:sz w:val="12"/>
          <w:szCs w:val="12"/>
          <w:lang w:eastAsia="ja-JP"/>
        </w:rPr>
        <w:t>増加し、国内の全州・準州の中でノーザンテリトリー（</w:t>
      </w:r>
      <w:r w:rsidR="005B7E51" w:rsidRPr="005A3882">
        <w:rPr>
          <w:rFonts w:ascii="Times New Roman" w:eastAsia="BIZ UDPMincho Medium" w:hAnsi="Times New Roman" w:cs="Times New Roman"/>
          <w:sz w:val="12"/>
          <w:szCs w:val="12"/>
          <w:lang w:eastAsia="ja-JP"/>
        </w:rPr>
        <w:t>4.5</w:t>
      </w:r>
      <w:r w:rsidR="00F03C51" w:rsidRPr="005A3882">
        <w:rPr>
          <w:rFonts w:ascii="Times New Roman" w:eastAsia="BIZ UDPMincho Medium" w:hAnsi="Times New Roman" w:cs="Times New Roman"/>
          <w:sz w:val="12"/>
          <w:szCs w:val="12"/>
          <w:lang w:eastAsia="ja-JP"/>
        </w:rPr>
        <w:t>％</w:t>
      </w:r>
      <w:r w:rsidR="005B7E51" w:rsidRPr="005A3882">
        <w:rPr>
          <w:rFonts w:ascii="Times New Roman" w:eastAsia="BIZ UDPMincho Medium" w:hAnsi="Times New Roman" w:cs="Times New Roman"/>
          <w:sz w:val="12"/>
          <w:szCs w:val="12"/>
          <w:lang w:eastAsia="ja-JP"/>
        </w:rPr>
        <w:t>）に次いで</w:t>
      </w:r>
      <w:r w:rsidR="005B7E51" w:rsidRPr="005A3882">
        <w:rPr>
          <w:rFonts w:ascii="Times New Roman" w:eastAsia="BIZ UDPMincho Medium" w:hAnsi="Times New Roman" w:cs="Times New Roman"/>
          <w:sz w:val="12"/>
          <w:szCs w:val="12"/>
          <w:lang w:eastAsia="ja-JP"/>
        </w:rPr>
        <w:t>2</w:t>
      </w:r>
      <w:r w:rsidR="005B7E51" w:rsidRPr="005A3882">
        <w:rPr>
          <w:rFonts w:ascii="Times New Roman" w:eastAsia="BIZ UDPMincho Medium" w:hAnsi="Times New Roman" w:cs="Times New Roman"/>
          <w:sz w:val="12"/>
          <w:szCs w:val="12"/>
          <w:lang w:eastAsia="ja-JP"/>
        </w:rPr>
        <w:t>番目に高い成長率を示した。</w:t>
      </w:r>
    </w:p>
    <w:p w14:paraId="3D2FD433" w14:textId="5DA5DA28" w:rsidR="002D5248" w:rsidRPr="005A3882" w:rsidRDefault="005B7E51" w:rsidP="005B7E51">
      <w:pPr>
        <w:pStyle w:val="ListParagraph"/>
        <w:numPr>
          <w:ilvl w:val="0"/>
          <w:numId w:val="31"/>
        </w:numPr>
        <w:tabs>
          <w:tab w:val="left" w:pos="5103"/>
        </w:tabs>
        <w:spacing w:before="40" w:after="40"/>
        <w:ind w:left="357" w:right="227" w:hanging="357"/>
        <w:contextualSpacing w:val="0"/>
        <w:jc w:val="both"/>
        <w:rPr>
          <w:rFonts w:ascii="Times New Roman" w:hAnsi="Times New Roman" w:cs="Times New Roman"/>
          <w:color w:val="9B57D3" w:themeColor="accent2"/>
          <w:sz w:val="12"/>
          <w:szCs w:val="12"/>
          <w:lang w:eastAsia="ja-JP"/>
        </w:rPr>
      </w:pPr>
      <w:r w:rsidRPr="005A3882">
        <w:rPr>
          <w:rFonts w:ascii="Times New Roman" w:eastAsia="BIZ UDPMincho Medium" w:hAnsi="Times New Roman" w:cs="Times New Roman"/>
          <w:sz w:val="12"/>
          <w:szCs w:val="12"/>
          <w:lang w:eastAsia="ja-JP"/>
        </w:rPr>
        <w:t>2024</w:t>
      </w:r>
      <w:r w:rsidRPr="005A3882">
        <w:rPr>
          <w:rFonts w:ascii="Times New Roman" w:eastAsia="BIZ UDPMincho Medium" w:hAnsi="Times New Roman" w:cs="Times New Roman"/>
          <w:sz w:val="12"/>
          <w:szCs w:val="12"/>
          <w:lang w:eastAsia="ja-JP"/>
        </w:rPr>
        <w:t>年</w:t>
      </w:r>
      <w:r w:rsidRPr="005A3882">
        <w:rPr>
          <w:rFonts w:ascii="Times New Roman" w:eastAsia="BIZ UDPMincho Medium" w:hAnsi="Times New Roman" w:cs="Times New Roman"/>
          <w:sz w:val="12"/>
          <w:szCs w:val="12"/>
          <w:lang w:eastAsia="ja-JP"/>
        </w:rPr>
        <w:t>7-9</w:t>
      </w:r>
      <w:r w:rsidRPr="005A3882">
        <w:rPr>
          <w:rFonts w:ascii="Times New Roman" w:eastAsia="BIZ UDPMincho Medium" w:hAnsi="Times New Roman" w:cs="Times New Roman"/>
          <w:sz w:val="12"/>
          <w:szCs w:val="12"/>
          <w:lang w:eastAsia="ja-JP"/>
        </w:rPr>
        <w:t>月期までの</w:t>
      </w:r>
      <w:r w:rsidRPr="005A3882">
        <w:rPr>
          <w:rFonts w:ascii="Times New Roman" w:eastAsia="BIZ UDPMincho Medium" w:hAnsi="Times New Roman" w:cs="Times New Roman"/>
          <w:sz w:val="12"/>
          <w:szCs w:val="12"/>
          <w:lang w:eastAsia="ja-JP"/>
        </w:rPr>
        <w:t>1</w:t>
      </w:r>
      <w:r w:rsidRPr="005A3882">
        <w:rPr>
          <w:rFonts w:ascii="Times New Roman" w:eastAsia="BIZ UDPMincho Medium" w:hAnsi="Times New Roman" w:cs="Times New Roman"/>
          <w:sz w:val="12"/>
          <w:szCs w:val="12"/>
          <w:lang w:eastAsia="ja-JP"/>
        </w:rPr>
        <w:t>年間で西オーストラリア州の実質</w:t>
      </w:r>
      <w:r w:rsidRPr="005A3882">
        <w:rPr>
          <w:rFonts w:ascii="Times New Roman" w:eastAsia="BIZ UDPMincho Medium" w:hAnsi="Times New Roman" w:cs="Times New Roman"/>
          <w:sz w:val="12"/>
          <w:szCs w:val="12"/>
          <w:lang w:eastAsia="ja-JP"/>
        </w:rPr>
        <w:t>SFD</w:t>
      </w:r>
      <w:r w:rsidRPr="005A3882">
        <w:rPr>
          <w:rFonts w:ascii="Times New Roman" w:eastAsia="BIZ UDPMincho Medium" w:hAnsi="Times New Roman" w:cs="Times New Roman"/>
          <w:sz w:val="12"/>
          <w:szCs w:val="12"/>
          <w:lang w:eastAsia="ja-JP"/>
        </w:rPr>
        <w:t>成長に貢献したのは以下の通り。</w:t>
      </w:r>
    </w:p>
    <w:p w14:paraId="0955C105" w14:textId="5AEB4503" w:rsidR="002D5248" w:rsidRPr="005A3882" w:rsidRDefault="001D31E4" w:rsidP="003B15C9">
      <w:pPr>
        <w:pStyle w:val="ListParagraph"/>
        <w:numPr>
          <w:ilvl w:val="0"/>
          <w:numId w:val="33"/>
        </w:numPr>
        <w:spacing w:before="40" w:after="40"/>
        <w:ind w:right="227" w:hanging="357"/>
        <w:contextualSpacing w:val="0"/>
        <w:jc w:val="both"/>
        <w:rPr>
          <w:rFonts w:ascii="Times New Roman" w:hAnsi="Times New Roman" w:cs="Times New Roman"/>
          <w:sz w:val="12"/>
          <w:szCs w:val="12"/>
          <w:lang w:eastAsia="ja-JP"/>
        </w:rPr>
      </w:pPr>
      <w:r w:rsidRPr="005A3882">
        <w:rPr>
          <w:rFonts w:ascii="Times New Roman" w:eastAsia="BIZ UDPMincho Medium" w:hAnsi="Times New Roman" w:cs="Times New Roman"/>
          <w:sz w:val="12"/>
          <w:szCs w:val="12"/>
          <w:lang w:eastAsia="ja-JP"/>
        </w:rPr>
        <w:t>公的最終需要：</w:t>
      </w:r>
      <w:r w:rsidRPr="005A3882">
        <w:rPr>
          <w:rFonts w:ascii="Times New Roman" w:eastAsia="BIZ UDPMincho Medium" w:hAnsi="Times New Roman" w:cs="Times New Roman"/>
          <w:sz w:val="12"/>
          <w:szCs w:val="12"/>
          <w:lang w:eastAsia="ja-JP"/>
        </w:rPr>
        <w:t>2.0</w:t>
      </w:r>
      <w:r w:rsidR="00F03C51" w:rsidRPr="005A3882">
        <w:rPr>
          <w:rFonts w:ascii="Times New Roman" w:eastAsia="BIZ UDPMincho Medium" w:hAnsi="Times New Roman" w:cs="Times New Roman"/>
          <w:sz w:val="12"/>
          <w:szCs w:val="12"/>
          <w:lang w:eastAsia="ja-JP"/>
        </w:rPr>
        <w:t>％</w:t>
      </w:r>
      <w:r w:rsidRPr="005A3882">
        <w:rPr>
          <w:rFonts w:ascii="Times New Roman" w:eastAsia="BIZ UDPMincho Medium" w:hAnsi="Times New Roman" w:cs="Times New Roman"/>
          <w:sz w:val="12"/>
          <w:szCs w:val="12"/>
          <w:lang w:eastAsia="ja-JP"/>
        </w:rPr>
        <w:t>ポイント</w:t>
      </w:r>
    </w:p>
    <w:p w14:paraId="69DB6917" w14:textId="7A86A7A5" w:rsidR="00382632" w:rsidRPr="005A3882" w:rsidRDefault="001D31E4" w:rsidP="003B15C9">
      <w:pPr>
        <w:pStyle w:val="ListParagraph"/>
        <w:numPr>
          <w:ilvl w:val="0"/>
          <w:numId w:val="33"/>
        </w:numPr>
        <w:spacing w:before="40" w:after="40"/>
        <w:ind w:right="227" w:hanging="357"/>
        <w:contextualSpacing w:val="0"/>
        <w:jc w:val="both"/>
        <w:rPr>
          <w:rFonts w:ascii="Times New Roman" w:hAnsi="Times New Roman" w:cs="Times New Roman"/>
          <w:sz w:val="12"/>
          <w:szCs w:val="12"/>
          <w:lang w:eastAsia="ja-JP"/>
        </w:rPr>
      </w:pPr>
      <w:r w:rsidRPr="005A3882">
        <w:rPr>
          <w:rFonts w:ascii="Times New Roman" w:eastAsia="BIZ UDPMincho Medium" w:hAnsi="Times New Roman" w:cs="Times New Roman"/>
          <w:sz w:val="12"/>
          <w:szCs w:val="12"/>
          <w:lang w:eastAsia="ja-JP"/>
        </w:rPr>
        <w:t>家計消費：</w:t>
      </w:r>
      <w:r w:rsidRPr="005A3882">
        <w:rPr>
          <w:rFonts w:ascii="Times New Roman" w:eastAsia="BIZ UDPMincho Medium" w:hAnsi="Times New Roman" w:cs="Times New Roman"/>
          <w:sz w:val="12"/>
          <w:szCs w:val="12"/>
          <w:lang w:eastAsia="ja-JP"/>
        </w:rPr>
        <w:t>1.0</w:t>
      </w:r>
      <w:r w:rsidR="00F03C51" w:rsidRPr="005A3882">
        <w:rPr>
          <w:rFonts w:ascii="Times New Roman" w:eastAsia="BIZ UDPMincho Medium" w:hAnsi="Times New Roman" w:cs="Times New Roman"/>
          <w:sz w:val="12"/>
          <w:szCs w:val="12"/>
          <w:lang w:eastAsia="ja-JP"/>
        </w:rPr>
        <w:t>％</w:t>
      </w:r>
      <w:r w:rsidRPr="005A3882">
        <w:rPr>
          <w:rFonts w:ascii="Times New Roman" w:eastAsia="BIZ UDPMincho Medium" w:hAnsi="Times New Roman" w:cs="Times New Roman"/>
          <w:sz w:val="12"/>
          <w:szCs w:val="12"/>
          <w:lang w:eastAsia="ja-JP"/>
        </w:rPr>
        <w:t>ポイント</w:t>
      </w:r>
      <w:r w:rsidR="00382632" w:rsidRPr="005A3882">
        <w:rPr>
          <w:rFonts w:ascii="Times New Roman" w:hAnsi="Times New Roman" w:cs="Times New Roman"/>
          <w:sz w:val="12"/>
          <w:szCs w:val="12"/>
          <w:lang w:eastAsia="ja-JP"/>
        </w:rPr>
        <w:t xml:space="preserve"> </w:t>
      </w:r>
    </w:p>
    <w:p w14:paraId="0DF45725" w14:textId="44816F8E" w:rsidR="008906AB" w:rsidRPr="005A3882" w:rsidRDefault="001D31E4" w:rsidP="00382632">
      <w:pPr>
        <w:pStyle w:val="ListParagraph"/>
        <w:numPr>
          <w:ilvl w:val="0"/>
          <w:numId w:val="33"/>
        </w:numPr>
        <w:spacing w:before="40" w:after="40"/>
        <w:ind w:right="227" w:hanging="357"/>
        <w:contextualSpacing w:val="0"/>
        <w:jc w:val="both"/>
        <w:rPr>
          <w:rFonts w:ascii="Times New Roman" w:hAnsi="Times New Roman" w:cs="Times New Roman"/>
          <w:sz w:val="12"/>
          <w:szCs w:val="12"/>
          <w:lang w:eastAsia="ja-JP"/>
        </w:rPr>
      </w:pPr>
      <w:r w:rsidRPr="005A3882">
        <w:rPr>
          <w:rFonts w:ascii="Times New Roman" w:eastAsia="BIZ UDPMincho Medium" w:hAnsi="Times New Roman" w:cs="Times New Roman"/>
          <w:sz w:val="12"/>
          <w:szCs w:val="12"/>
          <w:lang w:eastAsia="ja-JP"/>
        </w:rPr>
        <w:t>民間投資：</w:t>
      </w:r>
      <w:r w:rsidRPr="005A3882">
        <w:rPr>
          <w:rFonts w:ascii="Times New Roman" w:eastAsia="BIZ UDPMincho Medium" w:hAnsi="Times New Roman" w:cs="Times New Roman"/>
          <w:sz w:val="12"/>
          <w:szCs w:val="12"/>
          <w:lang w:eastAsia="ja-JP"/>
        </w:rPr>
        <w:t>0.6</w:t>
      </w:r>
      <w:r w:rsidR="00F03C51" w:rsidRPr="005A3882">
        <w:rPr>
          <w:rFonts w:ascii="Times New Roman" w:eastAsia="BIZ UDPMincho Medium" w:hAnsi="Times New Roman" w:cs="Times New Roman"/>
          <w:sz w:val="12"/>
          <w:szCs w:val="12"/>
          <w:lang w:eastAsia="ja-JP"/>
        </w:rPr>
        <w:t>％</w:t>
      </w:r>
      <w:r w:rsidRPr="005A3882">
        <w:rPr>
          <w:rFonts w:ascii="Times New Roman" w:eastAsia="BIZ UDPMincho Medium" w:hAnsi="Times New Roman" w:cs="Times New Roman"/>
          <w:sz w:val="12"/>
          <w:szCs w:val="12"/>
          <w:lang w:eastAsia="ja-JP"/>
        </w:rPr>
        <w:t>ポイント</w:t>
      </w:r>
    </w:p>
    <w:p w14:paraId="33115B5C" w14:textId="28BC828E" w:rsidR="00A62443" w:rsidRPr="005A3882" w:rsidRDefault="001D31E4" w:rsidP="007F3D91">
      <w:pPr>
        <w:pStyle w:val="ListParagraph"/>
        <w:numPr>
          <w:ilvl w:val="0"/>
          <w:numId w:val="31"/>
        </w:numPr>
        <w:spacing w:before="40" w:after="40"/>
        <w:ind w:left="357" w:right="227" w:hanging="357"/>
        <w:contextualSpacing w:val="0"/>
        <w:jc w:val="both"/>
        <w:rPr>
          <w:rFonts w:ascii="Times New Roman" w:hAnsi="Times New Roman" w:cs="Times New Roman"/>
          <w:color w:val="FF0000"/>
          <w:sz w:val="12"/>
          <w:szCs w:val="12"/>
          <w:lang w:eastAsia="ja-JP"/>
        </w:rPr>
      </w:pPr>
      <w:r w:rsidRPr="005A3882">
        <w:rPr>
          <w:rFonts w:ascii="Times New Roman" w:eastAsia="BIZ UDPMincho Medium" w:hAnsi="Times New Roman" w:cs="Times New Roman"/>
          <w:sz w:val="12"/>
          <w:szCs w:val="12"/>
          <w:lang w:eastAsia="ja-JP"/>
        </w:rPr>
        <w:t>2024</w:t>
      </w:r>
      <w:r w:rsidRPr="005A3882">
        <w:rPr>
          <w:rFonts w:ascii="Times New Roman" w:eastAsia="BIZ UDPMincho Medium" w:hAnsi="Times New Roman" w:cs="Times New Roman"/>
          <w:sz w:val="12"/>
          <w:szCs w:val="12"/>
          <w:lang w:eastAsia="ja-JP"/>
        </w:rPr>
        <w:t>年</w:t>
      </w:r>
      <w:r w:rsidRPr="005A3882">
        <w:rPr>
          <w:rFonts w:ascii="Times New Roman" w:eastAsia="BIZ UDPMincho Medium" w:hAnsi="Times New Roman" w:cs="Times New Roman"/>
          <w:sz w:val="12"/>
          <w:szCs w:val="12"/>
          <w:lang w:eastAsia="ja-JP"/>
        </w:rPr>
        <w:t>10-12</w:t>
      </w:r>
      <w:r w:rsidRPr="005A3882">
        <w:rPr>
          <w:rFonts w:ascii="Times New Roman" w:eastAsia="BIZ UDPMincho Medium" w:hAnsi="Times New Roman" w:cs="Times New Roman"/>
          <w:sz w:val="12"/>
          <w:szCs w:val="12"/>
          <w:lang w:eastAsia="ja-JP"/>
        </w:rPr>
        <w:t>月期までの</w:t>
      </w:r>
      <w:r w:rsidRPr="005A3882">
        <w:rPr>
          <w:rFonts w:ascii="Times New Roman" w:eastAsia="BIZ UDPMincho Medium" w:hAnsi="Times New Roman" w:cs="Times New Roman"/>
          <w:sz w:val="12"/>
          <w:szCs w:val="12"/>
          <w:lang w:eastAsia="ja-JP"/>
        </w:rPr>
        <w:t>1</w:t>
      </w:r>
      <w:r w:rsidRPr="005A3882">
        <w:rPr>
          <w:rFonts w:ascii="Times New Roman" w:eastAsia="BIZ UDPMincho Medium" w:hAnsi="Times New Roman" w:cs="Times New Roman"/>
          <w:sz w:val="12"/>
          <w:szCs w:val="12"/>
          <w:lang w:eastAsia="ja-JP"/>
        </w:rPr>
        <w:t>年間における西オーストラリア州の実質</w:t>
      </w:r>
      <w:r w:rsidRPr="005A3882">
        <w:rPr>
          <w:rFonts w:ascii="Times New Roman" w:eastAsia="BIZ UDPMincho Medium" w:hAnsi="Times New Roman" w:cs="Times New Roman"/>
          <w:sz w:val="12"/>
          <w:szCs w:val="12"/>
          <w:lang w:eastAsia="ja-JP"/>
        </w:rPr>
        <w:t>SFD</w:t>
      </w:r>
      <w:r w:rsidRPr="005A3882">
        <w:rPr>
          <w:rFonts w:ascii="Times New Roman" w:eastAsia="BIZ UDPMincho Medium" w:hAnsi="Times New Roman" w:cs="Times New Roman"/>
          <w:sz w:val="12"/>
          <w:szCs w:val="12"/>
          <w:lang w:eastAsia="ja-JP"/>
        </w:rPr>
        <w:t>成長率に対する寄与度は</w:t>
      </w:r>
      <w:r w:rsidR="00735060" w:rsidRPr="005A3882">
        <w:rPr>
          <w:rFonts w:ascii="Times New Roman" w:eastAsia="BIZ UDPMincho Medium" w:hAnsi="Times New Roman" w:cs="Times New Roman"/>
          <w:sz w:val="12"/>
          <w:szCs w:val="12"/>
          <w:lang w:eastAsia="ja-JP"/>
        </w:rPr>
        <w:t>以下の通り。</w:t>
      </w:r>
    </w:p>
    <w:p w14:paraId="29994F7B" w14:textId="7666DD59" w:rsidR="00AE6771" w:rsidRPr="005A3882" w:rsidRDefault="003F6AC9" w:rsidP="00A62443">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2"/>
          <w:szCs w:val="12"/>
          <w:lang w:eastAsia="ja-JP"/>
        </w:rPr>
      </w:pPr>
      <w:bookmarkStart w:id="10" w:name="_Hlk195014166"/>
      <w:bookmarkStart w:id="11" w:name="_Hlk195024215"/>
      <w:r w:rsidRPr="005A3882">
        <w:rPr>
          <w:rFonts w:ascii="Times New Roman" w:eastAsia="BIZ UDPMincho Medium" w:hAnsi="Times New Roman" w:cs="Times New Roman"/>
          <w:sz w:val="12"/>
          <w:szCs w:val="12"/>
          <w:lang w:eastAsia="ja-JP"/>
        </w:rPr>
        <w:t>家計消費</w:t>
      </w:r>
      <w:r w:rsidR="00767335" w:rsidRPr="005A3882">
        <w:rPr>
          <w:rFonts w:ascii="Times New Roman" w:eastAsia="BIZ UDPMincho Medium" w:hAnsi="Times New Roman" w:cs="Times New Roman"/>
          <w:sz w:val="12"/>
          <w:szCs w:val="12"/>
          <w:lang w:eastAsia="ja-JP"/>
        </w:rPr>
        <w:t>の</w:t>
      </w:r>
      <w:r w:rsidR="00735060" w:rsidRPr="005A3882">
        <w:rPr>
          <w:rFonts w:ascii="Times New Roman" w:eastAsia="BIZ UDPMincho Medium" w:hAnsi="Times New Roman" w:cs="Times New Roman"/>
          <w:sz w:val="12"/>
          <w:szCs w:val="12"/>
          <w:lang w:eastAsia="ja-JP"/>
        </w:rPr>
        <w:t>寄与度</w:t>
      </w:r>
      <w:r w:rsidR="00400482" w:rsidRPr="005A3882">
        <w:rPr>
          <w:rFonts w:ascii="Times New Roman" w:eastAsia="BIZ UDPMincho Medium" w:hAnsi="Times New Roman" w:cs="Times New Roman"/>
          <w:sz w:val="12"/>
          <w:szCs w:val="12"/>
          <w:lang w:eastAsia="ja-JP"/>
        </w:rPr>
        <w:t>は西オーストラリア州が最も</w:t>
      </w:r>
      <w:r w:rsidR="00767335" w:rsidRPr="005A3882">
        <w:rPr>
          <w:rFonts w:ascii="Times New Roman" w:eastAsia="BIZ UDPMincho Medium" w:hAnsi="Times New Roman" w:cs="Times New Roman"/>
          <w:sz w:val="12"/>
          <w:szCs w:val="12"/>
          <w:lang w:eastAsia="ja-JP"/>
        </w:rPr>
        <w:t>大き</w:t>
      </w:r>
      <w:r w:rsidR="00400482" w:rsidRPr="005A3882">
        <w:rPr>
          <w:rFonts w:ascii="Times New Roman" w:eastAsia="BIZ UDPMincho Medium" w:hAnsi="Times New Roman" w:cs="Times New Roman"/>
          <w:sz w:val="12"/>
          <w:szCs w:val="12"/>
          <w:lang w:eastAsia="ja-JP"/>
        </w:rPr>
        <w:t>く、次いでノーザンテリトリーであった。</w:t>
      </w:r>
    </w:p>
    <w:p w14:paraId="095DEB7D" w14:textId="41944CAE" w:rsidR="00AE6771" w:rsidRPr="005A3882" w:rsidRDefault="003F6AC9" w:rsidP="00A62443">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2"/>
          <w:szCs w:val="12"/>
          <w:lang w:eastAsia="ja-JP"/>
        </w:rPr>
      </w:pPr>
      <w:r w:rsidRPr="005A3882">
        <w:rPr>
          <w:rFonts w:ascii="Times New Roman" w:eastAsia="BIZ UDPMincho Medium" w:hAnsi="Times New Roman" w:cs="Times New Roman"/>
          <w:sz w:val="12"/>
          <w:szCs w:val="12"/>
          <w:lang w:eastAsia="ja-JP"/>
        </w:rPr>
        <w:t>民間投資</w:t>
      </w:r>
      <w:r w:rsidR="00767335" w:rsidRPr="005A3882">
        <w:rPr>
          <w:rFonts w:ascii="Times New Roman" w:eastAsia="BIZ UDPMincho Medium" w:hAnsi="Times New Roman" w:cs="Times New Roman"/>
          <w:sz w:val="12"/>
          <w:szCs w:val="12"/>
          <w:lang w:eastAsia="ja-JP"/>
        </w:rPr>
        <w:t>の</w:t>
      </w:r>
      <w:r w:rsidR="00735060" w:rsidRPr="005A3882">
        <w:rPr>
          <w:rFonts w:ascii="Times New Roman" w:eastAsia="BIZ UDPMincho Medium" w:hAnsi="Times New Roman" w:cs="Times New Roman"/>
          <w:sz w:val="12"/>
          <w:szCs w:val="12"/>
          <w:lang w:eastAsia="ja-JP"/>
        </w:rPr>
        <w:t>寄与度</w:t>
      </w:r>
      <w:r w:rsidR="00767335" w:rsidRPr="005A3882">
        <w:rPr>
          <w:rFonts w:ascii="Times New Roman" w:eastAsia="BIZ UDPMincho Medium" w:hAnsi="Times New Roman" w:cs="Times New Roman"/>
          <w:sz w:val="12"/>
          <w:szCs w:val="12"/>
          <w:lang w:eastAsia="ja-JP"/>
        </w:rPr>
        <w:t>では、西オーストラリア州はノーザンテリトリーに次いで</w:t>
      </w:r>
      <w:r w:rsidR="00767335" w:rsidRPr="005A3882">
        <w:rPr>
          <w:rFonts w:ascii="Times New Roman" w:eastAsia="BIZ UDPMincho Medium" w:hAnsi="Times New Roman" w:cs="Times New Roman"/>
          <w:sz w:val="12"/>
          <w:szCs w:val="12"/>
          <w:lang w:eastAsia="ja-JP"/>
        </w:rPr>
        <w:t>2</w:t>
      </w:r>
      <w:r w:rsidR="00767335" w:rsidRPr="005A3882">
        <w:rPr>
          <w:rFonts w:ascii="Times New Roman" w:eastAsia="BIZ UDPMincho Medium" w:hAnsi="Times New Roman" w:cs="Times New Roman"/>
          <w:sz w:val="12"/>
          <w:szCs w:val="12"/>
          <w:lang w:eastAsia="ja-JP"/>
        </w:rPr>
        <w:t>番目に大きかった。</w:t>
      </w:r>
    </w:p>
    <w:p w14:paraId="2CDC11DA" w14:textId="7A1C03D2" w:rsidR="00E332D2" w:rsidRPr="005A3882" w:rsidRDefault="003F6AC9" w:rsidP="00A62443">
      <w:pPr>
        <w:pStyle w:val="ListParagraph"/>
        <w:numPr>
          <w:ilvl w:val="0"/>
          <w:numId w:val="33"/>
        </w:numPr>
        <w:spacing w:before="40" w:after="40"/>
        <w:ind w:right="227" w:hanging="357"/>
        <w:contextualSpacing w:val="0"/>
        <w:jc w:val="both"/>
        <w:rPr>
          <w:rFonts w:ascii="BIZ UDPMincho Medium" w:eastAsia="BIZ UDPMincho Medium" w:hAnsi="BIZ UDPMincho Medium"/>
          <w:sz w:val="12"/>
          <w:szCs w:val="12"/>
          <w:lang w:eastAsia="ja-JP"/>
        </w:rPr>
      </w:pPr>
      <w:r w:rsidRPr="005A3882">
        <w:rPr>
          <w:rFonts w:ascii="Times New Roman" w:eastAsia="BIZ UDPMincho Medium" w:hAnsi="Times New Roman" w:cs="Times New Roman"/>
          <w:sz w:val="12"/>
          <w:szCs w:val="12"/>
          <w:lang w:eastAsia="ja-JP"/>
        </w:rPr>
        <w:t>公的最終需要</w:t>
      </w:r>
      <w:r w:rsidR="00767335" w:rsidRPr="005A3882">
        <w:rPr>
          <w:rFonts w:ascii="Times New Roman" w:eastAsia="BIZ UDPMincho Medium" w:hAnsi="Times New Roman" w:cs="Times New Roman"/>
          <w:sz w:val="12"/>
          <w:szCs w:val="12"/>
          <w:lang w:eastAsia="ja-JP"/>
        </w:rPr>
        <w:t>の</w:t>
      </w:r>
      <w:r w:rsidR="00735060" w:rsidRPr="005A3882">
        <w:rPr>
          <w:rFonts w:ascii="Times New Roman" w:eastAsia="BIZ UDPMincho Medium" w:hAnsi="Times New Roman" w:cs="Times New Roman"/>
          <w:sz w:val="12"/>
          <w:szCs w:val="12"/>
          <w:lang w:eastAsia="ja-JP"/>
        </w:rPr>
        <w:t>寄与度</w:t>
      </w:r>
      <w:r w:rsidR="00767335" w:rsidRPr="005A3882">
        <w:rPr>
          <w:rFonts w:ascii="Times New Roman" w:eastAsia="BIZ UDPMincho Medium" w:hAnsi="Times New Roman" w:cs="Times New Roman"/>
          <w:sz w:val="12"/>
          <w:szCs w:val="12"/>
          <w:lang w:eastAsia="ja-JP"/>
        </w:rPr>
        <w:t>では、西オーストラリア州はタスマニア州、オーストラリア首都特別地域に次いで</w:t>
      </w:r>
      <w:r w:rsidR="00767335" w:rsidRPr="005A3882">
        <w:rPr>
          <w:rFonts w:ascii="Times New Roman" w:eastAsia="BIZ UDPMincho Medium" w:hAnsi="Times New Roman" w:cs="Times New Roman"/>
          <w:sz w:val="12"/>
          <w:szCs w:val="12"/>
          <w:lang w:eastAsia="ja-JP"/>
        </w:rPr>
        <w:t>3</w:t>
      </w:r>
      <w:r w:rsidR="00767335" w:rsidRPr="005A3882">
        <w:rPr>
          <w:rFonts w:ascii="Times New Roman" w:eastAsia="BIZ UDPMincho Medium" w:hAnsi="Times New Roman" w:cs="Times New Roman"/>
          <w:sz w:val="12"/>
          <w:szCs w:val="12"/>
          <w:lang w:eastAsia="ja-JP"/>
        </w:rPr>
        <w:t>番目に大きかった。</w:t>
      </w:r>
      <w:bookmarkEnd w:id="10"/>
    </w:p>
    <w:bookmarkEnd w:id="9"/>
    <w:bookmarkEnd w:id="11"/>
    <w:p w14:paraId="2F0C2852" w14:textId="0240E7FB" w:rsidR="00692F34" w:rsidRPr="007B1AE5" w:rsidRDefault="00692F34" w:rsidP="007B1AE5">
      <w:pPr>
        <w:rPr>
          <w:lang w:eastAsia="ja-JP"/>
        </w:rPr>
        <w:sectPr w:rsidR="00692F34" w:rsidRPr="007B1AE5" w:rsidSect="008628B4">
          <w:type w:val="continuous"/>
          <w:pgSz w:w="11907" w:h="16840" w:code="9"/>
          <w:pgMar w:top="1701" w:right="425" w:bottom="567" w:left="567" w:header="709" w:footer="709" w:gutter="0"/>
          <w:cols w:num="2" w:space="113"/>
          <w:docGrid w:linePitch="360"/>
        </w:sectPr>
      </w:pPr>
    </w:p>
    <w:p w14:paraId="1CF82E9A" w14:textId="7EB9F868" w:rsidR="001D6D5D" w:rsidRDefault="001D31E4" w:rsidP="001D6D5D">
      <w:pPr>
        <w:pStyle w:val="Heading3"/>
        <w:spacing w:before="0"/>
        <w:rPr>
          <w:color w:val="002060"/>
          <w:sz w:val="24"/>
          <w:szCs w:val="24"/>
          <w:lang w:eastAsia="ja-JP"/>
        </w:rPr>
        <w:sectPr w:rsidR="001D6D5D" w:rsidSect="008628B4">
          <w:pgSz w:w="11907" w:h="16840" w:code="9"/>
          <w:pgMar w:top="1701" w:right="425" w:bottom="567" w:left="567" w:header="709" w:footer="709" w:gutter="0"/>
          <w:cols w:space="720"/>
          <w:docGrid w:linePitch="360"/>
        </w:sectPr>
      </w:pPr>
      <w:bookmarkStart w:id="12" w:name="_State_final_demand"/>
      <w:bookmarkEnd w:id="12"/>
      <w:r w:rsidRPr="0061003C">
        <w:rPr>
          <w:rFonts w:ascii="Times New Roman" w:eastAsia="BIZ UDPMincho Medium" w:hAnsi="Times New Roman" w:cs="Times New Roman"/>
          <w:color w:val="002060"/>
          <w:sz w:val="24"/>
          <w:szCs w:val="24"/>
          <w:lang w:eastAsia="ja-JP"/>
        </w:rPr>
        <w:lastRenderedPageBreak/>
        <w:t>州最終需要</w:t>
      </w:r>
    </w:p>
    <w:p w14:paraId="331CE7A3" w14:textId="6DCA2F00" w:rsidR="00814C57" w:rsidRPr="00814C57" w:rsidRDefault="001D31E4" w:rsidP="00814C57">
      <w:pPr>
        <w:ind w:right="227"/>
        <w:jc w:val="right"/>
        <w:rPr>
          <w:rStyle w:val="Hyperlink"/>
          <w:b/>
          <w:bCs/>
          <w:sz w:val="16"/>
          <w:szCs w:val="16"/>
          <w:lang w:eastAsia="ja-JP"/>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Pr="00933164">
          <w:rPr>
            <w:rStyle w:val="Hyperlink"/>
            <w:rFonts w:ascii="BIZ UDPMincho Medium" w:eastAsia="BIZ UDPMincho Medium" w:hAnsi="BIZ UDPMincho Medium" w:hint="eastAsia"/>
            <w:b/>
            <w:bCs/>
            <w:sz w:val="16"/>
            <w:szCs w:val="16"/>
            <w:lang w:eastAsia="ja-JP"/>
          </w:rPr>
          <w:t>目次に戻る</w:t>
        </w:r>
      </w:hyperlink>
    </w:p>
    <w:p w14:paraId="74C733B9" w14:textId="633D12AD" w:rsidR="00FE02E3" w:rsidRPr="00AC3621" w:rsidRDefault="001D31E4" w:rsidP="00AC3621">
      <w:pPr>
        <w:pStyle w:val="Heading4"/>
        <w:spacing w:before="0"/>
        <w:rPr>
          <w:i w:val="0"/>
          <w:iCs w:val="0"/>
          <w:color w:val="92278F" w:themeColor="accent1"/>
          <w:sz w:val="20"/>
          <w:szCs w:val="20"/>
          <w:lang w:eastAsia="ja-JP"/>
        </w:rPr>
        <w:sectPr w:rsidR="00FE02E3" w:rsidRPr="00AC3621" w:rsidSect="008628B4">
          <w:type w:val="continuous"/>
          <w:pgSz w:w="11907" w:h="16840" w:code="9"/>
          <w:pgMar w:top="1701" w:right="425" w:bottom="567" w:left="567" w:header="709" w:footer="709" w:gutter="0"/>
          <w:cols w:space="720"/>
          <w:docGrid w:linePitch="360"/>
        </w:sectPr>
      </w:pPr>
      <w:r w:rsidRPr="0061003C">
        <w:rPr>
          <w:rFonts w:ascii="Times New Roman" w:eastAsia="BIZ UDPMincho Medium" w:hAnsi="Times New Roman" w:cs="Times New Roman"/>
          <w:i w:val="0"/>
          <w:iCs w:val="0"/>
          <w:color w:val="92278F" w:themeColor="accent1"/>
          <w:sz w:val="20"/>
          <w:szCs w:val="20"/>
          <w:lang w:eastAsia="ja-JP"/>
        </w:rPr>
        <w:t>項目別家計消費（変動に対する寄与度）：</w:t>
      </w:r>
      <w:r w:rsidRPr="0061003C">
        <w:rPr>
          <w:rFonts w:ascii="Times New Roman" w:eastAsia="BIZ UDPMincho Medium" w:hAnsi="Times New Roman" w:cs="Times New Roman"/>
          <w:i w:val="0"/>
          <w:iCs w:val="0"/>
          <w:color w:val="92278F" w:themeColor="accent1"/>
          <w:sz w:val="20"/>
          <w:szCs w:val="20"/>
          <w:lang w:eastAsia="ja-JP"/>
        </w:rPr>
        <w:t>2024</w:t>
      </w:r>
      <w:r w:rsidRPr="0061003C">
        <w:rPr>
          <w:rFonts w:ascii="Times New Roman" w:eastAsia="BIZ UDPMincho Medium" w:hAnsi="Times New Roman" w:cs="Times New Roman"/>
          <w:i w:val="0"/>
          <w:iCs w:val="0"/>
          <w:color w:val="92278F" w:themeColor="accent1"/>
          <w:sz w:val="20"/>
          <w:szCs w:val="20"/>
          <w:lang w:eastAsia="ja-JP"/>
        </w:rPr>
        <w:t>年</w:t>
      </w:r>
      <w:r>
        <w:rPr>
          <w:rFonts w:ascii="Times New Roman" w:eastAsia="BIZ UDPMincho Medium" w:hAnsi="Times New Roman" w:cs="Times New Roman" w:hint="eastAsia"/>
          <w:i w:val="0"/>
          <w:iCs w:val="0"/>
          <w:color w:val="92278F" w:themeColor="accent1"/>
          <w:sz w:val="20"/>
          <w:szCs w:val="20"/>
          <w:lang w:eastAsia="ja-JP"/>
        </w:rPr>
        <w:t>10</w:t>
      </w:r>
      <w:r w:rsidRPr="0061003C">
        <w:rPr>
          <w:rFonts w:ascii="Times New Roman" w:eastAsia="BIZ UDPMincho Medium" w:hAnsi="Times New Roman" w:cs="Times New Roman"/>
          <w:i w:val="0"/>
          <w:iCs w:val="0"/>
          <w:color w:val="92278F" w:themeColor="accent1"/>
          <w:sz w:val="20"/>
          <w:szCs w:val="20"/>
          <w:lang w:eastAsia="ja-JP"/>
        </w:rPr>
        <w:t>‐</w:t>
      </w:r>
      <w:r>
        <w:rPr>
          <w:rFonts w:ascii="Times New Roman" w:eastAsia="BIZ UDPMincho Medium" w:hAnsi="Times New Roman" w:cs="Times New Roman" w:hint="eastAsia"/>
          <w:i w:val="0"/>
          <w:iCs w:val="0"/>
          <w:color w:val="92278F" w:themeColor="accent1"/>
          <w:sz w:val="20"/>
          <w:szCs w:val="20"/>
          <w:lang w:eastAsia="ja-JP"/>
        </w:rPr>
        <w:t>12</w:t>
      </w:r>
      <w:r w:rsidRPr="0061003C">
        <w:rPr>
          <w:rFonts w:ascii="Times New Roman" w:eastAsia="BIZ UDPMincho Medium" w:hAnsi="Times New Roman" w:cs="Times New Roman"/>
          <w:i w:val="0"/>
          <w:iCs w:val="0"/>
          <w:color w:val="92278F" w:themeColor="accent1"/>
          <w:sz w:val="20"/>
          <w:szCs w:val="20"/>
          <w:lang w:eastAsia="ja-JP"/>
        </w:rPr>
        <w:t>月期</w:t>
      </w:r>
    </w:p>
    <w:p w14:paraId="19182BCF" w14:textId="539B4B16" w:rsidR="00FE02E3" w:rsidRPr="007B1AE5" w:rsidRDefault="00701FEF" w:rsidP="007B1AE5">
      <w:r>
        <w:rPr>
          <w:noProof/>
        </w:rPr>
        <w:drawing>
          <wp:inline distT="0" distB="0" distL="0" distR="0" wp14:anchorId="5FC8BEDC" wp14:editId="5C3D1989">
            <wp:extent cx="3384000" cy="1866336"/>
            <wp:effectExtent l="0" t="0" r="6985" b="635"/>
            <wp:docPr id="19675810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84000" cy="1866336"/>
                    </a:xfrm>
                    <a:prstGeom prst="rect">
                      <a:avLst/>
                    </a:prstGeom>
                    <a:noFill/>
                    <a:ln>
                      <a:noFill/>
                    </a:ln>
                  </pic:spPr>
                </pic:pic>
              </a:graphicData>
            </a:graphic>
          </wp:inline>
        </w:drawing>
      </w:r>
    </w:p>
    <w:p w14:paraId="4F555161" w14:textId="37E998A1" w:rsidR="00FE02E3" w:rsidRPr="00AF759E" w:rsidRDefault="007C74F8" w:rsidP="00D14C0E">
      <w:pPr>
        <w:jc w:val="both"/>
        <w:rPr>
          <w:sz w:val="10"/>
          <w:szCs w:val="10"/>
        </w:rPr>
      </w:pPr>
      <w:r w:rsidRPr="000C0C45">
        <w:rPr>
          <w:sz w:val="10"/>
        </w:rPr>
        <w:t xml:space="preserve">Note – </w:t>
      </w:r>
      <w:r w:rsidR="00FE02E3" w:rsidRPr="00AF759E">
        <w:rPr>
          <w:sz w:val="10"/>
          <w:szCs w:val="10"/>
        </w:rPr>
        <w:t xml:space="preserve">Chain volume measures. </w:t>
      </w:r>
      <w:r w:rsidR="00CB3DD0" w:rsidRPr="00AF759E">
        <w:rPr>
          <w:sz w:val="10"/>
          <w:szCs w:val="10"/>
        </w:rPr>
        <w:t>Seasonal adjusted</w:t>
      </w:r>
      <w:r w:rsidR="00FE02E3" w:rsidRPr="00AF759E">
        <w:rPr>
          <w:sz w:val="10"/>
          <w:szCs w:val="10"/>
        </w:rPr>
        <w:t xml:space="preserve"> series</w:t>
      </w:r>
      <w:r w:rsidR="00CB3DD0" w:rsidRPr="00AF759E">
        <w:rPr>
          <w:sz w:val="10"/>
          <w:szCs w:val="10"/>
        </w:rPr>
        <w:t xml:space="preserve">. Change between the sum of the latest four quarters and the sum of the same quarters of the previous year. </w:t>
      </w:r>
      <w:r w:rsidR="009F0BDD">
        <w:rPr>
          <w:sz w:val="10"/>
          <w:szCs w:val="10"/>
        </w:rPr>
        <w:t>p</w:t>
      </w:r>
      <w:r w:rsidR="009F0BDD" w:rsidRPr="00AF759E">
        <w:rPr>
          <w:sz w:val="10"/>
          <w:szCs w:val="10"/>
        </w:rPr>
        <w:t>p = percentage points</w:t>
      </w:r>
      <w:r w:rsidR="009F0BDD">
        <w:rPr>
          <w:sz w:val="10"/>
          <w:szCs w:val="10"/>
        </w:rPr>
        <w:t>.</w:t>
      </w:r>
    </w:p>
    <w:p w14:paraId="171FE463" w14:textId="77777777" w:rsidR="00FE02E3" w:rsidRPr="00AF759E" w:rsidRDefault="00FE02E3" w:rsidP="00D14C0E">
      <w:pPr>
        <w:jc w:val="both"/>
        <w:rPr>
          <w:sz w:val="10"/>
          <w:szCs w:val="10"/>
        </w:rPr>
      </w:pPr>
      <w:r w:rsidRPr="00AF759E">
        <w:rPr>
          <w:sz w:val="10"/>
          <w:szCs w:val="10"/>
        </w:rPr>
        <w:t>Source: Based on ABS data.</w:t>
      </w:r>
    </w:p>
    <w:p w14:paraId="128D82F2" w14:textId="3052B2E7" w:rsidR="008E3C65" w:rsidRPr="00B06D4B" w:rsidRDefault="00FE02E3" w:rsidP="003B15C9">
      <w:pPr>
        <w:pStyle w:val="ListParagraph"/>
        <w:numPr>
          <w:ilvl w:val="0"/>
          <w:numId w:val="31"/>
        </w:numPr>
        <w:spacing w:before="40" w:after="40"/>
        <w:ind w:right="227" w:hanging="357"/>
        <w:contextualSpacing w:val="0"/>
        <w:jc w:val="both"/>
        <w:rPr>
          <w:rFonts w:ascii="Times New Roman" w:hAnsi="Times New Roman" w:cs="Times New Roman"/>
          <w:color w:val="9B57D3" w:themeColor="accent2"/>
          <w:sz w:val="16"/>
          <w:szCs w:val="16"/>
          <w:lang w:eastAsia="ja-JP"/>
        </w:rPr>
      </w:pPr>
      <w:r w:rsidRPr="007B1AE5">
        <w:rPr>
          <w:lang w:eastAsia="ja-JP"/>
        </w:rPr>
        <w:br w:type="column"/>
      </w:r>
      <w:r w:rsidR="001D31E4" w:rsidRPr="00B06D4B">
        <w:rPr>
          <w:rFonts w:ascii="Times New Roman" w:eastAsia="BIZ UDPMincho Medium" w:hAnsi="Times New Roman" w:cs="Times New Roman"/>
          <w:sz w:val="16"/>
          <w:szCs w:val="16"/>
          <w:lang w:eastAsia="ja-JP"/>
        </w:rPr>
        <w:t>2024</w:t>
      </w:r>
      <w:r w:rsidR="001D31E4" w:rsidRPr="00B06D4B">
        <w:rPr>
          <w:rFonts w:ascii="Times New Roman" w:eastAsia="BIZ UDPMincho Medium" w:hAnsi="Times New Roman" w:cs="Times New Roman"/>
          <w:sz w:val="16"/>
          <w:szCs w:val="16"/>
          <w:lang w:eastAsia="ja-JP"/>
        </w:rPr>
        <w:t>年</w:t>
      </w:r>
      <w:r w:rsidR="001D31E4" w:rsidRPr="00B06D4B">
        <w:rPr>
          <w:rFonts w:ascii="Times New Roman" w:eastAsia="BIZ UDPMincho Medium" w:hAnsi="Times New Roman" w:cs="Times New Roman"/>
          <w:sz w:val="16"/>
          <w:szCs w:val="16"/>
          <w:lang w:eastAsia="ja-JP"/>
        </w:rPr>
        <w:t>10-12</w:t>
      </w:r>
      <w:r w:rsidR="001D31E4" w:rsidRPr="00B06D4B">
        <w:rPr>
          <w:rFonts w:ascii="Times New Roman" w:eastAsia="BIZ UDPMincho Medium" w:hAnsi="Times New Roman" w:cs="Times New Roman"/>
          <w:sz w:val="16"/>
          <w:szCs w:val="16"/>
          <w:lang w:eastAsia="ja-JP"/>
        </w:rPr>
        <w:t>月期までの</w:t>
      </w:r>
      <w:r w:rsidR="001D31E4" w:rsidRPr="00B06D4B">
        <w:rPr>
          <w:rFonts w:ascii="Times New Roman" w:eastAsia="BIZ UDPMincho Medium" w:hAnsi="Times New Roman" w:cs="Times New Roman"/>
          <w:sz w:val="16"/>
          <w:szCs w:val="16"/>
          <w:lang w:eastAsia="ja-JP"/>
        </w:rPr>
        <w:t>1</w:t>
      </w:r>
      <w:r w:rsidR="001D31E4" w:rsidRPr="00B06D4B">
        <w:rPr>
          <w:rFonts w:ascii="Times New Roman" w:eastAsia="BIZ UDPMincho Medium" w:hAnsi="Times New Roman" w:cs="Times New Roman"/>
          <w:sz w:val="16"/>
          <w:szCs w:val="16"/>
          <w:lang w:eastAsia="ja-JP"/>
        </w:rPr>
        <w:t>年間</w:t>
      </w:r>
      <w:r w:rsidR="0072403C" w:rsidRPr="00B06D4B">
        <w:rPr>
          <w:rFonts w:ascii="Times New Roman" w:eastAsia="BIZ UDPMincho Medium" w:hAnsi="Times New Roman" w:cs="Times New Roman"/>
          <w:sz w:val="16"/>
          <w:szCs w:val="16"/>
          <w:lang w:eastAsia="ja-JP"/>
        </w:rPr>
        <w:t>で、西オーストラリア州の</w:t>
      </w:r>
      <w:r w:rsidR="001D31E4" w:rsidRPr="00B06D4B">
        <w:rPr>
          <w:rFonts w:ascii="Times New Roman" w:eastAsia="BIZ UDPMincho Medium" w:hAnsi="Times New Roman" w:cs="Times New Roman"/>
          <w:sz w:val="16"/>
          <w:szCs w:val="16"/>
          <w:lang w:eastAsia="ja-JP"/>
        </w:rPr>
        <w:t>家計消費は実質ベースで</w:t>
      </w:r>
      <w:r w:rsidR="001D31E4" w:rsidRPr="00B06D4B">
        <w:rPr>
          <w:rFonts w:ascii="Times New Roman" w:eastAsia="BIZ UDPMincho Medium" w:hAnsi="Times New Roman" w:cs="Times New Roman"/>
          <w:sz w:val="16"/>
          <w:szCs w:val="16"/>
          <w:lang w:eastAsia="ja-JP"/>
        </w:rPr>
        <w:t>2.0</w:t>
      </w:r>
      <w:r w:rsidR="00F03C51" w:rsidRPr="00B06D4B">
        <w:rPr>
          <w:rFonts w:ascii="Times New Roman" w:eastAsia="BIZ UDPMincho Medium" w:hAnsi="Times New Roman" w:cs="Times New Roman"/>
          <w:sz w:val="16"/>
          <w:szCs w:val="16"/>
          <w:lang w:eastAsia="ja-JP"/>
        </w:rPr>
        <w:t>％</w:t>
      </w:r>
      <w:r w:rsidR="001D31E4" w:rsidRPr="00B06D4B">
        <w:rPr>
          <w:rFonts w:ascii="Times New Roman" w:eastAsia="BIZ UDPMincho Medium" w:hAnsi="Times New Roman" w:cs="Times New Roman"/>
          <w:sz w:val="16"/>
          <w:szCs w:val="16"/>
          <w:lang w:eastAsia="ja-JP"/>
        </w:rPr>
        <w:t>の伸びとなった。</w:t>
      </w:r>
    </w:p>
    <w:p w14:paraId="59E52DCB" w14:textId="6EEB56DD" w:rsidR="008E3C65" w:rsidRPr="00B06D4B" w:rsidRDefault="0072403C" w:rsidP="003B15C9">
      <w:pPr>
        <w:pStyle w:val="ListParagraph"/>
        <w:numPr>
          <w:ilvl w:val="0"/>
          <w:numId w:val="31"/>
        </w:numPr>
        <w:spacing w:before="40" w:after="40"/>
        <w:ind w:right="227" w:hanging="357"/>
        <w:contextualSpacing w:val="0"/>
        <w:jc w:val="both"/>
        <w:rPr>
          <w:rFonts w:ascii="Times New Roman" w:hAnsi="Times New Roman" w:cs="Times New Roman"/>
          <w:color w:val="9B57D3" w:themeColor="accent2"/>
          <w:sz w:val="16"/>
          <w:szCs w:val="16"/>
          <w:lang w:eastAsia="ja-JP"/>
        </w:rPr>
      </w:pPr>
      <w:r w:rsidRPr="00B06D4B">
        <w:rPr>
          <w:rFonts w:ascii="Times New Roman" w:eastAsia="BIZ UDPMincho Medium" w:hAnsi="Times New Roman" w:cs="Times New Roman"/>
          <w:sz w:val="16"/>
          <w:szCs w:val="16"/>
          <w:lang w:eastAsia="ja-JP"/>
        </w:rPr>
        <w:t>2024</w:t>
      </w:r>
      <w:r w:rsidRPr="00B06D4B">
        <w:rPr>
          <w:rFonts w:ascii="Times New Roman" w:eastAsia="BIZ UDPMincho Medium" w:hAnsi="Times New Roman" w:cs="Times New Roman"/>
          <w:sz w:val="16"/>
          <w:szCs w:val="16"/>
          <w:lang w:eastAsia="ja-JP"/>
        </w:rPr>
        <w:t>年</w:t>
      </w:r>
      <w:r w:rsidRPr="00B06D4B">
        <w:rPr>
          <w:rFonts w:ascii="Times New Roman" w:eastAsia="BIZ UDPMincho Medium" w:hAnsi="Times New Roman" w:cs="Times New Roman"/>
          <w:sz w:val="16"/>
          <w:szCs w:val="16"/>
          <w:lang w:eastAsia="ja-JP"/>
        </w:rPr>
        <w:t>10-12</w:t>
      </w:r>
      <w:r w:rsidRPr="00B06D4B">
        <w:rPr>
          <w:rFonts w:ascii="Times New Roman" w:eastAsia="BIZ UDPMincho Medium" w:hAnsi="Times New Roman" w:cs="Times New Roman"/>
          <w:sz w:val="16"/>
          <w:szCs w:val="16"/>
          <w:lang w:eastAsia="ja-JP"/>
        </w:rPr>
        <w:t>月期までの</w:t>
      </w:r>
      <w:r w:rsidRPr="00B06D4B">
        <w:rPr>
          <w:rFonts w:ascii="Times New Roman" w:eastAsia="BIZ UDPMincho Medium" w:hAnsi="Times New Roman" w:cs="Times New Roman"/>
          <w:sz w:val="16"/>
          <w:szCs w:val="16"/>
          <w:lang w:eastAsia="ja-JP"/>
        </w:rPr>
        <w:t>1</w:t>
      </w:r>
      <w:r w:rsidRPr="00B06D4B">
        <w:rPr>
          <w:rFonts w:ascii="Times New Roman" w:eastAsia="BIZ UDPMincho Medium" w:hAnsi="Times New Roman" w:cs="Times New Roman"/>
          <w:sz w:val="16"/>
          <w:szCs w:val="16"/>
          <w:lang w:eastAsia="ja-JP"/>
        </w:rPr>
        <w:t>年間に、西オーストラリア州の家計消費の伸びに最も寄与したのは家賃およびその他の住居サービス輸送サービスへの支出（</w:t>
      </w:r>
      <w:r w:rsidRPr="00B06D4B">
        <w:rPr>
          <w:rFonts w:ascii="Times New Roman" w:eastAsia="BIZ UDPMincho Medium" w:hAnsi="Times New Roman" w:cs="Times New Roman"/>
          <w:sz w:val="16"/>
          <w:szCs w:val="16"/>
          <w:lang w:eastAsia="ja-JP"/>
        </w:rPr>
        <w:t>2.3</w:t>
      </w:r>
      <w:r w:rsidRPr="00B06D4B">
        <w:rPr>
          <w:rFonts w:ascii="Times New Roman" w:eastAsia="BIZ UDPMincho Medium" w:hAnsi="Times New Roman" w:cs="Times New Roman"/>
          <w:sz w:val="16"/>
          <w:szCs w:val="16"/>
          <w:lang w:eastAsia="ja-JP"/>
        </w:rPr>
        <w:t>％増）であった。それ以外でこの期間中における主な寄与因子は以下の通り。</w:t>
      </w:r>
    </w:p>
    <w:p w14:paraId="141491FA" w14:textId="4F8A2DC4" w:rsidR="006375F4" w:rsidRPr="00B06D4B" w:rsidRDefault="0072403C" w:rsidP="003B15C9">
      <w:pPr>
        <w:pStyle w:val="ListParagraph"/>
        <w:numPr>
          <w:ilvl w:val="0"/>
          <w:numId w:val="33"/>
        </w:numPr>
        <w:spacing w:before="40" w:after="40"/>
        <w:ind w:right="227" w:hanging="357"/>
        <w:contextualSpacing w:val="0"/>
        <w:jc w:val="both"/>
        <w:rPr>
          <w:rFonts w:ascii="Times New Roman" w:hAnsi="Times New Roman" w:cs="Times New Roman"/>
          <w:sz w:val="16"/>
          <w:szCs w:val="16"/>
          <w:lang w:eastAsia="ja-JP"/>
        </w:rPr>
      </w:pPr>
      <w:r w:rsidRPr="00B06D4B">
        <w:rPr>
          <w:rFonts w:ascii="Times New Roman" w:eastAsia="BIZ UDPMincho Medium" w:hAnsi="Times New Roman" w:cs="Times New Roman"/>
          <w:sz w:val="16"/>
          <w:szCs w:val="16"/>
          <w:lang w:eastAsia="ja-JP"/>
        </w:rPr>
        <w:t>輸送サービス（</w:t>
      </w:r>
      <w:r w:rsidRPr="00B06D4B">
        <w:rPr>
          <w:rFonts w:ascii="Times New Roman" w:eastAsia="BIZ UDPMincho Medium" w:hAnsi="Times New Roman" w:cs="Times New Roman"/>
          <w:sz w:val="16"/>
          <w:szCs w:val="16"/>
          <w:lang w:eastAsia="ja-JP"/>
        </w:rPr>
        <w:t>8.6</w:t>
      </w:r>
      <w:r w:rsidR="00F03C51" w:rsidRPr="00B06D4B">
        <w:rPr>
          <w:rFonts w:ascii="Times New Roman" w:eastAsia="BIZ UDPMincho Medium" w:hAnsi="Times New Roman" w:cs="Times New Roman"/>
          <w:sz w:val="16"/>
          <w:szCs w:val="16"/>
          <w:lang w:eastAsia="ja-JP"/>
        </w:rPr>
        <w:t>％</w:t>
      </w:r>
      <w:r w:rsidRPr="00B06D4B">
        <w:rPr>
          <w:rFonts w:ascii="Times New Roman" w:eastAsia="BIZ UDPMincho Medium" w:hAnsi="Times New Roman" w:cs="Times New Roman"/>
          <w:sz w:val="16"/>
          <w:szCs w:val="16"/>
          <w:lang w:eastAsia="ja-JP"/>
        </w:rPr>
        <w:t>増）</w:t>
      </w:r>
    </w:p>
    <w:p w14:paraId="7736C1A5" w14:textId="47DC3E4E" w:rsidR="005F230C" w:rsidRPr="00B06D4B" w:rsidRDefault="0072403C" w:rsidP="006375F4">
      <w:pPr>
        <w:pStyle w:val="ListParagraph"/>
        <w:numPr>
          <w:ilvl w:val="0"/>
          <w:numId w:val="33"/>
        </w:numPr>
        <w:spacing w:before="40" w:after="40"/>
        <w:ind w:right="227" w:hanging="357"/>
        <w:contextualSpacing w:val="0"/>
        <w:jc w:val="both"/>
        <w:rPr>
          <w:rFonts w:ascii="Times New Roman" w:hAnsi="Times New Roman" w:cs="Times New Roman"/>
          <w:sz w:val="16"/>
          <w:szCs w:val="16"/>
          <w:lang w:eastAsia="ja-JP"/>
        </w:rPr>
      </w:pPr>
      <w:r w:rsidRPr="00B06D4B">
        <w:rPr>
          <w:rFonts w:ascii="Times New Roman" w:eastAsia="BIZ UDPMincho Medium" w:hAnsi="Times New Roman" w:cs="Times New Roman"/>
          <w:sz w:val="16"/>
          <w:szCs w:val="16"/>
          <w:lang w:eastAsia="ja-JP"/>
        </w:rPr>
        <w:t>保険およびその他の金融サービス（</w:t>
      </w:r>
      <w:r w:rsidRPr="00B06D4B">
        <w:rPr>
          <w:rFonts w:ascii="Times New Roman" w:eastAsia="BIZ UDPMincho Medium" w:hAnsi="Times New Roman" w:cs="Times New Roman"/>
          <w:sz w:val="16"/>
          <w:szCs w:val="16"/>
          <w:lang w:eastAsia="ja-JP"/>
        </w:rPr>
        <w:t>3.2</w:t>
      </w:r>
      <w:r w:rsidR="00F03C51" w:rsidRPr="00B06D4B">
        <w:rPr>
          <w:rFonts w:ascii="Times New Roman" w:eastAsia="BIZ UDPMincho Medium" w:hAnsi="Times New Roman" w:cs="Times New Roman"/>
          <w:sz w:val="16"/>
          <w:szCs w:val="16"/>
          <w:lang w:eastAsia="ja-JP"/>
        </w:rPr>
        <w:t>％</w:t>
      </w:r>
      <w:r w:rsidR="00735060" w:rsidRPr="00B06D4B">
        <w:rPr>
          <w:rFonts w:ascii="Times New Roman" w:eastAsia="BIZ UDPMincho Medium" w:hAnsi="Times New Roman" w:cs="Times New Roman"/>
          <w:sz w:val="16"/>
          <w:szCs w:val="16"/>
          <w:lang w:eastAsia="ja-JP"/>
        </w:rPr>
        <w:t>増</w:t>
      </w:r>
      <w:r w:rsidRPr="00B06D4B">
        <w:rPr>
          <w:rFonts w:ascii="Times New Roman" w:eastAsia="BIZ UDPMincho Medium" w:hAnsi="Times New Roman" w:cs="Times New Roman"/>
          <w:sz w:val="16"/>
          <w:szCs w:val="16"/>
          <w:lang w:eastAsia="ja-JP"/>
        </w:rPr>
        <w:t>）</w:t>
      </w:r>
    </w:p>
    <w:p w14:paraId="6D5A48D1" w14:textId="25BF9C76" w:rsidR="008E3C65" w:rsidRPr="00B06D4B" w:rsidRDefault="00735060" w:rsidP="006375F4">
      <w:pPr>
        <w:pStyle w:val="ListParagraph"/>
        <w:numPr>
          <w:ilvl w:val="0"/>
          <w:numId w:val="33"/>
        </w:numPr>
        <w:spacing w:before="40" w:after="40"/>
        <w:ind w:right="227" w:hanging="357"/>
        <w:contextualSpacing w:val="0"/>
        <w:jc w:val="both"/>
        <w:rPr>
          <w:rFonts w:ascii="Times New Roman" w:hAnsi="Times New Roman" w:cs="Times New Roman"/>
          <w:color w:val="9B57D3" w:themeColor="accent2"/>
          <w:sz w:val="16"/>
          <w:szCs w:val="16"/>
          <w:lang w:eastAsia="ja-JP"/>
        </w:rPr>
      </w:pPr>
      <w:r w:rsidRPr="00B06D4B">
        <w:rPr>
          <w:rFonts w:ascii="Times New Roman" w:eastAsia="BIZ UDPMincho Medium" w:hAnsi="Times New Roman" w:cs="Times New Roman"/>
          <w:sz w:val="16"/>
          <w:szCs w:val="16"/>
          <w:lang w:eastAsia="ja-JP"/>
        </w:rPr>
        <w:t>家具および住宅設備（</w:t>
      </w:r>
      <w:r w:rsidRPr="00B06D4B">
        <w:rPr>
          <w:rFonts w:ascii="Times New Roman" w:eastAsia="BIZ UDPMincho Medium" w:hAnsi="Times New Roman" w:cs="Times New Roman"/>
          <w:sz w:val="16"/>
          <w:szCs w:val="16"/>
          <w:lang w:eastAsia="ja-JP"/>
        </w:rPr>
        <w:t>5.1</w:t>
      </w:r>
      <w:r w:rsidRPr="00B06D4B">
        <w:rPr>
          <w:rFonts w:ascii="Times New Roman" w:eastAsia="BIZ UDPMincho Medium" w:hAnsi="Times New Roman" w:cs="Times New Roman"/>
          <w:sz w:val="16"/>
          <w:szCs w:val="16"/>
          <w:lang w:eastAsia="ja-JP"/>
        </w:rPr>
        <w:t>％増）</w:t>
      </w:r>
    </w:p>
    <w:p w14:paraId="439214E8" w14:textId="18B30531" w:rsidR="00FE02E3" w:rsidRPr="00735060" w:rsidRDefault="0072403C" w:rsidP="0072403C">
      <w:pPr>
        <w:pStyle w:val="ListParagraph"/>
        <w:numPr>
          <w:ilvl w:val="0"/>
          <w:numId w:val="31"/>
        </w:numPr>
        <w:spacing w:before="40" w:after="40"/>
        <w:ind w:right="227" w:hanging="357"/>
        <w:contextualSpacing w:val="0"/>
        <w:jc w:val="both"/>
        <w:rPr>
          <w:color w:val="FF0000"/>
          <w:sz w:val="16"/>
          <w:szCs w:val="16"/>
          <w:lang w:eastAsia="ja-JP"/>
        </w:rPr>
      </w:pPr>
      <w:r w:rsidRPr="00B06D4B">
        <w:rPr>
          <w:rFonts w:ascii="Times New Roman" w:eastAsia="BIZ UDPMincho Medium" w:hAnsi="Times New Roman" w:cs="Times New Roman"/>
          <w:sz w:val="16"/>
          <w:szCs w:val="16"/>
          <w:lang w:eastAsia="ja-JP"/>
        </w:rPr>
        <w:t>2024</w:t>
      </w:r>
      <w:r w:rsidRPr="00B06D4B">
        <w:rPr>
          <w:rFonts w:ascii="Times New Roman" w:eastAsia="BIZ UDPMincho Medium" w:hAnsi="Times New Roman" w:cs="Times New Roman"/>
          <w:sz w:val="16"/>
          <w:szCs w:val="16"/>
          <w:lang w:eastAsia="ja-JP"/>
        </w:rPr>
        <w:t>年</w:t>
      </w:r>
      <w:r w:rsidRPr="00B06D4B">
        <w:rPr>
          <w:rFonts w:ascii="Times New Roman" w:eastAsia="BIZ UDPMincho Medium" w:hAnsi="Times New Roman" w:cs="Times New Roman"/>
          <w:sz w:val="16"/>
          <w:szCs w:val="16"/>
          <w:lang w:eastAsia="ja-JP"/>
        </w:rPr>
        <w:t>10-12</w:t>
      </w:r>
      <w:r w:rsidRPr="00B06D4B">
        <w:rPr>
          <w:rFonts w:ascii="Times New Roman" w:eastAsia="BIZ UDPMincho Medium" w:hAnsi="Times New Roman" w:cs="Times New Roman"/>
          <w:sz w:val="16"/>
          <w:szCs w:val="16"/>
          <w:lang w:eastAsia="ja-JP"/>
        </w:rPr>
        <w:t>月期までの</w:t>
      </w:r>
      <w:r w:rsidRPr="00B06D4B">
        <w:rPr>
          <w:rFonts w:ascii="Times New Roman" w:eastAsia="BIZ UDPMincho Medium" w:hAnsi="Times New Roman" w:cs="Times New Roman"/>
          <w:sz w:val="16"/>
          <w:szCs w:val="16"/>
          <w:lang w:eastAsia="ja-JP"/>
        </w:rPr>
        <w:t>1</w:t>
      </w:r>
      <w:r w:rsidRPr="00B06D4B">
        <w:rPr>
          <w:rFonts w:ascii="Times New Roman" w:eastAsia="BIZ UDPMincho Medium" w:hAnsi="Times New Roman" w:cs="Times New Roman"/>
          <w:sz w:val="16"/>
          <w:szCs w:val="16"/>
          <w:lang w:eastAsia="ja-JP"/>
        </w:rPr>
        <w:t>年間で、西オーストラリア州の家計消費を最も押し下げたのがシガレットとタバコへの支出（</w:t>
      </w:r>
      <w:r w:rsidRPr="00B06D4B">
        <w:rPr>
          <w:rFonts w:ascii="Times New Roman" w:eastAsia="BIZ UDPMincho Medium" w:hAnsi="Times New Roman" w:cs="Times New Roman"/>
          <w:sz w:val="16"/>
          <w:szCs w:val="16"/>
          <w:lang w:eastAsia="ja-JP"/>
        </w:rPr>
        <w:t>13.2</w:t>
      </w:r>
      <w:r w:rsidR="00F03C51" w:rsidRPr="00B06D4B">
        <w:rPr>
          <w:rFonts w:ascii="Times New Roman" w:eastAsia="BIZ UDPMincho Medium" w:hAnsi="Times New Roman" w:cs="Times New Roman"/>
          <w:sz w:val="16"/>
          <w:szCs w:val="16"/>
          <w:lang w:eastAsia="ja-JP"/>
        </w:rPr>
        <w:t>％</w:t>
      </w:r>
      <w:r w:rsidRPr="00B06D4B">
        <w:rPr>
          <w:rFonts w:ascii="Times New Roman" w:eastAsia="BIZ UDPMincho Medium" w:hAnsi="Times New Roman" w:cs="Times New Roman"/>
          <w:sz w:val="16"/>
          <w:szCs w:val="16"/>
          <w:lang w:eastAsia="ja-JP"/>
        </w:rPr>
        <w:t>減）で、アルコール飲料（</w:t>
      </w:r>
      <w:r w:rsidRPr="00B06D4B">
        <w:rPr>
          <w:rFonts w:ascii="Times New Roman" w:eastAsia="BIZ UDPMincho Medium" w:hAnsi="Times New Roman" w:cs="Times New Roman"/>
          <w:sz w:val="16"/>
          <w:szCs w:val="16"/>
          <w:lang w:eastAsia="ja-JP"/>
        </w:rPr>
        <w:t>3.6</w:t>
      </w:r>
      <w:r w:rsidR="00F03C51" w:rsidRPr="00B06D4B">
        <w:rPr>
          <w:rFonts w:ascii="Times New Roman" w:eastAsia="BIZ UDPMincho Medium" w:hAnsi="Times New Roman" w:cs="Times New Roman"/>
          <w:sz w:val="16"/>
          <w:szCs w:val="16"/>
          <w:lang w:eastAsia="ja-JP"/>
        </w:rPr>
        <w:t>％</w:t>
      </w:r>
      <w:r w:rsidRPr="00B06D4B">
        <w:rPr>
          <w:rFonts w:ascii="Times New Roman" w:eastAsia="BIZ UDPMincho Medium" w:hAnsi="Times New Roman" w:cs="Times New Roman"/>
          <w:sz w:val="16"/>
          <w:szCs w:val="16"/>
          <w:lang w:eastAsia="ja-JP"/>
        </w:rPr>
        <w:t>減）と電気・ガスおよびその他の燃料（</w:t>
      </w:r>
      <w:r w:rsidRPr="00B06D4B">
        <w:rPr>
          <w:rFonts w:ascii="Times New Roman" w:eastAsia="BIZ UDPMincho Medium" w:hAnsi="Times New Roman" w:cs="Times New Roman"/>
          <w:sz w:val="16"/>
          <w:szCs w:val="16"/>
          <w:lang w:eastAsia="ja-JP"/>
        </w:rPr>
        <w:t>2.6</w:t>
      </w:r>
      <w:r w:rsidRPr="00B06D4B">
        <w:rPr>
          <w:rFonts w:ascii="Times New Roman" w:eastAsia="BIZ UDPMincho Medium" w:hAnsi="Times New Roman" w:cs="Times New Roman"/>
          <w:sz w:val="16"/>
          <w:szCs w:val="16"/>
          <w:lang w:eastAsia="ja-JP"/>
        </w:rPr>
        <w:t>％減）がこれに続いた。</w:t>
      </w:r>
    </w:p>
    <w:p w14:paraId="59E3C8F2" w14:textId="29650611" w:rsidR="00B94B71" w:rsidRPr="008E3C65" w:rsidRDefault="00B94B71" w:rsidP="007F3D91">
      <w:pPr>
        <w:pStyle w:val="ListParagraph"/>
        <w:numPr>
          <w:ilvl w:val="0"/>
          <w:numId w:val="31"/>
        </w:numPr>
        <w:spacing w:before="40" w:after="40"/>
        <w:ind w:hanging="357"/>
        <w:contextualSpacing w:val="0"/>
        <w:jc w:val="both"/>
        <w:rPr>
          <w:sz w:val="16"/>
          <w:szCs w:val="16"/>
          <w:lang w:eastAsia="ja-JP"/>
        </w:rPr>
        <w:sectPr w:rsidR="00B94B71" w:rsidRPr="008E3C65" w:rsidSect="008628B4">
          <w:type w:val="continuous"/>
          <w:pgSz w:w="11907" w:h="16840" w:code="9"/>
          <w:pgMar w:top="1701" w:right="425" w:bottom="567" w:left="567" w:header="709" w:footer="709" w:gutter="0"/>
          <w:cols w:num="2" w:space="113"/>
          <w:docGrid w:linePitch="360"/>
        </w:sectPr>
      </w:pPr>
    </w:p>
    <w:p w14:paraId="12A0D2F2" w14:textId="1CFB7A8A" w:rsidR="00FE02E3" w:rsidRPr="00AC3621" w:rsidRDefault="0072403C" w:rsidP="001168DD">
      <w:pPr>
        <w:pStyle w:val="Heading4"/>
        <w:rPr>
          <w:i w:val="0"/>
          <w:iCs w:val="0"/>
          <w:color w:val="92278F" w:themeColor="accent1"/>
          <w:sz w:val="20"/>
          <w:szCs w:val="20"/>
          <w:lang w:eastAsia="ja-JP"/>
        </w:rPr>
        <w:sectPr w:rsidR="00FE02E3" w:rsidRPr="00AC3621" w:rsidSect="008628B4">
          <w:type w:val="continuous"/>
          <w:pgSz w:w="11907" w:h="16840" w:code="9"/>
          <w:pgMar w:top="1701" w:right="425" w:bottom="567" w:left="567" w:header="709" w:footer="709" w:gutter="0"/>
          <w:cols w:space="720"/>
          <w:docGrid w:linePitch="360"/>
        </w:sectPr>
      </w:pPr>
      <w:r w:rsidRPr="00AE748C">
        <w:rPr>
          <w:rFonts w:ascii="Times New Roman" w:eastAsia="BIZ UDPMincho Medium" w:hAnsi="Times New Roman" w:cs="Times New Roman"/>
          <w:i w:val="0"/>
          <w:iCs w:val="0"/>
          <w:color w:val="92278F" w:themeColor="accent1"/>
          <w:sz w:val="20"/>
          <w:szCs w:val="20"/>
          <w:lang w:eastAsia="ja-JP"/>
        </w:rPr>
        <w:t>項目別民間投資（変動に対する寄与度）：</w:t>
      </w:r>
      <w:r w:rsidRPr="00AE748C">
        <w:rPr>
          <w:rFonts w:ascii="Times New Roman" w:eastAsia="BIZ UDPMincho Medium" w:hAnsi="Times New Roman" w:cs="Times New Roman"/>
          <w:i w:val="0"/>
          <w:iCs w:val="0"/>
          <w:color w:val="92278F" w:themeColor="accent1"/>
          <w:sz w:val="20"/>
          <w:szCs w:val="20"/>
          <w:lang w:eastAsia="ja-JP"/>
        </w:rPr>
        <w:t>2</w:t>
      </w:r>
      <w:r w:rsidRPr="00246708">
        <w:rPr>
          <w:rFonts w:ascii="Times New Roman" w:eastAsia="BIZ UDPMincho Medium" w:hAnsi="Times New Roman" w:cs="Times New Roman"/>
          <w:i w:val="0"/>
          <w:iCs w:val="0"/>
          <w:color w:val="92278F" w:themeColor="accent1"/>
          <w:sz w:val="20"/>
          <w:szCs w:val="20"/>
          <w:lang w:eastAsia="ja-JP"/>
        </w:rPr>
        <w:t>02</w:t>
      </w:r>
      <w:r w:rsidRPr="00246708">
        <w:rPr>
          <w:rFonts w:ascii="Times New Roman" w:eastAsia="BIZ UDPMincho Medium" w:hAnsi="Times New Roman" w:cs="Times New Roman" w:hint="eastAsia"/>
          <w:i w:val="0"/>
          <w:iCs w:val="0"/>
          <w:color w:val="92278F" w:themeColor="accent1"/>
          <w:sz w:val="20"/>
          <w:szCs w:val="20"/>
          <w:lang w:eastAsia="ja-JP"/>
        </w:rPr>
        <w:t>4</w:t>
      </w:r>
      <w:r w:rsidRPr="00246708">
        <w:rPr>
          <w:rFonts w:ascii="Times New Roman" w:eastAsia="BIZ UDPMincho Medium" w:hAnsi="Times New Roman" w:cs="Times New Roman"/>
          <w:i w:val="0"/>
          <w:iCs w:val="0"/>
          <w:color w:val="92278F" w:themeColor="accent1"/>
          <w:sz w:val="20"/>
          <w:szCs w:val="20"/>
          <w:lang w:eastAsia="ja-JP"/>
        </w:rPr>
        <w:t>年</w:t>
      </w:r>
      <w:r>
        <w:rPr>
          <w:rFonts w:ascii="Times New Roman" w:eastAsia="BIZ UDPMincho Medium" w:hAnsi="Times New Roman" w:cs="Times New Roman" w:hint="eastAsia"/>
          <w:i w:val="0"/>
          <w:iCs w:val="0"/>
          <w:color w:val="92278F" w:themeColor="accent1"/>
          <w:sz w:val="20"/>
          <w:szCs w:val="20"/>
          <w:lang w:eastAsia="ja-JP"/>
        </w:rPr>
        <w:t>10</w:t>
      </w:r>
      <w:r w:rsidRPr="00246708">
        <w:rPr>
          <w:rFonts w:ascii="Times New Roman" w:eastAsia="BIZ UDPMincho Medium" w:hAnsi="Times New Roman" w:cs="Times New Roman"/>
          <w:i w:val="0"/>
          <w:iCs w:val="0"/>
          <w:color w:val="92278F" w:themeColor="accent1"/>
          <w:sz w:val="20"/>
          <w:szCs w:val="20"/>
          <w:lang w:eastAsia="ja-JP"/>
        </w:rPr>
        <w:t>‐</w:t>
      </w:r>
      <w:r>
        <w:rPr>
          <w:rFonts w:ascii="Times New Roman" w:eastAsia="BIZ UDPMincho Medium" w:hAnsi="Times New Roman" w:cs="Times New Roman" w:hint="eastAsia"/>
          <w:i w:val="0"/>
          <w:iCs w:val="0"/>
          <w:color w:val="92278F" w:themeColor="accent1"/>
          <w:sz w:val="20"/>
          <w:szCs w:val="20"/>
          <w:lang w:eastAsia="ja-JP"/>
        </w:rPr>
        <w:t>12</w:t>
      </w:r>
      <w:r w:rsidRPr="00246708">
        <w:rPr>
          <w:rFonts w:ascii="Times New Roman" w:eastAsia="BIZ UDPMincho Medium" w:hAnsi="Times New Roman" w:cs="Times New Roman"/>
          <w:i w:val="0"/>
          <w:iCs w:val="0"/>
          <w:color w:val="92278F" w:themeColor="accent1"/>
          <w:sz w:val="20"/>
          <w:szCs w:val="20"/>
          <w:lang w:eastAsia="ja-JP"/>
        </w:rPr>
        <w:t>月期</w:t>
      </w:r>
    </w:p>
    <w:p w14:paraId="3EC93806" w14:textId="6FFEB9BC" w:rsidR="00FE02E3" w:rsidRPr="007B1AE5" w:rsidRDefault="0065164E" w:rsidP="007B1AE5">
      <w:r>
        <w:rPr>
          <w:noProof/>
        </w:rPr>
        <w:drawing>
          <wp:inline distT="0" distB="0" distL="0" distR="0" wp14:anchorId="00290FE7" wp14:editId="12972821">
            <wp:extent cx="3384000" cy="1850427"/>
            <wp:effectExtent l="0" t="0" r="6985" b="0"/>
            <wp:docPr id="56989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84000" cy="1850427"/>
                    </a:xfrm>
                    <a:prstGeom prst="rect">
                      <a:avLst/>
                    </a:prstGeom>
                    <a:noFill/>
                    <a:ln>
                      <a:noFill/>
                    </a:ln>
                  </pic:spPr>
                </pic:pic>
              </a:graphicData>
            </a:graphic>
          </wp:inline>
        </w:drawing>
      </w:r>
    </w:p>
    <w:p w14:paraId="48771B2A" w14:textId="05DF07F4" w:rsidR="00FE02E3" w:rsidRPr="00015F12" w:rsidRDefault="007C74F8" w:rsidP="00D14C0E">
      <w:pPr>
        <w:jc w:val="both"/>
        <w:rPr>
          <w:sz w:val="10"/>
          <w:szCs w:val="10"/>
        </w:rPr>
      </w:pPr>
      <w:bookmarkStart w:id="13" w:name="_Hlk157083558"/>
      <w:r w:rsidRPr="000C0C45">
        <w:rPr>
          <w:sz w:val="10"/>
        </w:rPr>
        <w:t>Note –</w:t>
      </w:r>
      <w:r w:rsidR="00087D7D" w:rsidRPr="00AF759E">
        <w:rPr>
          <w:sz w:val="10"/>
          <w:szCs w:val="10"/>
        </w:rPr>
        <w:t xml:space="preserve">. </w:t>
      </w:r>
      <w:r w:rsidR="00FE02E3" w:rsidRPr="00AF759E">
        <w:rPr>
          <w:sz w:val="10"/>
          <w:szCs w:val="10"/>
        </w:rPr>
        <w:t>Chain volumes measures. Seasonally adjusted series</w:t>
      </w:r>
      <w:r w:rsidR="00B90DB0">
        <w:rPr>
          <w:sz w:val="10"/>
          <w:szCs w:val="10"/>
        </w:rPr>
        <w:t>.</w:t>
      </w:r>
      <w:r w:rsidR="00FE02E3" w:rsidRPr="00AF759E">
        <w:rPr>
          <w:sz w:val="10"/>
          <w:szCs w:val="10"/>
        </w:rPr>
        <w:t xml:space="preserve"> </w:t>
      </w:r>
      <w:r w:rsidR="006844DA" w:rsidRPr="00AF759E">
        <w:rPr>
          <w:sz w:val="10"/>
          <w:szCs w:val="10"/>
        </w:rPr>
        <w:t>Change between the sum of the latest four quarters and the sum of the same quarters of the previous year</w:t>
      </w:r>
      <w:r w:rsidR="00FE02E3" w:rsidRPr="00AF759E">
        <w:rPr>
          <w:sz w:val="10"/>
          <w:szCs w:val="10"/>
        </w:rPr>
        <w:t xml:space="preserve">. </w:t>
      </w:r>
      <w:r w:rsidR="009F0BDD">
        <w:rPr>
          <w:sz w:val="10"/>
          <w:szCs w:val="10"/>
        </w:rPr>
        <w:t>p</w:t>
      </w:r>
      <w:r w:rsidR="009F0BDD" w:rsidRPr="00AF759E">
        <w:rPr>
          <w:sz w:val="10"/>
          <w:szCs w:val="10"/>
        </w:rPr>
        <w:t>p = percentage points</w:t>
      </w:r>
      <w:r w:rsidR="009F0BDD">
        <w:rPr>
          <w:sz w:val="10"/>
          <w:szCs w:val="10"/>
        </w:rPr>
        <w:t>.</w:t>
      </w:r>
      <w:r w:rsidR="009F0BDD" w:rsidRPr="00AF759E">
        <w:rPr>
          <w:sz w:val="10"/>
          <w:szCs w:val="10"/>
        </w:rPr>
        <w:t xml:space="preserve"> </w:t>
      </w:r>
      <w:r w:rsidR="00873D80" w:rsidRPr="00AF759E">
        <w:rPr>
          <w:sz w:val="10"/>
          <w:szCs w:val="10"/>
        </w:rPr>
        <w:t>(</w:t>
      </w:r>
      <w:bookmarkEnd w:id="13"/>
      <w:r w:rsidR="00873D80" w:rsidRPr="00AF759E">
        <w:rPr>
          <w:sz w:val="10"/>
          <w:szCs w:val="10"/>
        </w:rPr>
        <w:t>a)</w:t>
      </w:r>
      <w:r w:rsidR="00B36FB9">
        <w:rPr>
          <w:sz w:val="10"/>
          <w:szCs w:val="10"/>
        </w:rPr>
        <w:t xml:space="preserve"> </w:t>
      </w:r>
      <w:r w:rsidR="00873D80" w:rsidRPr="00AF759E">
        <w:rPr>
          <w:sz w:val="10"/>
          <w:szCs w:val="10"/>
        </w:rPr>
        <w:t>Non</w:t>
      </w:r>
      <w:r w:rsidR="00B94B71">
        <w:rPr>
          <w:sz w:val="10"/>
          <w:szCs w:val="10"/>
        </w:rPr>
        <w:noBreakHyphen/>
      </w:r>
      <w:r w:rsidR="00873D80" w:rsidRPr="00AF759E">
        <w:rPr>
          <w:sz w:val="10"/>
          <w:szCs w:val="10"/>
        </w:rPr>
        <w:t xml:space="preserve">residential buildings and other structures. </w:t>
      </w:r>
      <w:r w:rsidR="00B36FB9" w:rsidRPr="00AF759E">
        <w:rPr>
          <w:sz w:val="10"/>
          <w:szCs w:val="10"/>
        </w:rPr>
        <w:t>(</w:t>
      </w:r>
      <w:r w:rsidR="00B36FB9">
        <w:rPr>
          <w:sz w:val="10"/>
          <w:szCs w:val="10"/>
        </w:rPr>
        <w:t>b</w:t>
      </w:r>
      <w:r w:rsidR="00B36FB9" w:rsidRPr="00AF759E">
        <w:rPr>
          <w:sz w:val="10"/>
          <w:szCs w:val="10"/>
        </w:rPr>
        <w:t xml:space="preserve">) Transport equipment and other machinery and equipment. </w:t>
      </w:r>
      <w:r w:rsidR="00873D80" w:rsidRPr="00AF759E">
        <w:rPr>
          <w:sz w:val="10"/>
          <w:szCs w:val="10"/>
        </w:rPr>
        <w:t>(</w:t>
      </w:r>
      <w:r w:rsidR="00B36FB9">
        <w:rPr>
          <w:sz w:val="10"/>
          <w:szCs w:val="10"/>
        </w:rPr>
        <w:t>c</w:t>
      </w:r>
      <w:r w:rsidR="00873D80" w:rsidRPr="00AF759E">
        <w:rPr>
          <w:sz w:val="10"/>
          <w:szCs w:val="10"/>
        </w:rPr>
        <w:t>) Computer software, research and development, entertainment, literary or artistic originals, and mineral exploration. (</w:t>
      </w:r>
      <w:r w:rsidR="00B36FB9">
        <w:rPr>
          <w:sz w:val="10"/>
          <w:szCs w:val="10"/>
        </w:rPr>
        <w:t>d</w:t>
      </w:r>
      <w:r w:rsidR="00873D80" w:rsidRPr="00AF759E">
        <w:rPr>
          <w:sz w:val="10"/>
          <w:szCs w:val="10"/>
        </w:rPr>
        <w:t xml:space="preserve">) Buildings or parts of buildings used as residences. </w:t>
      </w:r>
      <w:r w:rsidR="00FE02E3" w:rsidRPr="00015F12">
        <w:rPr>
          <w:sz w:val="10"/>
          <w:szCs w:val="10"/>
        </w:rPr>
        <w:t>(</w:t>
      </w:r>
      <w:r w:rsidR="009927B6" w:rsidRPr="00015F12">
        <w:rPr>
          <w:sz w:val="10"/>
          <w:szCs w:val="10"/>
        </w:rPr>
        <w:t>e</w:t>
      </w:r>
      <w:r w:rsidR="00FE02E3" w:rsidRPr="00015F12">
        <w:rPr>
          <w:sz w:val="10"/>
          <w:szCs w:val="10"/>
        </w:rPr>
        <w:t xml:space="preserve">) </w:t>
      </w:r>
      <w:r w:rsidR="00550F67" w:rsidRPr="00015F12">
        <w:rPr>
          <w:sz w:val="10"/>
          <w:szCs w:val="10"/>
        </w:rPr>
        <w:t xml:space="preserve">Fees, commissions, stamp duty and other government charges for transferring ownership of dwellings and </w:t>
      </w:r>
      <w:r w:rsidR="00873D80" w:rsidRPr="00015F12">
        <w:rPr>
          <w:sz w:val="10"/>
          <w:szCs w:val="10"/>
        </w:rPr>
        <w:t>non</w:t>
      </w:r>
      <w:r w:rsidR="009F0BDD" w:rsidRPr="00015F12">
        <w:rPr>
          <w:sz w:val="10"/>
          <w:szCs w:val="10"/>
        </w:rPr>
        <w:noBreakHyphen/>
      </w:r>
      <w:r w:rsidR="00873D80" w:rsidRPr="00015F12">
        <w:rPr>
          <w:sz w:val="10"/>
          <w:szCs w:val="10"/>
        </w:rPr>
        <w:t>dwelling constructions</w:t>
      </w:r>
      <w:r w:rsidR="00550F67" w:rsidRPr="00015F12">
        <w:rPr>
          <w:sz w:val="10"/>
          <w:szCs w:val="10"/>
        </w:rPr>
        <w:t>.</w:t>
      </w:r>
      <w:r w:rsidR="009927B6" w:rsidRPr="00015F12">
        <w:rPr>
          <w:sz w:val="10"/>
          <w:szCs w:val="10"/>
        </w:rPr>
        <w:t xml:space="preserve"> (f) Livestock and plantations of trees yielding repeat products (e.g. vineyards and orchards).</w:t>
      </w:r>
    </w:p>
    <w:p w14:paraId="1C5A040F" w14:textId="77777777" w:rsidR="00FE02E3" w:rsidRPr="00AF759E" w:rsidRDefault="00FE02E3" w:rsidP="00D14C0E">
      <w:pPr>
        <w:jc w:val="both"/>
        <w:rPr>
          <w:sz w:val="10"/>
          <w:szCs w:val="10"/>
        </w:rPr>
      </w:pPr>
      <w:r w:rsidRPr="00AF759E">
        <w:rPr>
          <w:sz w:val="10"/>
          <w:szCs w:val="10"/>
        </w:rPr>
        <w:t>Source: Based on ABS data.</w:t>
      </w:r>
    </w:p>
    <w:p w14:paraId="60FD0564" w14:textId="37D96397" w:rsidR="007C5460" w:rsidRPr="00B06D4B" w:rsidRDefault="00FE02E3" w:rsidP="003B15C9">
      <w:pPr>
        <w:pStyle w:val="ListParagraph"/>
        <w:numPr>
          <w:ilvl w:val="0"/>
          <w:numId w:val="31"/>
        </w:numPr>
        <w:spacing w:before="40" w:after="40"/>
        <w:ind w:left="357" w:right="227" w:hanging="357"/>
        <w:contextualSpacing w:val="0"/>
        <w:jc w:val="both"/>
        <w:rPr>
          <w:rFonts w:ascii="Times New Roman" w:hAnsi="Times New Roman" w:cs="Times New Roman"/>
          <w:color w:val="9B57D3" w:themeColor="accent2"/>
          <w:sz w:val="16"/>
          <w:szCs w:val="16"/>
          <w:lang w:eastAsia="ja-JP"/>
        </w:rPr>
      </w:pPr>
      <w:r w:rsidRPr="007B1AE5">
        <w:rPr>
          <w:lang w:eastAsia="ja-JP"/>
        </w:rPr>
        <w:br w:type="column"/>
      </w:r>
      <w:r w:rsidR="00FD43BC" w:rsidRPr="00B06D4B">
        <w:rPr>
          <w:rFonts w:ascii="Times New Roman" w:eastAsia="BIZ UDPMincho Medium" w:hAnsi="Times New Roman" w:cs="Times New Roman"/>
          <w:sz w:val="16"/>
          <w:szCs w:val="16"/>
          <w:lang w:eastAsia="ja-JP"/>
        </w:rPr>
        <w:t>2024</w:t>
      </w:r>
      <w:r w:rsidR="00FD43BC" w:rsidRPr="00B06D4B">
        <w:rPr>
          <w:rFonts w:ascii="Times New Roman" w:eastAsia="BIZ UDPMincho Medium" w:hAnsi="Times New Roman" w:cs="Times New Roman"/>
          <w:sz w:val="16"/>
          <w:szCs w:val="16"/>
          <w:lang w:eastAsia="ja-JP"/>
        </w:rPr>
        <w:t>年</w:t>
      </w:r>
      <w:r w:rsidR="00FD43BC" w:rsidRPr="00B06D4B">
        <w:rPr>
          <w:rFonts w:ascii="Times New Roman" w:eastAsia="BIZ UDPMincho Medium" w:hAnsi="Times New Roman" w:cs="Times New Roman"/>
          <w:sz w:val="16"/>
          <w:szCs w:val="16"/>
          <w:lang w:eastAsia="ja-JP"/>
        </w:rPr>
        <w:t>10-12</w:t>
      </w:r>
      <w:r w:rsidR="00FD43BC" w:rsidRPr="00B06D4B">
        <w:rPr>
          <w:rFonts w:ascii="Times New Roman" w:eastAsia="BIZ UDPMincho Medium" w:hAnsi="Times New Roman" w:cs="Times New Roman"/>
          <w:sz w:val="16"/>
          <w:szCs w:val="16"/>
          <w:lang w:eastAsia="ja-JP"/>
        </w:rPr>
        <w:t>月期までの</w:t>
      </w:r>
      <w:r w:rsidR="00FD43BC" w:rsidRPr="00B06D4B">
        <w:rPr>
          <w:rFonts w:ascii="Times New Roman" w:eastAsia="BIZ UDPMincho Medium" w:hAnsi="Times New Roman" w:cs="Times New Roman"/>
          <w:sz w:val="16"/>
          <w:szCs w:val="16"/>
          <w:lang w:eastAsia="ja-JP"/>
        </w:rPr>
        <w:t>1</w:t>
      </w:r>
      <w:r w:rsidR="00FD43BC" w:rsidRPr="00B06D4B">
        <w:rPr>
          <w:rFonts w:ascii="Times New Roman" w:eastAsia="BIZ UDPMincho Medium" w:hAnsi="Times New Roman" w:cs="Times New Roman"/>
          <w:sz w:val="16"/>
          <w:szCs w:val="16"/>
          <w:lang w:eastAsia="ja-JP"/>
        </w:rPr>
        <w:t>年間における西オーストラリア州の民間投資は</w:t>
      </w:r>
      <w:r w:rsidR="00FD43BC" w:rsidRPr="00B06D4B">
        <w:rPr>
          <w:rFonts w:ascii="Times New Roman" w:eastAsia="BIZ UDPMincho Medium" w:hAnsi="Times New Roman" w:cs="Times New Roman"/>
          <w:sz w:val="16"/>
          <w:szCs w:val="16"/>
          <w:lang w:eastAsia="ja-JP"/>
        </w:rPr>
        <w:t>2.3</w:t>
      </w:r>
      <w:r w:rsidR="00F03C51" w:rsidRPr="00B06D4B">
        <w:rPr>
          <w:rFonts w:ascii="Times New Roman" w:eastAsia="BIZ UDPMincho Medium" w:hAnsi="Times New Roman" w:cs="Times New Roman"/>
          <w:sz w:val="16"/>
          <w:szCs w:val="16"/>
          <w:lang w:eastAsia="ja-JP"/>
        </w:rPr>
        <w:t>％</w:t>
      </w:r>
      <w:r w:rsidR="00FD43BC" w:rsidRPr="00B06D4B">
        <w:rPr>
          <w:rFonts w:ascii="Times New Roman" w:eastAsia="BIZ UDPMincho Medium" w:hAnsi="Times New Roman" w:cs="Times New Roman"/>
          <w:sz w:val="16"/>
          <w:szCs w:val="16"/>
          <w:lang w:eastAsia="ja-JP"/>
        </w:rPr>
        <w:t>増となった。</w:t>
      </w:r>
    </w:p>
    <w:p w14:paraId="65C4C463" w14:textId="2E100540" w:rsidR="007C5460" w:rsidRPr="00B06D4B" w:rsidRDefault="00FD43BC" w:rsidP="003B15C9">
      <w:pPr>
        <w:pStyle w:val="ListParagraph"/>
        <w:numPr>
          <w:ilvl w:val="0"/>
          <w:numId w:val="31"/>
        </w:numPr>
        <w:spacing w:before="40" w:after="40"/>
        <w:ind w:left="357" w:right="227" w:hanging="357"/>
        <w:contextualSpacing w:val="0"/>
        <w:jc w:val="both"/>
        <w:rPr>
          <w:rFonts w:ascii="Times New Roman" w:hAnsi="Times New Roman" w:cs="Times New Roman"/>
          <w:color w:val="9B57D3" w:themeColor="accent2"/>
          <w:sz w:val="16"/>
          <w:szCs w:val="16"/>
          <w:lang w:eastAsia="ja-JP"/>
        </w:rPr>
      </w:pPr>
      <w:r w:rsidRPr="00B06D4B">
        <w:rPr>
          <w:rFonts w:ascii="Times New Roman" w:eastAsia="BIZ UDPMincho Medium" w:hAnsi="Times New Roman" w:cs="Times New Roman"/>
          <w:sz w:val="16"/>
          <w:szCs w:val="16"/>
          <w:lang w:eastAsia="ja-JP"/>
        </w:rPr>
        <w:t>西オーストラリア州における</w:t>
      </w:r>
      <w:r w:rsidRPr="00B06D4B">
        <w:rPr>
          <w:rFonts w:ascii="Times New Roman" w:eastAsia="BIZ UDPMincho Medium" w:hAnsi="Times New Roman" w:cs="Times New Roman"/>
          <w:sz w:val="16"/>
          <w:szCs w:val="16"/>
          <w:lang w:eastAsia="ja-JP"/>
        </w:rPr>
        <w:t>2024</w:t>
      </w:r>
      <w:r w:rsidRPr="00B06D4B">
        <w:rPr>
          <w:rFonts w:ascii="Times New Roman" w:eastAsia="BIZ UDPMincho Medium" w:hAnsi="Times New Roman" w:cs="Times New Roman"/>
          <w:sz w:val="16"/>
          <w:szCs w:val="16"/>
          <w:lang w:eastAsia="ja-JP"/>
        </w:rPr>
        <w:t>年</w:t>
      </w:r>
      <w:r w:rsidRPr="00B06D4B">
        <w:rPr>
          <w:rFonts w:ascii="Times New Roman" w:eastAsia="BIZ UDPMincho Medium" w:hAnsi="Times New Roman" w:cs="Times New Roman"/>
          <w:sz w:val="16"/>
          <w:szCs w:val="16"/>
          <w:lang w:eastAsia="ja-JP"/>
        </w:rPr>
        <w:t>10-12</w:t>
      </w:r>
      <w:r w:rsidRPr="00B06D4B">
        <w:rPr>
          <w:rFonts w:ascii="Times New Roman" w:eastAsia="BIZ UDPMincho Medium" w:hAnsi="Times New Roman" w:cs="Times New Roman"/>
          <w:sz w:val="16"/>
          <w:szCs w:val="16"/>
          <w:lang w:eastAsia="ja-JP"/>
        </w:rPr>
        <w:t>月期までの</w:t>
      </w:r>
      <w:r w:rsidRPr="00B06D4B">
        <w:rPr>
          <w:rFonts w:ascii="Times New Roman" w:eastAsia="BIZ UDPMincho Medium" w:hAnsi="Times New Roman" w:cs="Times New Roman"/>
          <w:sz w:val="16"/>
          <w:szCs w:val="16"/>
          <w:lang w:eastAsia="ja-JP"/>
        </w:rPr>
        <w:t>1</w:t>
      </w:r>
      <w:r w:rsidRPr="00B06D4B">
        <w:rPr>
          <w:rFonts w:ascii="Times New Roman" w:eastAsia="BIZ UDPMincho Medium" w:hAnsi="Times New Roman" w:cs="Times New Roman"/>
          <w:sz w:val="16"/>
          <w:szCs w:val="16"/>
          <w:lang w:eastAsia="ja-JP"/>
        </w:rPr>
        <w:t>年間に、民間投資の伸びに最も寄与したのは非居住用建物への支出（</w:t>
      </w:r>
      <w:r w:rsidR="00D6216E" w:rsidRPr="00B06D4B">
        <w:rPr>
          <w:rFonts w:ascii="Times New Roman" w:eastAsia="BIZ UDPMincho Medium" w:hAnsi="Times New Roman" w:cs="Times New Roman"/>
          <w:sz w:val="16"/>
          <w:szCs w:val="16"/>
          <w:lang w:eastAsia="ja-JP"/>
        </w:rPr>
        <w:t>2</w:t>
      </w:r>
      <w:r w:rsidRPr="00B06D4B">
        <w:rPr>
          <w:rFonts w:ascii="Times New Roman" w:eastAsia="BIZ UDPMincho Medium" w:hAnsi="Times New Roman" w:cs="Times New Roman"/>
          <w:sz w:val="16"/>
          <w:szCs w:val="16"/>
          <w:lang w:eastAsia="ja-JP"/>
        </w:rPr>
        <w:t>.</w:t>
      </w:r>
      <w:r w:rsidR="00D6216E" w:rsidRPr="00B06D4B">
        <w:rPr>
          <w:rFonts w:ascii="Times New Roman" w:eastAsia="BIZ UDPMincho Medium" w:hAnsi="Times New Roman" w:cs="Times New Roman"/>
          <w:sz w:val="16"/>
          <w:szCs w:val="16"/>
          <w:lang w:eastAsia="ja-JP"/>
        </w:rPr>
        <w:t>5</w:t>
      </w:r>
      <w:r w:rsidR="00F03C51" w:rsidRPr="00B06D4B">
        <w:rPr>
          <w:rFonts w:ascii="Times New Roman" w:eastAsia="BIZ UDPMincho Medium" w:hAnsi="Times New Roman" w:cs="Times New Roman"/>
          <w:sz w:val="16"/>
          <w:szCs w:val="16"/>
          <w:lang w:eastAsia="ja-JP"/>
        </w:rPr>
        <w:t>％</w:t>
      </w:r>
      <w:r w:rsidRPr="00B06D4B">
        <w:rPr>
          <w:rFonts w:ascii="Times New Roman" w:eastAsia="BIZ UDPMincho Medium" w:hAnsi="Times New Roman" w:cs="Times New Roman"/>
          <w:sz w:val="16"/>
          <w:szCs w:val="16"/>
          <w:lang w:eastAsia="ja-JP"/>
        </w:rPr>
        <w:t>増）で、</w:t>
      </w:r>
      <w:r w:rsidR="00D6216E" w:rsidRPr="00B06D4B">
        <w:rPr>
          <w:rFonts w:ascii="Times New Roman" w:eastAsia="BIZ UDPMincho Medium" w:hAnsi="Times New Roman" w:cs="Times New Roman"/>
          <w:sz w:val="16"/>
          <w:szCs w:val="16"/>
          <w:lang w:eastAsia="ja-JP"/>
        </w:rPr>
        <w:t>所有権移転費用</w:t>
      </w:r>
      <w:r w:rsidRPr="00B06D4B">
        <w:rPr>
          <w:rFonts w:ascii="Times New Roman" w:eastAsia="BIZ UDPMincho Medium" w:hAnsi="Times New Roman" w:cs="Times New Roman"/>
          <w:sz w:val="16"/>
          <w:szCs w:val="16"/>
          <w:lang w:eastAsia="ja-JP"/>
        </w:rPr>
        <w:t>への支出（</w:t>
      </w:r>
      <w:r w:rsidR="00D6216E" w:rsidRPr="00B06D4B">
        <w:rPr>
          <w:rFonts w:ascii="Times New Roman" w:eastAsia="BIZ UDPMincho Medium" w:hAnsi="Times New Roman" w:cs="Times New Roman"/>
          <w:sz w:val="16"/>
          <w:szCs w:val="16"/>
          <w:lang w:eastAsia="ja-JP"/>
        </w:rPr>
        <w:t>13</w:t>
      </w:r>
      <w:r w:rsidRPr="00B06D4B">
        <w:rPr>
          <w:rFonts w:ascii="Times New Roman" w:eastAsia="BIZ UDPMincho Medium" w:hAnsi="Times New Roman" w:cs="Times New Roman"/>
          <w:sz w:val="16"/>
          <w:szCs w:val="16"/>
          <w:lang w:eastAsia="ja-JP"/>
        </w:rPr>
        <w:t>.</w:t>
      </w:r>
      <w:r w:rsidR="00D6216E" w:rsidRPr="00B06D4B">
        <w:rPr>
          <w:rFonts w:ascii="Times New Roman" w:eastAsia="BIZ UDPMincho Medium" w:hAnsi="Times New Roman" w:cs="Times New Roman"/>
          <w:sz w:val="16"/>
          <w:szCs w:val="16"/>
          <w:lang w:eastAsia="ja-JP"/>
        </w:rPr>
        <w:t>7</w:t>
      </w:r>
      <w:r w:rsidR="00F03C51" w:rsidRPr="00B06D4B">
        <w:rPr>
          <w:rFonts w:ascii="Times New Roman" w:eastAsia="BIZ UDPMincho Medium" w:hAnsi="Times New Roman" w:cs="Times New Roman"/>
          <w:sz w:val="16"/>
          <w:szCs w:val="16"/>
          <w:lang w:eastAsia="ja-JP"/>
        </w:rPr>
        <w:t>％</w:t>
      </w:r>
      <w:r w:rsidRPr="00B06D4B">
        <w:rPr>
          <w:rFonts w:ascii="Times New Roman" w:eastAsia="BIZ UDPMincho Medium" w:hAnsi="Times New Roman" w:cs="Times New Roman"/>
          <w:sz w:val="16"/>
          <w:szCs w:val="16"/>
          <w:lang w:eastAsia="ja-JP"/>
        </w:rPr>
        <w:t>増）、</w:t>
      </w:r>
      <w:r w:rsidR="00D6216E" w:rsidRPr="00B06D4B">
        <w:rPr>
          <w:rFonts w:ascii="Times New Roman" w:eastAsia="BIZ UDPMincho Medium" w:hAnsi="Times New Roman" w:cs="Times New Roman"/>
          <w:sz w:val="16"/>
          <w:szCs w:val="16"/>
          <w:lang w:eastAsia="ja-JP"/>
        </w:rPr>
        <w:t>住居</w:t>
      </w:r>
      <w:r w:rsidRPr="00B06D4B">
        <w:rPr>
          <w:rFonts w:ascii="Times New Roman" w:eastAsia="BIZ UDPMincho Medium" w:hAnsi="Times New Roman" w:cs="Times New Roman"/>
          <w:sz w:val="16"/>
          <w:szCs w:val="16"/>
          <w:lang w:eastAsia="ja-JP"/>
        </w:rPr>
        <w:t>への支出（</w:t>
      </w:r>
      <w:r w:rsidR="00D6216E" w:rsidRPr="00B06D4B">
        <w:rPr>
          <w:rFonts w:ascii="Times New Roman" w:eastAsia="BIZ UDPMincho Medium" w:hAnsi="Times New Roman" w:cs="Times New Roman"/>
          <w:sz w:val="16"/>
          <w:szCs w:val="16"/>
          <w:lang w:eastAsia="ja-JP"/>
        </w:rPr>
        <w:t>2</w:t>
      </w:r>
      <w:r w:rsidRPr="00B06D4B">
        <w:rPr>
          <w:rFonts w:ascii="Times New Roman" w:eastAsia="BIZ UDPMincho Medium" w:hAnsi="Times New Roman" w:cs="Times New Roman"/>
          <w:sz w:val="16"/>
          <w:szCs w:val="16"/>
          <w:lang w:eastAsia="ja-JP"/>
        </w:rPr>
        <w:t>.</w:t>
      </w:r>
      <w:r w:rsidR="00D6216E" w:rsidRPr="00B06D4B">
        <w:rPr>
          <w:rFonts w:ascii="Times New Roman" w:eastAsia="BIZ UDPMincho Medium" w:hAnsi="Times New Roman" w:cs="Times New Roman"/>
          <w:sz w:val="16"/>
          <w:szCs w:val="16"/>
          <w:lang w:eastAsia="ja-JP"/>
        </w:rPr>
        <w:t>9</w:t>
      </w:r>
      <w:r w:rsidR="00F03C51" w:rsidRPr="00B06D4B">
        <w:rPr>
          <w:rFonts w:ascii="Times New Roman" w:eastAsia="BIZ UDPMincho Medium" w:hAnsi="Times New Roman" w:cs="Times New Roman"/>
          <w:sz w:val="16"/>
          <w:szCs w:val="16"/>
          <w:lang w:eastAsia="ja-JP"/>
        </w:rPr>
        <w:t>％</w:t>
      </w:r>
      <w:r w:rsidRPr="00B06D4B">
        <w:rPr>
          <w:rFonts w:ascii="Times New Roman" w:eastAsia="BIZ UDPMincho Medium" w:hAnsi="Times New Roman" w:cs="Times New Roman"/>
          <w:sz w:val="16"/>
          <w:szCs w:val="16"/>
          <w:lang w:eastAsia="ja-JP"/>
        </w:rPr>
        <w:t>増）がこれに続いた。</w:t>
      </w:r>
    </w:p>
    <w:p w14:paraId="49E0D14F" w14:textId="5949D999" w:rsidR="00FE02E3" w:rsidRPr="006B7558" w:rsidRDefault="00D6216E" w:rsidP="003B15C9">
      <w:pPr>
        <w:pStyle w:val="ListParagraph"/>
        <w:numPr>
          <w:ilvl w:val="0"/>
          <w:numId w:val="31"/>
        </w:numPr>
        <w:spacing w:before="40" w:after="40"/>
        <w:ind w:left="357" w:right="227" w:hanging="357"/>
        <w:contextualSpacing w:val="0"/>
        <w:jc w:val="both"/>
        <w:rPr>
          <w:sz w:val="16"/>
          <w:szCs w:val="16"/>
          <w:lang w:eastAsia="ja-JP"/>
        </w:rPr>
      </w:pPr>
      <w:bookmarkStart w:id="14" w:name="_Hlk177740214"/>
      <w:r w:rsidRPr="00B06D4B">
        <w:rPr>
          <w:rFonts w:ascii="Times New Roman" w:eastAsia="BIZ UDPMincho Medium" w:hAnsi="Times New Roman" w:cs="Times New Roman"/>
          <w:sz w:val="16"/>
          <w:szCs w:val="16"/>
          <w:lang w:eastAsia="ja-JP"/>
        </w:rPr>
        <w:t>非居住用建物（住宅以外の建物とその他の構造物）への支出がこの</w:t>
      </w:r>
      <w:r w:rsidRPr="00B06D4B">
        <w:rPr>
          <w:rFonts w:ascii="Times New Roman" w:eastAsia="BIZ UDPMincho Medium" w:hAnsi="Times New Roman" w:cs="Times New Roman"/>
          <w:sz w:val="16"/>
          <w:szCs w:val="16"/>
          <w:lang w:eastAsia="ja-JP"/>
        </w:rPr>
        <w:t>1</w:t>
      </w:r>
      <w:r w:rsidRPr="00B06D4B">
        <w:rPr>
          <w:rFonts w:ascii="Times New Roman" w:eastAsia="BIZ UDPMincho Medium" w:hAnsi="Times New Roman" w:cs="Times New Roman"/>
          <w:sz w:val="16"/>
          <w:szCs w:val="16"/>
          <w:lang w:eastAsia="ja-JP"/>
        </w:rPr>
        <w:t>年間で増加したのは、主に西オーストラリア州の鉱業およびエネルギー関連プロジェクトでの新たな土木建設への支出が増えたことによる。</w:t>
      </w:r>
    </w:p>
    <w:bookmarkEnd w:id="14"/>
    <w:p w14:paraId="5DE8C436" w14:textId="66FD5227" w:rsidR="00D14C0E" w:rsidRPr="007C5460" w:rsidRDefault="00D14C0E" w:rsidP="00D14C0E">
      <w:pPr>
        <w:pStyle w:val="ListParagraph"/>
        <w:numPr>
          <w:ilvl w:val="0"/>
          <w:numId w:val="31"/>
        </w:numPr>
        <w:spacing w:before="40" w:after="40"/>
        <w:ind w:left="357" w:hanging="357"/>
        <w:contextualSpacing w:val="0"/>
        <w:jc w:val="both"/>
        <w:rPr>
          <w:sz w:val="16"/>
          <w:szCs w:val="16"/>
          <w:lang w:eastAsia="ja-JP"/>
        </w:rPr>
        <w:sectPr w:rsidR="00D14C0E" w:rsidRPr="007C5460" w:rsidSect="008628B4">
          <w:type w:val="continuous"/>
          <w:pgSz w:w="11907" w:h="16840" w:code="9"/>
          <w:pgMar w:top="1701" w:right="425" w:bottom="567" w:left="567" w:header="709" w:footer="709" w:gutter="0"/>
          <w:cols w:num="2" w:space="113"/>
          <w:docGrid w:linePitch="360"/>
        </w:sectPr>
      </w:pPr>
    </w:p>
    <w:p w14:paraId="4D27EAA8" w14:textId="631B56D7" w:rsidR="006D02D4" w:rsidRPr="00AC3621" w:rsidRDefault="00D6216E" w:rsidP="001168DD">
      <w:pPr>
        <w:pStyle w:val="Heading4"/>
        <w:rPr>
          <w:i w:val="0"/>
          <w:iCs w:val="0"/>
          <w:color w:val="92278F" w:themeColor="accent1"/>
          <w:sz w:val="20"/>
          <w:szCs w:val="20"/>
          <w:lang w:eastAsia="ja-JP"/>
        </w:rPr>
        <w:sectPr w:rsidR="006D02D4" w:rsidRPr="00AC3621" w:rsidSect="008628B4">
          <w:type w:val="continuous"/>
          <w:pgSz w:w="11907" w:h="16840" w:code="9"/>
          <w:pgMar w:top="1701" w:right="425" w:bottom="567" w:left="567" w:header="709" w:footer="709" w:gutter="0"/>
          <w:cols w:space="720"/>
          <w:docGrid w:linePitch="360"/>
        </w:sectPr>
      </w:pPr>
      <w:r w:rsidRPr="00AE748C">
        <w:rPr>
          <w:rFonts w:ascii="Times New Roman" w:eastAsia="BIZ UDPMincho Medium" w:hAnsi="Times New Roman" w:cs="Times New Roman"/>
          <w:i w:val="0"/>
          <w:iCs w:val="0"/>
          <w:color w:val="92278F" w:themeColor="accent1"/>
          <w:sz w:val="20"/>
          <w:szCs w:val="20"/>
          <w:lang w:eastAsia="ja-JP"/>
        </w:rPr>
        <w:t>項目別公的最終需要（変動に対する寄与度）</w:t>
      </w:r>
      <w:r w:rsidRPr="003102B1">
        <w:rPr>
          <w:rFonts w:ascii="Times New Roman" w:eastAsia="BIZ UDPMincho Medium" w:hAnsi="Times New Roman" w:cs="Times New Roman"/>
          <w:i w:val="0"/>
          <w:iCs w:val="0"/>
          <w:color w:val="92278F" w:themeColor="accent1"/>
          <w:sz w:val="20"/>
          <w:szCs w:val="20"/>
          <w:lang w:eastAsia="ja-JP"/>
        </w:rPr>
        <w:t>：</w:t>
      </w:r>
      <w:r w:rsidRPr="003102B1">
        <w:rPr>
          <w:rFonts w:ascii="Times New Roman" w:eastAsia="BIZ UDPMincho Medium" w:hAnsi="Times New Roman" w:cs="Times New Roman"/>
          <w:i w:val="0"/>
          <w:iCs w:val="0"/>
          <w:color w:val="92278F" w:themeColor="accent1"/>
          <w:sz w:val="20"/>
          <w:szCs w:val="20"/>
          <w:lang w:eastAsia="ja-JP"/>
        </w:rPr>
        <w:t>202</w:t>
      </w:r>
      <w:r w:rsidRPr="003102B1">
        <w:rPr>
          <w:rFonts w:ascii="Times New Roman" w:eastAsia="BIZ UDPMincho Medium" w:hAnsi="Times New Roman" w:cs="Times New Roman" w:hint="eastAsia"/>
          <w:i w:val="0"/>
          <w:iCs w:val="0"/>
          <w:color w:val="92278F" w:themeColor="accent1"/>
          <w:sz w:val="20"/>
          <w:szCs w:val="20"/>
          <w:lang w:eastAsia="ja-JP"/>
        </w:rPr>
        <w:t>4</w:t>
      </w:r>
      <w:r w:rsidRPr="003102B1">
        <w:rPr>
          <w:rFonts w:ascii="Times New Roman" w:eastAsia="BIZ UDPMincho Medium" w:hAnsi="Times New Roman" w:cs="Times New Roman"/>
          <w:i w:val="0"/>
          <w:iCs w:val="0"/>
          <w:color w:val="92278F" w:themeColor="accent1"/>
          <w:sz w:val="20"/>
          <w:szCs w:val="20"/>
          <w:lang w:eastAsia="ja-JP"/>
        </w:rPr>
        <w:t>年</w:t>
      </w:r>
      <w:r>
        <w:rPr>
          <w:rFonts w:ascii="Times New Roman" w:eastAsia="BIZ UDPMincho Medium" w:hAnsi="Times New Roman" w:cs="Times New Roman" w:hint="eastAsia"/>
          <w:i w:val="0"/>
          <w:iCs w:val="0"/>
          <w:color w:val="92278F" w:themeColor="accent1"/>
          <w:sz w:val="20"/>
          <w:szCs w:val="20"/>
          <w:lang w:eastAsia="ja-JP"/>
        </w:rPr>
        <w:t>10</w:t>
      </w:r>
      <w:r w:rsidRPr="003102B1">
        <w:rPr>
          <w:rFonts w:ascii="Times New Roman" w:eastAsia="BIZ UDPMincho Medium" w:hAnsi="Times New Roman" w:cs="Times New Roman"/>
          <w:i w:val="0"/>
          <w:iCs w:val="0"/>
          <w:color w:val="92278F" w:themeColor="accent1"/>
          <w:sz w:val="20"/>
          <w:szCs w:val="20"/>
          <w:lang w:eastAsia="ja-JP"/>
        </w:rPr>
        <w:t>‐</w:t>
      </w:r>
      <w:r>
        <w:rPr>
          <w:rFonts w:ascii="Times New Roman" w:eastAsia="BIZ UDPMincho Medium" w:hAnsi="Times New Roman" w:cs="Times New Roman" w:hint="eastAsia"/>
          <w:i w:val="0"/>
          <w:iCs w:val="0"/>
          <w:color w:val="92278F" w:themeColor="accent1"/>
          <w:sz w:val="20"/>
          <w:szCs w:val="20"/>
          <w:lang w:eastAsia="ja-JP"/>
        </w:rPr>
        <w:t>12</w:t>
      </w:r>
      <w:r w:rsidRPr="003102B1">
        <w:rPr>
          <w:rFonts w:ascii="Times New Roman" w:eastAsia="BIZ UDPMincho Medium" w:hAnsi="Times New Roman" w:cs="Times New Roman"/>
          <w:i w:val="0"/>
          <w:iCs w:val="0"/>
          <w:color w:val="92278F" w:themeColor="accent1"/>
          <w:sz w:val="20"/>
          <w:szCs w:val="20"/>
          <w:lang w:eastAsia="ja-JP"/>
        </w:rPr>
        <w:t>月</w:t>
      </w:r>
      <w:r w:rsidRPr="00AE748C">
        <w:rPr>
          <w:rFonts w:ascii="Times New Roman" w:eastAsia="BIZ UDPMincho Medium" w:hAnsi="Times New Roman" w:cs="Times New Roman"/>
          <w:i w:val="0"/>
          <w:iCs w:val="0"/>
          <w:color w:val="92278F" w:themeColor="accent1"/>
          <w:sz w:val="20"/>
          <w:szCs w:val="20"/>
          <w:lang w:eastAsia="ja-JP"/>
        </w:rPr>
        <w:t>期</w:t>
      </w:r>
    </w:p>
    <w:p w14:paraId="09472587" w14:textId="7EC06B9C" w:rsidR="00FE02E3" w:rsidRPr="007B1AE5" w:rsidRDefault="000D027C" w:rsidP="007B1AE5">
      <w:r>
        <w:rPr>
          <w:noProof/>
        </w:rPr>
        <w:drawing>
          <wp:inline distT="0" distB="0" distL="0" distR="0" wp14:anchorId="77883069" wp14:editId="7CE3A01E">
            <wp:extent cx="3384000" cy="1842329"/>
            <wp:effectExtent l="0" t="0" r="6985" b="5715"/>
            <wp:docPr id="6919333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84000" cy="1842329"/>
                    </a:xfrm>
                    <a:prstGeom prst="rect">
                      <a:avLst/>
                    </a:prstGeom>
                    <a:noFill/>
                    <a:ln>
                      <a:noFill/>
                    </a:ln>
                  </pic:spPr>
                </pic:pic>
              </a:graphicData>
            </a:graphic>
          </wp:inline>
        </w:drawing>
      </w:r>
    </w:p>
    <w:p w14:paraId="6305F537" w14:textId="1E3A1247" w:rsidR="00F3685E" w:rsidRPr="00AF759E" w:rsidRDefault="004A357A" w:rsidP="007B1AE5">
      <w:pPr>
        <w:rPr>
          <w:sz w:val="10"/>
          <w:szCs w:val="10"/>
        </w:rPr>
      </w:pPr>
      <w:r w:rsidRPr="000C0C45">
        <w:rPr>
          <w:sz w:val="10"/>
        </w:rPr>
        <w:t xml:space="preserve">Note – </w:t>
      </w:r>
      <w:r w:rsidR="00F3685E" w:rsidRPr="00AF759E">
        <w:rPr>
          <w:sz w:val="10"/>
          <w:szCs w:val="10"/>
        </w:rPr>
        <w:t>Chain volumes measures. Seasonally adjusted series</w:t>
      </w:r>
      <w:r w:rsidR="00B90DB0">
        <w:rPr>
          <w:sz w:val="10"/>
          <w:szCs w:val="10"/>
        </w:rPr>
        <w:t xml:space="preserve">. </w:t>
      </w:r>
      <w:r w:rsidR="00F3685E" w:rsidRPr="00AF759E">
        <w:rPr>
          <w:sz w:val="10"/>
          <w:szCs w:val="10"/>
        </w:rPr>
        <w:t>Change between the sum of the latest four quarters and the sum of the same quarters of the previous year.</w:t>
      </w:r>
      <w:r w:rsidR="00255543">
        <w:rPr>
          <w:sz w:val="10"/>
          <w:szCs w:val="10"/>
        </w:rPr>
        <w:t xml:space="preserve"> </w:t>
      </w:r>
      <w:r w:rsidR="009F0BDD">
        <w:rPr>
          <w:sz w:val="10"/>
          <w:szCs w:val="10"/>
        </w:rPr>
        <w:t>p</w:t>
      </w:r>
      <w:r w:rsidR="009F0BDD" w:rsidRPr="00AF759E">
        <w:rPr>
          <w:sz w:val="10"/>
          <w:szCs w:val="10"/>
        </w:rPr>
        <w:t>p = percentage points</w:t>
      </w:r>
      <w:r w:rsidR="009F0BDD">
        <w:rPr>
          <w:sz w:val="10"/>
          <w:szCs w:val="10"/>
        </w:rPr>
        <w:t>.</w:t>
      </w:r>
    </w:p>
    <w:p w14:paraId="769D2C13" w14:textId="77777777" w:rsidR="00F3685E" w:rsidRPr="00AF759E" w:rsidRDefault="00F3685E" w:rsidP="007B1AE5">
      <w:pPr>
        <w:rPr>
          <w:sz w:val="10"/>
          <w:szCs w:val="10"/>
        </w:rPr>
      </w:pPr>
      <w:r w:rsidRPr="00AF759E">
        <w:rPr>
          <w:sz w:val="10"/>
          <w:szCs w:val="10"/>
        </w:rPr>
        <w:t>Source: Based on ABS data.</w:t>
      </w:r>
    </w:p>
    <w:p w14:paraId="4EAD8EA1" w14:textId="7DAA3BE6" w:rsidR="00974C90" w:rsidRPr="00B06D4B" w:rsidRDefault="00D62186" w:rsidP="003B15C9">
      <w:pPr>
        <w:pStyle w:val="ListParagraph"/>
        <w:numPr>
          <w:ilvl w:val="0"/>
          <w:numId w:val="31"/>
        </w:numPr>
        <w:spacing w:before="40" w:after="40"/>
        <w:ind w:left="357" w:right="227" w:hanging="357"/>
        <w:contextualSpacing w:val="0"/>
        <w:jc w:val="both"/>
        <w:rPr>
          <w:rFonts w:ascii="Times New Roman" w:hAnsi="Times New Roman" w:cs="Times New Roman"/>
          <w:color w:val="9B57D3" w:themeColor="accent2"/>
          <w:sz w:val="16"/>
          <w:szCs w:val="16"/>
          <w:lang w:eastAsia="ja-JP"/>
        </w:rPr>
      </w:pPr>
      <w:r w:rsidRPr="007B1AE5">
        <w:rPr>
          <w:lang w:eastAsia="ja-JP"/>
        </w:rPr>
        <w:br w:type="column"/>
      </w:r>
      <w:r w:rsidR="00296680" w:rsidRPr="00B06D4B">
        <w:rPr>
          <w:rFonts w:ascii="Times New Roman" w:eastAsia="BIZ UDPMincho Medium" w:hAnsi="Times New Roman" w:cs="Times New Roman"/>
          <w:sz w:val="16"/>
          <w:szCs w:val="16"/>
          <w:lang w:eastAsia="ja-JP"/>
        </w:rPr>
        <w:t>地方・州・連邦政府の消費と投資で構成される公的最終需要は、</w:t>
      </w:r>
      <w:r w:rsidR="00296680" w:rsidRPr="00B06D4B">
        <w:rPr>
          <w:rFonts w:ascii="Times New Roman" w:eastAsia="BIZ UDPMincho Medium" w:hAnsi="Times New Roman" w:cs="Times New Roman"/>
          <w:sz w:val="16"/>
          <w:szCs w:val="16"/>
          <w:lang w:eastAsia="ja-JP"/>
        </w:rPr>
        <w:t>2024</w:t>
      </w:r>
      <w:r w:rsidR="00296680" w:rsidRPr="00B06D4B">
        <w:rPr>
          <w:rFonts w:ascii="Times New Roman" w:eastAsia="BIZ UDPMincho Medium" w:hAnsi="Times New Roman" w:cs="Times New Roman"/>
          <w:sz w:val="16"/>
          <w:szCs w:val="16"/>
          <w:lang w:eastAsia="ja-JP"/>
        </w:rPr>
        <w:t>年</w:t>
      </w:r>
      <w:r w:rsidR="00484860" w:rsidRPr="00B06D4B">
        <w:rPr>
          <w:rFonts w:ascii="Times New Roman" w:eastAsia="BIZ UDPMincho Medium" w:hAnsi="Times New Roman" w:cs="Times New Roman"/>
          <w:sz w:val="16"/>
          <w:szCs w:val="16"/>
          <w:lang w:eastAsia="ja-JP"/>
        </w:rPr>
        <w:t>10</w:t>
      </w:r>
      <w:r w:rsidR="00296680" w:rsidRPr="00B06D4B">
        <w:rPr>
          <w:rFonts w:ascii="Times New Roman" w:eastAsia="BIZ UDPMincho Medium" w:hAnsi="Times New Roman" w:cs="Times New Roman"/>
          <w:sz w:val="16"/>
          <w:szCs w:val="16"/>
          <w:lang w:eastAsia="ja-JP"/>
        </w:rPr>
        <w:t>‐</w:t>
      </w:r>
      <w:r w:rsidR="00484860" w:rsidRPr="00B06D4B">
        <w:rPr>
          <w:rFonts w:ascii="Times New Roman" w:eastAsia="BIZ UDPMincho Medium" w:hAnsi="Times New Roman" w:cs="Times New Roman"/>
          <w:sz w:val="16"/>
          <w:szCs w:val="16"/>
          <w:lang w:eastAsia="ja-JP"/>
        </w:rPr>
        <w:t>12</w:t>
      </w:r>
      <w:r w:rsidR="00296680" w:rsidRPr="00B06D4B">
        <w:rPr>
          <w:rFonts w:ascii="Times New Roman" w:eastAsia="BIZ UDPMincho Medium" w:hAnsi="Times New Roman" w:cs="Times New Roman"/>
          <w:sz w:val="16"/>
          <w:szCs w:val="16"/>
          <w:lang w:eastAsia="ja-JP"/>
        </w:rPr>
        <w:t>月期までの</w:t>
      </w:r>
      <w:r w:rsidR="00296680" w:rsidRPr="00B06D4B">
        <w:rPr>
          <w:rFonts w:ascii="Times New Roman" w:eastAsia="BIZ UDPMincho Medium" w:hAnsi="Times New Roman" w:cs="Times New Roman"/>
          <w:sz w:val="16"/>
          <w:szCs w:val="16"/>
          <w:lang w:eastAsia="ja-JP"/>
        </w:rPr>
        <w:t>1</w:t>
      </w:r>
      <w:r w:rsidR="00296680" w:rsidRPr="00B06D4B">
        <w:rPr>
          <w:rFonts w:ascii="Times New Roman" w:eastAsia="BIZ UDPMincho Medium" w:hAnsi="Times New Roman" w:cs="Times New Roman"/>
          <w:sz w:val="16"/>
          <w:szCs w:val="16"/>
          <w:lang w:eastAsia="ja-JP"/>
        </w:rPr>
        <w:t>年間に</w:t>
      </w:r>
      <w:r w:rsidR="00296680" w:rsidRPr="00B06D4B">
        <w:rPr>
          <w:rFonts w:ascii="Times New Roman" w:eastAsia="BIZ UDPMincho Medium" w:hAnsi="Times New Roman" w:cs="Times New Roman"/>
          <w:sz w:val="16"/>
          <w:szCs w:val="16"/>
          <w:lang w:eastAsia="ja-JP"/>
        </w:rPr>
        <w:t>8.0</w:t>
      </w:r>
      <w:r w:rsidR="00F03C51" w:rsidRPr="00B06D4B">
        <w:rPr>
          <w:rFonts w:ascii="Times New Roman" w:eastAsia="BIZ UDPMincho Medium" w:hAnsi="Times New Roman" w:cs="Times New Roman"/>
          <w:sz w:val="16"/>
          <w:szCs w:val="16"/>
          <w:lang w:eastAsia="ja-JP"/>
        </w:rPr>
        <w:t>％</w:t>
      </w:r>
      <w:r w:rsidR="00296680" w:rsidRPr="00B06D4B">
        <w:rPr>
          <w:rFonts w:ascii="Times New Roman" w:eastAsia="BIZ UDPMincho Medium" w:hAnsi="Times New Roman" w:cs="Times New Roman"/>
          <w:sz w:val="16"/>
          <w:szCs w:val="16"/>
          <w:lang w:eastAsia="ja-JP"/>
        </w:rPr>
        <w:t>増加した。</w:t>
      </w:r>
    </w:p>
    <w:p w14:paraId="1CD36265" w14:textId="0995DC80" w:rsidR="00933D46" w:rsidRPr="00B06D4B" w:rsidRDefault="00484860" w:rsidP="003B15C9">
      <w:pPr>
        <w:pStyle w:val="ListParagraph"/>
        <w:numPr>
          <w:ilvl w:val="0"/>
          <w:numId w:val="31"/>
        </w:numPr>
        <w:spacing w:before="40" w:after="40"/>
        <w:ind w:left="357" w:right="227" w:hanging="357"/>
        <w:contextualSpacing w:val="0"/>
        <w:jc w:val="both"/>
        <w:rPr>
          <w:rFonts w:ascii="Times New Roman" w:hAnsi="Times New Roman" w:cs="Times New Roman"/>
          <w:color w:val="FF0000"/>
          <w:sz w:val="16"/>
          <w:szCs w:val="16"/>
          <w:lang w:eastAsia="ja-JP"/>
        </w:rPr>
      </w:pPr>
      <w:r w:rsidRPr="00B06D4B">
        <w:rPr>
          <w:rFonts w:ascii="Times New Roman" w:eastAsia="BIZ UDPMincho Medium" w:hAnsi="Times New Roman" w:cs="Times New Roman"/>
          <w:sz w:val="16"/>
          <w:szCs w:val="16"/>
          <w:lang w:eastAsia="ja-JP"/>
        </w:rPr>
        <w:t>2024</w:t>
      </w:r>
      <w:r w:rsidRPr="00B06D4B">
        <w:rPr>
          <w:rFonts w:ascii="Times New Roman" w:eastAsia="BIZ UDPMincho Medium" w:hAnsi="Times New Roman" w:cs="Times New Roman"/>
          <w:sz w:val="16"/>
          <w:szCs w:val="16"/>
          <w:lang w:eastAsia="ja-JP"/>
        </w:rPr>
        <w:t>年</w:t>
      </w:r>
      <w:r w:rsidRPr="00B06D4B">
        <w:rPr>
          <w:rFonts w:ascii="Times New Roman" w:eastAsia="BIZ UDPMincho Medium" w:hAnsi="Times New Roman" w:cs="Times New Roman"/>
          <w:sz w:val="16"/>
          <w:szCs w:val="16"/>
          <w:lang w:eastAsia="ja-JP"/>
        </w:rPr>
        <w:t>10-12</w:t>
      </w:r>
      <w:r w:rsidRPr="00B06D4B">
        <w:rPr>
          <w:rFonts w:ascii="Times New Roman" w:eastAsia="BIZ UDPMincho Medium" w:hAnsi="Times New Roman" w:cs="Times New Roman"/>
          <w:sz w:val="16"/>
          <w:szCs w:val="16"/>
          <w:lang w:eastAsia="ja-JP"/>
        </w:rPr>
        <w:t>月期までの</w:t>
      </w:r>
      <w:r w:rsidRPr="00B06D4B">
        <w:rPr>
          <w:rFonts w:ascii="Times New Roman" w:eastAsia="BIZ UDPMincho Medium" w:hAnsi="Times New Roman" w:cs="Times New Roman"/>
          <w:sz w:val="16"/>
          <w:szCs w:val="16"/>
          <w:lang w:eastAsia="ja-JP"/>
        </w:rPr>
        <w:t>1</w:t>
      </w:r>
      <w:r w:rsidRPr="00B06D4B">
        <w:rPr>
          <w:rFonts w:ascii="Times New Roman" w:eastAsia="BIZ UDPMincho Medium" w:hAnsi="Times New Roman" w:cs="Times New Roman"/>
          <w:sz w:val="16"/>
          <w:szCs w:val="16"/>
          <w:lang w:eastAsia="ja-JP"/>
        </w:rPr>
        <w:t>年間で、州の公的最終需要の増加に最も寄与したのは州・地方政府の投資への支出（</w:t>
      </w:r>
      <w:r w:rsidRPr="00B06D4B">
        <w:rPr>
          <w:rFonts w:ascii="Times New Roman" w:eastAsia="BIZ UDPMincho Medium" w:hAnsi="Times New Roman" w:cs="Times New Roman"/>
          <w:sz w:val="16"/>
          <w:szCs w:val="16"/>
          <w:lang w:eastAsia="ja-JP"/>
        </w:rPr>
        <w:t>17.6</w:t>
      </w:r>
      <w:r w:rsidRPr="00B06D4B">
        <w:rPr>
          <w:rFonts w:ascii="Times New Roman" w:eastAsia="BIZ UDPMincho Medium" w:hAnsi="Times New Roman" w:cs="Times New Roman"/>
          <w:sz w:val="16"/>
          <w:szCs w:val="16"/>
          <w:lang w:eastAsia="ja-JP"/>
        </w:rPr>
        <w:t>％増）で、州・地方政府の消費（</w:t>
      </w:r>
      <w:r w:rsidRPr="00B06D4B">
        <w:rPr>
          <w:rFonts w:ascii="Times New Roman" w:eastAsia="BIZ UDPMincho Medium" w:hAnsi="Times New Roman" w:cs="Times New Roman"/>
          <w:sz w:val="16"/>
          <w:szCs w:val="16"/>
          <w:lang w:eastAsia="ja-JP"/>
        </w:rPr>
        <w:t>5.2</w:t>
      </w:r>
      <w:r w:rsidRPr="00B06D4B">
        <w:rPr>
          <w:rFonts w:ascii="Times New Roman" w:eastAsia="BIZ UDPMincho Medium" w:hAnsi="Times New Roman" w:cs="Times New Roman"/>
          <w:sz w:val="16"/>
          <w:szCs w:val="16"/>
          <w:lang w:eastAsia="ja-JP"/>
        </w:rPr>
        <w:t>％増）がこれに続いた。</w:t>
      </w:r>
    </w:p>
    <w:p w14:paraId="46A7644F" w14:textId="686BEAC9" w:rsidR="00F3685E" w:rsidRPr="006B7558" w:rsidRDefault="00484860" w:rsidP="001D22C6">
      <w:pPr>
        <w:pStyle w:val="ListParagraph"/>
        <w:numPr>
          <w:ilvl w:val="0"/>
          <w:numId w:val="31"/>
        </w:numPr>
        <w:spacing w:before="40" w:after="40"/>
        <w:ind w:left="357" w:right="227" w:hanging="357"/>
        <w:contextualSpacing w:val="0"/>
        <w:jc w:val="both"/>
        <w:rPr>
          <w:sz w:val="16"/>
          <w:szCs w:val="16"/>
          <w:lang w:eastAsia="ja-JP"/>
        </w:rPr>
      </w:pPr>
      <w:bookmarkStart w:id="15" w:name="_Commodity_prices,_interest"/>
      <w:bookmarkEnd w:id="15"/>
      <w:r w:rsidRPr="00B06D4B">
        <w:rPr>
          <w:rFonts w:ascii="Times New Roman" w:eastAsia="BIZ UDPMincho Medium" w:hAnsi="Times New Roman" w:cs="Times New Roman"/>
          <w:sz w:val="16"/>
          <w:szCs w:val="16"/>
          <w:lang w:eastAsia="ja-JP"/>
        </w:rPr>
        <w:t>過去</w:t>
      </w:r>
      <w:r w:rsidRPr="00B06D4B">
        <w:rPr>
          <w:rFonts w:ascii="Times New Roman" w:eastAsia="BIZ UDPMincho Medium" w:hAnsi="Times New Roman" w:cs="Times New Roman"/>
          <w:sz w:val="16"/>
          <w:szCs w:val="16"/>
          <w:lang w:eastAsia="ja-JP"/>
        </w:rPr>
        <w:t>1</w:t>
      </w:r>
      <w:r w:rsidRPr="00B06D4B">
        <w:rPr>
          <w:rFonts w:ascii="Times New Roman" w:eastAsia="BIZ UDPMincho Medium" w:hAnsi="Times New Roman" w:cs="Times New Roman"/>
          <w:sz w:val="16"/>
          <w:szCs w:val="16"/>
          <w:lang w:eastAsia="ja-JP"/>
        </w:rPr>
        <w:t>年間で州・地方政府の投資が増えたのは、</w:t>
      </w:r>
      <w:r w:rsidRPr="00B06D4B">
        <w:rPr>
          <w:rFonts w:ascii="Times New Roman" w:eastAsia="BIZ UDPMincho Medium" w:hAnsi="Times New Roman" w:cs="Times New Roman"/>
          <w:sz w:val="16"/>
          <w:szCs w:val="16"/>
          <w:lang w:eastAsia="ja-JP"/>
        </w:rPr>
        <w:t>METRONET</w:t>
      </w:r>
      <w:r w:rsidRPr="00B06D4B">
        <w:rPr>
          <w:rFonts w:ascii="Times New Roman" w:eastAsia="BIZ UDPMincho Medium" w:hAnsi="Times New Roman" w:cs="Times New Roman"/>
          <w:sz w:val="16"/>
          <w:szCs w:val="16"/>
          <w:lang w:eastAsia="ja-JP"/>
        </w:rPr>
        <w:t>を含む大規模な道路、鉄道、公共事業への西オーストラリア州政府の投資、および公共料金の割引というかたちでの家計に対する公的扶助への支出が増えたことによる。</w:t>
      </w:r>
    </w:p>
    <w:p w14:paraId="45BC4347" w14:textId="2BEBA73E" w:rsidR="001D22C6" w:rsidRPr="001D22C6" w:rsidRDefault="001D22C6" w:rsidP="001D22C6">
      <w:pPr>
        <w:pStyle w:val="ListParagraph"/>
        <w:numPr>
          <w:ilvl w:val="0"/>
          <w:numId w:val="31"/>
        </w:numPr>
        <w:spacing w:before="40" w:after="40"/>
        <w:ind w:left="357" w:right="227" w:hanging="357"/>
        <w:contextualSpacing w:val="0"/>
        <w:jc w:val="both"/>
        <w:rPr>
          <w:sz w:val="16"/>
          <w:szCs w:val="16"/>
          <w:lang w:eastAsia="ja-JP"/>
        </w:rPr>
        <w:sectPr w:rsidR="001D22C6" w:rsidRPr="001D22C6" w:rsidSect="00B94B71">
          <w:type w:val="continuous"/>
          <w:pgSz w:w="11907" w:h="16840" w:code="9"/>
          <w:pgMar w:top="1701" w:right="567" w:bottom="567" w:left="567" w:header="709" w:footer="709" w:gutter="0"/>
          <w:cols w:num="2" w:space="113"/>
          <w:docGrid w:linePitch="360"/>
        </w:sectPr>
      </w:pPr>
    </w:p>
    <w:p w14:paraId="6AA8793C" w14:textId="16E66ACA" w:rsidR="002C2B0F" w:rsidRPr="00F12652" w:rsidRDefault="00F12652" w:rsidP="002C2B0F">
      <w:pPr>
        <w:pStyle w:val="Heading3"/>
        <w:spacing w:before="0"/>
        <w:rPr>
          <w:rFonts w:ascii="BIZ UDPMincho Medium" w:eastAsia="BIZ UDPMincho Medium" w:hAnsi="BIZ UDPMincho Medium" w:cs="Times New Roman"/>
          <w:color w:val="002060"/>
          <w:sz w:val="24"/>
          <w:szCs w:val="24"/>
          <w:lang w:eastAsia="ja-JP"/>
        </w:rPr>
        <w:sectPr w:rsidR="002C2B0F" w:rsidRPr="00F12652" w:rsidSect="008628B4">
          <w:pgSz w:w="11907" w:h="16840" w:code="9"/>
          <w:pgMar w:top="1701" w:right="425" w:bottom="567" w:left="567" w:header="709" w:footer="709" w:gutter="0"/>
          <w:cols w:space="720"/>
          <w:docGrid w:linePitch="360"/>
        </w:sectPr>
      </w:pPr>
      <w:bookmarkStart w:id="16" w:name="_Commodity_prices_and"/>
      <w:bookmarkStart w:id="17" w:name="_コモディティ価格と為替レート"/>
      <w:bookmarkEnd w:id="16"/>
      <w:bookmarkEnd w:id="17"/>
      <w:r w:rsidRPr="00896381">
        <w:rPr>
          <w:rFonts w:ascii="BIZ UDPMincho Medium" w:eastAsia="BIZ UDPMincho Medium" w:hAnsi="BIZ UDPMincho Medium" w:cs="Times New Roman"/>
          <w:color w:val="002060"/>
          <w:sz w:val="24"/>
          <w:szCs w:val="24"/>
          <w:lang w:eastAsia="ja-JP"/>
        </w:rPr>
        <w:lastRenderedPageBreak/>
        <w:t>コモディティ価格</w:t>
      </w:r>
      <w:r>
        <w:rPr>
          <w:rFonts w:ascii="BIZ UDPMincho Medium" w:eastAsia="BIZ UDPMincho Medium" w:hAnsi="BIZ UDPMincho Medium" w:cs="Times New Roman" w:hint="eastAsia"/>
          <w:color w:val="002060"/>
          <w:sz w:val="24"/>
          <w:szCs w:val="24"/>
          <w:lang w:eastAsia="ja-JP"/>
        </w:rPr>
        <w:t>と</w:t>
      </w:r>
      <w:r w:rsidRPr="00896381">
        <w:rPr>
          <w:rFonts w:ascii="BIZ UDPMincho Medium" w:eastAsia="BIZ UDPMincho Medium" w:hAnsi="BIZ UDPMincho Medium" w:cs="Times New Roman"/>
          <w:color w:val="002060"/>
          <w:sz w:val="24"/>
          <w:szCs w:val="24"/>
          <w:lang w:eastAsia="ja-JP"/>
        </w:rPr>
        <w:t>為替レート</w:t>
      </w:r>
    </w:p>
    <w:p w14:paraId="76EF19A0" w14:textId="2375C38A" w:rsidR="00814C57" w:rsidRPr="00814C57" w:rsidRDefault="00F12652" w:rsidP="00814C57">
      <w:pPr>
        <w:ind w:right="227"/>
        <w:jc w:val="right"/>
        <w:rPr>
          <w:rStyle w:val="Hyperlink"/>
          <w:b/>
          <w:bCs/>
          <w:sz w:val="16"/>
          <w:szCs w:val="16"/>
          <w:lang w:eastAsia="ja-JP"/>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Pr="002B7AA9">
          <w:rPr>
            <w:rStyle w:val="Hyperlink"/>
            <w:rFonts w:ascii="BIZ UDPMincho Medium" w:eastAsia="BIZ UDPMincho Medium" w:hAnsi="BIZ UDPMincho Medium" w:hint="eastAsia"/>
            <w:b/>
            <w:bCs/>
            <w:sz w:val="16"/>
            <w:szCs w:val="16"/>
            <w:lang w:eastAsia="ja-JP"/>
          </w:rPr>
          <w:t>目次に戻る</w:t>
        </w:r>
      </w:hyperlink>
    </w:p>
    <w:p w14:paraId="72377839" w14:textId="25888578" w:rsidR="00DB0DCF" w:rsidRPr="00B621BF" w:rsidRDefault="00B621BF" w:rsidP="00735060">
      <w:pPr>
        <w:pStyle w:val="Heading4"/>
        <w:spacing w:before="0"/>
        <w:rPr>
          <w:rFonts w:ascii="BIZ UDPMincho Medium" w:eastAsia="BIZ UDPMincho Medium" w:hAnsi="BIZ UDPMincho Medium"/>
          <w:i w:val="0"/>
          <w:iCs w:val="0"/>
          <w:color w:val="FF0000"/>
          <w:sz w:val="20"/>
          <w:szCs w:val="20"/>
          <w:lang w:eastAsia="ja-JP"/>
        </w:rPr>
        <w:sectPr w:rsidR="00DB0DCF" w:rsidRPr="00B621BF" w:rsidSect="008628B4">
          <w:type w:val="continuous"/>
          <w:pgSz w:w="11907" w:h="16840" w:code="9"/>
          <w:pgMar w:top="1701" w:right="425" w:bottom="567" w:left="567" w:header="709" w:footer="709" w:gutter="0"/>
          <w:cols w:space="720"/>
          <w:docGrid w:linePitch="360"/>
        </w:sectPr>
      </w:pPr>
      <w:bookmarkStart w:id="18" w:name="_Hlk195024223"/>
      <w:r w:rsidRPr="00735060">
        <w:rPr>
          <w:rFonts w:ascii="BIZ UDPMincho Medium" w:eastAsia="BIZ UDPMincho Medium" w:hAnsi="BIZ UDPMincho Medium" w:cs="Times New Roman"/>
          <w:i w:val="0"/>
          <w:iCs w:val="0"/>
          <w:color w:val="92278F" w:themeColor="accent1"/>
          <w:sz w:val="20"/>
          <w:szCs w:val="20"/>
          <w:lang w:eastAsia="ja-JP"/>
        </w:rPr>
        <w:t>鉱産物</w:t>
      </w:r>
      <w:r w:rsidRPr="00735060">
        <w:rPr>
          <w:rFonts w:ascii="BIZ UDPMincho Medium" w:eastAsia="BIZ UDPMincho Medium" w:hAnsi="BIZ UDPMincho Medium" w:cs="Times New Roman" w:hint="eastAsia"/>
          <w:i w:val="0"/>
          <w:iCs w:val="0"/>
          <w:color w:val="92278F" w:themeColor="accent1"/>
          <w:sz w:val="20"/>
          <w:szCs w:val="20"/>
          <w:lang w:eastAsia="ja-JP"/>
        </w:rPr>
        <w:t>価格</w:t>
      </w:r>
      <w:r w:rsidR="00735060" w:rsidRPr="00735060">
        <w:rPr>
          <w:rFonts w:ascii="BIZ UDPMincho Medium" w:eastAsia="BIZ UDPMincho Medium" w:hAnsi="BIZ UDPMincho Medium" w:cs="Times New Roman" w:hint="eastAsia"/>
          <w:i w:val="0"/>
          <w:iCs w:val="0"/>
          <w:color w:val="92278F" w:themeColor="accent1"/>
          <w:sz w:val="20"/>
          <w:szCs w:val="20"/>
          <w:lang w:eastAsia="ja-JP"/>
        </w:rPr>
        <w:t>（</w:t>
      </w:r>
      <w:r w:rsidRPr="00735060">
        <w:rPr>
          <w:rFonts w:ascii="BIZ UDPMincho Medium" w:eastAsia="BIZ UDPMincho Medium" w:hAnsi="BIZ UDPMincho Medium" w:cs="Times New Roman" w:hint="eastAsia"/>
          <w:i w:val="0"/>
          <w:iCs w:val="0"/>
          <w:color w:val="92278F" w:themeColor="accent1"/>
          <w:sz w:val="20"/>
          <w:szCs w:val="20"/>
          <w:lang w:eastAsia="ja-JP"/>
        </w:rPr>
        <w:t>指数</w:t>
      </w:r>
      <w:bookmarkEnd w:id="18"/>
      <w:r w:rsidR="00735060" w:rsidRPr="00735060">
        <w:rPr>
          <w:rFonts w:ascii="BIZ UDPMincho Medium" w:eastAsia="BIZ UDPMincho Medium" w:hAnsi="BIZ UDPMincho Medium" w:cs="Times New Roman" w:hint="eastAsia"/>
          <w:i w:val="0"/>
          <w:iCs w:val="0"/>
          <w:color w:val="92278F" w:themeColor="accent1"/>
          <w:sz w:val="20"/>
          <w:szCs w:val="20"/>
          <w:lang w:eastAsia="ja-JP"/>
        </w:rPr>
        <w:t>）</w:t>
      </w:r>
    </w:p>
    <w:p w14:paraId="550C1CFD" w14:textId="280BF2F3" w:rsidR="00DB0DCF" w:rsidRPr="007B1AE5" w:rsidRDefault="00DF6452" w:rsidP="007B1AE5">
      <w:r>
        <w:rPr>
          <w:noProof/>
        </w:rPr>
        <w:drawing>
          <wp:inline distT="0" distB="0" distL="0" distR="0" wp14:anchorId="058C4156" wp14:editId="7C34F87C">
            <wp:extent cx="1692000" cy="2080690"/>
            <wp:effectExtent l="0" t="0" r="3810" b="0"/>
            <wp:docPr id="1330313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92000" cy="2080690"/>
                    </a:xfrm>
                    <a:prstGeom prst="rect">
                      <a:avLst/>
                    </a:prstGeom>
                    <a:noFill/>
                    <a:ln>
                      <a:noFill/>
                    </a:ln>
                  </pic:spPr>
                </pic:pic>
              </a:graphicData>
            </a:graphic>
          </wp:inline>
        </w:drawing>
      </w:r>
      <w:r w:rsidR="00304106">
        <w:rPr>
          <w:noProof/>
        </w:rPr>
        <w:drawing>
          <wp:inline distT="0" distB="0" distL="0" distR="0" wp14:anchorId="354C50A9" wp14:editId="588CAE6A">
            <wp:extent cx="1711960" cy="2004060"/>
            <wp:effectExtent l="0" t="0" r="2540" b="0"/>
            <wp:docPr id="803451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1960" cy="2004060"/>
                    </a:xfrm>
                    <a:prstGeom prst="rect">
                      <a:avLst/>
                    </a:prstGeom>
                    <a:noFill/>
                    <a:ln>
                      <a:noFill/>
                    </a:ln>
                  </pic:spPr>
                </pic:pic>
              </a:graphicData>
            </a:graphic>
          </wp:inline>
        </w:drawing>
      </w:r>
    </w:p>
    <w:p w14:paraId="4CC10088" w14:textId="0A164F71" w:rsidR="00DB0DCF" w:rsidRPr="00735060" w:rsidRDefault="004A357A" w:rsidP="00B94B71">
      <w:pPr>
        <w:jc w:val="both"/>
        <w:rPr>
          <w:sz w:val="10"/>
          <w:szCs w:val="10"/>
        </w:rPr>
      </w:pPr>
      <w:r w:rsidRPr="00735060">
        <w:rPr>
          <w:sz w:val="10"/>
        </w:rPr>
        <w:t xml:space="preserve">Note – </w:t>
      </w:r>
      <w:r w:rsidR="009F0BDD" w:rsidRPr="00735060">
        <w:rPr>
          <w:sz w:val="10"/>
        </w:rPr>
        <w:t>Index based on c</w:t>
      </w:r>
      <w:r w:rsidR="00A25CA0" w:rsidRPr="00735060">
        <w:rPr>
          <w:sz w:val="10"/>
          <w:szCs w:val="10"/>
        </w:rPr>
        <w:t>urrent prices</w:t>
      </w:r>
      <w:r w:rsidR="009F0BDD" w:rsidRPr="00735060">
        <w:rPr>
          <w:sz w:val="10"/>
          <w:szCs w:val="10"/>
        </w:rPr>
        <w:t xml:space="preserve"> in US dollars</w:t>
      </w:r>
      <w:r w:rsidR="00DB0DCF" w:rsidRPr="00735060">
        <w:rPr>
          <w:sz w:val="10"/>
          <w:szCs w:val="10"/>
        </w:rPr>
        <w:t xml:space="preserve">. </w:t>
      </w:r>
      <w:r w:rsidR="00A25CA0" w:rsidRPr="00735060">
        <w:rPr>
          <w:sz w:val="10"/>
          <w:szCs w:val="10"/>
        </w:rPr>
        <w:t>Original</w:t>
      </w:r>
      <w:r w:rsidR="00DB0DCF" w:rsidRPr="00735060">
        <w:rPr>
          <w:sz w:val="10"/>
          <w:szCs w:val="10"/>
        </w:rPr>
        <w:t xml:space="preserve"> series. </w:t>
      </w:r>
      <w:r w:rsidR="00CE66D3" w:rsidRPr="00735060">
        <w:rPr>
          <w:sz w:val="10"/>
          <w:szCs w:val="10"/>
        </w:rPr>
        <w:t>February</w:t>
      </w:r>
      <w:r w:rsidR="00937BD9" w:rsidRPr="00735060">
        <w:rPr>
          <w:sz w:val="10"/>
          <w:szCs w:val="10"/>
        </w:rPr>
        <w:t xml:space="preserve"> </w:t>
      </w:r>
      <w:r w:rsidR="00A95EF6" w:rsidRPr="00735060">
        <w:rPr>
          <w:sz w:val="10"/>
          <w:szCs w:val="10"/>
        </w:rPr>
        <w:t>202</w:t>
      </w:r>
      <w:r w:rsidR="00CE66D3" w:rsidRPr="00735060">
        <w:rPr>
          <w:sz w:val="10"/>
          <w:szCs w:val="10"/>
        </w:rPr>
        <w:t>4</w:t>
      </w:r>
      <w:r w:rsidR="00A25CA0" w:rsidRPr="00735060">
        <w:rPr>
          <w:sz w:val="10"/>
          <w:szCs w:val="10"/>
        </w:rPr>
        <w:t xml:space="preserve"> = 100.0</w:t>
      </w:r>
      <w:r w:rsidR="00DB0DCF" w:rsidRPr="00735060">
        <w:rPr>
          <w:sz w:val="10"/>
          <w:szCs w:val="10"/>
        </w:rPr>
        <w:t>.</w:t>
      </w:r>
      <w:r w:rsidR="00152A7E" w:rsidRPr="00735060">
        <w:rPr>
          <w:sz w:val="10"/>
          <w:szCs w:val="10"/>
        </w:rPr>
        <w:t xml:space="preserve"> </w:t>
      </w:r>
      <w:r w:rsidR="00EE1698" w:rsidRPr="00735060">
        <w:rPr>
          <w:sz w:val="10"/>
          <w:szCs w:val="10"/>
        </w:rPr>
        <w:t>(a) China spot price</w:t>
      </w:r>
      <w:r w:rsidR="00152A7E" w:rsidRPr="00735060">
        <w:rPr>
          <w:sz w:val="10"/>
          <w:szCs w:val="10"/>
        </w:rPr>
        <w:t xml:space="preserve"> per dry tonne</w:t>
      </w:r>
      <w:r w:rsidR="00EE1698" w:rsidRPr="00735060">
        <w:rPr>
          <w:sz w:val="10"/>
          <w:szCs w:val="10"/>
        </w:rPr>
        <w:t xml:space="preserve"> </w:t>
      </w:r>
      <w:r w:rsidR="00152A7E" w:rsidRPr="00735060">
        <w:rPr>
          <w:sz w:val="10"/>
          <w:szCs w:val="10"/>
        </w:rPr>
        <w:t>of</w:t>
      </w:r>
      <w:r w:rsidR="00EE1698" w:rsidRPr="00735060">
        <w:rPr>
          <w:sz w:val="10"/>
          <w:szCs w:val="10"/>
        </w:rPr>
        <w:t xml:space="preserve"> 62% Fe fines on a cost, </w:t>
      </w:r>
      <w:r w:rsidR="00152A7E" w:rsidRPr="00735060">
        <w:rPr>
          <w:sz w:val="10"/>
          <w:szCs w:val="10"/>
        </w:rPr>
        <w:t>insurance,</w:t>
      </w:r>
      <w:r w:rsidR="00EE1698" w:rsidRPr="00735060">
        <w:rPr>
          <w:sz w:val="10"/>
          <w:szCs w:val="10"/>
        </w:rPr>
        <w:t xml:space="preserve"> and freight basis</w:t>
      </w:r>
      <w:r w:rsidR="00152A7E" w:rsidRPr="00735060">
        <w:rPr>
          <w:sz w:val="10"/>
          <w:szCs w:val="10"/>
        </w:rPr>
        <w:t>. (b) London afternoon fixing price per troy ounce of 99.5% fine. (c) A</w:t>
      </w:r>
      <w:r w:rsidR="00AA016F" w:rsidRPr="00735060">
        <w:rPr>
          <w:sz w:val="10"/>
          <w:szCs w:val="10"/>
        </w:rPr>
        <w:t xml:space="preserve">sia lithium carbonate </w:t>
      </w:r>
      <w:r w:rsidR="00152A7E" w:rsidRPr="00735060">
        <w:rPr>
          <w:sz w:val="10"/>
          <w:szCs w:val="10"/>
        </w:rPr>
        <w:t xml:space="preserve">price per tonne on a </w:t>
      </w:r>
      <w:r w:rsidR="00AA016F" w:rsidRPr="00735060">
        <w:rPr>
          <w:sz w:val="10"/>
          <w:szCs w:val="10"/>
        </w:rPr>
        <w:t>cost, insurance and freight</w:t>
      </w:r>
      <w:r w:rsidR="00152A7E" w:rsidRPr="00735060">
        <w:rPr>
          <w:sz w:val="10"/>
          <w:szCs w:val="10"/>
        </w:rPr>
        <w:t xml:space="preserve"> basis.</w:t>
      </w:r>
      <w:r w:rsidR="00DF6452" w:rsidRPr="00735060">
        <w:rPr>
          <w:sz w:val="10"/>
          <w:szCs w:val="10"/>
        </w:rPr>
        <w:t xml:space="preserve"> (d) </w:t>
      </w:r>
      <w:r w:rsidR="00F02EAB" w:rsidRPr="00735060">
        <w:rPr>
          <w:sz w:val="10"/>
          <w:szCs w:val="10"/>
        </w:rPr>
        <w:t>London Metal Exchange (LME) Cash</w:t>
      </w:r>
      <w:r w:rsidR="00DF6452" w:rsidRPr="00735060">
        <w:rPr>
          <w:sz w:val="10"/>
          <w:szCs w:val="10"/>
        </w:rPr>
        <w:t>.</w:t>
      </w:r>
    </w:p>
    <w:p w14:paraId="233E4D74" w14:textId="468EFC9E" w:rsidR="00DB0DCF" w:rsidRPr="006577FB" w:rsidRDefault="00DB0DCF" w:rsidP="00B94B71">
      <w:pPr>
        <w:jc w:val="both"/>
        <w:rPr>
          <w:color w:val="FF0000"/>
          <w:sz w:val="10"/>
          <w:szCs w:val="10"/>
        </w:rPr>
      </w:pPr>
      <w:r w:rsidRPr="00735060">
        <w:rPr>
          <w:sz w:val="10"/>
          <w:szCs w:val="10"/>
        </w:rPr>
        <w:t xml:space="preserve">Source: </w:t>
      </w:r>
      <w:r w:rsidR="00A95EF6" w:rsidRPr="00735060">
        <w:rPr>
          <w:sz w:val="10"/>
          <w:szCs w:val="10"/>
        </w:rPr>
        <w:t>World Bank and S&amp;P Global Market Intelligence</w:t>
      </w:r>
      <w:r w:rsidRPr="00735060">
        <w:rPr>
          <w:sz w:val="10"/>
          <w:szCs w:val="10"/>
        </w:rPr>
        <w:t>.</w:t>
      </w:r>
    </w:p>
    <w:p w14:paraId="242930DB" w14:textId="372F31DA" w:rsidR="005A1CB4" w:rsidRPr="003548D5" w:rsidRDefault="00DB0DCF" w:rsidP="005A3F73">
      <w:pPr>
        <w:pStyle w:val="ListParagraph"/>
        <w:numPr>
          <w:ilvl w:val="0"/>
          <w:numId w:val="31"/>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r w:rsidRPr="007B1AE5">
        <w:rPr>
          <w:lang w:eastAsia="ja-JP"/>
        </w:rPr>
        <w:br w:type="column"/>
      </w:r>
      <w:bookmarkStart w:id="19" w:name="_Hlk195014779"/>
      <w:r w:rsidR="00B621BF" w:rsidRPr="003548D5">
        <w:rPr>
          <w:rFonts w:ascii="Times New Roman" w:eastAsia="BIZ UDPMincho Medium" w:hAnsi="Times New Roman" w:cs="Times New Roman"/>
          <w:color w:val="000000" w:themeColor="text1"/>
          <w:sz w:val="13"/>
          <w:szCs w:val="13"/>
          <w:lang w:eastAsia="ja-JP"/>
        </w:rPr>
        <w:t>西オーストラリア州の主な鉱産物の輸出価格は、過去</w:t>
      </w:r>
      <w:r w:rsidR="00B621BF" w:rsidRPr="003548D5">
        <w:rPr>
          <w:rFonts w:ascii="Times New Roman" w:eastAsia="BIZ UDPMincho Medium" w:hAnsi="Times New Roman" w:cs="Times New Roman"/>
          <w:color w:val="000000" w:themeColor="text1"/>
          <w:sz w:val="13"/>
          <w:szCs w:val="13"/>
          <w:lang w:eastAsia="ja-JP"/>
        </w:rPr>
        <w:t>5</w:t>
      </w:r>
      <w:r w:rsidR="00B621BF" w:rsidRPr="003548D5">
        <w:rPr>
          <w:rFonts w:ascii="Times New Roman" w:eastAsia="BIZ UDPMincho Medium" w:hAnsi="Times New Roman" w:cs="Times New Roman"/>
          <w:color w:val="000000" w:themeColor="text1"/>
          <w:sz w:val="13"/>
          <w:szCs w:val="13"/>
          <w:lang w:eastAsia="ja-JP"/>
        </w:rPr>
        <w:t>年間で大きく変動している。</w:t>
      </w:r>
    </w:p>
    <w:p w14:paraId="7E6959B1" w14:textId="6CF27C3F" w:rsidR="00671384" w:rsidRPr="003548D5" w:rsidRDefault="00B621BF" w:rsidP="00671384">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r w:rsidRPr="003548D5">
        <w:rPr>
          <w:rFonts w:ascii="Times New Roman" w:eastAsia="BIZ UDPMincho Medium" w:hAnsi="Times New Roman" w:cs="Times New Roman"/>
          <w:color w:val="000000" w:themeColor="text1"/>
          <w:sz w:val="13"/>
          <w:szCs w:val="13"/>
          <w:lang w:eastAsia="ja-JP"/>
        </w:rPr>
        <w:t>鉄鉱石価格は</w:t>
      </w:r>
      <w:r w:rsidR="00C27E7F" w:rsidRPr="003548D5">
        <w:rPr>
          <w:rFonts w:ascii="Times New Roman" w:eastAsia="BIZ UDPMincho Medium" w:hAnsi="Times New Roman" w:cs="Times New Roman"/>
          <w:color w:val="000000" w:themeColor="text1"/>
          <w:sz w:val="13"/>
          <w:szCs w:val="13"/>
          <w:lang w:eastAsia="ja-JP"/>
        </w:rPr>
        <w:t>、中国における建設活動を促進させる政策の発表やそれらに対する市場の思惑で変動する傾向にある。直近数カ月の鉄鉱石価格は</w:t>
      </w:r>
      <w:r w:rsidR="00C27E7F" w:rsidRPr="003548D5">
        <w:rPr>
          <w:rFonts w:ascii="Times New Roman" w:eastAsia="BIZ UDPMincho Medium" w:hAnsi="Times New Roman" w:cs="Times New Roman"/>
          <w:color w:val="000000" w:themeColor="text1"/>
          <w:sz w:val="13"/>
          <w:szCs w:val="13"/>
          <w:lang w:eastAsia="ja-JP"/>
        </w:rPr>
        <w:t>1</w:t>
      </w:r>
      <w:r w:rsidR="00C27E7F" w:rsidRPr="003548D5">
        <w:rPr>
          <w:rFonts w:ascii="Times New Roman" w:eastAsia="BIZ UDPMincho Medium" w:hAnsi="Times New Roman" w:cs="Times New Roman"/>
          <w:color w:val="000000" w:themeColor="text1"/>
          <w:sz w:val="13"/>
          <w:szCs w:val="13"/>
          <w:lang w:eastAsia="ja-JP"/>
        </w:rPr>
        <w:t>トン当たり約</w:t>
      </w:r>
      <w:r w:rsidR="00C27E7F" w:rsidRPr="003548D5">
        <w:rPr>
          <w:rFonts w:ascii="Times New Roman" w:eastAsia="BIZ UDPMincho Medium" w:hAnsi="Times New Roman" w:cs="Times New Roman"/>
          <w:color w:val="000000" w:themeColor="text1"/>
          <w:sz w:val="13"/>
          <w:szCs w:val="13"/>
          <w:lang w:eastAsia="ja-JP"/>
        </w:rPr>
        <w:t>100</w:t>
      </w:r>
      <w:r w:rsidR="00C27E7F" w:rsidRPr="003548D5">
        <w:rPr>
          <w:rFonts w:ascii="Times New Roman" w:eastAsia="BIZ UDPMincho Medium" w:hAnsi="Times New Roman" w:cs="Times New Roman"/>
          <w:color w:val="000000" w:themeColor="text1"/>
          <w:sz w:val="13"/>
          <w:szCs w:val="13"/>
          <w:lang w:eastAsia="ja-JP"/>
        </w:rPr>
        <w:t>米ドルで安定しており、</w:t>
      </w:r>
      <w:r w:rsidR="00C27E7F" w:rsidRPr="003548D5">
        <w:rPr>
          <w:rFonts w:ascii="Times New Roman" w:eastAsia="BIZ UDPMincho Medium" w:hAnsi="Times New Roman" w:cs="Times New Roman"/>
          <w:color w:val="000000" w:themeColor="text1"/>
          <w:sz w:val="13"/>
          <w:szCs w:val="13"/>
          <w:lang w:eastAsia="ja-JP"/>
        </w:rPr>
        <w:t>2025</w:t>
      </w:r>
      <w:r w:rsidR="00C27E7F" w:rsidRPr="003548D5">
        <w:rPr>
          <w:rFonts w:ascii="Times New Roman" w:eastAsia="BIZ UDPMincho Medium" w:hAnsi="Times New Roman" w:cs="Times New Roman"/>
          <w:color w:val="000000" w:themeColor="text1"/>
          <w:sz w:val="13"/>
          <w:szCs w:val="13"/>
          <w:lang w:eastAsia="ja-JP"/>
        </w:rPr>
        <w:t>年</w:t>
      </w:r>
      <w:r w:rsidR="00C27E7F" w:rsidRPr="003548D5">
        <w:rPr>
          <w:rFonts w:ascii="Times New Roman" w:eastAsia="BIZ UDPMincho Medium" w:hAnsi="Times New Roman" w:cs="Times New Roman"/>
          <w:color w:val="000000" w:themeColor="text1"/>
          <w:sz w:val="13"/>
          <w:szCs w:val="13"/>
          <w:lang w:eastAsia="ja-JP"/>
        </w:rPr>
        <w:t>3</w:t>
      </w:r>
      <w:r w:rsidR="00C27E7F" w:rsidRPr="003548D5">
        <w:rPr>
          <w:rFonts w:ascii="Times New Roman" w:eastAsia="BIZ UDPMincho Medium" w:hAnsi="Times New Roman" w:cs="Times New Roman"/>
          <w:color w:val="000000" w:themeColor="text1"/>
          <w:sz w:val="13"/>
          <w:szCs w:val="13"/>
          <w:lang w:eastAsia="ja-JP"/>
        </w:rPr>
        <w:t>月の月平均価格は</w:t>
      </w:r>
      <w:r w:rsidR="00C27E7F" w:rsidRPr="003548D5">
        <w:rPr>
          <w:rFonts w:ascii="Times New Roman" w:eastAsia="BIZ UDPMincho Medium" w:hAnsi="Times New Roman" w:cs="Times New Roman"/>
          <w:color w:val="000000" w:themeColor="text1"/>
          <w:sz w:val="13"/>
          <w:szCs w:val="13"/>
          <w:lang w:eastAsia="ja-JP"/>
        </w:rPr>
        <w:t>1</w:t>
      </w:r>
      <w:r w:rsidR="00C27E7F" w:rsidRPr="003548D5">
        <w:rPr>
          <w:rFonts w:ascii="Times New Roman" w:eastAsia="BIZ UDPMincho Medium" w:hAnsi="Times New Roman" w:cs="Times New Roman"/>
          <w:color w:val="000000" w:themeColor="text1"/>
          <w:sz w:val="13"/>
          <w:szCs w:val="13"/>
          <w:lang w:eastAsia="ja-JP"/>
        </w:rPr>
        <w:t>トン当たり</w:t>
      </w:r>
      <w:r w:rsidR="00C27E7F" w:rsidRPr="003548D5">
        <w:rPr>
          <w:rFonts w:ascii="Times New Roman" w:eastAsia="BIZ UDPMincho Medium" w:hAnsi="Times New Roman" w:cs="Times New Roman"/>
          <w:color w:val="000000" w:themeColor="text1"/>
          <w:sz w:val="13"/>
          <w:szCs w:val="13"/>
          <w:lang w:eastAsia="ja-JP"/>
        </w:rPr>
        <w:t>100.1</w:t>
      </w:r>
      <w:r w:rsidR="00C27E7F" w:rsidRPr="003548D5">
        <w:rPr>
          <w:rFonts w:ascii="Times New Roman" w:eastAsia="BIZ UDPMincho Medium" w:hAnsi="Times New Roman" w:cs="Times New Roman"/>
          <w:color w:val="000000" w:themeColor="text1"/>
          <w:sz w:val="13"/>
          <w:szCs w:val="13"/>
          <w:lang w:eastAsia="ja-JP"/>
        </w:rPr>
        <w:t>米ドルであった。</w:t>
      </w:r>
    </w:p>
    <w:p w14:paraId="555EA50E" w14:textId="45E50430" w:rsidR="00671384" w:rsidRPr="003548D5" w:rsidRDefault="00C27E7F" w:rsidP="00790CBF">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r w:rsidRPr="003548D5">
        <w:rPr>
          <w:rFonts w:ascii="Times New Roman" w:eastAsia="BIZ UDPMincho Medium" w:hAnsi="Times New Roman" w:cs="Times New Roman"/>
          <w:color w:val="000000" w:themeColor="text1"/>
          <w:sz w:val="13"/>
          <w:szCs w:val="13"/>
          <w:lang w:eastAsia="ja-JP"/>
        </w:rPr>
        <w:t>リチウム価格</w:t>
      </w:r>
      <w:r w:rsidR="003737EC" w:rsidRPr="003548D5">
        <w:rPr>
          <w:rFonts w:ascii="Times New Roman" w:eastAsia="BIZ UDPMincho Medium" w:hAnsi="Times New Roman" w:cs="Times New Roman"/>
          <w:color w:val="000000" w:themeColor="text1"/>
          <w:sz w:val="13"/>
          <w:szCs w:val="13"/>
          <w:lang w:eastAsia="ja-JP"/>
        </w:rPr>
        <w:t>は</w:t>
      </w:r>
      <w:r w:rsidRPr="003548D5">
        <w:rPr>
          <w:rFonts w:ascii="Times New Roman" w:eastAsia="BIZ UDPMincho Medium" w:hAnsi="Times New Roman" w:cs="Times New Roman"/>
          <w:color w:val="000000" w:themeColor="text1"/>
          <w:sz w:val="13"/>
          <w:szCs w:val="13"/>
          <w:lang w:eastAsia="ja-JP"/>
        </w:rPr>
        <w:t>2022</w:t>
      </w:r>
      <w:r w:rsidRPr="003548D5">
        <w:rPr>
          <w:rFonts w:ascii="Times New Roman" w:eastAsia="BIZ UDPMincho Medium" w:hAnsi="Times New Roman" w:cs="Times New Roman"/>
          <w:color w:val="000000" w:themeColor="text1"/>
          <w:sz w:val="13"/>
          <w:szCs w:val="13"/>
          <w:lang w:eastAsia="ja-JP"/>
        </w:rPr>
        <w:t>年の価格高騰期に奨励された追加供給</w:t>
      </w:r>
      <w:r w:rsidR="00CA0DB7" w:rsidRPr="003548D5">
        <w:rPr>
          <w:rFonts w:ascii="Times New Roman" w:eastAsia="BIZ UDPMincho Medium" w:hAnsi="Times New Roman" w:cs="Times New Roman"/>
          <w:color w:val="000000" w:themeColor="text1"/>
          <w:sz w:val="13"/>
          <w:szCs w:val="13"/>
          <w:lang w:eastAsia="ja-JP"/>
        </w:rPr>
        <w:t>の本格化や</w:t>
      </w:r>
      <w:r w:rsidRPr="003548D5">
        <w:rPr>
          <w:rFonts w:ascii="Times New Roman" w:eastAsia="BIZ UDPMincho Medium" w:hAnsi="Times New Roman" w:cs="Times New Roman"/>
          <w:color w:val="000000" w:themeColor="text1"/>
          <w:sz w:val="13"/>
          <w:szCs w:val="13"/>
          <w:lang w:eastAsia="ja-JP"/>
        </w:rPr>
        <w:t>電気自動車の予想を下回る販売</w:t>
      </w:r>
      <w:r w:rsidR="00CA0DB7" w:rsidRPr="003548D5">
        <w:rPr>
          <w:rFonts w:ascii="Times New Roman" w:eastAsia="BIZ UDPMincho Medium" w:hAnsi="Times New Roman" w:cs="Times New Roman"/>
          <w:color w:val="000000" w:themeColor="text1"/>
          <w:sz w:val="13"/>
          <w:szCs w:val="13"/>
          <w:lang w:eastAsia="ja-JP"/>
        </w:rPr>
        <w:t>の</w:t>
      </w:r>
      <w:r w:rsidRPr="003548D5">
        <w:rPr>
          <w:rFonts w:ascii="Times New Roman" w:eastAsia="BIZ UDPMincho Medium" w:hAnsi="Times New Roman" w:cs="Times New Roman"/>
          <w:color w:val="000000" w:themeColor="text1"/>
          <w:sz w:val="13"/>
          <w:szCs w:val="13"/>
          <w:lang w:eastAsia="ja-JP"/>
        </w:rPr>
        <w:t>伸びを受け大幅に下落した</w:t>
      </w:r>
      <w:r w:rsidR="00CA0DB7" w:rsidRPr="003548D5">
        <w:rPr>
          <w:rFonts w:ascii="Times New Roman" w:eastAsia="BIZ UDPMincho Medium" w:hAnsi="Times New Roman" w:cs="Times New Roman"/>
          <w:color w:val="000000" w:themeColor="text1"/>
          <w:sz w:val="13"/>
          <w:szCs w:val="13"/>
          <w:lang w:eastAsia="ja-JP"/>
        </w:rPr>
        <w:t>が、</w:t>
      </w:r>
      <w:r w:rsidR="00CA0DB7" w:rsidRPr="003548D5">
        <w:rPr>
          <w:rFonts w:ascii="Times New Roman" w:eastAsia="BIZ UDPMincho Medium" w:hAnsi="Times New Roman" w:cs="Times New Roman"/>
          <w:color w:val="000000" w:themeColor="text1"/>
          <w:sz w:val="13"/>
          <w:szCs w:val="13"/>
          <w:lang w:eastAsia="ja-JP"/>
        </w:rPr>
        <w:t>2025</w:t>
      </w:r>
      <w:r w:rsidR="00CA0DB7" w:rsidRPr="003548D5">
        <w:rPr>
          <w:rFonts w:ascii="Times New Roman" w:eastAsia="BIZ UDPMincho Medium" w:hAnsi="Times New Roman" w:cs="Times New Roman"/>
          <w:color w:val="000000" w:themeColor="text1"/>
          <w:sz w:val="13"/>
          <w:szCs w:val="13"/>
          <w:lang w:eastAsia="ja-JP"/>
        </w:rPr>
        <w:t>年</w:t>
      </w:r>
      <w:r w:rsidR="00CA0DB7" w:rsidRPr="003548D5">
        <w:rPr>
          <w:rFonts w:ascii="Times New Roman" w:eastAsia="BIZ UDPMincho Medium" w:hAnsi="Times New Roman" w:cs="Times New Roman"/>
          <w:color w:val="000000" w:themeColor="text1"/>
          <w:sz w:val="13"/>
          <w:szCs w:val="13"/>
          <w:lang w:eastAsia="ja-JP"/>
        </w:rPr>
        <w:t>3</w:t>
      </w:r>
      <w:r w:rsidR="00CA0DB7" w:rsidRPr="003548D5">
        <w:rPr>
          <w:rFonts w:ascii="Times New Roman" w:eastAsia="BIZ UDPMincho Medium" w:hAnsi="Times New Roman" w:cs="Times New Roman"/>
          <w:color w:val="000000" w:themeColor="text1"/>
          <w:sz w:val="13"/>
          <w:szCs w:val="13"/>
          <w:lang w:eastAsia="ja-JP"/>
        </w:rPr>
        <w:t>月の炭酸リチウムの月平均価格は</w:t>
      </w:r>
      <w:r w:rsidR="00CA0DB7" w:rsidRPr="003548D5">
        <w:rPr>
          <w:rFonts w:ascii="Times New Roman" w:eastAsia="BIZ UDPMincho Medium" w:hAnsi="Times New Roman" w:cs="Times New Roman"/>
          <w:color w:val="000000" w:themeColor="text1"/>
          <w:sz w:val="13"/>
          <w:szCs w:val="13"/>
          <w:lang w:eastAsia="ja-JP"/>
        </w:rPr>
        <w:t>1</w:t>
      </w:r>
      <w:r w:rsidR="00CA0DB7" w:rsidRPr="003548D5">
        <w:rPr>
          <w:rFonts w:ascii="Times New Roman" w:eastAsia="BIZ UDPMincho Medium" w:hAnsi="Times New Roman" w:cs="Times New Roman"/>
          <w:color w:val="000000" w:themeColor="text1"/>
          <w:sz w:val="13"/>
          <w:szCs w:val="13"/>
          <w:lang w:eastAsia="ja-JP"/>
        </w:rPr>
        <w:t>トン当たり</w:t>
      </w:r>
      <w:r w:rsidR="00CA0DB7" w:rsidRPr="003548D5">
        <w:rPr>
          <w:rFonts w:ascii="Times New Roman" w:eastAsia="BIZ UDPMincho Medium" w:hAnsi="Times New Roman" w:cs="Times New Roman"/>
          <w:color w:val="000000" w:themeColor="text1"/>
          <w:sz w:val="13"/>
          <w:szCs w:val="13"/>
          <w:lang w:eastAsia="ja-JP"/>
        </w:rPr>
        <w:t>9,650</w:t>
      </w:r>
      <w:r w:rsidR="00CA0DB7" w:rsidRPr="003548D5">
        <w:rPr>
          <w:rFonts w:ascii="Times New Roman" w:eastAsia="BIZ UDPMincho Medium" w:hAnsi="Times New Roman" w:cs="Times New Roman"/>
          <w:color w:val="000000" w:themeColor="text1"/>
          <w:sz w:val="13"/>
          <w:szCs w:val="13"/>
          <w:lang w:eastAsia="ja-JP"/>
        </w:rPr>
        <w:t>米ドルとなって下落は鈍化している。</w:t>
      </w:r>
    </w:p>
    <w:p w14:paraId="447E200E" w14:textId="67009010" w:rsidR="00DF6452" w:rsidRPr="003548D5" w:rsidRDefault="00CA0DB7" w:rsidP="00790CBF">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r w:rsidRPr="003548D5">
        <w:rPr>
          <w:rFonts w:ascii="Times New Roman" w:eastAsia="BIZ UDPMincho Medium" w:hAnsi="Times New Roman" w:cs="Times New Roman"/>
          <w:color w:val="000000" w:themeColor="text1"/>
          <w:sz w:val="13"/>
          <w:szCs w:val="13"/>
          <w:lang w:eastAsia="ja-JP"/>
        </w:rPr>
        <w:t>ニッケル価格はリチウム価格</w:t>
      </w:r>
      <w:r w:rsidR="0083599B" w:rsidRPr="003548D5">
        <w:rPr>
          <w:rFonts w:ascii="Times New Roman" w:eastAsia="BIZ UDPMincho Medium" w:hAnsi="Times New Roman" w:cs="Times New Roman"/>
          <w:color w:val="000000" w:themeColor="text1"/>
          <w:sz w:val="13"/>
          <w:szCs w:val="13"/>
          <w:lang w:eastAsia="ja-JP"/>
        </w:rPr>
        <w:t>ほどの乱高下はみられないが</w:t>
      </w:r>
      <w:r w:rsidRPr="003548D5">
        <w:rPr>
          <w:rFonts w:ascii="Times New Roman" w:eastAsia="BIZ UDPMincho Medium" w:hAnsi="Times New Roman" w:cs="Times New Roman"/>
          <w:color w:val="000000" w:themeColor="text1"/>
          <w:sz w:val="13"/>
          <w:szCs w:val="13"/>
          <w:lang w:eastAsia="ja-JP"/>
        </w:rPr>
        <w:t>同様の軌跡を描いて</w:t>
      </w:r>
      <w:r w:rsidR="0083599B" w:rsidRPr="003548D5">
        <w:rPr>
          <w:rFonts w:ascii="Times New Roman" w:eastAsia="BIZ UDPMincho Medium" w:hAnsi="Times New Roman" w:cs="Times New Roman"/>
          <w:color w:val="000000" w:themeColor="text1"/>
          <w:sz w:val="13"/>
          <w:szCs w:val="13"/>
          <w:lang w:eastAsia="ja-JP"/>
        </w:rPr>
        <w:t>おり、</w:t>
      </w:r>
      <w:r w:rsidR="0083599B" w:rsidRPr="003548D5">
        <w:rPr>
          <w:rFonts w:ascii="Times New Roman" w:eastAsia="BIZ UDPMincho Medium" w:hAnsi="Times New Roman" w:cs="Times New Roman"/>
          <w:color w:val="000000" w:themeColor="text1"/>
          <w:sz w:val="13"/>
          <w:szCs w:val="13"/>
          <w:lang w:eastAsia="ja-JP"/>
        </w:rPr>
        <w:t>2025</w:t>
      </w:r>
      <w:r w:rsidR="0083599B" w:rsidRPr="003548D5">
        <w:rPr>
          <w:rFonts w:ascii="Times New Roman" w:eastAsia="BIZ UDPMincho Medium" w:hAnsi="Times New Roman" w:cs="Times New Roman"/>
          <w:color w:val="000000" w:themeColor="text1"/>
          <w:sz w:val="13"/>
          <w:szCs w:val="13"/>
          <w:lang w:eastAsia="ja-JP"/>
        </w:rPr>
        <w:t>年</w:t>
      </w:r>
      <w:r w:rsidR="0083599B" w:rsidRPr="003548D5">
        <w:rPr>
          <w:rFonts w:ascii="Times New Roman" w:eastAsia="BIZ UDPMincho Medium" w:hAnsi="Times New Roman" w:cs="Times New Roman"/>
          <w:color w:val="000000" w:themeColor="text1"/>
          <w:sz w:val="13"/>
          <w:szCs w:val="13"/>
          <w:lang w:eastAsia="ja-JP"/>
        </w:rPr>
        <w:t>3</w:t>
      </w:r>
      <w:r w:rsidR="0083599B" w:rsidRPr="003548D5">
        <w:rPr>
          <w:rFonts w:ascii="Times New Roman" w:eastAsia="BIZ UDPMincho Medium" w:hAnsi="Times New Roman" w:cs="Times New Roman"/>
          <w:color w:val="000000" w:themeColor="text1"/>
          <w:sz w:val="13"/>
          <w:szCs w:val="13"/>
          <w:lang w:eastAsia="ja-JP"/>
        </w:rPr>
        <w:t>月の月平均価格は</w:t>
      </w:r>
      <w:r w:rsidR="0083599B" w:rsidRPr="003548D5">
        <w:rPr>
          <w:rFonts w:ascii="Times New Roman" w:eastAsia="BIZ UDPMincho Medium" w:hAnsi="Times New Roman" w:cs="Times New Roman"/>
          <w:color w:val="000000" w:themeColor="text1"/>
          <w:sz w:val="13"/>
          <w:szCs w:val="13"/>
          <w:lang w:eastAsia="ja-JP"/>
        </w:rPr>
        <w:t>1</w:t>
      </w:r>
      <w:r w:rsidR="0083599B" w:rsidRPr="003548D5">
        <w:rPr>
          <w:rFonts w:ascii="Times New Roman" w:eastAsia="BIZ UDPMincho Medium" w:hAnsi="Times New Roman" w:cs="Times New Roman"/>
          <w:color w:val="000000" w:themeColor="text1"/>
          <w:sz w:val="13"/>
          <w:szCs w:val="13"/>
          <w:lang w:eastAsia="ja-JP"/>
        </w:rPr>
        <w:t>トン当たり</w:t>
      </w:r>
      <w:r w:rsidR="0083599B" w:rsidRPr="003548D5">
        <w:rPr>
          <w:rFonts w:ascii="Times New Roman" w:eastAsia="BIZ UDPMincho Medium" w:hAnsi="Times New Roman" w:cs="Times New Roman"/>
          <w:color w:val="000000" w:themeColor="text1"/>
          <w:sz w:val="13"/>
          <w:szCs w:val="13"/>
          <w:lang w:eastAsia="ja-JP"/>
        </w:rPr>
        <w:t>16,159</w:t>
      </w:r>
      <w:r w:rsidR="0083599B" w:rsidRPr="003548D5">
        <w:rPr>
          <w:rFonts w:ascii="Times New Roman" w:eastAsia="BIZ UDPMincho Medium" w:hAnsi="Times New Roman" w:cs="Times New Roman"/>
          <w:color w:val="000000" w:themeColor="text1"/>
          <w:sz w:val="13"/>
          <w:szCs w:val="13"/>
          <w:lang w:eastAsia="ja-JP"/>
        </w:rPr>
        <w:t>米ドルであった。</w:t>
      </w:r>
    </w:p>
    <w:p w14:paraId="7F7727B7" w14:textId="4B035A66" w:rsidR="00627E84" w:rsidRPr="003548D5" w:rsidRDefault="0083599B" w:rsidP="00F40228">
      <w:pPr>
        <w:pStyle w:val="ListParagraph"/>
        <w:numPr>
          <w:ilvl w:val="0"/>
          <w:numId w:val="31"/>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r w:rsidRPr="003548D5">
        <w:rPr>
          <w:rFonts w:ascii="Times New Roman" w:eastAsia="BIZ UDPMincho Medium" w:hAnsi="Times New Roman" w:cs="Times New Roman"/>
          <w:color w:val="000000" w:themeColor="text1"/>
          <w:sz w:val="13"/>
          <w:szCs w:val="13"/>
          <w:lang w:eastAsia="ja-JP"/>
        </w:rPr>
        <w:t>金は例外で、価格は金利引下げ</w:t>
      </w:r>
      <w:r w:rsidR="00780263" w:rsidRPr="003548D5">
        <w:rPr>
          <w:rFonts w:ascii="Times New Roman" w:eastAsia="BIZ UDPMincho Medium" w:hAnsi="Times New Roman" w:cs="Times New Roman"/>
          <w:color w:val="000000" w:themeColor="text1"/>
          <w:sz w:val="13"/>
          <w:szCs w:val="13"/>
          <w:lang w:eastAsia="ja-JP"/>
        </w:rPr>
        <w:t>（</w:t>
      </w:r>
      <w:r w:rsidRPr="003548D5">
        <w:rPr>
          <w:rFonts w:ascii="Times New Roman" w:eastAsia="BIZ UDPMincho Medium" w:hAnsi="Times New Roman" w:cs="Times New Roman"/>
          <w:color w:val="000000" w:themeColor="text1"/>
          <w:sz w:val="13"/>
          <w:szCs w:val="13"/>
          <w:lang w:eastAsia="ja-JP"/>
        </w:rPr>
        <w:t>高利回り投資に関する競争の減少</w:t>
      </w:r>
      <w:r w:rsidR="00780263" w:rsidRPr="003548D5">
        <w:rPr>
          <w:rFonts w:ascii="Times New Roman" w:eastAsia="BIZ UDPMincho Medium" w:hAnsi="Times New Roman" w:cs="Times New Roman"/>
          <w:color w:val="000000" w:themeColor="text1"/>
          <w:sz w:val="13"/>
          <w:szCs w:val="13"/>
          <w:lang w:eastAsia="ja-JP"/>
        </w:rPr>
        <w:t>）</w:t>
      </w:r>
      <w:r w:rsidRPr="003548D5">
        <w:rPr>
          <w:rFonts w:ascii="Times New Roman" w:eastAsia="BIZ UDPMincho Medium" w:hAnsi="Times New Roman" w:cs="Times New Roman"/>
          <w:color w:val="000000" w:themeColor="text1"/>
          <w:sz w:val="13"/>
          <w:szCs w:val="13"/>
          <w:lang w:eastAsia="ja-JP"/>
        </w:rPr>
        <w:t>および安全資産としての金の需要増をもたらす地政学的緊張により過去最高レベルに上昇し続けている。</w:t>
      </w:r>
    </w:p>
    <w:p w14:paraId="0198018C" w14:textId="63271F5C" w:rsidR="00F40228" w:rsidRPr="003548D5" w:rsidRDefault="0083599B" w:rsidP="00627E84">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r w:rsidRPr="003548D5">
        <w:rPr>
          <w:rFonts w:ascii="Times New Roman" w:eastAsia="BIZ UDPMincho Medium" w:hAnsi="Times New Roman" w:cs="Times New Roman"/>
          <w:color w:val="000000" w:themeColor="text1"/>
          <w:sz w:val="13"/>
          <w:szCs w:val="13"/>
          <w:lang w:eastAsia="ja-JP"/>
        </w:rPr>
        <w:t>2025</w:t>
      </w:r>
      <w:r w:rsidRPr="003548D5">
        <w:rPr>
          <w:rFonts w:ascii="Times New Roman" w:eastAsia="BIZ UDPMincho Medium" w:hAnsi="Times New Roman" w:cs="Times New Roman"/>
          <w:color w:val="000000" w:themeColor="text1"/>
          <w:sz w:val="13"/>
          <w:szCs w:val="13"/>
          <w:lang w:eastAsia="ja-JP"/>
        </w:rPr>
        <w:t>年</w:t>
      </w:r>
      <w:r w:rsidRPr="003548D5">
        <w:rPr>
          <w:rFonts w:ascii="Times New Roman" w:eastAsia="BIZ UDPMincho Medium" w:hAnsi="Times New Roman" w:cs="Times New Roman"/>
          <w:color w:val="000000" w:themeColor="text1"/>
          <w:sz w:val="13"/>
          <w:szCs w:val="13"/>
          <w:lang w:eastAsia="ja-JP"/>
        </w:rPr>
        <w:t>3</w:t>
      </w:r>
      <w:r w:rsidRPr="003548D5">
        <w:rPr>
          <w:rFonts w:ascii="Times New Roman" w:eastAsia="BIZ UDPMincho Medium" w:hAnsi="Times New Roman" w:cs="Times New Roman"/>
          <w:color w:val="000000" w:themeColor="text1"/>
          <w:sz w:val="13"/>
          <w:szCs w:val="13"/>
          <w:lang w:eastAsia="ja-JP"/>
        </w:rPr>
        <w:t>月の金価格は、</w:t>
      </w:r>
      <w:r w:rsidRPr="003548D5">
        <w:rPr>
          <w:rFonts w:ascii="Times New Roman" w:eastAsia="BIZ UDPMincho Medium" w:hAnsi="Times New Roman" w:cs="Times New Roman"/>
          <w:color w:val="000000" w:themeColor="text1"/>
          <w:sz w:val="13"/>
          <w:szCs w:val="13"/>
          <w:lang w:eastAsia="ja-JP"/>
        </w:rPr>
        <w:t>1</w:t>
      </w:r>
      <w:r w:rsidRPr="003548D5">
        <w:rPr>
          <w:rFonts w:ascii="Times New Roman" w:eastAsia="BIZ UDPMincho Medium" w:hAnsi="Times New Roman" w:cs="Times New Roman"/>
          <w:color w:val="000000" w:themeColor="text1"/>
          <w:sz w:val="13"/>
          <w:szCs w:val="13"/>
          <w:lang w:eastAsia="ja-JP"/>
        </w:rPr>
        <w:t>年前を</w:t>
      </w:r>
      <w:r w:rsidRPr="003548D5">
        <w:rPr>
          <w:rFonts w:ascii="Times New Roman" w:eastAsia="BIZ UDPMincho Medium" w:hAnsi="Times New Roman" w:cs="Times New Roman"/>
          <w:color w:val="000000" w:themeColor="text1"/>
          <w:sz w:val="13"/>
          <w:szCs w:val="13"/>
          <w:lang w:eastAsia="ja-JP"/>
        </w:rPr>
        <w:t>38</w:t>
      </w:r>
      <w:r w:rsidR="00F03C51" w:rsidRPr="003548D5">
        <w:rPr>
          <w:rFonts w:ascii="Times New Roman" w:eastAsia="BIZ UDPMincho Medium" w:hAnsi="Times New Roman" w:cs="Times New Roman"/>
          <w:color w:val="000000" w:themeColor="text1"/>
          <w:sz w:val="13"/>
          <w:szCs w:val="13"/>
          <w:lang w:eastAsia="ja-JP"/>
        </w:rPr>
        <w:t>％</w:t>
      </w:r>
      <w:r w:rsidRPr="003548D5">
        <w:rPr>
          <w:rFonts w:ascii="Times New Roman" w:eastAsia="BIZ UDPMincho Medium" w:hAnsi="Times New Roman" w:cs="Times New Roman"/>
          <w:color w:val="000000" w:themeColor="text1"/>
          <w:sz w:val="13"/>
          <w:szCs w:val="13"/>
          <w:lang w:eastAsia="ja-JP"/>
        </w:rPr>
        <w:t>上回る</w:t>
      </w:r>
      <w:r w:rsidRPr="003548D5">
        <w:rPr>
          <w:rFonts w:ascii="Times New Roman" w:eastAsia="BIZ UDPMincho Medium" w:hAnsi="Times New Roman" w:cs="Times New Roman"/>
          <w:color w:val="000000" w:themeColor="text1"/>
          <w:sz w:val="13"/>
          <w:szCs w:val="13"/>
          <w:lang w:eastAsia="ja-JP"/>
        </w:rPr>
        <w:t>1</w:t>
      </w:r>
      <w:r w:rsidRPr="003548D5">
        <w:rPr>
          <w:rFonts w:ascii="Times New Roman" w:eastAsia="BIZ UDPMincho Medium" w:hAnsi="Times New Roman" w:cs="Times New Roman"/>
          <w:color w:val="000000" w:themeColor="text1"/>
          <w:sz w:val="13"/>
          <w:szCs w:val="13"/>
          <w:lang w:eastAsia="ja-JP"/>
        </w:rPr>
        <w:t>トロイオンス当たり</w:t>
      </w:r>
      <w:r w:rsidR="00CB000A" w:rsidRPr="003548D5">
        <w:rPr>
          <w:rFonts w:ascii="Times New Roman" w:eastAsia="BIZ UDPMincho Medium" w:hAnsi="Times New Roman" w:cs="Times New Roman"/>
          <w:color w:val="000000" w:themeColor="text1"/>
          <w:sz w:val="13"/>
          <w:szCs w:val="13"/>
          <w:lang w:eastAsia="ja-JP"/>
        </w:rPr>
        <w:t>2</w:t>
      </w:r>
      <w:r w:rsidR="001037F7" w:rsidRPr="003548D5">
        <w:rPr>
          <w:rFonts w:ascii="Times New Roman" w:eastAsia="BIZ UDPMincho Medium" w:hAnsi="Times New Roman" w:cs="Times New Roman"/>
          <w:color w:val="000000" w:themeColor="text1"/>
          <w:sz w:val="13"/>
          <w:szCs w:val="13"/>
          <w:lang w:eastAsia="ja-JP"/>
        </w:rPr>
        <w:t>,</w:t>
      </w:r>
      <w:r w:rsidR="00966DAB" w:rsidRPr="003548D5">
        <w:rPr>
          <w:rFonts w:ascii="Times New Roman" w:eastAsia="BIZ UDPMincho Medium" w:hAnsi="Times New Roman" w:cs="Times New Roman"/>
          <w:color w:val="000000" w:themeColor="text1"/>
          <w:sz w:val="13"/>
          <w:szCs w:val="13"/>
          <w:lang w:eastAsia="ja-JP"/>
        </w:rPr>
        <w:t>89</w:t>
      </w:r>
      <w:r w:rsidR="00DF6452" w:rsidRPr="003548D5">
        <w:rPr>
          <w:rFonts w:ascii="Times New Roman" w:eastAsia="BIZ UDPMincho Medium" w:hAnsi="Times New Roman" w:cs="Times New Roman"/>
          <w:color w:val="000000" w:themeColor="text1"/>
          <w:sz w:val="13"/>
          <w:szCs w:val="13"/>
          <w:lang w:eastAsia="ja-JP"/>
        </w:rPr>
        <w:t>3</w:t>
      </w:r>
      <w:r w:rsidRPr="003548D5">
        <w:rPr>
          <w:rFonts w:ascii="Times New Roman" w:eastAsia="BIZ UDPMincho Medium" w:hAnsi="Times New Roman" w:cs="Times New Roman"/>
          <w:color w:val="000000" w:themeColor="text1"/>
          <w:sz w:val="13"/>
          <w:szCs w:val="13"/>
          <w:lang w:eastAsia="ja-JP"/>
        </w:rPr>
        <w:t>米ドルであった。</w:t>
      </w:r>
      <w:bookmarkEnd w:id="19"/>
    </w:p>
    <w:p w14:paraId="0F4617C6" w14:textId="2D2CCED4" w:rsidR="001027DF" w:rsidRPr="00D71AA8" w:rsidRDefault="001027DF" w:rsidP="00D71AA8">
      <w:pPr>
        <w:jc w:val="both"/>
        <w:rPr>
          <w:sz w:val="16"/>
          <w:szCs w:val="16"/>
          <w:lang w:eastAsia="ja-JP"/>
        </w:rPr>
        <w:sectPr w:rsidR="001027DF" w:rsidRPr="00D71AA8" w:rsidSect="008628B4">
          <w:type w:val="continuous"/>
          <w:pgSz w:w="11907" w:h="16840" w:code="9"/>
          <w:pgMar w:top="1701" w:right="425" w:bottom="567" w:left="567" w:header="709" w:footer="709" w:gutter="0"/>
          <w:cols w:num="2" w:space="113"/>
          <w:docGrid w:linePitch="360"/>
        </w:sectPr>
      </w:pPr>
    </w:p>
    <w:p w14:paraId="4C36BC49" w14:textId="231BD527" w:rsidR="002F1D3E" w:rsidRPr="00B621BF" w:rsidRDefault="00B621BF" w:rsidP="00754D4F">
      <w:pPr>
        <w:pStyle w:val="Heading4"/>
        <w:rPr>
          <w:rFonts w:ascii="BIZ UDPMincho Medium" w:eastAsia="BIZ UDPMincho Medium" w:hAnsi="BIZ UDPMincho Medium"/>
          <w:i w:val="0"/>
          <w:iCs w:val="0"/>
          <w:color w:val="FF0000"/>
          <w:sz w:val="20"/>
          <w:szCs w:val="20"/>
          <w:lang w:eastAsia="zh-CN"/>
        </w:rPr>
        <w:sectPr w:rsidR="002F1D3E" w:rsidRPr="00B621BF" w:rsidSect="002F1D3E">
          <w:type w:val="continuous"/>
          <w:pgSz w:w="11907" w:h="16840" w:code="9"/>
          <w:pgMar w:top="1701" w:right="425" w:bottom="567" w:left="567" w:header="709" w:footer="709" w:gutter="0"/>
          <w:cols w:space="720"/>
          <w:docGrid w:linePitch="360"/>
        </w:sectPr>
      </w:pPr>
      <w:bookmarkStart w:id="20" w:name="_Hlk195024236"/>
      <w:r w:rsidRPr="00735060">
        <w:rPr>
          <w:rFonts w:ascii="Times New Roman" w:eastAsia="BIZ UDPMincho Medium" w:hAnsi="Times New Roman" w:cs="Times New Roman" w:hint="eastAsia"/>
          <w:i w:val="0"/>
          <w:iCs w:val="0"/>
          <w:color w:val="92278F" w:themeColor="accent1"/>
          <w:sz w:val="20"/>
          <w:szCs w:val="20"/>
          <w:lang w:eastAsia="zh-CN"/>
        </w:rPr>
        <w:t>非</w:t>
      </w:r>
      <w:r w:rsidRPr="00735060">
        <w:rPr>
          <w:rFonts w:ascii="Times New Roman" w:eastAsia="BIZ UDPMincho Medium" w:hAnsi="Times New Roman" w:cs="Times New Roman"/>
          <w:i w:val="0"/>
          <w:iCs w:val="0"/>
          <w:color w:val="92278F" w:themeColor="accent1"/>
          <w:sz w:val="20"/>
          <w:szCs w:val="20"/>
          <w:lang w:eastAsia="zh-CN"/>
        </w:rPr>
        <w:t>鉱産物</w:t>
      </w:r>
      <w:r w:rsidRPr="00735060">
        <w:rPr>
          <w:rFonts w:ascii="Times New Roman" w:eastAsia="BIZ UDPMincho Medium" w:hAnsi="Times New Roman" w:cs="Times New Roman" w:hint="eastAsia"/>
          <w:i w:val="0"/>
          <w:iCs w:val="0"/>
          <w:color w:val="92278F" w:themeColor="accent1"/>
          <w:sz w:val="20"/>
          <w:szCs w:val="20"/>
          <w:lang w:eastAsia="zh-CN"/>
        </w:rPr>
        <w:t>価格</w:t>
      </w:r>
      <w:r w:rsidR="00735060">
        <w:rPr>
          <w:rFonts w:ascii="Times New Roman" w:eastAsia="BIZ UDPMincho Medium" w:hAnsi="Times New Roman" w:cs="Times New Roman" w:hint="eastAsia"/>
          <w:i w:val="0"/>
          <w:iCs w:val="0"/>
          <w:color w:val="92278F" w:themeColor="accent1"/>
          <w:sz w:val="20"/>
          <w:szCs w:val="20"/>
          <w:lang w:eastAsia="zh-CN"/>
        </w:rPr>
        <w:t>（</w:t>
      </w:r>
      <w:r w:rsidRPr="00735060">
        <w:rPr>
          <w:rFonts w:ascii="Times New Roman" w:eastAsia="BIZ UDPMincho Medium" w:hAnsi="Times New Roman" w:cs="Times New Roman" w:hint="eastAsia"/>
          <w:i w:val="0"/>
          <w:iCs w:val="0"/>
          <w:color w:val="92278F" w:themeColor="accent1"/>
          <w:sz w:val="20"/>
          <w:szCs w:val="20"/>
          <w:lang w:eastAsia="zh-CN"/>
        </w:rPr>
        <w:t>指数</w:t>
      </w:r>
      <w:r w:rsidR="00735060">
        <w:rPr>
          <w:rFonts w:ascii="Times New Roman" w:eastAsia="BIZ UDPMincho Medium" w:hAnsi="Times New Roman" w:cs="Times New Roman" w:hint="eastAsia"/>
          <w:i w:val="0"/>
          <w:iCs w:val="0"/>
          <w:color w:val="92278F" w:themeColor="accent1"/>
          <w:sz w:val="20"/>
          <w:szCs w:val="20"/>
          <w:lang w:eastAsia="zh-CN"/>
        </w:rPr>
        <w:t>）</w:t>
      </w:r>
      <w:bookmarkEnd w:id="20"/>
    </w:p>
    <w:p w14:paraId="28059DAD" w14:textId="35CA3C37" w:rsidR="00C83916" w:rsidRPr="001D075F" w:rsidRDefault="00DF6452" w:rsidP="008E5CE5">
      <w:pPr>
        <w:pStyle w:val="Heading4"/>
        <w:spacing w:before="0"/>
        <w:rPr>
          <w:b w:val="0"/>
          <w:bCs w:val="0"/>
          <w:i w:val="0"/>
          <w:iCs w:val="0"/>
        </w:rPr>
      </w:pPr>
      <w:r>
        <w:rPr>
          <w:b w:val="0"/>
          <w:bCs w:val="0"/>
          <w:i w:val="0"/>
          <w:iCs w:val="0"/>
          <w:noProof/>
        </w:rPr>
        <w:drawing>
          <wp:inline distT="0" distB="0" distL="0" distR="0" wp14:anchorId="4326FD28" wp14:editId="5EE32D8A">
            <wp:extent cx="1692000" cy="2106070"/>
            <wp:effectExtent l="0" t="0" r="3810" b="8890"/>
            <wp:docPr id="18084469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92000" cy="2106070"/>
                    </a:xfrm>
                    <a:prstGeom prst="rect">
                      <a:avLst/>
                    </a:prstGeom>
                    <a:noFill/>
                    <a:ln>
                      <a:noFill/>
                    </a:ln>
                  </pic:spPr>
                </pic:pic>
              </a:graphicData>
            </a:graphic>
          </wp:inline>
        </w:drawing>
      </w:r>
      <w:r>
        <w:rPr>
          <w:b w:val="0"/>
          <w:bCs w:val="0"/>
          <w:i w:val="0"/>
          <w:iCs w:val="0"/>
          <w:noProof/>
        </w:rPr>
        <w:drawing>
          <wp:inline distT="0" distB="0" distL="0" distR="0" wp14:anchorId="3086E0C7" wp14:editId="3008F894">
            <wp:extent cx="1691640" cy="2075543"/>
            <wp:effectExtent l="0" t="0" r="3810" b="1270"/>
            <wp:docPr id="20288782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1640" cy="2075543"/>
                    </a:xfrm>
                    <a:prstGeom prst="rect">
                      <a:avLst/>
                    </a:prstGeom>
                    <a:noFill/>
                    <a:ln>
                      <a:noFill/>
                    </a:ln>
                  </pic:spPr>
                </pic:pic>
              </a:graphicData>
            </a:graphic>
          </wp:inline>
        </w:drawing>
      </w:r>
    </w:p>
    <w:p w14:paraId="2D1914D5" w14:textId="4B3D9610" w:rsidR="00461338" w:rsidRPr="00735060" w:rsidRDefault="00461338" w:rsidP="00461338">
      <w:pPr>
        <w:jc w:val="both"/>
        <w:rPr>
          <w:sz w:val="10"/>
          <w:szCs w:val="10"/>
        </w:rPr>
      </w:pPr>
      <w:r w:rsidRPr="00735060">
        <w:rPr>
          <w:sz w:val="10"/>
        </w:rPr>
        <w:t>Note – Index based on c</w:t>
      </w:r>
      <w:r w:rsidRPr="00735060">
        <w:rPr>
          <w:sz w:val="10"/>
          <w:szCs w:val="10"/>
        </w:rPr>
        <w:t xml:space="preserve">urrent prices in US dollars. Original series. </w:t>
      </w:r>
      <w:r w:rsidR="00CE66D3" w:rsidRPr="00735060">
        <w:rPr>
          <w:sz w:val="10"/>
          <w:szCs w:val="10"/>
        </w:rPr>
        <w:t>February 2024</w:t>
      </w:r>
      <w:r w:rsidRPr="00735060">
        <w:rPr>
          <w:sz w:val="10"/>
          <w:szCs w:val="10"/>
        </w:rPr>
        <w:t xml:space="preserve"> = 100.0. (a)</w:t>
      </w:r>
      <w:r w:rsidR="00CE66D3" w:rsidRPr="00735060">
        <w:rPr>
          <w:sz w:val="10"/>
          <w:szCs w:val="10"/>
        </w:rPr>
        <w:t xml:space="preserve"> Crude oil, United Kingdom Brent price per barrel. </w:t>
      </w:r>
      <w:r w:rsidRPr="00735060">
        <w:rPr>
          <w:sz w:val="10"/>
          <w:szCs w:val="10"/>
        </w:rPr>
        <w:t>(</w:t>
      </w:r>
      <w:r w:rsidR="00CE66D3" w:rsidRPr="00735060">
        <w:rPr>
          <w:sz w:val="10"/>
          <w:szCs w:val="10"/>
        </w:rPr>
        <w:t>b</w:t>
      </w:r>
      <w:r w:rsidRPr="00735060">
        <w:rPr>
          <w:sz w:val="10"/>
          <w:szCs w:val="10"/>
        </w:rPr>
        <w:t>) Japan liquefied natural gas import price per million British thermal units on a cost, insurance, and freight basis. (</w:t>
      </w:r>
      <w:r w:rsidR="00CE66D3" w:rsidRPr="00735060">
        <w:rPr>
          <w:sz w:val="10"/>
          <w:szCs w:val="10"/>
        </w:rPr>
        <w:t>c</w:t>
      </w:r>
      <w:r w:rsidRPr="00735060">
        <w:rPr>
          <w:sz w:val="10"/>
          <w:szCs w:val="10"/>
        </w:rPr>
        <w:t>) United States hard red winter Gulf export price per tonne.</w:t>
      </w:r>
    </w:p>
    <w:p w14:paraId="1252B7F5" w14:textId="6A13797B" w:rsidR="00FE06A1" w:rsidRPr="003548D5" w:rsidRDefault="00461338" w:rsidP="00E46493">
      <w:pPr>
        <w:jc w:val="both"/>
        <w:rPr>
          <w:rFonts w:ascii="Times New Roman" w:eastAsia="BIZ UDPMincho Medium" w:hAnsi="Times New Roman" w:cs="Times New Roman"/>
          <w:sz w:val="13"/>
          <w:szCs w:val="13"/>
          <w:lang w:eastAsia="ja-JP"/>
        </w:rPr>
      </w:pPr>
      <w:r w:rsidRPr="00735060">
        <w:rPr>
          <w:sz w:val="10"/>
          <w:szCs w:val="10"/>
        </w:rPr>
        <w:t>Source: World Bank.</w:t>
      </w:r>
      <w:r w:rsidR="00DB0DCF" w:rsidRPr="007B1AE5">
        <w:rPr>
          <w:lang w:eastAsia="ja-JP"/>
        </w:rPr>
        <w:br w:type="column"/>
      </w:r>
      <w:bookmarkStart w:id="21" w:name="_Hlk195024241"/>
      <w:r w:rsidR="00CA0DB7" w:rsidRPr="003548D5">
        <w:rPr>
          <w:rFonts w:ascii="Times New Roman" w:eastAsia="BIZ UDPMincho Medium" w:hAnsi="Times New Roman" w:cs="Times New Roman"/>
          <w:sz w:val="13"/>
          <w:szCs w:val="13"/>
          <w:lang w:eastAsia="ja-JP"/>
        </w:rPr>
        <w:t>西オーストラリア州の主要エネルギー輸出価格も過去</w:t>
      </w:r>
      <w:r w:rsidR="00CA0DB7" w:rsidRPr="003548D5">
        <w:rPr>
          <w:rFonts w:ascii="Times New Roman" w:eastAsia="BIZ UDPMincho Medium" w:hAnsi="Times New Roman" w:cs="Times New Roman"/>
          <w:sz w:val="13"/>
          <w:szCs w:val="13"/>
          <w:lang w:eastAsia="ja-JP"/>
        </w:rPr>
        <w:t>5</w:t>
      </w:r>
      <w:r w:rsidR="00CA0DB7" w:rsidRPr="003548D5">
        <w:rPr>
          <w:rFonts w:ascii="Times New Roman" w:eastAsia="BIZ UDPMincho Medium" w:hAnsi="Times New Roman" w:cs="Times New Roman"/>
          <w:sz w:val="13"/>
          <w:szCs w:val="13"/>
          <w:lang w:eastAsia="ja-JP"/>
        </w:rPr>
        <w:t>年間で変動しており、地政学的要因がこれらのコモディティの需給に影響を及ぼしている。</w:t>
      </w:r>
    </w:p>
    <w:p w14:paraId="69D6DD2B" w14:textId="1D01CD91" w:rsidR="00FE06A1" w:rsidRPr="003548D5" w:rsidRDefault="00CA0DB7" w:rsidP="00FE06A1">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3"/>
          <w:szCs w:val="13"/>
          <w:lang w:eastAsia="ja-JP"/>
        </w:rPr>
      </w:pPr>
      <w:r w:rsidRPr="003548D5">
        <w:rPr>
          <w:rFonts w:ascii="Times New Roman" w:eastAsia="BIZ UDPMincho Medium" w:hAnsi="Times New Roman" w:cs="Times New Roman"/>
          <w:sz w:val="13"/>
          <w:szCs w:val="13"/>
          <w:lang w:eastAsia="ja-JP"/>
        </w:rPr>
        <w:t>原油価格は</w:t>
      </w:r>
      <w:r w:rsidRPr="003548D5">
        <w:rPr>
          <w:rFonts w:ascii="Times New Roman" w:eastAsia="BIZ UDPMincho Medium" w:hAnsi="Times New Roman" w:cs="Times New Roman"/>
          <w:sz w:val="13"/>
          <w:szCs w:val="13"/>
          <w:lang w:eastAsia="ja-JP"/>
        </w:rPr>
        <w:t>2022</w:t>
      </w:r>
      <w:r w:rsidRPr="003548D5">
        <w:rPr>
          <w:rFonts w:ascii="Times New Roman" w:eastAsia="BIZ UDPMincho Medium" w:hAnsi="Times New Roman" w:cs="Times New Roman"/>
          <w:sz w:val="13"/>
          <w:szCs w:val="13"/>
          <w:lang w:eastAsia="ja-JP"/>
        </w:rPr>
        <w:t>年初頭のロシア・ウクライナ紛争の勃発により急上昇したが、世界市場が沈静化し過去</w:t>
      </w:r>
      <w:r w:rsidRPr="003548D5">
        <w:rPr>
          <w:rFonts w:ascii="Times New Roman" w:eastAsia="BIZ UDPMincho Medium" w:hAnsi="Times New Roman" w:cs="Times New Roman"/>
          <w:sz w:val="13"/>
          <w:szCs w:val="13"/>
          <w:lang w:eastAsia="ja-JP"/>
        </w:rPr>
        <w:t>1</w:t>
      </w:r>
      <w:r w:rsidRPr="003548D5">
        <w:rPr>
          <w:rFonts w:ascii="Times New Roman" w:eastAsia="BIZ UDPMincho Medium" w:hAnsi="Times New Roman" w:cs="Times New Roman"/>
          <w:sz w:val="13"/>
          <w:szCs w:val="13"/>
          <w:lang w:eastAsia="ja-JP"/>
        </w:rPr>
        <w:t>年間で比較的安定してきたことで下落した。</w:t>
      </w:r>
      <w:r w:rsidRPr="003548D5">
        <w:rPr>
          <w:rFonts w:ascii="Times New Roman" w:eastAsia="BIZ UDPMincho Medium" w:hAnsi="Times New Roman" w:cs="Times New Roman"/>
          <w:sz w:val="13"/>
          <w:szCs w:val="13"/>
          <w:lang w:eastAsia="ja-JP"/>
        </w:rPr>
        <w:t>2025</w:t>
      </w:r>
      <w:r w:rsidRPr="003548D5">
        <w:rPr>
          <w:rFonts w:ascii="Times New Roman" w:eastAsia="BIZ UDPMincho Medium" w:hAnsi="Times New Roman" w:cs="Times New Roman"/>
          <w:sz w:val="13"/>
          <w:szCs w:val="13"/>
          <w:lang w:eastAsia="ja-JP"/>
        </w:rPr>
        <w:t>年</w:t>
      </w:r>
      <w:r w:rsidRPr="003548D5">
        <w:rPr>
          <w:rFonts w:ascii="Times New Roman" w:eastAsia="BIZ UDPMincho Medium" w:hAnsi="Times New Roman" w:cs="Times New Roman"/>
          <w:sz w:val="13"/>
          <w:szCs w:val="13"/>
          <w:lang w:eastAsia="ja-JP"/>
        </w:rPr>
        <w:t>3</w:t>
      </w:r>
      <w:r w:rsidRPr="003548D5">
        <w:rPr>
          <w:rFonts w:ascii="Times New Roman" w:eastAsia="BIZ UDPMincho Medium" w:hAnsi="Times New Roman" w:cs="Times New Roman"/>
          <w:sz w:val="13"/>
          <w:szCs w:val="13"/>
          <w:lang w:eastAsia="ja-JP"/>
        </w:rPr>
        <w:t>月の原油の月平均価格は</w:t>
      </w:r>
      <w:r w:rsidRPr="003548D5">
        <w:rPr>
          <w:rFonts w:ascii="Times New Roman" w:eastAsia="BIZ UDPMincho Medium" w:hAnsi="Times New Roman" w:cs="Times New Roman"/>
          <w:sz w:val="13"/>
          <w:szCs w:val="13"/>
          <w:lang w:eastAsia="ja-JP"/>
        </w:rPr>
        <w:t>1</w:t>
      </w:r>
      <w:r w:rsidRPr="003548D5">
        <w:rPr>
          <w:rFonts w:ascii="Times New Roman" w:eastAsia="BIZ UDPMincho Medium" w:hAnsi="Times New Roman" w:cs="Times New Roman"/>
          <w:sz w:val="13"/>
          <w:szCs w:val="13"/>
          <w:lang w:eastAsia="ja-JP"/>
        </w:rPr>
        <w:t>バレル当たり</w:t>
      </w:r>
      <w:r w:rsidR="00D53D1B" w:rsidRPr="003548D5">
        <w:rPr>
          <w:rFonts w:ascii="Times New Roman" w:eastAsia="BIZ UDPMincho Medium" w:hAnsi="Times New Roman" w:cs="Times New Roman"/>
          <w:sz w:val="13"/>
          <w:szCs w:val="13"/>
          <w:lang w:eastAsia="ja-JP"/>
        </w:rPr>
        <w:t>7</w:t>
      </w:r>
      <w:r w:rsidR="00DF6452" w:rsidRPr="003548D5">
        <w:rPr>
          <w:rFonts w:ascii="Times New Roman" w:eastAsia="BIZ UDPMincho Medium" w:hAnsi="Times New Roman" w:cs="Times New Roman"/>
          <w:sz w:val="13"/>
          <w:szCs w:val="13"/>
          <w:lang w:eastAsia="ja-JP"/>
        </w:rPr>
        <w:t>2.6</w:t>
      </w:r>
      <w:r w:rsidRPr="003548D5">
        <w:rPr>
          <w:rFonts w:ascii="Times New Roman" w:eastAsia="BIZ UDPMincho Medium" w:hAnsi="Times New Roman" w:cs="Times New Roman"/>
          <w:sz w:val="13"/>
          <w:szCs w:val="13"/>
          <w:lang w:eastAsia="ja-JP"/>
        </w:rPr>
        <w:t>米ドルであった。</w:t>
      </w:r>
    </w:p>
    <w:p w14:paraId="720C5B2E" w14:textId="72DE819D" w:rsidR="00D53D1B" w:rsidRPr="003548D5" w:rsidRDefault="00045CA0" w:rsidP="00DF6452">
      <w:pPr>
        <w:pStyle w:val="ListParagraph"/>
        <w:numPr>
          <w:ilvl w:val="0"/>
          <w:numId w:val="33"/>
        </w:numPr>
        <w:spacing w:before="40" w:after="40"/>
        <w:ind w:left="717" w:right="227" w:hanging="357"/>
        <w:contextualSpacing w:val="0"/>
        <w:jc w:val="both"/>
        <w:rPr>
          <w:rFonts w:ascii="Times New Roman" w:eastAsia="BIZ UDPMincho Medium" w:hAnsi="Times New Roman" w:cs="Times New Roman"/>
          <w:sz w:val="13"/>
          <w:szCs w:val="13"/>
          <w:lang w:eastAsia="ja-JP"/>
        </w:rPr>
      </w:pPr>
      <w:r w:rsidRPr="003548D5">
        <w:rPr>
          <w:rFonts w:ascii="Times New Roman" w:eastAsia="BIZ UDPMincho Medium" w:hAnsi="Times New Roman" w:cs="Times New Roman"/>
          <w:sz w:val="13"/>
          <w:szCs w:val="13"/>
          <w:lang w:eastAsia="ja-JP"/>
        </w:rPr>
        <w:t>LNG</w:t>
      </w:r>
      <w:r w:rsidR="0083599B" w:rsidRPr="003548D5">
        <w:rPr>
          <w:rFonts w:ascii="Times New Roman" w:eastAsia="BIZ UDPMincho Medium" w:hAnsi="Times New Roman" w:cs="Times New Roman"/>
          <w:sz w:val="13"/>
          <w:szCs w:val="13"/>
          <w:lang w:eastAsia="ja-JP"/>
        </w:rPr>
        <w:t>価格は原油価格と概ね連動しているが、</w:t>
      </w:r>
      <w:r w:rsidR="0083599B" w:rsidRPr="003548D5">
        <w:rPr>
          <w:rFonts w:ascii="Times New Roman" w:eastAsia="BIZ UDPMincho Medium" w:hAnsi="Times New Roman" w:cs="Times New Roman"/>
          <w:sz w:val="13"/>
          <w:szCs w:val="13"/>
          <w:lang w:eastAsia="ja-JP"/>
        </w:rPr>
        <w:t>2022</w:t>
      </w:r>
      <w:r w:rsidR="0083599B" w:rsidRPr="003548D5">
        <w:rPr>
          <w:rFonts w:ascii="Times New Roman" w:eastAsia="BIZ UDPMincho Medium" w:hAnsi="Times New Roman" w:cs="Times New Roman"/>
          <w:sz w:val="13"/>
          <w:szCs w:val="13"/>
          <w:lang w:eastAsia="ja-JP"/>
        </w:rPr>
        <w:t>年の世界的なガス取引の混乱により</w:t>
      </w:r>
      <w:r w:rsidR="0083599B" w:rsidRPr="003548D5">
        <w:rPr>
          <w:rFonts w:ascii="Times New Roman" w:eastAsia="BIZ UDPMincho Medium" w:hAnsi="Times New Roman" w:cs="Times New Roman"/>
          <w:sz w:val="13"/>
          <w:szCs w:val="13"/>
          <w:lang w:eastAsia="ja-JP"/>
        </w:rPr>
        <w:t>LNG</w:t>
      </w:r>
      <w:r w:rsidR="0083599B" w:rsidRPr="003548D5">
        <w:rPr>
          <w:rFonts w:ascii="Times New Roman" w:eastAsia="BIZ UDPMincho Medium" w:hAnsi="Times New Roman" w:cs="Times New Roman"/>
          <w:sz w:val="13"/>
          <w:szCs w:val="13"/>
          <w:lang w:eastAsia="ja-JP"/>
        </w:rPr>
        <w:t>市場に対する</w:t>
      </w:r>
      <w:r w:rsidR="00244690" w:rsidRPr="003548D5">
        <w:rPr>
          <w:rFonts w:ascii="Times New Roman" w:eastAsia="BIZ UDPMincho Medium" w:hAnsi="Times New Roman" w:cs="Times New Roman"/>
          <w:sz w:val="13"/>
          <w:szCs w:val="13"/>
          <w:lang w:eastAsia="ja-JP"/>
        </w:rPr>
        <w:t>ボラティリティは高まっている。</w:t>
      </w:r>
      <w:r w:rsidR="00244690" w:rsidRPr="003548D5">
        <w:rPr>
          <w:rFonts w:ascii="Times New Roman" w:eastAsia="BIZ UDPMincho Medium" w:hAnsi="Times New Roman" w:cs="Times New Roman"/>
          <w:sz w:val="13"/>
          <w:szCs w:val="13"/>
          <w:lang w:eastAsia="ja-JP"/>
        </w:rPr>
        <w:t>2025</w:t>
      </w:r>
      <w:r w:rsidR="00244690" w:rsidRPr="003548D5">
        <w:rPr>
          <w:rFonts w:ascii="Times New Roman" w:eastAsia="BIZ UDPMincho Medium" w:hAnsi="Times New Roman" w:cs="Times New Roman"/>
          <w:sz w:val="13"/>
          <w:szCs w:val="13"/>
          <w:lang w:eastAsia="ja-JP"/>
        </w:rPr>
        <w:t>年</w:t>
      </w:r>
      <w:r w:rsidR="00244690" w:rsidRPr="003548D5">
        <w:rPr>
          <w:rFonts w:ascii="Times New Roman" w:eastAsia="BIZ UDPMincho Medium" w:hAnsi="Times New Roman" w:cs="Times New Roman"/>
          <w:sz w:val="13"/>
          <w:szCs w:val="13"/>
          <w:lang w:eastAsia="ja-JP"/>
        </w:rPr>
        <w:t>3</w:t>
      </w:r>
      <w:r w:rsidR="00244690" w:rsidRPr="003548D5">
        <w:rPr>
          <w:rFonts w:ascii="Times New Roman" w:eastAsia="BIZ UDPMincho Medium" w:hAnsi="Times New Roman" w:cs="Times New Roman"/>
          <w:sz w:val="13"/>
          <w:szCs w:val="13"/>
          <w:lang w:eastAsia="ja-JP"/>
        </w:rPr>
        <w:t>月の</w:t>
      </w:r>
      <w:r w:rsidR="00244690" w:rsidRPr="003548D5">
        <w:rPr>
          <w:rFonts w:ascii="Times New Roman" w:eastAsia="BIZ UDPMincho Medium" w:hAnsi="Times New Roman" w:cs="Times New Roman"/>
          <w:sz w:val="13"/>
          <w:szCs w:val="13"/>
          <w:lang w:eastAsia="ja-JP"/>
        </w:rPr>
        <w:t>LNG</w:t>
      </w:r>
      <w:r w:rsidR="00244690" w:rsidRPr="003548D5">
        <w:rPr>
          <w:rFonts w:ascii="Times New Roman" w:eastAsia="BIZ UDPMincho Medium" w:hAnsi="Times New Roman" w:cs="Times New Roman"/>
          <w:sz w:val="13"/>
          <w:szCs w:val="13"/>
          <w:lang w:eastAsia="ja-JP"/>
        </w:rPr>
        <w:t>の月平均価格は</w:t>
      </w:r>
      <w:r w:rsidR="00244690" w:rsidRPr="003548D5">
        <w:rPr>
          <w:rFonts w:ascii="Times New Roman" w:eastAsia="BIZ UDPMincho Medium" w:hAnsi="Times New Roman" w:cs="Times New Roman"/>
          <w:sz w:val="13"/>
          <w:szCs w:val="13"/>
          <w:lang w:eastAsia="ja-JP"/>
        </w:rPr>
        <w:t xml:space="preserve">1 </w:t>
      </w:r>
      <w:proofErr w:type="spellStart"/>
      <w:r w:rsidR="00244690" w:rsidRPr="003548D5">
        <w:rPr>
          <w:rFonts w:ascii="Times New Roman" w:eastAsia="BIZ UDPMincho Medium" w:hAnsi="Times New Roman" w:cs="Times New Roman"/>
          <w:sz w:val="13"/>
          <w:szCs w:val="13"/>
          <w:lang w:eastAsia="ja-JP"/>
        </w:rPr>
        <w:t>mmBTU</w:t>
      </w:r>
      <w:proofErr w:type="spellEnd"/>
      <w:r w:rsidR="00244690" w:rsidRPr="003548D5">
        <w:rPr>
          <w:rFonts w:ascii="Times New Roman" w:eastAsia="BIZ UDPMincho Medium" w:hAnsi="Times New Roman" w:cs="Times New Roman"/>
          <w:sz w:val="13"/>
          <w:szCs w:val="13"/>
          <w:lang w:eastAsia="ja-JP"/>
        </w:rPr>
        <w:t>当たり</w:t>
      </w:r>
      <w:r w:rsidR="00244690" w:rsidRPr="003548D5">
        <w:rPr>
          <w:rFonts w:ascii="Times New Roman" w:eastAsia="BIZ UDPMincho Medium" w:hAnsi="Times New Roman" w:cs="Times New Roman"/>
          <w:sz w:val="13"/>
          <w:szCs w:val="13"/>
          <w:lang w:eastAsia="ja-JP"/>
        </w:rPr>
        <w:t>12.7</w:t>
      </w:r>
      <w:r w:rsidR="00244690" w:rsidRPr="003548D5">
        <w:rPr>
          <w:rFonts w:ascii="Times New Roman" w:eastAsia="BIZ UDPMincho Medium" w:hAnsi="Times New Roman" w:cs="Times New Roman"/>
          <w:sz w:val="13"/>
          <w:szCs w:val="13"/>
          <w:lang w:eastAsia="ja-JP"/>
        </w:rPr>
        <w:t>米ドルであった。</w:t>
      </w:r>
    </w:p>
    <w:p w14:paraId="19055CED" w14:textId="7C0AEEC7" w:rsidR="001431F3" w:rsidRPr="003548D5" w:rsidRDefault="00244690" w:rsidP="00D11DC7">
      <w:pPr>
        <w:pStyle w:val="ListParagraph"/>
        <w:numPr>
          <w:ilvl w:val="0"/>
          <w:numId w:val="31"/>
        </w:numPr>
        <w:spacing w:before="40" w:after="40"/>
        <w:ind w:right="227" w:hanging="357"/>
        <w:contextualSpacing w:val="0"/>
        <w:jc w:val="both"/>
        <w:rPr>
          <w:rFonts w:ascii="Times New Roman" w:eastAsia="BIZ UDPMincho Medium" w:hAnsi="Times New Roman" w:cs="Times New Roman"/>
          <w:color w:val="FF0000"/>
          <w:sz w:val="13"/>
          <w:szCs w:val="13"/>
          <w:lang w:eastAsia="ja-JP"/>
        </w:rPr>
      </w:pPr>
      <w:r w:rsidRPr="003548D5">
        <w:rPr>
          <w:rFonts w:ascii="Times New Roman" w:eastAsia="BIZ UDPMincho Medium" w:hAnsi="Times New Roman" w:cs="Times New Roman"/>
          <w:sz w:val="13"/>
          <w:szCs w:val="13"/>
          <w:lang w:eastAsia="ja-JP"/>
        </w:rPr>
        <w:t>世界の小麦価格は、主な小麦生産地域の実際および予想生育条件により変動する傾向にある。貿易政策および投入原価</w:t>
      </w:r>
      <w:r w:rsidR="00A50568" w:rsidRPr="003548D5">
        <w:rPr>
          <w:rFonts w:ascii="Times New Roman" w:eastAsia="BIZ UDPMincho Medium" w:hAnsi="Times New Roman" w:cs="Times New Roman"/>
          <w:sz w:val="13"/>
          <w:szCs w:val="13"/>
          <w:lang w:eastAsia="ja-JP"/>
        </w:rPr>
        <w:t>（</w:t>
      </w:r>
      <w:r w:rsidRPr="003548D5">
        <w:rPr>
          <w:rFonts w:ascii="Times New Roman" w:eastAsia="BIZ UDPMincho Medium" w:hAnsi="Times New Roman" w:cs="Times New Roman"/>
          <w:sz w:val="13"/>
          <w:szCs w:val="13"/>
          <w:lang w:eastAsia="ja-JP"/>
        </w:rPr>
        <w:t>特に輸送費</w:t>
      </w:r>
      <w:r w:rsidR="00A50568" w:rsidRPr="003548D5">
        <w:rPr>
          <w:rFonts w:ascii="Times New Roman" w:eastAsia="BIZ UDPMincho Medium" w:hAnsi="Times New Roman" w:cs="Times New Roman"/>
          <w:sz w:val="13"/>
          <w:szCs w:val="13"/>
          <w:lang w:eastAsia="ja-JP"/>
        </w:rPr>
        <w:t>）</w:t>
      </w:r>
      <w:r w:rsidRPr="003548D5">
        <w:rPr>
          <w:rFonts w:ascii="Times New Roman" w:eastAsia="BIZ UDPMincho Medium" w:hAnsi="Times New Roman" w:cs="Times New Roman"/>
          <w:sz w:val="13"/>
          <w:szCs w:val="13"/>
          <w:lang w:eastAsia="ja-JP"/>
        </w:rPr>
        <w:t>の変動も小麦価格に影響する可能性があり、近年の小麦価格と原油価格に同様の推移がみられる一因となっている。</w:t>
      </w:r>
      <w:r w:rsidRPr="003548D5">
        <w:rPr>
          <w:rFonts w:ascii="Times New Roman" w:eastAsia="BIZ UDPMincho Medium" w:hAnsi="Times New Roman" w:cs="Times New Roman"/>
          <w:sz w:val="13"/>
          <w:szCs w:val="13"/>
          <w:lang w:eastAsia="ja-JP"/>
        </w:rPr>
        <w:t>2025</w:t>
      </w:r>
      <w:r w:rsidRPr="003548D5">
        <w:rPr>
          <w:rFonts w:ascii="Times New Roman" w:eastAsia="BIZ UDPMincho Medium" w:hAnsi="Times New Roman" w:cs="Times New Roman"/>
          <w:sz w:val="13"/>
          <w:szCs w:val="13"/>
          <w:lang w:eastAsia="ja-JP"/>
        </w:rPr>
        <w:t>年</w:t>
      </w:r>
      <w:r w:rsidRPr="003548D5">
        <w:rPr>
          <w:rFonts w:ascii="Times New Roman" w:eastAsia="BIZ UDPMincho Medium" w:hAnsi="Times New Roman" w:cs="Times New Roman"/>
          <w:sz w:val="13"/>
          <w:szCs w:val="13"/>
          <w:lang w:eastAsia="ja-JP"/>
        </w:rPr>
        <w:t>2</w:t>
      </w:r>
      <w:r w:rsidRPr="003548D5">
        <w:rPr>
          <w:rFonts w:ascii="Times New Roman" w:eastAsia="BIZ UDPMincho Medium" w:hAnsi="Times New Roman" w:cs="Times New Roman"/>
          <w:sz w:val="13"/>
          <w:szCs w:val="13"/>
          <w:lang w:eastAsia="ja-JP"/>
        </w:rPr>
        <w:t>月の小麦の月平均価格は</w:t>
      </w:r>
      <w:r w:rsidRPr="003548D5">
        <w:rPr>
          <w:rFonts w:ascii="Times New Roman" w:eastAsia="BIZ UDPMincho Medium" w:hAnsi="Times New Roman" w:cs="Times New Roman"/>
          <w:sz w:val="13"/>
          <w:szCs w:val="13"/>
          <w:lang w:eastAsia="ja-JP"/>
        </w:rPr>
        <w:t>1</w:t>
      </w:r>
      <w:r w:rsidRPr="003548D5">
        <w:rPr>
          <w:rFonts w:ascii="Times New Roman" w:eastAsia="BIZ UDPMincho Medium" w:hAnsi="Times New Roman" w:cs="Times New Roman"/>
          <w:sz w:val="13"/>
          <w:szCs w:val="13"/>
          <w:lang w:eastAsia="ja-JP"/>
        </w:rPr>
        <w:t>トン当たり</w:t>
      </w:r>
      <w:r w:rsidRPr="003548D5">
        <w:rPr>
          <w:rFonts w:ascii="Times New Roman" w:eastAsia="BIZ UDPMincho Medium" w:hAnsi="Times New Roman" w:cs="Times New Roman"/>
          <w:sz w:val="13"/>
          <w:szCs w:val="13"/>
          <w:lang w:eastAsia="ja-JP"/>
        </w:rPr>
        <w:t>255</w:t>
      </w:r>
      <w:r w:rsidRPr="003548D5">
        <w:rPr>
          <w:rFonts w:ascii="Times New Roman" w:eastAsia="BIZ UDPMincho Medium" w:hAnsi="Times New Roman" w:cs="Times New Roman"/>
          <w:sz w:val="13"/>
          <w:szCs w:val="13"/>
          <w:lang w:eastAsia="ja-JP"/>
        </w:rPr>
        <w:t>米ドルであった。</w:t>
      </w:r>
    </w:p>
    <w:bookmarkEnd w:id="21"/>
    <w:p w14:paraId="6249A1D5" w14:textId="74194662" w:rsidR="0053619C" w:rsidRPr="00DC37E4" w:rsidRDefault="0053619C" w:rsidP="00DC37E4">
      <w:pPr>
        <w:spacing w:line="120" w:lineRule="auto"/>
        <w:rPr>
          <w:sz w:val="16"/>
          <w:szCs w:val="16"/>
          <w:lang w:eastAsia="ja-JP"/>
        </w:rPr>
        <w:sectPr w:rsidR="0053619C" w:rsidRPr="00DC37E4" w:rsidSect="008628B4">
          <w:type w:val="continuous"/>
          <w:pgSz w:w="11907" w:h="16840" w:code="9"/>
          <w:pgMar w:top="1701" w:right="425" w:bottom="567" w:left="567" w:header="709" w:footer="709" w:gutter="0"/>
          <w:cols w:num="2" w:space="113"/>
          <w:docGrid w:linePitch="360"/>
        </w:sectPr>
      </w:pPr>
    </w:p>
    <w:p w14:paraId="07753601" w14:textId="5D32D059" w:rsidR="008934B0" w:rsidRPr="00AC3621" w:rsidRDefault="00A50568" w:rsidP="00754D4F">
      <w:pPr>
        <w:pStyle w:val="Heading4"/>
        <w:rPr>
          <w:i w:val="0"/>
          <w:iCs w:val="0"/>
          <w:color w:val="92278F" w:themeColor="accent1"/>
          <w:sz w:val="20"/>
          <w:szCs w:val="20"/>
        </w:rPr>
        <w:sectPr w:rsidR="008934B0"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豪ドル為替相場</w:t>
      </w:r>
    </w:p>
    <w:p w14:paraId="26039044" w14:textId="2E7914DD" w:rsidR="00DB0DCF" w:rsidRPr="007B1AE5" w:rsidRDefault="007B09C9" w:rsidP="007B1AE5">
      <w:r>
        <w:rPr>
          <w:noProof/>
        </w:rPr>
        <w:drawing>
          <wp:inline distT="0" distB="0" distL="0" distR="0" wp14:anchorId="550F52F2" wp14:editId="32D7860D">
            <wp:extent cx="3384000" cy="2030400"/>
            <wp:effectExtent l="0" t="0" r="6985" b="8255"/>
            <wp:docPr id="19610341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84000" cy="2030400"/>
                    </a:xfrm>
                    <a:prstGeom prst="rect">
                      <a:avLst/>
                    </a:prstGeom>
                    <a:noFill/>
                    <a:ln>
                      <a:noFill/>
                    </a:ln>
                  </pic:spPr>
                </pic:pic>
              </a:graphicData>
            </a:graphic>
          </wp:inline>
        </w:drawing>
      </w:r>
    </w:p>
    <w:p w14:paraId="2C937D27" w14:textId="77777777" w:rsidR="0055360E" w:rsidRDefault="00450D72" w:rsidP="0055360E">
      <w:pPr>
        <w:jc w:val="both"/>
        <w:rPr>
          <w:sz w:val="10"/>
          <w:szCs w:val="10"/>
        </w:rPr>
      </w:pPr>
      <w:r w:rsidRPr="0055360E">
        <w:rPr>
          <w:sz w:val="10"/>
        </w:rPr>
        <w:t xml:space="preserve">Note – </w:t>
      </w:r>
      <w:r w:rsidR="008934B0" w:rsidRPr="0055360E">
        <w:rPr>
          <w:sz w:val="10"/>
          <w:szCs w:val="10"/>
        </w:rPr>
        <w:t>Trade weighted index May 1970 = 100.0.</w:t>
      </w:r>
    </w:p>
    <w:p w14:paraId="1793DD13" w14:textId="7A222917" w:rsidR="0055360E" w:rsidRDefault="008934B0" w:rsidP="0055360E">
      <w:pPr>
        <w:jc w:val="both"/>
        <w:rPr>
          <w:sz w:val="10"/>
          <w:szCs w:val="10"/>
        </w:rPr>
      </w:pPr>
      <w:r w:rsidRPr="0055360E">
        <w:rPr>
          <w:sz w:val="10"/>
          <w:szCs w:val="10"/>
        </w:rPr>
        <w:t>Source: RBA.</w:t>
      </w:r>
    </w:p>
    <w:p w14:paraId="2E2E65EF" w14:textId="77777777" w:rsidR="004A2AE7" w:rsidRPr="00171606" w:rsidRDefault="009404A2" w:rsidP="004A2AE7">
      <w:pPr>
        <w:pStyle w:val="ListParagraph"/>
        <w:numPr>
          <w:ilvl w:val="0"/>
          <w:numId w:val="31"/>
        </w:numPr>
        <w:spacing w:before="40" w:after="40" w:line="240" w:lineRule="auto"/>
        <w:ind w:left="357" w:right="227" w:hanging="357"/>
        <w:contextualSpacing w:val="0"/>
        <w:jc w:val="both"/>
        <w:rPr>
          <w:rFonts w:ascii="Times New Roman" w:hAnsi="Times New Roman" w:cs="Times New Roman"/>
          <w:sz w:val="14"/>
          <w:szCs w:val="14"/>
          <w:lang w:eastAsia="ja-JP"/>
        </w:rPr>
      </w:pPr>
      <w:r w:rsidRPr="007B1AE5">
        <w:rPr>
          <w:lang w:eastAsia="ja-JP"/>
        </w:rPr>
        <w:br w:type="column"/>
      </w:r>
      <w:r w:rsidR="004A2AE7" w:rsidRPr="00171606">
        <w:rPr>
          <w:rFonts w:ascii="Times New Roman" w:eastAsia="BIZ UDPMincho Medium" w:hAnsi="Times New Roman" w:cs="Times New Roman"/>
          <w:sz w:val="14"/>
          <w:szCs w:val="14"/>
          <w:lang w:eastAsia="ja-JP"/>
        </w:rPr>
        <w:t>豪ドル為替相場はオーストラリアの主要輸出コモディティ価格、実際の金利差、予想された金利差など多くの要因に影響される。</w:t>
      </w:r>
    </w:p>
    <w:p w14:paraId="450947E2" w14:textId="35D8EE0A" w:rsidR="004A2AE7" w:rsidRPr="00171606" w:rsidRDefault="004A2AE7" w:rsidP="004A2AE7">
      <w:pPr>
        <w:pStyle w:val="ListParagraph"/>
        <w:numPr>
          <w:ilvl w:val="0"/>
          <w:numId w:val="31"/>
        </w:numPr>
        <w:spacing w:before="40" w:after="40" w:line="240" w:lineRule="auto"/>
        <w:ind w:left="357" w:right="227" w:hanging="357"/>
        <w:contextualSpacing w:val="0"/>
        <w:jc w:val="both"/>
        <w:rPr>
          <w:rFonts w:ascii="Times New Roman" w:eastAsia="BIZ UDPMincho Medium" w:hAnsi="Times New Roman" w:cs="Times New Roman"/>
          <w:sz w:val="14"/>
          <w:szCs w:val="14"/>
          <w:lang w:eastAsia="ja-JP"/>
        </w:rPr>
      </w:pPr>
      <w:r w:rsidRPr="00171606">
        <w:rPr>
          <w:rFonts w:ascii="Times New Roman" w:eastAsia="BIZ UDPMincho Medium" w:hAnsi="Times New Roman" w:cs="Times New Roman"/>
          <w:sz w:val="14"/>
          <w:szCs w:val="14"/>
          <w:lang w:eastAsia="ja-JP"/>
        </w:rPr>
        <w:t>強い米ドルを原因として、豪ドルは米ドルに対してここ数か月下落している。</w:t>
      </w:r>
      <w:r w:rsidRPr="00171606">
        <w:rPr>
          <w:rFonts w:ascii="Times New Roman" w:eastAsia="BIZ UDPMincho Medium" w:hAnsi="Times New Roman" w:cs="Times New Roman"/>
          <w:sz w:val="14"/>
          <w:szCs w:val="14"/>
          <w:lang w:eastAsia="ja-JP"/>
        </w:rPr>
        <w:t>2025</w:t>
      </w:r>
      <w:r w:rsidRPr="00171606">
        <w:rPr>
          <w:rFonts w:ascii="Times New Roman" w:eastAsia="BIZ UDPMincho Medium" w:hAnsi="Times New Roman" w:cs="Times New Roman"/>
          <w:sz w:val="14"/>
          <w:szCs w:val="14"/>
          <w:lang w:eastAsia="ja-JP"/>
        </w:rPr>
        <w:t>年</w:t>
      </w:r>
      <w:r w:rsidRPr="00171606">
        <w:rPr>
          <w:rFonts w:ascii="Times New Roman" w:eastAsia="BIZ UDPMincho Medium" w:hAnsi="Times New Roman" w:cs="Times New Roman"/>
          <w:sz w:val="14"/>
          <w:szCs w:val="14"/>
          <w:lang w:eastAsia="ja-JP"/>
        </w:rPr>
        <w:t>3</w:t>
      </w:r>
      <w:r w:rsidRPr="00171606">
        <w:rPr>
          <w:rFonts w:ascii="Times New Roman" w:eastAsia="BIZ UDPMincho Medium" w:hAnsi="Times New Roman" w:cs="Times New Roman"/>
          <w:sz w:val="14"/>
          <w:szCs w:val="14"/>
          <w:lang w:eastAsia="ja-JP"/>
        </w:rPr>
        <w:t>月の豪ドルは平均</w:t>
      </w:r>
      <w:r w:rsidRPr="00171606">
        <w:rPr>
          <w:rFonts w:ascii="Times New Roman" w:eastAsia="BIZ UDPMincho Medium" w:hAnsi="Times New Roman" w:cs="Times New Roman"/>
          <w:sz w:val="14"/>
          <w:szCs w:val="14"/>
          <w:lang w:eastAsia="ja-JP"/>
        </w:rPr>
        <w:t>62.8</w:t>
      </w:r>
      <w:r w:rsidRPr="00171606">
        <w:rPr>
          <w:rFonts w:ascii="Times New Roman" w:eastAsia="BIZ UDPMincho Medium" w:hAnsi="Times New Roman" w:cs="Times New Roman"/>
          <w:sz w:val="14"/>
          <w:szCs w:val="14"/>
          <w:lang w:eastAsia="ja-JP"/>
        </w:rPr>
        <w:t>米セントと前月比で</w:t>
      </w:r>
      <w:r w:rsidRPr="00171606">
        <w:rPr>
          <w:rFonts w:ascii="Times New Roman" w:eastAsia="BIZ UDPMincho Medium" w:hAnsi="Times New Roman" w:cs="Times New Roman"/>
          <w:sz w:val="14"/>
          <w:szCs w:val="14"/>
          <w:lang w:eastAsia="ja-JP"/>
        </w:rPr>
        <w:t>1.1</w:t>
      </w:r>
      <w:r w:rsidRPr="00171606">
        <w:rPr>
          <w:rFonts w:ascii="Times New Roman" w:eastAsia="BIZ UDPMincho Medium" w:hAnsi="Times New Roman" w:cs="Times New Roman"/>
          <w:sz w:val="14"/>
          <w:szCs w:val="14"/>
          <w:lang w:eastAsia="ja-JP"/>
        </w:rPr>
        <w:t>％上昇し、前年同月比では</w:t>
      </w:r>
      <w:r w:rsidRPr="00171606">
        <w:rPr>
          <w:rFonts w:ascii="Times New Roman" w:eastAsia="BIZ UDPMincho Medium" w:hAnsi="Times New Roman" w:cs="Times New Roman"/>
          <w:sz w:val="14"/>
          <w:szCs w:val="14"/>
          <w:lang w:eastAsia="ja-JP"/>
        </w:rPr>
        <w:t>3.9</w:t>
      </w:r>
      <w:r w:rsidRPr="00171606">
        <w:rPr>
          <w:rFonts w:ascii="Times New Roman" w:eastAsia="BIZ UDPMincho Medium" w:hAnsi="Times New Roman" w:cs="Times New Roman"/>
          <w:sz w:val="14"/>
          <w:szCs w:val="14"/>
          <w:lang w:eastAsia="ja-JP"/>
        </w:rPr>
        <w:t>％の下落となった。</w:t>
      </w:r>
    </w:p>
    <w:p w14:paraId="10177C93" w14:textId="77777777" w:rsidR="004A2AE7" w:rsidRPr="00171606" w:rsidRDefault="004A2AE7" w:rsidP="004A2AE7">
      <w:pPr>
        <w:pStyle w:val="ListParagraph"/>
        <w:numPr>
          <w:ilvl w:val="0"/>
          <w:numId w:val="31"/>
        </w:numPr>
        <w:spacing w:before="40" w:after="40" w:line="240" w:lineRule="auto"/>
        <w:ind w:left="357" w:right="227" w:hanging="357"/>
        <w:contextualSpacing w:val="0"/>
        <w:jc w:val="both"/>
        <w:rPr>
          <w:rFonts w:ascii="Times New Roman" w:hAnsi="Times New Roman" w:cs="Times New Roman"/>
          <w:color w:val="000000" w:themeColor="text1"/>
          <w:sz w:val="14"/>
          <w:szCs w:val="14"/>
          <w:lang w:eastAsia="ja-JP"/>
        </w:rPr>
      </w:pPr>
      <w:r w:rsidRPr="00171606">
        <w:rPr>
          <w:rFonts w:ascii="Times New Roman" w:eastAsia="BIZ UDPMincho Medium" w:hAnsi="Times New Roman" w:cs="Times New Roman"/>
          <w:sz w:val="14"/>
          <w:szCs w:val="14"/>
          <w:lang w:eastAsia="ja-JP"/>
        </w:rPr>
        <w:t>貿易加重指数（</w:t>
      </w:r>
      <w:r w:rsidRPr="00171606">
        <w:rPr>
          <w:rFonts w:ascii="Times New Roman" w:eastAsia="BIZ UDPMincho Medium" w:hAnsi="Times New Roman" w:cs="Times New Roman"/>
          <w:sz w:val="14"/>
          <w:szCs w:val="14"/>
          <w:lang w:eastAsia="ja-JP"/>
        </w:rPr>
        <w:t>TWI</w:t>
      </w:r>
      <w:r w:rsidRPr="00171606">
        <w:rPr>
          <w:rFonts w:ascii="Times New Roman" w:eastAsia="BIZ UDPMincho Medium" w:hAnsi="Times New Roman" w:cs="Times New Roman"/>
          <w:sz w:val="14"/>
          <w:szCs w:val="14"/>
          <w:lang w:eastAsia="ja-JP"/>
        </w:rPr>
        <w:t>）は貿易相手国の通貨に対する豪ドルのより広範な指標で、</w:t>
      </w:r>
      <w:r w:rsidRPr="00171606">
        <w:rPr>
          <w:rFonts w:ascii="Times New Roman" w:eastAsia="BIZ UDPMincho Medium" w:hAnsi="Times New Roman" w:cs="Times New Roman"/>
          <w:sz w:val="14"/>
          <w:szCs w:val="14"/>
          <w:lang w:eastAsia="ja-JP"/>
        </w:rPr>
        <w:t>17</w:t>
      </w:r>
      <w:r w:rsidRPr="00171606">
        <w:rPr>
          <w:rFonts w:ascii="Times New Roman" w:eastAsia="BIZ UDPMincho Medium" w:hAnsi="Times New Roman" w:cs="Times New Roman"/>
          <w:sz w:val="14"/>
          <w:szCs w:val="14"/>
          <w:lang w:eastAsia="ja-JP"/>
        </w:rPr>
        <w:t>の外貨で構成される。これにはオーストラリアと当該国間の貿易額のシェアが反映されている。</w:t>
      </w:r>
    </w:p>
    <w:p w14:paraId="6EDD6BE7" w14:textId="3941B46B" w:rsidR="00E332D2" w:rsidRPr="00171606" w:rsidRDefault="004A2AE7" w:rsidP="004A2AE7">
      <w:pPr>
        <w:pStyle w:val="ListParagraph"/>
        <w:numPr>
          <w:ilvl w:val="0"/>
          <w:numId w:val="31"/>
        </w:numPr>
        <w:spacing w:before="40" w:after="40"/>
        <w:ind w:left="357" w:right="227" w:hanging="357"/>
        <w:contextualSpacing w:val="0"/>
        <w:jc w:val="both"/>
        <w:rPr>
          <w:color w:val="FF0000"/>
          <w:sz w:val="14"/>
          <w:szCs w:val="14"/>
          <w:lang w:eastAsia="ja-JP"/>
        </w:rPr>
      </w:pPr>
      <w:r w:rsidRPr="00171606">
        <w:rPr>
          <w:rFonts w:ascii="Times New Roman" w:eastAsia="BIZ UDPMincho Medium" w:hAnsi="Times New Roman" w:cs="Times New Roman"/>
          <w:sz w:val="14"/>
          <w:szCs w:val="14"/>
          <w:lang w:eastAsia="ja-JP"/>
        </w:rPr>
        <w:t>TWI</w:t>
      </w:r>
      <w:r w:rsidRPr="00171606">
        <w:rPr>
          <w:rFonts w:ascii="Times New Roman" w:eastAsia="BIZ UDPMincho Medium" w:hAnsi="Times New Roman" w:cs="Times New Roman"/>
          <w:sz w:val="14"/>
          <w:szCs w:val="14"/>
          <w:lang w:eastAsia="ja-JP"/>
        </w:rPr>
        <w:t>は過去数年間比較的安定している。これは</w:t>
      </w:r>
      <w:r w:rsidRPr="00171606">
        <w:rPr>
          <w:rFonts w:ascii="Times New Roman" w:eastAsia="BIZ UDPMincho Medium" w:hAnsi="Times New Roman" w:cs="Times New Roman"/>
          <w:sz w:val="14"/>
          <w:szCs w:val="14"/>
          <w:lang w:eastAsia="ja-JP"/>
        </w:rPr>
        <w:t>2021</w:t>
      </w:r>
      <w:r w:rsidRPr="00171606">
        <w:rPr>
          <w:rFonts w:ascii="Times New Roman" w:eastAsia="BIZ UDPMincho Medium" w:hAnsi="Times New Roman" w:cs="Times New Roman"/>
          <w:sz w:val="14"/>
          <w:szCs w:val="14"/>
          <w:lang w:eastAsia="ja-JP"/>
        </w:rPr>
        <w:t>年および</w:t>
      </w:r>
      <w:r w:rsidRPr="00171606">
        <w:rPr>
          <w:rFonts w:ascii="Times New Roman" w:eastAsia="BIZ UDPMincho Medium" w:hAnsi="Times New Roman" w:cs="Times New Roman"/>
          <w:sz w:val="14"/>
          <w:szCs w:val="14"/>
          <w:lang w:eastAsia="ja-JP"/>
        </w:rPr>
        <w:t>2022</w:t>
      </w:r>
      <w:r w:rsidRPr="00171606">
        <w:rPr>
          <w:rFonts w:ascii="Times New Roman" w:eastAsia="BIZ UDPMincho Medium" w:hAnsi="Times New Roman" w:cs="Times New Roman"/>
          <w:sz w:val="14"/>
          <w:szCs w:val="14"/>
          <w:lang w:eastAsia="ja-JP"/>
        </w:rPr>
        <w:t>年の対米ドルでの豪ドル安が他国の通貨に対する豪ドル高で相殺されたため。</w:t>
      </w:r>
      <w:r w:rsidRPr="00171606">
        <w:rPr>
          <w:rFonts w:ascii="Times New Roman" w:eastAsia="BIZ UDPMincho Medium" w:hAnsi="Times New Roman" w:cs="Times New Roman"/>
          <w:sz w:val="14"/>
          <w:szCs w:val="14"/>
          <w:lang w:eastAsia="ja-JP"/>
        </w:rPr>
        <w:t>2025</w:t>
      </w:r>
      <w:r w:rsidRPr="00171606">
        <w:rPr>
          <w:rFonts w:ascii="Times New Roman" w:eastAsia="BIZ UDPMincho Medium" w:hAnsi="Times New Roman" w:cs="Times New Roman"/>
          <w:sz w:val="14"/>
          <w:szCs w:val="14"/>
          <w:lang w:eastAsia="ja-JP"/>
        </w:rPr>
        <w:t>年</w:t>
      </w:r>
      <w:r w:rsidRPr="00171606">
        <w:rPr>
          <w:rFonts w:ascii="Times New Roman" w:eastAsia="BIZ UDPMincho Medium" w:hAnsi="Times New Roman" w:cs="Times New Roman"/>
          <w:sz w:val="14"/>
          <w:szCs w:val="14"/>
          <w:lang w:eastAsia="ja-JP"/>
        </w:rPr>
        <w:t>3</w:t>
      </w:r>
      <w:r w:rsidRPr="00171606">
        <w:rPr>
          <w:rFonts w:ascii="Times New Roman" w:eastAsia="BIZ UDPMincho Medium" w:hAnsi="Times New Roman" w:cs="Times New Roman"/>
          <w:sz w:val="14"/>
          <w:szCs w:val="14"/>
          <w:lang w:eastAsia="ja-JP"/>
        </w:rPr>
        <w:t>月の</w:t>
      </w:r>
      <w:r w:rsidRPr="00171606">
        <w:rPr>
          <w:rFonts w:ascii="Times New Roman" w:eastAsia="BIZ UDPMincho Medium" w:hAnsi="Times New Roman" w:cs="Times New Roman"/>
          <w:sz w:val="14"/>
          <w:szCs w:val="14"/>
          <w:lang w:eastAsia="ja-JP"/>
        </w:rPr>
        <w:t>TWI</w:t>
      </w:r>
      <w:r w:rsidRPr="00171606">
        <w:rPr>
          <w:rFonts w:ascii="Times New Roman" w:eastAsia="BIZ UDPMincho Medium" w:hAnsi="Times New Roman" w:cs="Times New Roman"/>
          <w:sz w:val="14"/>
          <w:szCs w:val="14"/>
          <w:lang w:eastAsia="ja-JP"/>
        </w:rPr>
        <w:t>は前月比で</w:t>
      </w:r>
      <w:r w:rsidRPr="00171606">
        <w:rPr>
          <w:rFonts w:ascii="Times New Roman" w:eastAsia="BIZ UDPMincho Medium" w:hAnsi="Times New Roman" w:cs="Times New Roman"/>
          <w:sz w:val="14"/>
          <w:szCs w:val="14"/>
          <w:lang w:eastAsia="ja-JP"/>
        </w:rPr>
        <w:t>0.2</w:t>
      </w:r>
      <w:r w:rsidRPr="00171606">
        <w:rPr>
          <w:rFonts w:ascii="Times New Roman" w:eastAsia="BIZ UDPMincho Medium" w:hAnsi="Times New Roman" w:cs="Times New Roman"/>
          <w:sz w:val="14"/>
          <w:szCs w:val="14"/>
          <w:lang w:eastAsia="ja-JP"/>
        </w:rPr>
        <w:t>％上昇し、対前年同月比では</w:t>
      </w:r>
      <w:r w:rsidRPr="00171606">
        <w:rPr>
          <w:rFonts w:ascii="Times New Roman" w:eastAsia="BIZ UDPMincho Medium" w:hAnsi="Times New Roman" w:cs="Times New Roman"/>
          <w:sz w:val="14"/>
          <w:szCs w:val="14"/>
          <w:lang w:eastAsia="ja-JP"/>
        </w:rPr>
        <w:t>3.1</w:t>
      </w:r>
      <w:r w:rsidRPr="00171606">
        <w:rPr>
          <w:rFonts w:ascii="Times New Roman" w:eastAsia="BIZ UDPMincho Medium" w:hAnsi="Times New Roman" w:cs="Times New Roman"/>
          <w:sz w:val="14"/>
          <w:szCs w:val="14"/>
          <w:lang w:eastAsia="ja-JP"/>
        </w:rPr>
        <w:t>％の下落となった。</w:t>
      </w:r>
    </w:p>
    <w:p w14:paraId="3DD24B36" w14:textId="4299EC1B" w:rsidR="008934B0" w:rsidRPr="007B1AE5" w:rsidRDefault="008934B0" w:rsidP="007B1AE5">
      <w:pPr>
        <w:rPr>
          <w:lang w:eastAsia="ja-JP"/>
        </w:rPr>
        <w:sectPr w:rsidR="008934B0" w:rsidRPr="007B1AE5" w:rsidSect="008628B4">
          <w:type w:val="continuous"/>
          <w:pgSz w:w="11907" w:h="16840" w:code="9"/>
          <w:pgMar w:top="1701" w:right="425" w:bottom="567" w:left="567" w:header="709" w:footer="709" w:gutter="0"/>
          <w:cols w:num="2" w:space="113"/>
          <w:docGrid w:linePitch="360"/>
        </w:sectPr>
      </w:pPr>
    </w:p>
    <w:p w14:paraId="546FFFC4" w14:textId="75AC7F4B" w:rsidR="002C2B0F" w:rsidRPr="009028F8" w:rsidRDefault="00C252BD" w:rsidP="002C2B0F">
      <w:pPr>
        <w:pStyle w:val="Heading3"/>
        <w:spacing w:before="0"/>
        <w:rPr>
          <w:color w:val="FF0000"/>
          <w:sz w:val="24"/>
          <w:szCs w:val="24"/>
          <w:lang w:eastAsia="ja-JP"/>
        </w:rPr>
        <w:sectPr w:rsidR="002C2B0F" w:rsidRPr="009028F8" w:rsidSect="008628B4">
          <w:pgSz w:w="11907" w:h="16840" w:code="9"/>
          <w:pgMar w:top="1701" w:right="425" w:bottom="567" w:left="567" w:header="709" w:footer="709" w:gutter="0"/>
          <w:cols w:space="708"/>
          <w:docGrid w:linePitch="360"/>
        </w:sectPr>
      </w:pPr>
      <w:bookmarkStart w:id="22" w:name="_Consumer_prices_and"/>
      <w:bookmarkStart w:id="23" w:name="_消費者価格と金利"/>
      <w:bookmarkEnd w:id="22"/>
      <w:bookmarkEnd w:id="23"/>
      <w:r w:rsidRPr="00C32798">
        <w:rPr>
          <w:rFonts w:ascii="BIZ UDPMincho Medium" w:eastAsia="BIZ UDPMincho Medium" w:hAnsi="BIZ UDPMincho Medium" w:cs="Times New Roman"/>
          <w:color w:val="002060"/>
          <w:sz w:val="24"/>
          <w:szCs w:val="24"/>
          <w:lang w:eastAsia="ja-JP"/>
        </w:rPr>
        <w:lastRenderedPageBreak/>
        <w:t>消費者価格と</w:t>
      </w:r>
      <w:r>
        <w:rPr>
          <w:rFonts w:ascii="BIZ UDPMincho Medium" w:eastAsia="BIZ UDPMincho Medium" w:hAnsi="BIZ UDPMincho Medium" w:cs="Times New Roman" w:hint="eastAsia"/>
          <w:color w:val="002060"/>
          <w:sz w:val="24"/>
          <w:szCs w:val="24"/>
          <w:lang w:eastAsia="ja-JP"/>
        </w:rPr>
        <w:t>金利</w:t>
      </w:r>
    </w:p>
    <w:p w14:paraId="4DB6FEEB" w14:textId="044928B6" w:rsidR="00814C57" w:rsidRPr="00814C57" w:rsidRDefault="00C252BD" w:rsidP="00814C57">
      <w:pPr>
        <w:ind w:right="227"/>
        <w:jc w:val="right"/>
        <w:rPr>
          <w:rStyle w:val="Hyperlink"/>
          <w:b/>
          <w:bCs/>
          <w:sz w:val="16"/>
          <w:szCs w:val="16"/>
          <w:lang w:eastAsia="ja-JP"/>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Pr="002C1931">
          <w:rPr>
            <w:rStyle w:val="Hyperlink"/>
            <w:rFonts w:ascii="BIZ UDPMincho Medium" w:eastAsia="BIZ UDPMincho Medium" w:hAnsi="BIZ UDPMincho Medium" w:hint="eastAsia"/>
            <w:b/>
            <w:bCs/>
            <w:sz w:val="16"/>
            <w:szCs w:val="16"/>
            <w:lang w:eastAsia="ja-JP"/>
          </w:rPr>
          <w:t>目次に戻る</w:t>
        </w:r>
      </w:hyperlink>
    </w:p>
    <w:p w14:paraId="18D86CC7" w14:textId="68CD3240" w:rsidR="00FF6A12" w:rsidRPr="00AC3621" w:rsidRDefault="00735060" w:rsidP="00AC3621">
      <w:pPr>
        <w:pStyle w:val="Heading4"/>
        <w:spacing w:before="0"/>
        <w:rPr>
          <w:i w:val="0"/>
          <w:iCs w:val="0"/>
          <w:color w:val="92278F" w:themeColor="accent1"/>
          <w:sz w:val="20"/>
          <w:szCs w:val="20"/>
        </w:rPr>
        <w:sectPr w:rsidR="00FF6A12" w:rsidRPr="00AC3621" w:rsidSect="008628B4">
          <w:type w:val="continuous"/>
          <w:pgSz w:w="11907" w:h="16840" w:code="9"/>
          <w:pgMar w:top="1701" w:right="425" w:bottom="567" w:left="567" w:header="709" w:footer="709" w:gutter="0"/>
          <w:cols w:space="708"/>
          <w:docGrid w:linePitch="360"/>
        </w:sectPr>
      </w:pPr>
      <w:r w:rsidRPr="00C32798">
        <w:rPr>
          <w:rFonts w:ascii="BIZ UDPMincho Medium" w:eastAsia="BIZ UDPMincho Medium" w:hAnsi="BIZ UDPMincho Medium" w:cs="Times New Roman"/>
          <w:i w:val="0"/>
          <w:iCs w:val="0"/>
          <w:color w:val="92278F" w:themeColor="accent1"/>
          <w:sz w:val="20"/>
          <w:szCs w:val="20"/>
          <w:lang w:eastAsia="ja-JP"/>
        </w:rPr>
        <w:t>消費者物価指数（推移）</w:t>
      </w:r>
    </w:p>
    <w:p w14:paraId="2BA3BF9F" w14:textId="31CEE6F6" w:rsidR="00DB0DCF" w:rsidRPr="007B1AE5" w:rsidRDefault="00594BA5" w:rsidP="007B1AE5">
      <w:r>
        <w:rPr>
          <w:noProof/>
        </w:rPr>
        <w:drawing>
          <wp:inline distT="0" distB="0" distL="0" distR="0" wp14:anchorId="553C8C64" wp14:editId="088CD4DF">
            <wp:extent cx="3384000" cy="1932809"/>
            <wp:effectExtent l="0" t="0" r="6985" b="0"/>
            <wp:docPr id="1412880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84000" cy="1932809"/>
                    </a:xfrm>
                    <a:prstGeom prst="rect">
                      <a:avLst/>
                    </a:prstGeom>
                    <a:noFill/>
                    <a:ln>
                      <a:noFill/>
                    </a:ln>
                  </pic:spPr>
                </pic:pic>
              </a:graphicData>
            </a:graphic>
          </wp:inline>
        </w:drawing>
      </w:r>
    </w:p>
    <w:p w14:paraId="199B062F" w14:textId="5E24A962" w:rsidR="00A513CC" w:rsidRPr="00AF759E" w:rsidRDefault="00450D72" w:rsidP="00905FB7">
      <w:pPr>
        <w:jc w:val="both"/>
        <w:rPr>
          <w:sz w:val="10"/>
          <w:szCs w:val="10"/>
        </w:rPr>
      </w:pPr>
      <w:r w:rsidRPr="000C0C45">
        <w:rPr>
          <w:sz w:val="10"/>
        </w:rPr>
        <w:t xml:space="preserve">Note – </w:t>
      </w:r>
      <w:r w:rsidR="00A513CC" w:rsidRPr="00AF759E">
        <w:rPr>
          <w:sz w:val="10"/>
          <w:szCs w:val="10"/>
        </w:rPr>
        <w:t>Original series. All groups</w:t>
      </w:r>
      <w:r w:rsidR="0046310A" w:rsidRPr="00AF759E">
        <w:rPr>
          <w:sz w:val="10"/>
          <w:szCs w:val="10"/>
        </w:rPr>
        <w:t xml:space="preserve"> consumer price</w:t>
      </w:r>
      <w:r w:rsidR="00A513CC" w:rsidRPr="00AF759E">
        <w:rPr>
          <w:sz w:val="10"/>
          <w:szCs w:val="10"/>
        </w:rPr>
        <w:t xml:space="preserve"> index. </w:t>
      </w:r>
      <w:r w:rsidR="00942B93" w:rsidRPr="00AF759E">
        <w:rPr>
          <w:sz w:val="10"/>
          <w:szCs w:val="10"/>
        </w:rPr>
        <w:t>Year</w:t>
      </w:r>
      <w:r w:rsidR="00942B93">
        <w:rPr>
          <w:sz w:val="10"/>
          <w:szCs w:val="10"/>
        </w:rPr>
        <w:noBreakHyphen/>
      </w:r>
      <w:r w:rsidR="00942B93" w:rsidRPr="00AF759E">
        <w:rPr>
          <w:sz w:val="10"/>
          <w:szCs w:val="10"/>
        </w:rPr>
        <w:t>on</w:t>
      </w:r>
      <w:r w:rsidR="00942B93">
        <w:rPr>
          <w:sz w:val="10"/>
          <w:szCs w:val="10"/>
        </w:rPr>
        <w:noBreakHyphen/>
      </w:r>
      <w:r w:rsidR="00942B93" w:rsidRPr="00AF759E">
        <w:rPr>
          <w:sz w:val="10"/>
          <w:szCs w:val="10"/>
        </w:rPr>
        <w:t>year change in quarterly index</w:t>
      </w:r>
      <w:r w:rsidR="00942B93">
        <w:rPr>
          <w:sz w:val="10"/>
          <w:szCs w:val="10"/>
        </w:rPr>
        <w:t>.</w:t>
      </w:r>
      <w:r w:rsidR="00942B93" w:rsidRPr="00AF759E">
        <w:rPr>
          <w:sz w:val="10"/>
          <w:szCs w:val="10"/>
        </w:rPr>
        <w:t xml:space="preserve"> </w:t>
      </w:r>
      <w:r w:rsidR="001F0D3C" w:rsidRPr="00AF759E">
        <w:rPr>
          <w:sz w:val="10"/>
          <w:szCs w:val="10"/>
        </w:rPr>
        <w:t>(a)</w:t>
      </w:r>
      <w:r w:rsidR="00905FB7">
        <w:rPr>
          <w:sz w:val="10"/>
          <w:szCs w:val="10"/>
        </w:rPr>
        <w:t> </w:t>
      </w:r>
      <w:r w:rsidR="001F0D3C" w:rsidRPr="00AF759E">
        <w:rPr>
          <w:sz w:val="10"/>
          <w:szCs w:val="10"/>
        </w:rPr>
        <w:t>Weighted average of eight capital cities.</w:t>
      </w:r>
    </w:p>
    <w:p w14:paraId="6B48F457" w14:textId="2F7B7E5D" w:rsidR="00A513CC" w:rsidRPr="00AF759E" w:rsidRDefault="00A513CC" w:rsidP="00905FB7">
      <w:pPr>
        <w:jc w:val="both"/>
        <w:rPr>
          <w:sz w:val="10"/>
          <w:szCs w:val="10"/>
        </w:rPr>
      </w:pPr>
      <w:r w:rsidRPr="00AF759E">
        <w:rPr>
          <w:sz w:val="10"/>
          <w:szCs w:val="10"/>
        </w:rPr>
        <w:t xml:space="preserve">Source: </w:t>
      </w:r>
      <w:r w:rsidR="00F7392C" w:rsidRPr="00AF759E">
        <w:rPr>
          <w:sz w:val="10"/>
          <w:szCs w:val="10"/>
        </w:rPr>
        <w:t>Based on ABS data</w:t>
      </w:r>
      <w:r w:rsidRPr="00AF759E">
        <w:rPr>
          <w:sz w:val="10"/>
          <w:szCs w:val="10"/>
        </w:rPr>
        <w:t>.</w:t>
      </w:r>
    </w:p>
    <w:p w14:paraId="3AC43CB3" w14:textId="45B87CB1" w:rsidR="00C252BD" w:rsidRPr="002451EB" w:rsidRDefault="00B92B9E" w:rsidP="00C252BD">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3"/>
          <w:szCs w:val="13"/>
          <w:lang w:eastAsia="ja-JP"/>
        </w:rPr>
      </w:pPr>
      <w:r w:rsidRPr="007B1AE5">
        <w:rPr>
          <w:lang w:eastAsia="ja-JP"/>
        </w:rPr>
        <w:br w:type="column"/>
      </w:r>
      <w:r w:rsidR="00C252BD" w:rsidRPr="002451EB">
        <w:rPr>
          <w:rFonts w:ascii="Times New Roman" w:eastAsia="BIZ UDPMincho Medium" w:hAnsi="Times New Roman" w:cs="Times New Roman"/>
          <w:sz w:val="13"/>
          <w:szCs w:val="13"/>
          <w:lang w:eastAsia="ja-JP"/>
        </w:rPr>
        <w:t>パースの</w:t>
      </w:r>
      <w:r w:rsidR="00C252BD" w:rsidRPr="002451EB">
        <w:rPr>
          <w:rFonts w:ascii="Times New Roman" w:eastAsia="BIZ UDPMincho Medium" w:hAnsi="Times New Roman" w:cs="Times New Roman"/>
          <w:sz w:val="13"/>
          <w:szCs w:val="13"/>
          <w:lang w:eastAsia="ja-JP"/>
        </w:rPr>
        <w:t>CPI</w:t>
      </w:r>
      <w:r w:rsidR="00C252BD" w:rsidRPr="002451EB">
        <w:rPr>
          <w:rFonts w:ascii="Times New Roman" w:eastAsia="BIZ UDPMincho Medium" w:hAnsi="Times New Roman" w:cs="Times New Roman"/>
          <w:sz w:val="13"/>
          <w:szCs w:val="13"/>
          <w:lang w:eastAsia="ja-JP"/>
        </w:rPr>
        <w:t>インフレ率は、</w:t>
      </w:r>
      <w:r w:rsidR="00C252BD" w:rsidRPr="002451EB">
        <w:rPr>
          <w:rFonts w:ascii="Times New Roman" w:eastAsia="BIZ UDPMincho Medium" w:hAnsi="Times New Roman" w:cs="Times New Roman"/>
          <w:sz w:val="13"/>
          <w:szCs w:val="13"/>
          <w:lang w:eastAsia="ja-JP"/>
        </w:rPr>
        <w:t>2022</w:t>
      </w:r>
      <w:r w:rsidR="00C252BD" w:rsidRPr="002451EB">
        <w:rPr>
          <w:rFonts w:ascii="Times New Roman" w:eastAsia="BIZ UDPMincho Medium" w:hAnsi="Times New Roman" w:cs="Times New Roman"/>
          <w:sz w:val="13"/>
          <w:szCs w:val="13"/>
          <w:lang w:eastAsia="ja-JP"/>
        </w:rPr>
        <w:t>年</w:t>
      </w:r>
      <w:r w:rsidR="00C252BD" w:rsidRPr="002451EB">
        <w:rPr>
          <w:rFonts w:ascii="Times New Roman" w:eastAsia="BIZ UDPMincho Medium" w:hAnsi="Times New Roman" w:cs="Times New Roman"/>
          <w:sz w:val="13"/>
          <w:szCs w:val="13"/>
          <w:lang w:eastAsia="ja-JP"/>
        </w:rPr>
        <w:t>10‐12</w:t>
      </w:r>
      <w:r w:rsidR="00C252BD" w:rsidRPr="002451EB">
        <w:rPr>
          <w:rFonts w:ascii="Times New Roman" w:eastAsia="BIZ UDPMincho Medium" w:hAnsi="Times New Roman" w:cs="Times New Roman"/>
          <w:sz w:val="13"/>
          <w:szCs w:val="13"/>
          <w:lang w:eastAsia="ja-JP"/>
        </w:rPr>
        <w:t>月期の</w:t>
      </w:r>
      <w:r w:rsidR="00C252BD" w:rsidRPr="002451EB">
        <w:rPr>
          <w:rFonts w:ascii="Times New Roman" w:eastAsia="BIZ UDPMincho Medium" w:hAnsi="Times New Roman" w:cs="Times New Roman"/>
          <w:sz w:val="13"/>
          <w:szCs w:val="13"/>
          <w:lang w:eastAsia="ja-JP"/>
        </w:rPr>
        <w:t>8.3</w:t>
      </w:r>
      <w:r w:rsidR="00F03C51" w:rsidRPr="002451EB">
        <w:rPr>
          <w:rFonts w:ascii="Times New Roman" w:eastAsia="BIZ UDPMincho Medium" w:hAnsi="Times New Roman" w:cs="Times New Roman"/>
          <w:sz w:val="13"/>
          <w:szCs w:val="13"/>
          <w:lang w:eastAsia="ja-JP"/>
        </w:rPr>
        <w:t>％</w:t>
      </w:r>
      <w:r w:rsidR="00C252BD" w:rsidRPr="002451EB">
        <w:rPr>
          <w:rFonts w:ascii="Times New Roman" w:eastAsia="BIZ UDPMincho Medium" w:hAnsi="Times New Roman" w:cs="Times New Roman"/>
          <w:sz w:val="13"/>
          <w:szCs w:val="13"/>
          <w:lang w:eastAsia="ja-JP"/>
        </w:rPr>
        <w:t>をピークに過去</w:t>
      </w:r>
      <w:r w:rsidR="00C252BD" w:rsidRPr="002451EB">
        <w:rPr>
          <w:rFonts w:ascii="Times New Roman" w:eastAsia="BIZ UDPMincho Medium" w:hAnsi="Times New Roman" w:cs="Times New Roman"/>
          <w:sz w:val="13"/>
          <w:szCs w:val="13"/>
          <w:lang w:eastAsia="ja-JP"/>
        </w:rPr>
        <w:t>2</w:t>
      </w:r>
      <w:r w:rsidR="00C252BD" w:rsidRPr="002451EB">
        <w:rPr>
          <w:rFonts w:ascii="Times New Roman" w:eastAsia="BIZ UDPMincho Medium" w:hAnsi="Times New Roman" w:cs="Times New Roman"/>
          <w:sz w:val="13"/>
          <w:szCs w:val="13"/>
          <w:lang w:eastAsia="ja-JP"/>
        </w:rPr>
        <w:t>年間で大幅に低下している。</w:t>
      </w:r>
    </w:p>
    <w:p w14:paraId="155982C3" w14:textId="77777777" w:rsidR="00C252BD" w:rsidRPr="002451EB" w:rsidRDefault="00C252BD" w:rsidP="00C252BD">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color w:val="5982DB" w:themeColor="accent6"/>
          <w:sz w:val="13"/>
          <w:szCs w:val="13"/>
          <w:lang w:eastAsia="ja-JP"/>
        </w:rPr>
      </w:pPr>
      <w:r w:rsidRPr="002451EB">
        <w:rPr>
          <w:rFonts w:ascii="Times New Roman" w:eastAsia="BIZ UDPMincho Medium" w:hAnsi="Times New Roman" w:cs="Times New Roman"/>
          <w:sz w:val="13"/>
          <w:szCs w:val="13"/>
          <w:lang w:eastAsia="ja-JP"/>
        </w:rPr>
        <w:t>年間インフレ率は消費者物価指数（</w:t>
      </w:r>
      <w:r w:rsidRPr="002451EB">
        <w:rPr>
          <w:rFonts w:ascii="Times New Roman" w:eastAsia="BIZ UDPMincho Medium" w:hAnsi="Times New Roman" w:cs="Times New Roman"/>
          <w:sz w:val="13"/>
          <w:szCs w:val="13"/>
          <w:lang w:eastAsia="ja-JP"/>
        </w:rPr>
        <w:t>CPI</w:t>
      </w:r>
      <w:r w:rsidRPr="002451EB">
        <w:rPr>
          <w:rFonts w:ascii="Times New Roman" w:eastAsia="BIZ UDPMincho Medium" w:hAnsi="Times New Roman" w:cs="Times New Roman"/>
          <w:sz w:val="13"/>
          <w:szCs w:val="13"/>
          <w:lang w:eastAsia="ja-JP"/>
        </w:rPr>
        <w:t>）の前年同期比の上昇率によって算出され、パースの年間インフレ率は</w:t>
      </w:r>
      <w:r w:rsidRPr="002451EB">
        <w:rPr>
          <w:rFonts w:ascii="Times New Roman" w:eastAsia="BIZ UDPMincho Medium" w:hAnsi="Times New Roman" w:cs="Times New Roman"/>
          <w:sz w:val="13"/>
          <w:szCs w:val="13"/>
          <w:lang w:eastAsia="ja-JP"/>
        </w:rPr>
        <w:t>2024</w:t>
      </w:r>
      <w:r w:rsidRPr="002451EB">
        <w:rPr>
          <w:rFonts w:ascii="Times New Roman" w:eastAsia="BIZ UDPMincho Medium" w:hAnsi="Times New Roman" w:cs="Times New Roman"/>
          <w:sz w:val="13"/>
          <w:szCs w:val="13"/>
          <w:lang w:eastAsia="ja-JP"/>
        </w:rPr>
        <w:t>年</w:t>
      </w:r>
      <w:r w:rsidRPr="002451EB">
        <w:rPr>
          <w:rFonts w:ascii="Times New Roman" w:eastAsia="BIZ UDPMincho Medium" w:hAnsi="Times New Roman" w:cs="Times New Roman"/>
          <w:sz w:val="13"/>
          <w:szCs w:val="13"/>
          <w:lang w:eastAsia="ja-JP"/>
        </w:rPr>
        <w:t>10‐12</w:t>
      </w:r>
      <w:r w:rsidRPr="002451EB">
        <w:rPr>
          <w:rFonts w:ascii="Times New Roman" w:eastAsia="BIZ UDPMincho Medium" w:hAnsi="Times New Roman" w:cs="Times New Roman"/>
          <w:sz w:val="13"/>
          <w:szCs w:val="13"/>
          <w:lang w:eastAsia="ja-JP"/>
        </w:rPr>
        <w:t>月期に</w:t>
      </w:r>
      <w:r w:rsidRPr="002451EB">
        <w:rPr>
          <w:rFonts w:ascii="Times New Roman" w:eastAsia="BIZ UDPMincho Medium" w:hAnsi="Times New Roman" w:cs="Times New Roman"/>
          <w:sz w:val="13"/>
          <w:szCs w:val="13"/>
          <w:lang w:eastAsia="ja-JP"/>
        </w:rPr>
        <w:t>2.9</w:t>
      </w:r>
      <w:r w:rsidRPr="002451EB">
        <w:rPr>
          <w:rFonts w:ascii="Times New Roman" w:eastAsia="BIZ UDPMincho Medium" w:hAnsi="Times New Roman" w:cs="Times New Roman"/>
          <w:sz w:val="13"/>
          <w:szCs w:val="13"/>
          <w:lang w:eastAsia="ja-JP"/>
        </w:rPr>
        <w:t>％となり、前四半期の</w:t>
      </w:r>
      <w:r w:rsidRPr="002451EB">
        <w:rPr>
          <w:rFonts w:ascii="Times New Roman" w:eastAsia="BIZ UDPMincho Medium" w:hAnsi="Times New Roman" w:cs="Times New Roman"/>
          <w:sz w:val="13"/>
          <w:szCs w:val="13"/>
          <w:lang w:eastAsia="ja-JP"/>
        </w:rPr>
        <w:t>3.8</w:t>
      </w:r>
      <w:r w:rsidRPr="002451EB">
        <w:rPr>
          <w:rFonts w:ascii="Times New Roman" w:eastAsia="BIZ UDPMincho Medium" w:hAnsi="Times New Roman" w:cs="Times New Roman"/>
          <w:sz w:val="13"/>
          <w:szCs w:val="13"/>
          <w:lang w:eastAsia="ja-JP"/>
        </w:rPr>
        <w:t>％から低下した。</w:t>
      </w:r>
    </w:p>
    <w:p w14:paraId="25FA1D40" w14:textId="77777777" w:rsidR="00C252BD" w:rsidRPr="002451EB" w:rsidRDefault="00C252BD" w:rsidP="00C252BD">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3"/>
          <w:szCs w:val="13"/>
          <w:lang w:eastAsia="ja-JP"/>
        </w:rPr>
      </w:pPr>
      <w:r w:rsidRPr="002451EB">
        <w:rPr>
          <w:rFonts w:ascii="Times New Roman" w:eastAsia="BIZ UDPMincho Medium" w:hAnsi="Times New Roman" w:cs="Times New Roman"/>
          <w:sz w:val="13"/>
          <w:szCs w:val="13"/>
          <w:lang w:eastAsia="ja-JP"/>
        </w:rPr>
        <w:t>しかし、パースの年間</w:t>
      </w:r>
      <w:r w:rsidRPr="002451EB">
        <w:rPr>
          <w:rFonts w:ascii="Times New Roman" w:eastAsia="BIZ UDPMincho Medium" w:hAnsi="Times New Roman" w:cs="Times New Roman"/>
          <w:sz w:val="13"/>
          <w:szCs w:val="13"/>
          <w:lang w:eastAsia="ja-JP"/>
        </w:rPr>
        <w:t>CPI</w:t>
      </w:r>
      <w:r w:rsidRPr="002451EB">
        <w:rPr>
          <w:rFonts w:ascii="Times New Roman" w:eastAsia="BIZ UDPMincho Medium" w:hAnsi="Times New Roman" w:cs="Times New Roman"/>
          <w:sz w:val="13"/>
          <w:szCs w:val="13"/>
          <w:lang w:eastAsia="ja-JP"/>
        </w:rPr>
        <w:t>インフレ率は、過去</w:t>
      </w:r>
      <w:r w:rsidRPr="002451EB">
        <w:rPr>
          <w:rFonts w:ascii="Times New Roman" w:eastAsia="BIZ UDPMincho Medium" w:hAnsi="Times New Roman" w:cs="Times New Roman"/>
          <w:sz w:val="13"/>
          <w:szCs w:val="13"/>
          <w:lang w:eastAsia="ja-JP"/>
        </w:rPr>
        <w:t>3</w:t>
      </w:r>
      <w:r w:rsidRPr="002451EB">
        <w:rPr>
          <w:rFonts w:ascii="Times New Roman" w:eastAsia="BIZ UDPMincho Medium" w:hAnsi="Times New Roman" w:cs="Times New Roman"/>
          <w:sz w:val="13"/>
          <w:szCs w:val="13"/>
          <w:lang w:eastAsia="ja-JP"/>
        </w:rPr>
        <w:t>四半期オーストラリア全体の伸び率を上回っている。</w:t>
      </w:r>
    </w:p>
    <w:p w14:paraId="0740F2C0" w14:textId="77777777" w:rsidR="00C252BD" w:rsidRPr="002451EB" w:rsidRDefault="00C252BD" w:rsidP="00C252BD">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3"/>
          <w:szCs w:val="13"/>
          <w:lang w:eastAsia="ja-JP"/>
        </w:rPr>
      </w:pPr>
      <w:r w:rsidRPr="002451EB">
        <w:rPr>
          <w:rFonts w:ascii="Times New Roman" w:eastAsia="BIZ UDPMincho Medium" w:hAnsi="Times New Roman" w:cs="Times New Roman"/>
          <w:sz w:val="13"/>
          <w:szCs w:val="13"/>
          <w:lang w:eastAsia="ja-JP"/>
        </w:rPr>
        <w:t>2024</w:t>
      </w:r>
      <w:r w:rsidRPr="002451EB">
        <w:rPr>
          <w:rFonts w:ascii="Times New Roman" w:eastAsia="BIZ UDPMincho Medium" w:hAnsi="Times New Roman" w:cs="Times New Roman"/>
          <w:sz w:val="13"/>
          <w:szCs w:val="13"/>
          <w:lang w:eastAsia="ja-JP"/>
        </w:rPr>
        <w:t>年</w:t>
      </w:r>
      <w:r w:rsidRPr="002451EB">
        <w:rPr>
          <w:rFonts w:ascii="Times New Roman" w:eastAsia="BIZ UDPMincho Medium" w:hAnsi="Times New Roman" w:cs="Times New Roman"/>
          <w:sz w:val="13"/>
          <w:szCs w:val="13"/>
          <w:lang w:eastAsia="ja-JP"/>
        </w:rPr>
        <w:t>10-12</w:t>
      </w:r>
      <w:r w:rsidRPr="002451EB">
        <w:rPr>
          <w:rFonts w:ascii="Times New Roman" w:eastAsia="BIZ UDPMincho Medium" w:hAnsi="Times New Roman" w:cs="Times New Roman"/>
          <w:sz w:val="13"/>
          <w:szCs w:val="13"/>
          <w:lang w:eastAsia="ja-JP"/>
        </w:rPr>
        <w:t>月期、オーストラリアの年間インフレ率は前四半期の</w:t>
      </w:r>
      <w:r w:rsidRPr="002451EB">
        <w:rPr>
          <w:rFonts w:ascii="Times New Roman" w:eastAsia="BIZ UDPMincho Medium" w:hAnsi="Times New Roman" w:cs="Times New Roman"/>
          <w:sz w:val="13"/>
          <w:szCs w:val="13"/>
          <w:lang w:eastAsia="ja-JP"/>
        </w:rPr>
        <w:t>2.8</w:t>
      </w:r>
      <w:r w:rsidRPr="002451EB">
        <w:rPr>
          <w:rFonts w:ascii="Times New Roman" w:eastAsia="BIZ UDPMincho Medium" w:hAnsi="Times New Roman" w:cs="Times New Roman"/>
          <w:sz w:val="13"/>
          <w:szCs w:val="13"/>
          <w:lang w:eastAsia="ja-JP"/>
        </w:rPr>
        <w:t>％から</w:t>
      </w:r>
      <w:r w:rsidRPr="002451EB">
        <w:rPr>
          <w:rFonts w:ascii="Times New Roman" w:eastAsia="BIZ UDPMincho Medium" w:hAnsi="Times New Roman" w:cs="Times New Roman"/>
          <w:sz w:val="13"/>
          <w:szCs w:val="13"/>
          <w:lang w:eastAsia="ja-JP"/>
        </w:rPr>
        <w:t>2.4</w:t>
      </w:r>
      <w:r w:rsidRPr="002451EB">
        <w:rPr>
          <w:rFonts w:ascii="Times New Roman" w:eastAsia="BIZ UDPMincho Medium" w:hAnsi="Times New Roman" w:cs="Times New Roman"/>
          <w:sz w:val="13"/>
          <w:szCs w:val="13"/>
          <w:lang w:eastAsia="ja-JP"/>
        </w:rPr>
        <w:t>％に低下した。こうした全国的な</w:t>
      </w:r>
      <w:r w:rsidRPr="002451EB">
        <w:rPr>
          <w:rFonts w:ascii="Times New Roman" w:eastAsia="BIZ UDPMincho Medium" w:hAnsi="Times New Roman" w:cs="Times New Roman"/>
          <w:sz w:val="13"/>
          <w:szCs w:val="13"/>
          <w:lang w:eastAsia="ja-JP"/>
        </w:rPr>
        <w:t>CPI</w:t>
      </w:r>
      <w:r w:rsidRPr="002451EB">
        <w:rPr>
          <w:rFonts w:ascii="Times New Roman" w:eastAsia="BIZ UDPMincho Medium" w:hAnsi="Times New Roman" w:cs="Times New Roman"/>
          <w:sz w:val="13"/>
          <w:szCs w:val="13"/>
          <w:lang w:eastAsia="ja-JP"/>
        </w:rPr>
        <w:t>インフレ率低下の主な理由としては、電気代および自動車燃料価格の大幅な下落、そして新規住宅価格上昇の鈍化が挙げられる。</w:t>
      </w:r>
    </w:p>
    <w:p w14:paraId="07EEFDBC" w14:textId="36E79099" w:rsidR="00B92B9E" w:rsidRPr="002451EB" w:rsidRDefault="00C252BD" w:rsidP="00C252BD">
      <w:pPr>
        <w:pStyle w:val="ListParagraph"/>
        <w:numPr>
          <w:ilvl w:val="0"/>
          <w:numId w:val="31"/>
        </w:numPr>
        <w:spacing w:before="40" w:after="40"/>
        <w:ind w:left="357" w:right="227" w:hanging="357"/>
        <w:contextualSpacing w:val="0"/>
        <w:jc w:val="both"/>
        <w:rPr>
          <w:sz w:val="13"/>
          <w:szCs w:val="13"/>
          <w:lang w:eastAsia="ja-JP"/>
        </w:rPr>
      </w:pPr>
      <w:r w:rsidRPr="002451EB">
        <w:rPr>
          <w:rFonts w:ascii="Times New Roman" w:eastAsia="BIZ UDPMincho Medium" w:hAnsi="Times New Roman" w:cs="Times New Roman"/>
          <w:sz w:val="13"/>
          <w:szCs w:val="13"/>
          <w:lang w:eastAsia="ja-JP"/>
        </w:rPr>
        <w:t>西オーストラリア州政府予算におけるパースの</w:t>
      </w:r>
      <w:r w:rsidRPr="002451EB">
        <w:rPr>
          <w:rFonts w:ascii="Times New Roman" w:eastAsia="BIZ UDPMincho Medium" w:hAnsi="Times New Roman" w:cs="Times New Roman"/>
          <w:sz w:val="13"/>
          <w:szCs w:val="13"/>
          <w:lang w:eastAsia="ja-JP"/>
        </w:rPr>
        <w:t>CPI</w:t>
      </w:r>
      <w:r w:rsidRPr="002451EB">
        <w:rPr>
          <w:rFonts w:ascii="Times New Roman" w:eastAsia="BIZ UDPMincho Medium" w:hAnsi="Times New Roman" w:cs="Times New Roman"/>
          <w:sz w:val="13"/>
          <w:szCs w:val="13"/>
          <w:lang w:eastAsia="ja-JP"/>
        </w:rPr>
        <w:t>は、継続的に提供される家庭用電気料金クレジットの影響を平準化するため、サブインデックス「電気」を除外して算出している。これに基づき、西オーストラリア州政府が発表した</w:t>
      </w:r>
      <w:r w:rsidRPr="002451EB">
        <w:rPr>
          <w:rFonts w:ascii="Times New Roman" w:eastAsia="BIZ UDPMincho Medium" w:hAnsi="Times New Roman" w:cs="Times New Roman"/>
          <w:sz w:val="13"/>
          <w:szCs w:val="13"/>
          <w:lang w:eastAsia="ja-JP"/>
        </w:rPr>
        <w:t>2024-25</w:t>
      </w:r>
      <w:r w:rsidRPr="002451EB">
        <w:rPr>
          <w:rFonts w:ascii="Times New Roman" w:eastAsia="BIZ UDPMincho Medium" w:hAnsi="Times New Roman" w:cs="Times New Roman"/>
          <w:sz w:val="13"/>
          <w:szCs w:val="13"/>
          <w:lang w:eastAsia="ja-JP"/>
        </w:rPr>
        <w:t>年中間財務予測では、パースの年間平均</w:t>
      </w:r>
      <w:r w:rsidRPr="002451EB">
        <w:rPr>
          <w:rFonts w:ascii="Times New Roman" w:eastAsia="BIZ UDPMincho Medium" w:hAnsi="Times New Roman" w:cs="Times New Roman"/>
          <w:sz w:val="13"/>
          <w:szCs w:val="13"/>
          <w:lang w:eastAsia="ja-JP"/>
        </w:rPr>
        <w:t>CPI</w:t>
      </w:r>
      <w:r w:rsidRPr="002451EB">
        <w:rPr>
          <w:rFonts w:ascii="Times New Roman" w:eastAsia="BIZ UDPMincho Medium" w:hAnsi="Times New Roman" w:cs="Times New Roman"/>
          <w:sz w:val="13"/>
          <w:szCs w:val="13"/>
          <w:lang w:eastAsia="ja-JP"/>
        </w:rPr>
        <w:t>は</w:t>
      </w:r>
      <w:r w:rsidRPr="002451EB">
        <w:rPr>
          <w:rFonts w:ascii="Times New Roman" w:eastAsia="BIZ UDPMincho Medium" w:hAnsi="Times New Roman" w:cs="Times New Roman"/>
          <w:sz w:val="13"/>
          <w:szCs w:val="13"/>
          <w:lang w:eastAsia="ja-JP"/>
        </w:rPr>
        <w:t>2024-25</w:t>
      </w:r>
      <w:r w:rsidRPr="002451EB">
        <w:rPr>
          <w:rFonts w:ascii="Times New Roman" w:eastAsia="BIZ UDPMincho Medium" w:hAnsi="Times New Roman" w:cs="Times New Roman"/>
          <w:sz w:val="13"/>
          <w:szCs w:val="13"/>
          <w:lang w:eastAsia="ja-JP"/>
        </w:rPr>
        <w:t>年度に</w:t>
      </w:r>
      <w:r w:rsidRPr="002451EB">
        <w:rPr>
          <w:rFonts w:ascii="Times New Roman" w:eastAsia="BIZ UDPMincho Medium" w:hAnsi="Times New Roman" w:cs="Times New Roman"/>
          <w:sz w:val="13"/>
          <w:szCs w:val="13"/>
          <w:lang w:eastAsia="ja-JP"/>
        </w:rPr>
        <w:t>3.25</w:t>
      </w:r>
      <w:r w:rsidR="00F03C51" w:rsidRPr="002451EB">
        <w:rPr>
          <w:rFonts w:ascii="Times New Roman" w:eastAsia="BIZ UDPMincho Medium" w:hAnsi="Times New Roman" w:cs="Times New Roman"/>
          <w:sz w:val="13"/>
          <w:szCs w:val="13"/>
          <w:lang w:eastAsia="ja-JP"/>
        </w:rPr>
        <w:t>％</w:t>
      </w:r>
      <w:r w:rsidRPr="002451EB">
        <w:rPr>
          <w:rFonts w:ascii="Times New Roman" w:eastAsia="BIZ UDPMincho Medium" w:hAnsi="Times New Roman" w:cs="Times New Roman"/>
          <w:sz w:val="13"/>
          <w:szCs w:val="13"/>
          <w:lang w:eastAsia="ja-JP"/>
        </w:rPr>
        <w:t>、</w:t>
      </w:r>
      <w:r w:rsidRPr="002451EB">
        <w:rPr>
          <w:rFonts w:ascii="Times New Roman" w:eastAsia="BIZ UDPMincho Medium" w:hAnsi="Times New Roman" w:cs="Times New Roman"/>
          <w:sz w:val="13"/>
          <w:szCs w:val="13"/>
          <w:lang w:eastAsia="ja-JP"/>
        </w:rPr>
        <w:t>2025-26</w:t>
      </w:r>
      <w:r w:rsidRPr="002451EB">
        <w:rPr>
          <w:rFonts w:ascii="Times New Roman" w:eastAsia="BIZ UDPMincho Medium" w:hAnsi="Times New Roman" w:cs="Times New Roman"/>
          <w:sz w:val="13"/>
          <w:szCs w:val="13"/>
          <w:lang w:eastAsia="ja-JP"/>
        </w:rPr>
        <w:t>年度に</w:t>
      </w:r>
      <w:r w:rsidRPr="002451EB">
        <w:rPr>
          <w:rFonts w:ascii="Times New Roman" w:eastAsia="BIZ UDPMincho Medium" w:hAnsi="Times New Roman" w:cs="Times New Roman"/>
          <w:sz w:val="13"/>
          <w:szCs w:val="13"/>
          <w:lang w:eastAsia="ja-JP"/>
        </w:rPr>
        <w:t>2.75</w:t>
      </w:r>
      <w:r w:rsidR="00F03C51" w:rsidRPr="002451EB">
        <w:rPr>
          <w:rFonts w:ascii="Times New Roman" w:eastAsia="BIZ UDPMincho Medium" w:hAnsi="Times New Roman" w:cs="Times New Roman"/>
          <w:sz w:val="13"/>
          <w:szCs w:val="13"/>
          <w:lang w:eastAsia="ja-JP"/>
        </w:rPr>
        <w:t>％</w:t>
      </w:r>
      <w:r w:rsidRPr="002451EB">
        <w:rPr>
          <w:rFonts w:ascii="Times New Roman" w:eastAsia="BIZ UDPMincho Medium" w:hAnsi="Times New Roman" w:cs="Times New Roman"/>
          <w:sz w:val="13"/>
          <w:szCs w:val="13"/>
          <w:lang w:eastAsia="ja-JP"/>
        </w:rPr>
        <w:t>上昇すると予測している。</w:t>
      </w:r>
    </w:p>
    <w:p w14:paraId="5C7DDED6" w14:textId="417BB1C0" w:rsidR="009E29CA" w:rsidRPr="00B75F67" w:rsidRDefault="009E29CA" w:rsidP="009E29CA">
      <w:pPr>
        <w:pStyle w:val="ListParagraph"/>
        <w:numPr>
          <w:ilvl w:val="0"/>
          <w:numId w:val="31"/>
        </w:numPr>
        <w:jc w:val="both"/>
        <w:rPr>
          <w:sz w:val="16"/>
          <w:szCs w:val="16"/>
          <w:lang w:eastAsia="ja-JP"/>
        </w:rPr>
        <w:sectPr w:rsidR="009E29CA" w:rsidRPr="00B75F67" w:rsidSect="009E29CA">
          <w:type w:val="continuous"/>
          <w:pgSz w:w="11907" w:h="16840" w:code="9"/>
          <w:pgMar w:top="1701" w:right="567" w:bottom="567" w:left="567" w:header="709" w:footer="709" w:gutter="0"/>
          <w:cols w:num="2" w:space="113"/>
          <w:docGrid w:linePitch="360"/>
        </w:sectPr>
      </w:pPr>
    </w:p>
    <w:p w14:paraId="44D04E70" w14:textId="67366AD8" w:rsidR="00F7392C" w:rsidRPr="00AC3621" w:rsidRDefault="00C252BD" w:rsidP="001168DD">
      <w:pPr>
        <w:pStyle w:val="Heading4"/>
        <w:rPr>
          <w:i w:val="0"/>
          <w:iCs w:val="0"/>
          <w:color w:val="92278F" w:themeColor="accent1"/>
          <w:sz w:val="20"/>
          <w:szCs w:val="20"/>
          <w:lang w:eastAsia="ja-JP"/>
        </w:rPr>
        <w:sectPr w:rsidR="00F7392C" w:rsidRPr="00AC3621" w:rsidSect="008628B4">
          <w:type w:val="continuous"/>
          <w:pgSz w:w="11907" w:h="16840" w:code="9"/>
          <w:pgMar w:top="1701" w:right="425" w:bottom="567" w:left="567" w:header="709" w:footer="709" w:gutter="0"/>
          <w:cols w:space="720"/>
          <w:docGrid w:linePitch="360"/>
        </w:sectPr>
      </w:pPr>
      <w:r w:rsidRPr="009D3D11">
        <w:rPr>
          <w:rFonts w:ascii="Times New Roman" w:eastAsia="BIZ UDPMincho Medium" w:hAnsi="Times New Roman" w:cs="Times New Roman"/>
          <w:i w:val="0"/>
          <w:iCs w:val="0"/>
          <w:color w:val="92278F" w:themeColor="accent1"/>
          <w:sz w:val="20"/>
          <w:szCs w:val="20"/>
          <w:lang w:eastAsia="ja-JP"/>
        </w:rPr>
        <w:t>項目別消費者物価指数（変動に対する寄与度）：</w:t>
      </w:r>
      <w:r w:rsidRPr="009D3D11">
        <w:rPr>
          <w:rFonts w:ascii="Times New Roman" w:eastAsia="BIZ UDPMincho Medium" w:hAnsi="Times New Roman" w:cs="Times New Roman"/>
          <w:i w:val="0"/>
          <w:iCs w:val="0"/>
          <w:color w:val="92278F" w:themeColor="accent1"/>
          <w:sz w:val="20"/>
          <w:szCs w:val="20"/>
          <w:lang w:eastAsia="ja-JP"/>
        </w:rPr>
        <w:t>2024</w:t>
      </w:r>
      <w:r w:rsidRPr="009D3D11">
        <w:rPr>
          <w:rFonts w:ascii="Times New Roman" w:eastAsia="BIZ UDPMincho Medium" w:hAnsi="Times New Roman" w:cs="Times New Roman"/>
          <w:i w:val="0"/>
          <w:iCs w:val="0"/>
          <w:color w:val="92278F" w:themeColor="accent1"/>
          <w:sz w:val="20"/>
          <w:szCs w:val="20"/>
          <w:lang w:eastAsia="ja-JP"/>
        </w:rPr>
        <w:t>年</w:t>
      </w:r>
      <w:r>
        <w:rPr>
          <w:rFonts w:ascii="Times New Roman" w:eastAsia="BIZ UDPMincho Medium" w:hAnsi="Times New Roman" w:cs="Times New Roman" w:hint="eastAsia"/>
          <w:i w:val="0"/>
          <w:iCs w:val="0"/>
          <w:color w:val="92278F" w:themeColor="accent1"/>
          <w:sz w:val="20"/>
          <w:szCs w:val="20"/>
          <w:lang w:eastAsia="ja-JP"/>
        </w:rPr>
        <w:t>10</w:t>
      </w:r>
      <w:r w:rsidRPr="009D3D11">
        <w:rPr>
          <w:rFonts w:ascii="Times New Roman" w:eastAsia="BIZ UDPMincho Medium" w:hAnsi="Times New Roman" w:cs="Times New Roman"/>
          <w:i w:val="0"/>
          <w:iCs w:val="0"/>
          <w:color w:val="92278F" w:themeColor="accent1"/>
          <w:sz w:val="20"/>
          <w:szCs w:val="20"/>
          <w:lang w:eastAsia="ja-JP"/>
        </w:rPr>
        <w:t>-</w:t>
      </w:r>
      <w:r>
        <w:rPr>
          <w:rFonts w:ascii="Times New Roman" w:eastAsia="BIZ UDPMincho Medium" w:hAnsi="Times New Roman" w:cs="Times New Roman" w:hint="eastAsia"/>
          <w:i w:val="0"/>
          <w:iCs w:val="0"/>
          <w:color w:val="92278F" w:themeColor="accent1"/>
          <w:sz w:val="20"/>
          <w:szCs w:val="20"/>
          <w:lang w:eastAsia="ja-JP"/>
        </w:rPr>
        <w:t>12</w:t>
      </w:r>
      <w:r w:rsidRPr="009D3D11">
        <w:rPr>
          <w:rFonts w:ascii="Times New Roman" w:eastAsia="BIZ UDPMincho Medium" w:hAnsi="Times New Roman" w:cs="Times New Roman"/>
          <w:i w:val="0"/>
          <w:iCs w:val="0"/>
          <w:color w:val="92278F" w:themeColor="accent1"/>
          <w:sz w:val="20"/>
          <w:szCs w:val="20"/>
          <w:lang w:eastAsia="ja-JP"/>
        </w:rPr>
        <w:t>月期</w:t>
      </w:r>
    </w:p>
    <w:p w14:paraId="51360AC1" w14:textId="2A86AF45" w:rsidR="00A513CC" w:rsidRPr="007B1AE5" w:rsidRDefault="00A3424C" w:rsidP="007B1AE5">
      <w:r>
        <w:rPr>
          <w:noProof/>
        </w:rPr>
        <w:drawing>
          <wp:inline distT="0" distB="0" distL="0" distR="0" wp14:anchorId="6C9E42E2" wp14:editId="09B621B8">
            <wp:extent cx="3384000" cy="1932809"/>
            <wp:effectExtent l="0" t="0" r="6985" b="0"/>
            <wp:docPr id="1690749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84000" cy="1932809"/>
                    </a:xfrm>
                    <a:prstGeom prst="rect">
                      <a:avLst/>
                    </a:prstGeom>
                    <a:noFill/>
                    <a:ln>
                      <a:noFill/>
                    </a:ln>
                  </pic:spPr>
                </pic:pic>
              </a:graphicData>
            </a:graphic>
          </wp:inline>
        </w:drawing>
      </w:r>
    </w:p>
    <w:p w14:paraId="64520537" w14:textId="48CFD1D0" w:rsidR="00A9583F" w:rsidRPr="00091F30" w:rsidRDefault="00450D72" w:rsidP="007C4D74">
      <w:pPr>
        <w:jc w:val="both"/>
        <w:rPr>
          <w:color w:val="000000" w:themeColor="text1"/>
          <w:sz w:val="10"/>
          <w:szCs w:val="10"/>
        </w:rPr>
      </w:pPr>
      <w:r w:rsidRPr="00091F30">
        <w:rPr>
          <w:color w:val="000000" w:themeColor="text1"/>
          <w:sz w:val="10"/>
        </w:rPr>
        <w:t xml:space="preserve">Note – </w:t>
      </w:r>
      <w:r w:rsidR="00A9583F" w:rsidRPr="00091F30">
        <w:rPr>
          <w:color w:val="000000" w:themeColor="text1"/>
          <w:sz w:val="10"/>
          <w:szCs w:val="10"/>
        </w:rPr>
        <w:t>Original series. All groups consumer price index.</w:t>
      </w:r>
      <w:r w:rsidR="00BC179A" w:rsidRPr="00091F30">
        <w:rPr>
          <w:color w:val="000000" w:themeColor="text1"/>
          <w:sz w:val="10"/>
          <w:szCs w:val="10"/>
        </w:rPr>
        <w:t xml:space="preserve"> </w:t>
      </w:r>
      <w:r w:rsidR="00413516" w:rsidRPr="00091F30">
        <w:rPr>
          <w:color w:val="000000" w:themeColor="text1"/>
          <w:sz w:val="10"/>
          <w:szCs w:val="10"/>
        </w:rPr>
        <w:t>Year</w:t>
      </w:r>
      <w:r w:rsidR="00942B93" w:rsidRPr="00091F30">
        <w:rPr>
          <w:color w:val="000000" w:themeColor="text1"/>
          <w:sz w:val="10"/>
          <w:szCs w:val="10"/>
        </w:rPr>
        <w:t>-on-</w:t>
      </w:r>
      <w:r w:rsidR="00413516" w:rsidRPr="00091F30">
        <w:rPr>
          <w:color w:val="000000" w:themeColor="text1"/>
          <w:sz w:val="10"/>
          <w:szCs w:val="10"/>
        </w:rPr>
        <w:t>year</w:t>
      </w:r>
      <w:r w:rsidR="00942B93" w:rsidRPr="00091F30">
        <w:rPr>
          <w:color w:val="000000" w:themeColor="text1"/>
          <w:sz w:val="10"/>
          <w:szCs w:val="10"/>
        </w:rPr>
        <w:t xml:space="preserve"> change in</w:t>
      </w:r>
      <w:r w:rsidR="003E10E1" w:rsidRPr="00091F30">
        <w:rPr>
          <w:color w:val="000000" w:themeColor="text1"/>
          <w:sz w:val="10"/>
          <w:szCs w:val="10"/>
        </w:rPr>
        <w:t xml:space="preserve"> quarterly </w:t>
      </w:r>
      <w:r w:rsidR="00942B93" w:rsidRPr="00091F30">
        <w:rPr>
          <w:color w:val="000000" w:themeColor="text1"/>
          <w:sz w:val="10"/>
          <w:szCs w:val="10"/>
        </w:rPr>
        <w:t xml:space="preserve">index. </w:t>
      </w:r>
      <w:r w:rsidR="00905FB7" w:rsidRPr="00091F30">
        <w:rPr>
          <w:color w:val="000000" w:themeColor="text1"/>
          <w:sz w:val="10"/>
          <w:szCs w:val="10"/>
        </w:rPr>
        <w:t xml:space="preserve">pp = percentage points. </w:t>
      </w:r>
      <w:r w:rsidR="00BC179A" w:rsidRPr="00091F30">
        <w:rPr>
          <w:color w:val="000000" w:themeColor="text1"/>
          <w:sz w:val="10"/>
          <w:szCs w:val="10"/>
        </w:rPr>
        <w:t>(a) Weighted average of eight capital cities</w:t>
      </w:r>
      <w:r w:rsidR="00447161" w:rsidRPr="00091F30">
        <w:rPr>
          <w:color w:val="000000" w:themeColor="text1"/>
          <w:sz w:val="10"/>
          <w:szCs w:val="10"/>
        </w:rPr>
        <w:t>.</w:t>
      </w:r>
    </w:p>
    <w:p w14:paraId="065C72AF" w14:textId="47CA5B6E" w:rsidR="00942985" w:rsidRPr="002451EB" w:rsidRDefault="00A9583F" w:rsidP="00A3519C">
      <w:pPr>
        <w:jc w:val="both"/>
        <w:rPr>
          <w:rFonts w:ascii="Times New Roman" w:hAnsi="Times New Roman" w:cs="Times New Roman"/>
          <w:color w:val="000000" w:themeColor="text1"/>
          <w:sz w:val="13"/>
          <w:szCs w:val="13"/>
          <w:lang w:eastAsia="ja-JP"/>
        </w:rPr>
      </w:pPr>
      <w:r w:rsidRPr="00091F30">
        <w:rPr>
          <w:color w:val="000000" w:themeColor="text1"/>
          <w:sz w:val="10"/>
          <w:szCs w:val="10"/>
        </w:rPr>
        <w:t>Source: Based on ABS data.</w:t>
      </w:r>
      <w:r w:rsidR="00926CC3" w:rsidRPr="007B1AE5">
        <w:rPr>
          <w:lang w:eastAsia="ja-JP"/>
        </w:rPr>
        <w:br w:type="column"/>
      </w:r>
      <w:bookmarkStart w:id="24" w:name="_Hlk195024249"/>
      <w:r w:rsidR="00C43B95" w:rsidRPr="002451EB">
        <w:rPr>
          <w:rFonts w:ascii="Times New Roman" w:eastAsia="BIZ UDPMincho Medium" w:hAnsi="Times New Roman" w:cs="Times New Roman"/>
          <w:color w:val="000000" w:themeColor="text1"/>
          <w:sz w:val="13"/>
          <w:szCs w:val="13"/>
          <w:lang w:eastAsia="ja-JP"/>
        </w:rPr>
        <w:t>2024</w:t>
      </w:r>
      <w:r w:rsidR="00C43B95" w:rsidRPr="002451EB">
        <w:rPr>
          <w:rFonts w:ascii="Times New Roman" w:eastAsia="BIZ UDPMincho Medium" w:hAnsi="Times New Roman" w:cs="Times New Roman"/>
          <w:color w:val="000000" w:themeColor="text1"/>
          <w:sz w:val="13"/>
          <w:szCs w:val="13"/>
          <w:lang w:eastAsia="ja-JP"/>
        </w:rPr>
        <w:t>年</w:t>
      </w:r>
      <w:r w:rsidR="00C43B95" w:rsidRPr="002451EB">
        <w:rPr>
          <w:rFonts w:ascii="Times New Roman" w:eastAsia="BIZ UDPMincho Medium" w:hAnsi="Times New Roman" w:cs="Times New Roman"/>
          <w:color w:val="000000" w:themeColor="text1"/>
          <w:sz w:val="13"/>
          <w:szCs w:val="13"/>
          <w:lang w:eastAsia="ja-JP"/>
        </w:rPr>
        <w:t>10-12</w:t>
      </w:r>
      <w:r w:rsidR="00C43B95" w:rsidRPr="002451EB">
        <w:rPr>
          <w:rFonts w:ascii="Times New Roman" w:eastAsia="BIZ UDPMincho Medium" w:hAnsi="Times New Roman" w:cs="Times New Roman"/>
          <w:color w:val="000000" w:themeColor="text1"/>
          <w:sz w:val="13"/>
          <w:szCs w:val="13"/>
          <w:lang w:eastAsia="ja-JP"/>
        </w:rPr>
        <w:t>月期のパース</w:t>
      </w:r>
      <w:r w:rsidR="00C43B95" w:rsidRPr="002451EB">
        <w:rPr>
          <w:rFonts w:ascii="Times New Roman" w:eastAsia="BIZ UDPMincho Medium" w:hAnsi="Times New Roman" w:cs="Times New Roman"/>
          <w:color w:val="000000" w:themeColor="text1"/>
          <w:sz w:val="13"/>
          <w:szCs w:val="13"/>
          <w:lang w:eastAsia="ja-JP"/>
        </w:rPr>
        <w:t>CPI</w:t>
      </w:r>
      <w:r w:rsidR="00C43B95" w:rsidRPr="002451EB">
        <w:rPr>
          <w:rFonts w:ascii="Times New Roman" w:eastAsia="BIZ UDPMincho Medium" w:hAnsi="Times New Roman" w:cs="Times New Roman"/>
          <w:color w:val="000000" w:themeColor="text1"/>
          <w:sz w:val="13"/>
          <w:szCs w:val="13"/>
          <w:lang w:eastAsia="ja-JP"/>
        </w:rPr>
        <w:t>の前年比成長で最大の貢献を見せたのが住宅</w:t>
      </w:r>
      <w:r w:rsidR="00D7261B" w:rsidRPr="002451EB">
        <w:rPr>
          <w:rFonts w:ascii="Times New Roman" w:eastAsia="BIZ UDPMincho Medium" w:hAnsi="Times New Roman" w:cs="Times New Roman"/>
          <w:color w:val="000000" w:themeColor="text1"/>
          <w:sz w:val="13"/>
          <w:szCs w:val="13"/>
          <w:lang w:eastAsia="ja-JP"/>
        </w:rPr>
        <w:t>（</w:t>
      </w:r>
      <w:r w:rsidR="005C49A6" w:rsidRPr="002451EB">
        <w:rPr>
          <w:rFonts w:ascii="Times New Roman" w:eastAsia="BIZ UDPMincho Medium" w:hAnsi="Times New Roman" w:cs="Times New Roman"/>
          <w:color w:val="000000" w:themeColor="text1"/>
          <w:sz w:val="13"/>
          <w:szCs w:val="13"/>
          <w:lang w:eastAsia="ja-JP"/>
        </w:rPr>
        <w:t>5.8</w:t>
      </w:r>
      <w:r w:rsidR="00F03C51" w:rsidRPr="002451EB">
        <w:rPr>
          <w:rFonts w:ascii="Times New Roman" w:eastAsia="BIZ UDPMincho Medium" w:hAnsi="Times New Roman" w:cs="Times New Roman"/>
          <w:color w:val="000000" w:themeColor="text1"/>
          <w:sz w:val="13"/>
          <w:szCs w:val="13"/>
          <w:lang w:eastAsia="ja-JP"/>
        </w:rPr>
        <w:t>％</w:t>
      </w:r>
      <w:r w:rsidR="00C43B95" w:rsidRPr="002451EB">
        <w:rPr>
          <w:rFonts w:ascii="Times New Roman" w:eastAsia="BIZ UDPMincho Medium" w:hAnsi="Times New Roman" w:cs="Times New Roman"/>
          <w:color w:val="000000" w:themeColor="text1"/>
          <w:sz w:val="13"/>
          <w:szCs w:val="13"/>
          <w:lang w:eastAsia="ja-JP"/>
        </w:rPr>
        <w:t>上昇</w:t>
      </w:r>
      <w:r w:rsidR="00B06D4B" w:rsidRPr="002451EB">
        <w:rPr>
          <w:rFonts w:ascii="Times New Roman" w:eastAsia="BIZ UDPMincho Medium" w:hAnsi="Times New Roman" w:cs="Times New Roman"/>
          <w:color w:val="000000" w:themeColor="text1"/>
          <w:sz w:val="13"/>
          <w:szCs w:val="13"/>
          <w:lang w:eastAsia="ja-JP"/>
        </w:rPr>
        <w:t>）</w:t>
      </w:r>
      <w:r w:rsidR="00C43B95" w:rsidRPr="002451EB">
        <w:rPr>
          <w:rFonts w:ascii="Times New Roman" w:eastAsia="BIZ UDPMincho Medium" w:hAnsi="Times New Roman" w:cs="Times New Roman"/>
          <w:color w:val="000000" w:themeColor="text1"/>
          <w:sz w:val="13"/>
          <w:szCs w:val="13"/>
          <w:lang w:eastAsia="ja-JP"/>
        </w:rPr>
        <w:t>であった。</w:t>
      </w:r>
      <w:bookmarkEnd w:id="24"/>
      <w:r w:rsidR="00C252BD" w:rsidRPr="002451EB">
        <w:rPr>
          <w:rFonts w:ascii="Times New Roman" w:eastAsia="BIZ UDPMincho Medium" w:hAnsi="Times New Roman" w:cs="Times New Roman"/>
          <w:color w:val="000000" w:themeColor="text1"/>
          <w:sz w:val="13"/>
          <w:szCs w:val="13"/>
          <w:lang w:eastAsia="ja-JP"/>
        </w:rPr>
        <w:t>これは主に、同期間中に西オーストラリア州政府リベートの第</w:t>
      </w:r>
      <w:r w:rsidR="00C252BD" w:rsidRPr="002451EB">
        <w:rPr>
          <w:rFonts w:ascii="Times New Roman" w:eastAsia="BIZ UDPMincho Medium" w:hAnsi="Times New Roman" w:cs="Times New Roman"/>
          <w:color w:val="000000" w:themeColor="text1"/>
          <w:sz w:val="13"/>
          <w:szCs w:val="13"/>
          <w:lang w:eastAsia="ja-JP"/>
        </w:rPr>
        <w:t>1</w:t>
      </w:r>
      <w:r w:rsidR="00C252BD" w:rsidRPr="002451EB">
        <w:rPr>
          <w:rFonts w:ascii="Times New Roman" w:eastAsia="BIZ UDPMincho Medium" w:hAnsi="Times New Roman" w:cs="Times New Roman"/>
          <w:color w:val="000000" w:themeColor="text1"/>
          <w:sz w:val="13"/>
          <w:szCs w:val="13"/>
          <w:lang w:eastAsia="ja-JP"/>
        </w:rPr>
        <w:t>弾が使用されたためにサブ項目「電気」が</w:t>
      </w:r>
      <w:r w:rsidR="00C252BD" w:rsidRPr="002451EB">
        <w:rPr>
          <w:rFonts w:ascii="Times New Roman" w:eastAsia="BIZ UDPMincho Medium" w:hAnsi="Times New Roman" w:cs="Times New Roman"/>
          <w:color w:val="000000" w:themeColor="text1"/>
          <w:sz w:val="13"/>
          <w:szCs w:val="13"/>
          <w:lang w:eastAsia="ja-JP"/>
        </w:rPr>
        <w:t>49.5</w:t>
      </w:r>
      <w:r w:rsidR="00C252BD" w:rsidRPr="002451EB">
        <w:rPr>
          <w:rFonts w:ascii="Times New Roman" w:eastAsia="BIZ UDPMincho Medium" w:hAnsi="Times New Roman" w:cs="Times New Roman"/>
          <w:color w:val="000000" w:themeColor="text1"/>
          <w:sz w:val="13"/>
          <w:szCs w:val="13"/>
          <w:lang w:eastAsia="ja-JP"/>
        </w:rPr>
        <w:t>％上昇したことによる。家賃の上昇も住宅項目の上昇に寄与している。</w:t>
      </w:r>
    </w:p>
    <w:p w14:paraId="1D424E59" w14:textId="7B8DA972" w:rsidR="00B75F67" w:rsidRPr="002451EB" w:rsidRDefault="00C252BD" w:rsidP="00055BCE">
      <w:pPr>
        <w:pStyle w:val="ListParagraph"/>
        <w:numPr>
          <w:ilvl w:val="0"/>
          <w:numId w:val="31"/>
        </w:numPr>
        <w:spacing w:before="40" w:after="40"/>
        <w:ind w:right="227" w:hanging="357"/>
        <w:contextualSpacing w:val="0"/>
        <w:jc w:val="both"/>
        <w:rPr>
          <w:rFonts w:ascii="Times New Roman" w:hAnsi="Times New Roman" w:cs="Times New Roman"/>
          <w:color w:val="000000" w:themeColor="text1"/>
          <w:sz w:val="13"/>
          <w:szCs w:val="13"/>
          <w:lang w:eastAsia="ja-JP"/>
        </w:rPr>
      </w:pPr>
      <w:r w:rsidRPr="002451EB">
        <w:rPr>
          <w:rFonts w:ascii="Times New Roman" w:eastAsia="BIZ UDPMincho Medium" w:hAnsi="Times New Roman" w:cs="Times New Roman"/>
          <w:color w:val="000000" w:themeColor="text1"/>
          <w:sz w:val="13"/>
          <w:szCs w:val="13"/>
          <w:lang w:eastAsia="ja-JP"/>
        </w:rPr>
        <w:t>2024</w:t>
      </w:r>
      <w:r w:rsidRPr="002451EB">
        <w:rPr>
          <w:rFonts w:ascii="Times New Roman" w:eastAsia="BIZ UDPMincho Medium" w:hAnsi="Times New Roman" w:cs="Times New Roman"/>
          <w:color w:val="000000" w:themeColor="text1"/>
          <w:sz w:val="13"/>
          <w:szCs w:val="13"/>
          <w:lang w:eastAsia="ja-JP"/>
        </w:rPr>
        <w:t>年</w:t>
      </w:r>
      <w:r w:rsidRPr="002451EB">
        <w:rPr>
          <w:rFonts w:ascii="Times New Roman" w:eastAsia="BIZ UDPMincho Medium" w:hAnsi="Times New Roman" w:cs="Times New Roman"/>
          <w:color w:val="000000" w:themeColor="text1"/>
          <w:sz w:val="13"/>
          <w:szCs w:val="13"/>
          <w:lang w:eastAsia="ja-JP"/>
        </w:rPr>
        <w:t>10-12</w:t>
      </w:r>
      <w:r w:rsidRPr="002451EB">
        <w:rPr>
          <w:rFonts w:ascii="Times New Roman" w:eastAsia="BIZ UDPMincho Medium" w:hAnsi="Times New Roman" w:cs="Times New Roman"/>
          <w:color w:val="000000" w:themeColor="text1"/>
          <w:sz w:val="13"/>
          <w:szCs w:val="13"/>
          <w:lang w:eastAsia="ja-JP"/>
        </w:rPr>
        <w:t>月期のパースの</w:t>
      </w:r>
      <w:r w:rsidRPr="002451EB">
        <w:rPr>
          <w:rFonts w:ascii="Times New Roman" w:eastAsia="BIZ UDPMincho Medium" w:hAnsi="Times New Roman" w:cs="Times New Roman"/>
          <w:color w:val="000000" w:themeColor="text1"/>
          <w:sz w:val="13"/>
          <w:szCs w:val="13"/>
          <w:lang w:eastAsia="ja-JP"/>
        </w:rPr>
        <w:t>CPI</w:t>
      </w:r>
      <w:r w:rsidRPr="002451EB">
        <w:rPr>
          <w:rFonts w:ascii="Times New Roman" w:eastAsia="BIZ UDPMincho Medium" w:hAnsi="Times New Roman" w:cs="Times New Roman"/>
          <w:color w:val="000000" w:themeColor="text1"/>
          <w:sz w:val="13"/>
          <w:szCs w:val="13"/>
          <w:lang w:eastAsia="ja-JP"/>
        </w:rPr>
        <w:t>上昇に寄与したその他の</w:t>
      </w:r>
      <w:r w:rsidRPr="002451EB">
        <w:rPr>
          <w:rFonts w:ascii="Times New Roman" w:eastAsia="BIZ UDPMincho Medium" w:hAnsi="Times New Roman" w:cs="Times New Roman"/>
          <w:color w:val="000000" w:themeColor="text1"/>
          <w:sz w:val="13"/>
          <w:szCs w:val="13"/>
          <w:lang w:eastAsia="ja-JP"/>
        </w:rPr>
        <w:t>CPI</w:t>
      </w:r>
      <w:r w:rsidRPr="002451EB">
        <w:rPr>
          <w:rFonts w:ascii="Times New Roman" w:eastAsia="BIZ UDPMincho Medium" w:hAnsi="Times New Roman" w:cs="Times New Roman"/>
          <w:color w:val="000000" w:themeColor="text1"/>
          <w:sz w:val="13"/>
          <w:szCs w:val="13"/>
          <w:lang w:eastAsia="ja-JP"/>
        </w:rPr>
        <w:t>項目は以下の通り。</w:t>
      </w:r>
    </w:p>
    <w:p w14:paraId="1A1DE63C" w14:textId="61417778" w:rsidR="00781450" w:rsidRPr="002451EB" w:rsidRDefault="00C252BD" w:rsidP="001803DE">
      <w:pPr>
        <w:pStyle w:val="ListParagraph"/>
        <w:numPr>
          <w:ilvl w:val="0"/>
          <w:numId w:val="33"/>
        </w:numPr>
        <w:spacing w:before="40" w:after="40"/>
        <w:ind w:right="227" w:hanging="357"/>
        <w:contextualSpacing w:val="0"/>
        <w:jc w:val="both"/>
        <w:rPr>
          <w:rFonts w:ascii="Times New Roman" w:hAnsi="Times New Roman" w:cs="Times New Roman"/>
          <w:color w:val="000000" w:themeColor="text1"/>
          <w:sz w:val="13"/>
          <w:szCs w:val="13"/>
          <w:lang w:eastAsia="ja-JP"/>
        </w:rPr>
      </w:pPr>
      <w:r w:rsidRPr="002451EB">
        <w:rPr>
          <w:rFonts w:ascii="Times New Roman" w:eastAsia="BIZ UDPMincho Medium" w:hAnsi="Times New Roman" w:cs="Times New Roman"/>
          <w:color w:val="000000" w:themeColor="text1"/>
          <w:sz w:val="13"/>
          <w:szCs w:val="13"/>
          <w:lang w:eastAsia="ja-JP"/>
        </w:rPr>
        <w:t>食品・ノンアルコール飲料（</w:t>
      </w:r>
      <w:r w:rsidRPr="002451EB">
        <w:rPr>
          <w:rFonts w:ascii="Times New Roman" w:eastAsia="BIZ UDPMincho Medium" w:hAnsi="Times New Roman" w:cs="Times New Roman"/>
          <w:color w:val="000000" w:themeColor="text1"/>
          <w:sz w:val="13"/>
          <w:szCs w:val="13"/>
          <w:lang w:eastAsia="ja-JP"/>
        </w:rPr>
        <w:t>3.2</w:t>
      </w:r>
      <w:r w:rsidRPr="002451EB">
        <w:rPr>
          <w:rFonts w:ascii="Times New Roman" w:eastAsia="BIZ UDPMincho Medium" w:hAnsi="Times New Roman" w:cs="Times New Roman"/>
          <w:color w:val="000000" w:themeColor="text1"/>
          <w:sz w:val="13"/>
          <w:szCs w:val="13"/>
          <w:lang w:eastAsia="ja-JP"/>
        </w:rPr>
        <w:t>％上昇）</w:t>
      </w:r>
    </w:p>
    <w:p w14:paraId="13C46668" w14:textId="4321128E" w:rsidR="00B75F67" w:rsidRPr="002451EB" w:rsidRDefault="00C252BD" w:rsidP="001803DE">
      <w:pPr>
        <w:pStyle w:val="ListParagraph"/>
        <w:numPr>
          <w:ilvl w:val="0"/>
          <w:numId w:val="33"/>
        </w:numPr>
        <w:spacing w:before="40" w:after="40"/>
        <w:ind w:right="227" w:hanging="357"/>
        <w:contextualSpacing w:val="0"/>
        <w:jc w:val="both"/>
        <w:rPr>
          <w:rFonts w:ascii="Times New Roman" w:hAnsi="Times New Roman" w:cs="Times New Roman"/>
          <w:color w:val="000000" w:themeColor="text1"/>
          <w:sz w:val="13"/>
          <w:szCs w:val="13"/>
          <w:lang w:eastAsia="ja-JP"/>
        </w:rPr>
      </w:pPr>
      <w:r w:rsidRPr="002451EB">
        <w:rPr>
          <w:rFonts w:ascii="Times New Roman" w:eastAsia="BIZ UDPMincho Medium" w:hAnsi="Times New Roman" w:cs="Times New Roman"/>
          <w:color w:val="000000" w:themeColor="text1"/>
          <w:sz w:val="13"/>
          <w:szCs w:val="13"/>
          <w:lang w:eastAsia="ja-JP"/>
        </w:rPr>
        <w:t>アルコール・タバコ（</w:t>
      </w:r>
      <w:r w:rsidRPr="002451EB">
        <w:rPr>
          <w:rFonts w:ascii="Times New Roman" w:eastAsia="BIZ UDPMincho Medium" w:hAnsi="Times New Roman" w:cs="Times New Roman"/>
          <w:color w:val="000000" w:themeColor="text1"/>
          <w:sz w:val="13"/>
          <w:szCs w:val="13"/>
          <w:lang w:eastAsia="ja-JP"/>
        </w:rPr>
        <w:t>5.5</w:t>
      </w:r>
      <w:r w:rsidRPr="002451EB">
        <w:rPr>
          <w:rFonts w:ascii="Times New Roman" w:eastAsia="BIZ UDPMincho Medium" w:hAnsi="Times New Roman" w:cs="Times New Roman"/>
          <w:color w:val="000000" w:themeColor="text1"/>
          <w:sz w:val="13"/>
          <w:szCs w:val="13"/>
          <w:lang w:eastAsia="ja-JP"/>
        </w:rPr>
        <w:t>％上昇）</w:t>
      </w:r>
    </w:p>
    <w:p w14:paraId="4464FFC8" w14:textId="48F039AE" w:rsidR="00B75F67" w:rsidRPr="002451EB" w:rsidRDefault="00735060" w:rsidP="00781450">
      <w:pPr>
        <w:pStyle w:val="ListParagraph"/>
        <w:numPr>
          <w:ilvl w:val="0"/>
          <w:numId w:val="33"/>
        </w:numPr>
        <w:spacing w:before="40" w:after="40"/>
        <w:ind w:right="227" w:hanging="357"/>
        <w:contextualSpacing w:val="0"/>
        <w:jc w:val="both"/>
        <w:rPr>
          <w:rFonts w:ascii="Times New Roman" w:hAnsi="Times New Roman" w:cs="Times New Roman"/>
          <w:color w:val="000000" w:themeColor="text1"/>
          <w:sz w:val="13"/>
          <w:szCs w:val="13"/>
          <w:lang w:eastAsia="ja-JP"/>
        </w:rPr>
      </w:pPr>
      <w:r w:rsidRPr="002451EB">
        <w:rPr>
          <w:rFonts w:ascii="Times New Roman" w:eastAsia="BIZ UDPMincho Medium" w:hAnsi="Times New Roman" w:cs="Times New Roman"/>
          <w:color w:val="000000" w:themeColor="text1"/>
          <w:sz w:val="13"/>
          <w:szCs w:val="13"/>
          <w:lang w:eastAsia="ja-JP"/>
        </w:rPr>
        <w:t>保険</w:t>
      </w:r>
      <w:r w:rsidR="00C252BD" w:rsidRPr="002451EB">
        <w:rPr>
          <w:rFonts w:ascii="Times New Roman" w:eastAsia="BIZ UDPMincho Medium" w:hAnsi="Times New Roman" w:cs="Times New Roman"/>
          <w:color w:val="000000" w:themeColor="text1"/>
          <w:sz w:val="13"/>
          <w:szCs w:val="13"/>
          <w:lang w:eastAsia="ja-JP"/>
        </w:rPr>
        <w:t>・金融サービス（</w:t>
      </w:r>
      <w:r w:rsidR="00C252BD" w:rsidRPr="002451EB">
        <w:rPr>
          <w:rFonts w:ascii="Times New Roman" w:eastAsia="BIZ UDPMincho Medium" w:hAnsi="Times New Roman" w:cs="Times New Roman"/>
          <w:color w:val="000000" w:themeColor="text1"/>
          <w:sz w:val="13"/>
          <w:szCs w:val="13"/>
          <w:lang w:eastAsia="ja-JP"/>
        </w:rPr>
        <w:t>6.1</w:t>
      </w:r>
      <w:r w:rsidR="00C252BD" w:rsidRPr="002451EB">
        <w:rPr>
          <w:rFonts w:ascii="Times New Roman" w:eastAsia="BIZ UDPMincho Medium" w:hAnsi="Times New Roman" w:cs="Times New Roman"/>
          <w:color w:val="000000" w:themeColor="text1"/>
          <w:sz w:val="13"/>
          <w:szCs w:val="13"/>
          <w:lang w:eastAsia="ja-JP"/>
        </w:rPr>
        <w:t>％上昇）</w:t>
      </w:r>
    </w:p>
    <w:p w14:paraId="2EB54F7E" w14:textId="75BF2782" w:rsidR="00926CC3" w:rsidRPr="002451EB" w:rsidRDefault="00C252BD" w:rsidP="001803DE">
      <w:pPr>
        <w:pStyle w:val="ListParagraph"/>
        <w:numPr>
          <w:ilvl w:val="0"/>
          <w:numId w:val="31"/>
        </w:numPr>
        <w:spacing w:before="40" w:after="40"/>
        <w:ind w:right="227" w:hanging="357"/>
        <w:contextualSpacing w:val="0"/>
        <w:jc w:val="both"/>
        <w:rPr>
          <w:rFonts w:ascii="Times New Roman" w:hAnsi="Times New Roman" w:cs="Times New Roman"/>
          <w:color w:val="000000" w:themeColor="text1"/>
          <w:sz w:val="13"/>
          <w:szCs w:val="13"/>
          <w:lang w:eastAsia="ja-JP"/>
        </w:rPr>
      </w:pPr>
      <w:r w:rsidRPr="002451EB">
        <w:rPr>
          <w:rFonts w:ascii="Times New Roman" w:eastAsia="BIZ UDPMincho Medium" w:hAnsi="Times New Roman" w:cs="Times New Roman"/>
          <w:color w:val="000000" w:themeColor="text1"/>
          <w:sz w:val="13"/>
          <w:szCs w:val="13"/>
          <w:lang w:eastAsia="ja-JP"/>
        </w:rPr>
        <w:t>2024</w:t>
      </w:r>
      <w:r w:rsidRPr="002451EB">
        <w:rPr>
          <w:rFonts w:ascii="Times New Roman" w:eastAsia="BIZ UDPMincho Medium" w:hAnsi="Times New Roman" w:cs="Times New Roman"/>
          <w:color w:val="000000" w:themeColor="text1"/>
          <w:sz w:val="13"/>
          <w:szCs w:val="13"/>
          <w:lang w:eastAsia="ja-JP"/>
        </w:rPr>
        <w:t>年</w:t>
      </w:r>
      <w:r w:rsidRPr="002451EB">
        <w:rPr>
          <w:rFonts w:ascii="Times New Roman" w:eastAsia="BIZ UDPMincho Medium" w:hAnsi="Times New Roman" w:cs="Times New Roman"/>
          <w:color w:val="000000" w:themeColor="text1"/>
          <w:sz w:val="13"/>
          <w:szCs w:val="13"/>
          <w:lang w:eastAsia="ja-JP"/>
        </w:rPr>
        <w:t>10-12</w:t>
      </w:r>
      <w:r w:rsidRPr="002451EB">
        <w:rPr>
          <w:rFonts w:ascii="Times New Roman" w:eastAsia="BIZ UDPMincho Medium" w:hAnsi="Times New Roman" w:cs="Times New Roman"/>
          <w:color w:val="000000" w:themeColor="text1"/>
          <w:sz w:val="13"/>
          <w:szCs w:val="13"/>
          <w:lang w:eastAsia="ja-JP"/>
        </w:rPr>
        <w:t>月期におけるオーストラリアの</w:t>
      </w:r>
      <w:r w:rsidRPr="002451EB">
        <w:rPr>
          <w:rFonts w:ascii="Times New Roman" w:eastAsia="BIZ UDPMincho Medium" w:hAnsi="Times New Roman" w:cs="Times New Roman"/>
          <w:color w:val="000000" w:themeColor="text1"/>
          <w:sz w:val="13"/>
          <w:szCs w:val="13"/>
          <w:lang w:eastAsia="ja-JP"/>
        </w:rPr>
        <w:t>CPI</w:t>
      </w:r>
      <w:r w:rsidRPr="002451EB">
        <w:rPr>
          <w:rFonts w:ascii="Times New Roman" w:eastAsia="BIZ UDPMincho Medium" w:hAnsi="Times New Roman" w:cs="Times New Roman"/>
          <w:color w:val="000000" w:themeColor="text1"/>
          <w:sz w:val="13"/>
          <w:szCs w:val="13"/>
          <w:lang w:eastAsia="ja-JP"/>
        </w:rPr>
        <w:t>上昇に最も寄与したのは</w:t>
      </w:r>
      <w:r w:rsidR="00EA03F4" w:rsidRPr="002451EB">
        <w:rPr>
          <w:rFonts w:ascii="Times New Roman" w:eastAsia="BIZ UDPMincho Medium" w:hAnsi="Times New Roman" w:cs="Times New Roman"/>
          <w:color w:val="000000" w:themeColor="text1"/>
          <w:sz w:val="13"/>
          <w:szCs w:val="13"/>
          <w:lang w:eastAsia="ja-JP"/>
        </w:rPr>
        <w:t>食品・ノンアルコール飲料</w:t>
      </w:r>
      <w:r w:rsidRPr="002451EB">
        <w:rPr>
          <w:rFonts w:ascii="Times New Roman" w:eastAsia="BIZ UDPMincho Medium" w:hAnsi="Times New Roman" w:cs="Times New Roman"/>
          <w:color w:val="000000" w:themeColor="text1"/>
          <w:sz w:val="13"/>
          <w:szCs w:val="13"/>
          <w:lang w:eastAsia="ja-JP"/>
        </w:rPr>
        <w:t>で（</w:t>
      </w:r>
      <w:r w:rsidR="00EA03F4" w:rsidRPr="002451EB">
        <w:rPr>
          <w:rFonts w:ascii="Times New Roman" w:eastAsia="BIZ UDPMincho Medium" w:hAnsi="Times New Roman" w:cs="Times New Roman"/>
          <w:color w:val="000000" w:themeColor="text1"/>
          <w:sz w:val="13"/>
          <w:szCs w:val="13"/>
          <w:lang w:eastAsia="ja-JP"/>
        </w:rPr>
        <w:t>3</w:t>
      </w:r>
      <w:r w:rsidRPr="002451EB">
        <w:rPr>
          <w:rFonts w:ascii="Times New Roman" w:eastAsia="BIZ UDPMincho Medium" w:hAnsi="Times New Roman" w:cs="Times New Roman"/>
          <w:color w:val="000000" w:themeColor="text1"/>
          <w:sz w:val="13"/>
          <w:szCs w:val="13"/>
          <w:lang w:eastAsia="ja-JP"/>
        </w:rPr>
        <w:t>.</w:t>
      </w:r>
      <w:r w:rsidR="00EA03F4" w:rsidRPr="002451EB">
        <w:rPr>
          <w:rFonts w:ascii="Times New Roman" w:eastAsia="BIZ UDPMincho Medium" w:hAnsi="Times New Roman" w:cs="Times New Roman"/>
          <w:color w:val="000000" w:themeColor="text1"/>
          <w:sz w:val="13"/>
          <w:szCs w:val="13"/>
          <w:lang w:eastAsia="ja-JP"/>
        </w:rPr>
        <w:t>0</w:t>
      </w:r>
      <w:r w:rsidRPr="002451EB">
        <w:rPr>
          <w:rFonts w:ascii="Times New Roman" w:eastAsia="BIZ UDPMincho Medium" w:hAnsi="Times New Roman" w:cs="Times New Roman"/>
          <w:color w:val="000000" w:themeColor="text1"/>
          <w:sz w:val="13"/>
          <w:szCs w:val="13"/>
          <w:lang w:eastAsia="ja-JP"/>
        </w:rPr>
        <w:t>％上昇）、アルコール・タバコ（</w:t>
      </w:r>
      <w:r w:rsidR="00EA03F4" w:rsidRPr="002451EB">
        <w:rPr>
          <w:rFonts w:ascii="Times New Roman" w:eastAsia="BIZ UDPMincho Medium" w:hAnsi="Times New Roman" w:cs="Times New Roman"/>
          <w:color w:val="000000" w:themeColor="text1"/>
          <w:sz w:val="13"/>
          <w:szCs w:val="13"/>
          <w:lang w:eastAsia="ja-JP"/>
        </w:rPr>
        <w:t>6</w:t>
      </w:r>
      <w:r w:rsidRPr="002451EB">
        <w:rPr>
          <w:rFonts w:ascii="Times New Roman" w:eastAsia="BIZ UDPMincho Medium" w:hAnsi="Times New Roman" w:cs="Times New Roman"/>
          <w:color w:val="000000" w:themeColor="text1"/>
          <w:sz w:val="13"/>
          <w:szCs w:val="13"/>
          <w:lang w:val="en-US" w:eastAsia="ja-JP"/>
        </w:rPr>
        <w:t>.</w:t>
      </w:r>
      <w:r w:rsidR="00EA03F4" w:rsidRPr="002451EB">
        <w:rPr>
          <w:rFonts w:ascii="Times New Roman" w:eastAsia="BIZ UDPMincho Medium" w:hAnsi="Times New Roman" w:cs="Times New Roman"/>
          <w:color w:val="000000" w:themeColor="text1"/>
          <w:sz w:val="13"/>
          <w:szCs w:val="13"/>
          <w:lang w:val="en-US" w:eastAsia="ja-JP"/>
        </w:rPr>
        <w:t>2</w:t>
      </w:r>
      <w:r w:rsidRPr="002451EB">
        <w:rPr>
          <w:rFonts w:ascii="Times New Roman" w:eastAsia="BIZ UDPMincho Medium" w:hAnsi="Times New Roman" w:cs="Times New Roman"/>
          <w:color w:val="000000" w:themeColor="text1"/>
          <w:sz w:val="13"/>
          <w:szCs w:val="13"/>
          <w:lang w:eastAsia="ja-JP"/>
        </w:rPr>
        <w:t>％上昇）がこれに続いた。</w:t>
      </w:r>
    </w:p>
    <w:p w14:paraId="083EA212" w14:textId="02806CC0" w:rsidR="00217131" w:rsidRPr="00EE3D47" w:rsidRDefault="00217131" w:rsidP="00EE3D47">
      <w:pPr>
        <w:ind w:left="3"/>
        <w:rPr>
          <w:sz w:val="16"/>
          <w:szCs w:val="16"/>
          <w:lang w:eastAsia="ja-JP"/>
        </w:rPr>
        <w:sectPr w:rsidR="00217131" w:rsidRPr="00EE3D47" w:rsidSect="008628B4">
          <w:type w:val="continuous"/>
          <w:pgSz w:w="11907" w:h="16840" w:code="9"/>
          <w:pgMar w:top="1701" w:right="425" w:bottom="567" w:left="567" w:header="709" w:footer="709" w:gutter="0"/>
          <w:cols w:num="2" w:space="113"/>
          <w:docGrid w:linePitch="360"/>
        </w:sectPr>
      </w:pPr>
    </w:p>
    <w:p w14:paraId="51BB6035" w14:textId="38BBA06B" w:rsidR="00CA4321" w:rsidRPr="00AC3621" w:rsidRDefault="00091F30" w:rsidP="001168DD">
      <w:pPr>
        <w:pStyle w:val="Heading4"/>
        <w:rPr>
          <w:i w:val="0"/>
          <w:iCs w:val="0"/>
          <w:color w:val="92278F" w:themeColor="accent1"/>
          <w:sz w:val="20"/>
          <w:szCs w:val="20"/>
        </w:rPr>
        <w:sectPr w:rsidR="00CA4321" w:rsidRPr="00AC3621" w:rsidSect="008628B4">
          <w:type w:val="continuous"/>
          <w:pgSz w:w="11907" w:h="16840" w:code="9"/>
          <w:pgMar w:top="1701" w:right="425" w:bottom="567" w:left="567" w:header="709" w:footer="709" w:gutter="0"/>
          <w:cols w:space="720"/>
          <w:docGrid w:linePitch="360"/>
        </w:sectPr>
      </w:pPr>
      <w:r w:rsidRPr="005F34F0">
        <w:rPr>
          <w:rFonts w:ascii="Times New Roman" w:eastAsia="BIZ UDPMincho Medium" w:hAnsi="Times New Roman" w:cs="Times New Roman"/>
          <w:i w:val="0"/>
          <w:iCs w:val="0"/>
          <w:color w:val="92278F" w:themeColor="accent1"/>
          <w:sz w:val="20"/>
          <w:szCs w:val="20"/>
          <w:lang w:eastAsia="ja-JP"/>
        </w:rPr>
        <w:t>政策金利</w:t>
      </w:r>
    </w:p>
    <w:p w14:paraId="1395AB19" w14:textId="4A04815C" w:rsidR="00F7392C" w:rsidRPr="005D30C8" w:rsidRDefault="00EA3441" w:rsidP="007B1AE5">
      <w:pPr>
        <w:rPr>
          <w:b/>
          <w:bCs/>
        </w:rPr>
      </w:pPr>
      <w:r>
        <w:rPr>
          <w:b/>
          <w:bCs/>
          <w:noProof/>
        </w:rPr>
        <w:drawing>
          <wp:inline distT="0" distB="0" distL="0" distR="0" wp14:anchorId="63BCDE66" wp14:editId="421CE2A0">
            <wp:extent cx="3384000" cy="1922727"/>
            <wp:effectExtent l="0" t="0" r="6985" b="1905"/>
            <wp:docPr id="21255469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84000" cy="1922727"/>
                    </a:xfrm>
                    <a:prstGeom prst="rect">
                      <a:avLst/>
                    </a:prstGeom>
                    <a:noFill/>
                    <a:ln>
                      <a:noFill/>
                    </a:ln>
                  </pic:spPr>
                </pic:pic>
              </a:graphicData>
            </a:graphic>
          </wp:inline>
        </w:drawing>
      </w:r>
    </w:p>
    <w:p w14:paraId="5F436255" w14:textId="27D20918" w:rsidR="00525D7F" w:rsidRPr="005819C2" w:rsidRDefault="00525D7F" w:rsidP="00525D7F">
      <w:pPr>
        <w:jc w:val="both"/>
        <w:rPr>
          <w:sz w:val="10"/>
          <w:szCs w:val="10"/>
        </w:rPr>
      </w:pPr>
      <w:r w:rsidRPr="005819C2">
        <w:rPr>
          <w:sz w:val="10"/>
          <w:szCs w:val="10"/>
        </w:rPr>
        <w:t>(a) Federal funds maximum target rate</w:t>
      </w:r>
      <w:r w:rsidR="00CA0751" w:rsidRPr="005819C2">
        <w:rPr>
          <w:sz w:val="10"/>
          <w:szCs w:val="10"/>
        </w:rPr>
        <w:t xml:space="preserve"> until December 2008 and the midpoint of the target range for the federal funds rate from January 2009 onwards</w:t>
      </w:r>
      <w:r w:rsidRPr="005819C2">
        <w:rPr>
          <w:sz w:val="10"/>
          <w:szCs w:val="10"/>
        </w:rPr>
        <w:t>. (b) Policy rate. (c) Bank rate. (d) Refinancing rate. (e) Cash rate.</w:t>
      </w:r>
    </w:p>
    <w:p w14:paraId="3720495F" w14:textId="5ED00F8C" w:rsidR="00525D7F" w:rsidRPr="002579F6" w:rsidRDefault="00525D7F" w:rsidP="00525D7F">
      <w:pPr>
        <w:jc w:val="both"/>
        <w:rPr>
          <w:color w:val="FF0000"/>
          <w:sz w:val="10"/>
          <w:szCs w:val="10"/>
        </w:rPr>
      </w:pPr>
      <w:r w:rsidRPr="005819C2">
        <w:rPr>
          <w:sz w:val="10"/>
          <w:szCs w:val="10"/>
        </w:rPr>
        <w:t>Source: RBA</w:t>
      </w:r>
      <w:r w:rsidR="002579F6" w:rsidRPr="005819C2">
        <w:rPr>
          <w:sz w:val="10"/>
          <w:szCs w:val="10"/>
        </w:rPr>
        <w:t xml:space="preserve"> and Central Banks</w:t>
      </w:r>
      <w:r w:rsidRPr="005819C2">
        <w:rPr>
          <w:sz w:val="10"/>
          <w:szCs w:val="10"/>
        </w:rPr>
        <w:t>.</w:t>
      </w:r>
    </w:p>
    <w:p w14:paraId="7235D172" w14:textId="4746C40A" w:rsidR="00462556" w:rsidRPr="002451EB" w:rsidRDefault="00DF1032" w:rsidP="003E27A8">
      <w:pPr>
        <w:pStyle w:val="ListParagraph"/>
        <w:numPr>
          <w:ilvl w:val="0"/>
          <w:numId w:val="31"/>
        </w:numPr>
        <w:spacing w:before="40" w:after="40" w:line="240" w:lineRule="auto"/>
        <w:ind w:left="357" w:right="227" w:hanging="357"/>
        <w:contextualSpacing w:val="0"/>
        <w:jc w:val="both"/>
        <w:rPr>
          <w:rFonts w:ascii="Times New Roman" w:eastAsia="BIZ UDPMincho Medium" w:hAnsi="Times New Roman" w:cs="Times New Roman"/>
          <w:color w:val="000000" w:themeColor="text1"/>
          <w:sz w:val="13"/>
          <w:szCs w:val="13"/>
          <w:lang w:eastAsia="ja-JP"/>
        </w:rPr>
      </w:pPr>
      <w:r w:rsidRPr="007B1AE5">
        <w:rPr>
          <w:lang w:eastAsia="ja-JP"/>
        </w:rPr>
        <w:br w:type="column"/>
      </w:r>
      <w:bookmarkStart w:id="25" w:name="_Hlk195024255"/>
      <w:r w:rsidR="00C43B95" w:rsidRPr="002451EB">
        <w:rPr>
          <w:rFonts w:ascii="Times New Roman" w:eastAsia="BIZ UDPMincho Medium" w:hAnsi="Times New Roman" w:cs="Times New Roman"/>
          <w:color w:val="000000" w:themeColor="text1"/>
          <w:sz w:val="13"/>
          <w:szCs w:val="13"/>
          <w:lang w:eastAsia="ja-JP"/>
        </w:rPr>
        <w:t>インフレ上昇を受けて</w:t>
      </w:r>
      <w:r w:rsidR="00C43B95" w:rsidRPr="002451EB">
        <w:rPr>
          <w:rFonts w:ascii="Times New Roman" w:eastAsia="BIZ UDPMincho Medium" w:hAnsi="Times New Roman" w:cs="Times New Roman"/>
          <w:color w:val="000000" w:themeColor="text1"/>
          <w:sz w:val="13"/>
          <w:szCs w:val="13"/>
          <w:lang w:eastAsia="ja-JP"/>
        </w:rPr>
        <w:t>2021</w:t>
      </w:r>
      <w:r w:rsidR="00C43B95" w:rsidRPr="002451EB">
        <w:rPr>
          <w:rFonts w:ascii="Times New Roman" w:eastAsia="BIZ UDPMincho Medium" w:hAnsi="Times New Roman" w:cs="Times New Roman"/>
          <w:color w:val="000000" w:themeColor="text1"/>
          <w:sz w:val="13"/>
          <w:szCs w:val="13"/>
          <w:lang w:eastAsia="ja-JP"/>
        </w:rPr>
        <w:t>年後半から</w:t>
      </w:r>
      <w:r w:rsidR="00C43B95" w:rsidRPr="002451EB">
        <w:rPr>
          <w:rFonts w:ascii="Times New Roman" w:eastAsia="BIZ UDPMincho Medium" w:hAnsi="Times New Roman" w:cs="Times New Roman"/>
          <w:color w:val="000000" w:themeColor="text1"/>
          <w:sz w:val="13"/>
          <w:szCs w:val="13"/>
          <w:lang w:eastAsia="ja-JP"/>
        </w:rPr>
        <w:t>2023</w:t>
      </w:r>
      <w:r w:rsidR="00C43B95" w:rsidRPr="002451EB">
        <w:rPr>
          <w:rFonts w:ascii="Times New Roman" w:eastAsia="BIZ UDPMincho Medium" w:hAnsi="Times New Roman" w:cs="Times New Roman"/>
          <w:color w:val="000000" w:themeColor="text1"/>
          <w:sz w:val="13"/>
          <w:szCs w:val="13"/>
          <w:lang w:eastAsia="ja-JP"/>
        </w:rPr>
        <w:t>年にかけて多くの国が金融引締めに転じ、</w:t>
      </w:r>
      <w:r w:rsidR="00C43B95" w:rsidRPr="002451EB">
        <w:rPr>
          <w:rFonts w:ascii="Times New Roman" w:eastAsia="BIZ UDPMincho Medium" w:hAnsi="Times New Roman" w:cs="Times New Roman"/>
          <w:color w:val="000000" w:themeColor="text1"/>
          <w:sz w:val="13"/>
          <w:szCs w:val="13"/>
          <w:lang w:eastAsia="ja-JP"/>
        </w:rPr>
        <w:t>2024</w:t>
      </w:r>
      <w:r w:rsidR="00C43B95" w:rsidRPr="002451EB">
        <w:rPr>
          <w:rFonts w:ascii="Times New Roman" w:eastAsia="BIZ UDPMincho Medium" w:hAnsi="Times New Roman" w:cs="Times New Roman"/>
          <w:color w:val="000000" w:themeColor="text1"/>
          <w:sz w:val="13"/>
          <w:szCs w:val="13"/>
          <w:lang w:eastAsia="ja-JP"/>
        </w:rPr>
        <w:t>年にはインフレおよびインフレ期待の低下を受けて一部の国々は利下げに踏み切った。</w:t>
      </w:r>
    </w:p>
    <w:p w14:paraId="15B0EB8B" w14:textId="3B5F5CC2" w:rsidR="00462556" w:rsidRPr="002451EB" w:rsidRDefault="00C43B95" w:rsidP="003E27A8">
      <w:pPr>
        <w:pStyle w:val="ListParagraph"/>
        <w:numPr>
          <w:ilvl w:val="0"/>
          <w:numId w:val="31"/>
        </w:numPr>
        <w:spacing w:before="40" w:after="40" w:line="240" w:lineRule="auto"/>
        <w:ind w:left="357" w:right="227" w:hanging="357"/>
        <w:contextualSpacing w:val="0"/>
        <w:jc w:val="both"/>
        <w:rPr>
          <w:rFonts w:ascii="Times New Roman" w:eastAsia="BIZ UDPMincho Medium" w:hAnsi="Times New Roman" w:cs="Times New Roman"/>
          <w:color w:val="000000" w:themeColor="text1"/>
          <w:sz w:val="13"/>
          <w:szCs w:val="13"/>
          <w:lang w:eastAsia="ja-JP"/>
        </w:rPr>
      </w:pPr>
      <w:r w:rsidRPr="002451EB">
        <w:rPr>
          <w:rFonts w:ascii="Times New Roman" w:eastAsia="BIZ UDPMincho Medium" w:hAnsi="Times New Roman" w:cs="Times New Roman"/>
          <w:color w:val="000000" w:themeColor="text1"/>
          <w:sz w:val="13"/>
          <w:szCs w:val="13"/>
          <w:lang w:eastAsia="ja-JP"/>
        </w:rPr>
        <w:t>RBA</w:t>
      </w:r>
      <w:r w:rsidRPr="002451EB">
        <w:rPr>
          <w:rFonts w:ascii="Times New Roman" w:eastAsia="BIZ UDPMincho Medium" w:hAnsi="Times New Roman" w:cs="Times New Roman"/>
          <w:color w:val="000000" w:themeColor="text1"/>
          <w:sz w:val="13"/>
          <w:szCs w:val="13"/>
          <w:lang w:eastAsia="ja-JP"/>
        </w:rPr>
        <w:t>は、</w:t>
      </w:r>
      <w:r w:rsidRPr="002451EB">
        <w:rPr>
          <w:rFonts w:ascii="Times New Roman" w:eastAsia="BIZ UDPMincho Medium" w:hAnsi="Times New Roman" w:cs="Times New Roman"/>
          <w:color w:val="000000" w:themeColor="text1"/>
          <w:sz w:val="13"/>
          <w:szCs w:val="13"/>
          <w:lang w:eastAsia="ja-JP"/>
        </w:rPr>
        <w:t>2022</w:t>
      </w:r>
      <w:r w:rsidRPr="002451EB">
        <w:rPr>
          <w:rFonts w:ascii="Times New Roman" w:eastAsia="BIZ UDPMincho Medium" w:hAnsi="Times New Roman" w:cs="Times New Roman"/>
          <w:color w:val="000000" w:themeColor="text1"/>
          <w:sz w:val="13"/>
          <w:szCs w:val="13"/>
          <w:lang w:eastAsia="ja-JP"/>
        </w:rPr>
        <w:t>年</w:t>
      </w:r>
      <w:r w:rsidRPr="002451EB">
        <w:rPr>
          <w:rFonts w:ascii="Times New Roman" w:eastAsia="BIZ UDPMincho Medium" w:hAnsi="Times New Roman" w:cs="Times New Roman"/>
          <w:color w:val="000000" w:themeColor="text1"/>
          <w:sz w:val="13"/>
          <w:szCs w:val="13"/>
          <w:lang w:eastAsia="ja-JP"/>
        </w:rPr>
        <w:t>5</w:t>
      </w:r>
      <w:r w:rsidRPr="002451EB">
        <w:rPr>
          <w:rFonts w:ascii="Times New Roman" w:eastAsia="BIZ UDPMincho Medium" w:hAnsi="Times New Roman" w:cs="Times New Roman"/>
          <w:color w:val="000000" w:themeColor="text1"/>
          <w:sz w:val="13"/>
          <w:szCs w:val="13"/>
          <w:lang w:eastAsia="ja-JP"/>
        </w:rPr>
        <w:t>月から</w:t>
      </w:r>
      <w:r w:rsidRPr="002451EB">
        <w:rPr>
          <w:rFonts w:ascii="Times New Roman" w:eastAsia="BIZ UDPMincho Medium" w:hAnsi="Times New Roman" w:cs="Times New Roman"/>
          <w:color w:val="000000" w:themeColor="text1"/>
          <w:sz w:val="13"/>
          <w:szCs w:val="13"/>
          <w:lang w:eastAsia="ja-JP"/>
        </w:rPr>
        <w:t>2023</w:t>
      </w:r>
      <w:r w:rsidRPr="002451EB">
        <w:rPr>
          <w:rFonts w:ascii="Times New Roman" w:eastAsia="BIZ UDPMincho Medium" w:hAnsi="Times New Roman" w:cs="Times New Roman"/>
          <w:color w:val="000000" w:themeColor="text1"/>
          <w:sz w:val="13"/>
          <w:szCs w:val="13"/>
          <w:lang w:eastAsia="ja-JP"/>
        </w:rPr>
        <w:t>年</w:t>
      </w:r>
      <w:r w:rsidRPr="002451EB">
        <w:rPr>
          <w:rFonts w:ascii="Times New Roman" w:eastAsia="BIZ UDPMincho Medium" w:hAnsi="Times New Roman" w:cs="Times New Roman"/>
          <w:color w:val="000000" w:themeColor="text1"/>
          <w:sz w:val="13"/>
          <w:szCs w:val="13"/>
          <w:lang w:eastAsia="ja-JP"/>
        </w:rPr>
        <w:t>11</w:t>
      </w:r>
      <w:r w:rsidRPr="002451EB">
        <w:rPr>
          <w:rFonts w:ascii="Times New Roman" w:eastAsia="BIZ UDPMincho Medium" w:hAnsi="Times New Roman" w:cs="Times New Roman"/>
          <w:color w:val="000000" w:themeColor="text1"/>
          <w:sz w:val="13"/>
          <w:szCs w:val="13"/>
          <w:lang w:eastAsia="ja-JP"/>
        </w:rPr>
        <w:t>月にかけて政策金利を</w:t>
      </w:r>
      <w:r w:rsidRPr="002451EB">
        <w:rPr>
          <w:rFonts w:ascii="Times New Roman" w:eastAsia="BIZ UDPMincho Medium" w:hAnsi="Times New Roman" w:cs="Times New Roman"/>
          <w:color w:val="000000" w:themeColor="text1"/>
          <w:sz w:val="13"/>
          <w:szCs w:val="13"/>
          <w:lang w:eastAsia="ja-JP"/>
        </w:rPr>
        <w:t>0</w:t>
      </w:r>
      <w:r w:rsidR="00CB0BFB" w:rsidRPr="002451EB">
        <w:rPr>
          <w:rFonts w:ascii="Times New Roman" w:eastAsia="BIZ UDPMincho Medium" w:hAnsi="Times New Roman" w:cs="Times New Roman"/>
          <w:color w:val="000000" w:themeColor="text1"/>
          <w:sz w:val="13"/>
          <w:szCs w:val="13"/>
          <w:lang w:eastAsia="ja-JP"/>
        </w:rPr>
        <w:t>.10</w:t>
      </w:r>
      <w:r w:rsidR="00F03C51" w:rsidRPr="002451EB">
        <w:rPr>
          <w:rFonts w:ascii="Times New Roman" w:eastAsia="BIZ UDPMincho Medium" w:hAnsi="Times New Roman" w:cs="Times New Roman"/>
          <w:color w:val="000000" w:themeColor="text1"/>
          <w:sz w:val="13"/>
          <w:szCs w:val="13"/>
          <w:lang w:eastAsia="ja-JP"/>
        </w:rPr>
        <w:t>％</w:t>
      </w:r>
      <w:r w:rsidRPr="002451EB">
        <w:rPr>
          <w:rFonts w:ascii="Times New Roman" w:eastAsia="BIZ UDPMincho Medium" w:hAnsi="Times New Roman" w:cs="Times New Roman"/>
          <w:color w:val="000000" w:themeColor="text1"/>
          <w:sz w:val="13"/>
          <w:szCs w:val="13"/>
          <w:lang w:eastAsia="ja-JP"/>
        </w:rPr>
        <w:t>から</w:t>
      </w:r>
      <w:r w:rsidR="00CB0BFB" w:rsidRPr="002451EB">
        <w:rPr>
          <w:rFonts w:ascii="Times New Roman" w:eastAsia="BIZ UDPMincho Medium" w:hAnsi="Times New Roman" w:cs="Times New Roman"/>
          <w:color w:val="000000" w:themeColor="text1"/>
          <w:sz w:val="13"/>
          <w:szCs w:val="13"/>
          <w:lang w:eastAsia="ja-JP"/>
        </w:rPr>
        <w:t>4.35</w:t>
      </w:r>
      <w:r w:rsidR="00F03C51" w:rsidRPr="002451EB">
        <w:rPr>
          <w:rFonts w:ascii="Times New Roman" w:eastAsia="BIZ UDPMincho Medium" w:hAnsi="Times New Roman" w:cs="Times New Roman"/>
          <w:color w:val="000000" w:themeColor="text1"/>
          <w:sz w:val="13"/>
          <w:szCs w:val="13"/>
          <w:lang w:eastAsia="ja-JP"/>
        </w:rPr>
        <w:t>％</w:t>
      </w:r>
      <w:r w:rsidRPr="002451EB">
        <w:rPr>
          <w:rFonts w:ascii="Times New Roman" w:eastAsia="BIZ UDPMincho Medium" w:hAnsi="Times New Roman" w:cs="Times New Roman"/>
          <w:color w:val="000000" w:themeColor="text1"/>
          <w:sz w:val="13"/>
          <w:szCs w:val="13"/>
          <w:lang w:eastAsia="ja-JP"/>
        </w:rPr>
        <w:t>に引き上げた。</w:t>
      </w:r>
      <w:r w:rsidRPr="002451EB">
        <w:rPr>
          <w:rFonts w:ascii="Times New Roman" w:eastAsia="BIZ UDPMincho Medium" w:hAnsi="Times New Roman" w:cs="Times New Roman"/>
          <w:color w:val="000000" w:themeColor="text1"/>
          <w:sz w:val="13"/>
          <w:szCs w:val="13"/>
          <w:lang w:eastAsia="ja-JP"/>
        </w:rPr>
        <w:t>RBA</w:t>
      </w:r>
      <w:r w:rsidRPr="002451EB">
        <w:rPr>
          <w:rFonts w:ascii="Times New Roman" w:eastAsia="BIZ UDPMincho Medium" w:hAnsi="Times New Roman" w:cs="Times New Roman"/>
          <w:color w:val="000000" w:themeColor="text1"/>
          <w:sz w:val="13"/>
          <w:szCs w:val="13"/>
          <w:lang w:eastAsia="ja-JP"/>
        </w:rPr>
        <w:t>理事会は</w:t>
      </w:r>
      <w:r w:rsidRPr="002451EB">
        <w:rPr>
          <w:rFonts w:ascii="Times New Roman" w:eastAsia="BIZ UDPMincho Medium" w:hAnsi="Times New Roman" w:cs="Times New Roman"/>
          <w:color w:val="000000" w:themeColor="text1"/>
          <w:sz w:val="13"/>
          <w:szCs w:val="13"/>
          <w:lang w:eastAsia="ja-JP"/>
        </w:rPr>
        <w:t>2025</w:t>
      </w:r>
      <w:r w:rsidRPr="002451EB">
        <w:rPr>
          <w:rFonts w:ascii="Times New Roman" w:eastAsia="BIZ UDPMincho Medium" w:hAnsi="Times New Roman" w:cs="Times New Roman"/>
          <w:color w:val="000000" w:themeColor="text1"/>
          <w:sz w:val="13"/>
          <w:szCs w:val="13"/>
          <w:lang w:eastAsia="ja-JP"/>
        </w:rPr>
        <w:t>年</w:t>
      </w:r>
      <w:r w:rsidRPr="002451EB">
        <w:rPr>
          <w:rFonts w:ascii="Times New Roman" w:eastAsia="BIZ UDPMincho Medium" w:hAnsi="Times New Roman" w:cs="Times New Roman"/>
          <w:color w:val="000000" w:themeColor="text1"/>
          <w:sz w:val="13"/>
          <w:szCs w:val="13"/>
          <w:lang w:eastAsia="ja-JP"/>
        </w:rPr>
        <w:t>2</w:t>
      </w:r>
      <w:r w:rsidRPr="002451EB">
        <w:rPr>
          <w:rFonts w:ascii="Times New Roman" w:eastAsia="BIZ UDPMincho Medium" w:hAnsi="Times New Roman" w:cs="Times New Roman"/>
          <w:color w:val="000000" w:themeColor="text1"/>
          <w:sz w:val="13"/>
          <w:szCs w:val="13"/>
          <w:lang w:eastAsia="ja-JP"/>
        </w:rPr>
        <w:t>月に</w:t>
      </w:r>
      <w:r w:rsidR="00536FA6" w:rsidRPr="002451EB">
        <w:rPr>
          <w:rFonts w:ascii="Times New Roman" w:eastAsia="BIZ UDPMincho Medium" w:hAnsi="Times New Roman" w:cs="Times New Roman"/>
          <w:color w:val="000000" w:themeColor="text1"/>
          <w:sz w:val="13"/>
          <w:szCs w:val="13"/>
          <w:lang w:eastAsia="ja-JP"/>
        </w:rPr>
        <w:t>同</w:t>
      </w:r>
      <w:r w:rsidRPr="002451EB">
        <w:rPr>
          <w:rFonts w:ascii="Times New Roman" w:eastAsia="BIZ UDPMincho Medium" w:hAnsi="Times New Roman" w:cs="Times New Roman"/>
          <w:color w:val="000000" w:themeColor="text1"/>
          <w:sz w:val="13"/>
          <w:szCs w:val="13"/>
          <w:lang w:eastAsia="ja-JP"/>
        </w:rPr>
        <w:t>金利を</w:t>
      </w:r>
      <w:r w:rsidR="00AD5948" w:rsidRPr="002451EB">
        <w:rPr>
          <w:rFonts w:ascii="Times New Roman" w:eastAsia="BIZ UDPMincho Medium" w:hAnsi="Times New Roman" w:cs="Times New Roman"/>
          <w:color w:val="000000" w:themeColor="text1"/>
          <w:sz w:val="13"/>
          <w:szCs w:val="13"/>
          <w:lang w:eastAsia="ja-JP"/>
        </w:rPr>
        <w:t>25</w:t>
      </w:r>
      <w:r w:rsidRPr="002451EB">
        <w:rPr>
          <w:rFonts w:ascii="Times New Roman" w:eastAsia="BIZ UDPMincho Medium" w:hAnsi="Times New Roman" w:cs="Times New Roman"/>
          <w:color w:val="000000" w:themeColor="text1"/>
          <w:sz w:val="13"/>
          <w:szCs w:val="13"/>
          <w:lang w:eastAsia="ja-JP"/>
        </w:rPr>
        <w:t>ベーシスポイント引下げて</w:t>
      </w:r>
      <w:r w:rsidRPr="002451EB">
        <w:rPr>
          <w:rFonts w:ascii="Times New Roman" w:eastAsia="BIZ UDPMincho Medium" w:hAnsi="Times New Roman" w:cs="Times New Roman"/>
          <w:color w:val="000000" w:themeColor="text1"/>
          <w:sz w:val="13"/>
          <w:szCs w:val="13"/>
          <w:lang w:eastAsia="ja-JP"/>
        </w:rPr>
        <w:t>4.10</w:t>
      </w:r>
      <w:r w:rsidR="00F03C51" w:rsidRPr="002451EB">
        <w:rPr>
          <w:rFonts w:ascii="Times New Roman" w:eastAsia="BIZ UDPMincho Medium" w:hAnsi="Times New Roman" w:cs="Times New Roman"/>
          <w:color w:val="000000" w:themeColor="text1"/>
          <w:sz w:val="13"/>
          <w:szCs w:val="13"/>
          <w:lang w:eastAsia="ja-JP"/>
        </w:rPr>
        <w:t>％</w:t>
      </w:r>
      <w:r w:rsidRPr="002451EB">
        <w:rPr>
          <w:rFonts w:ascii="Times New Roman" w:eastAsia="BIZ UDPMincho Medium" w:hAnsi="Times New Roman" w:cs="Times New Roman"/>
          <w:color w:val="000000" w:themeColor="text1"/>
          <w:sz w:val="13"/>
          <w:szCs w:val="13"/>
          <w:lang w:eastAsia="ja-JP"/>
        </w:rPr>
        <w:t>とし、直近の</w:t>
      </w:r>
      <w:r w:rsidRPr="002451EB">
        <w:rPr>
          <w:rFonts w:ascii="Times New Roman" w:eastAsia="BIZ UDPMincho Medium" w:hAnsi="Times New Roman" w:cs="Times New Roman"/>
          <w:color w:val="000000" w:themeColor="text1"/>
          <w:sz w:val="13"/>
          <w:szCs w:val="13"/>
          <w:lang w:eastAsia="ja-JP"/>
        </w:rPr>
        <w:t>2025</w:t>
      </w:r>
      <w:r w:rsidRPr="002451EB">
        <w:rPr>
          <w:rFonts w:ascii="Times New Roman" w:eastAsia="BIZ UDPMincho Medium" w:hAnsi="Times New Roman" w:cs="Times New Roman"/>
          <w:color w:val="000000" w:themeColor="text1"/>
          <w:sz w:val="13"/>
          <w:szCs w:val="13"/>
          <w:lang w:eastAsia="ja-JP"/>
        </w:rPr>
        <w:t>年</w:t>
      </w:r>
      <w:r w:rsidRPr="002451EB">
        <w:rPr>
          <w:rFonts w:ascii="Times New Roman" w:eastAsia="BIZ UDPMincho Medium" w:hAnsi="Times New Roman" w:cs="Times New Roman"/>
          <w:color w:val="000000" w:themeColor="text1"/>
          <w:sz w:val="13"/>
          <w:szCs w:val="13"/>
          <w:lang w:eastAsia="ja-JP"/>
        </w:rPr>
        <w:t>4</w:t>
      </w:r>
      <w:r w:rsidRPr="002451EB">
        <w:rPr>
          <w:rFonts w:ascii="Times New Roman" w:eastAsia="BIZ UDPMincho Medium" w:hAnsi="Times New Roman" w:cs="Times New Roman"/>
          <w:color w:val="000000" w:themeColor="text1"/>
          <w:sz w:val="13"/>
          <w:szCs w:val="13"/>
          <w:lang w:eastAsia="ja-JP"/>
        </w:rPr>
        <w:t>月会合では</w:t>
      </w:r>
      <w:r w:rsidR="00536FA6" w:rsidRPr="002451EB">
        <w:rPr>
          <w:rFonts w:ascii="Times New Roman" w:eastAsia="BIZ UDPMincho Medium" w:hAnsi="Times New Roman" w:cs="Times New Roman"/>
          <w:color w:val="000000" w:themeColor="text1"/>
          <w:sz w:val="13"/>
          <w:szCs w:val="13"/>
          <w:lang w:eastAsia="ja-JP"/>
        </w:rPr>
        <w:t>同</w:t>
      </w:r>
      <w:r w:rsidR="008E3160" w:rsidRPr="002451EB">
        <w:rPr>
          <w:rFonts w:ascii="Times New Roman" w:eastAsia="BIZ UDPMincho Medium" w:hAnsi="Times New Roman" w:cs="Times New Roman"/>
          <w:color w:val="000000" w:themeColor="text1"/>
          <w:sz w:val="13"/>
          <w:szCs w:val="13"/>
          <w:lang w:eastAsia="ja-JP"/>
        </w:rPr>
        <w:t>金利の</w:t>
      </w:r>
      <w:r w:rsidR="008E3160" w:rsidRPr="002451EB">
        <w:rPr>
          <w:rFonts w:ascii="Times New Roman" w:eastAsia="BIZ UDPMincho Medium" w:hAnsi="Times New Roman" w:cs="Times New Roman"/>
          <w:color w:val="000000" w:themeColor="text1"/>
          <w:sz w:val="13"/>
          <w:szCs w:val="13"/>
          <w:lang w:eastAsia="ja-JP"/>
        </w:rPr>
        <w:t>4.10</w:t>
      </w:r>
      <w:r w:rsidR="00F03C51" w:rsidRPr="002451EB">
        <w:rPr>
          <w:rFonts w:ascii="Times New Roman" w:eastAsia="BIZ UDPMincho Medium" w:hAnsi="Times New Roman" w:cs="Times New Roman"/>
          <w:color w:val="000000" w:themeColor="text1"/>
          <w:sz w:val="13"/>
          <w:szCs w:val="13"/>
          <w:lang w:eastAsia="ja-JP"/>
        </w:rPr>
        <w:t>％</w:t>
      </w:r>
      <w:r w:rsidR="008E3160" w:rsidRPr="002451EB">
        <w:rPr>
          <w:rFonts w:ascii="Times New Roman" w:eastAsia="BIZ UDPMincho Medium" w:hAnsi="Times New Roman" w:cs="Times New Roman"/>
          <w:color w:val="000000" w:themeColor="text1"/>
          <w:sz w:val="13"/>
          <w:szCs w:val="13"/>
          <w:lang w:eastAsia="ja-JP"/>
        </w:rPr>
        <w:t>据置き</w:t>
      </w:r>
      <w:r w:rsidRPr="002451EB">
        <w:rPr>
          <w:rFonts w:ascii="Times New Roman" w:eastAsia="BIZ UDPMincho Medium" w:hAnsi="Times New Roman" w:cs="Times New Roman"/>
          <w:color w:val="000000" w:themeColor="text1"/>
          <w:sz w:val="13"/>
          <w:szCs w:val="13"/>
          <w:lang w:eastAsia="ja-JP"/>
        </w:rPr>
        <w:t>を決定した。</w:t>
      </w:r>
    </w:p>
    <w:p w14:paraId="3F48E0FA" w14:textId="4C91EDC9" w:rsidR="00462556" w:rsidRPr="002451EB" w:rsidRDefault="008E3160" w:rsidP="003E27A8">
      <w:pPr>
        <w:pStyle w:val="ListParagraph"/>
        <w:numPr>
          <w:ilvl w:val="0"/>
          <w:numId w:val="31"/>
        </w:numPr>
        <w:spacing w:before="40" w:after="40" w:line="240" w:lineRule="auto"/>
        <w:ind w:left="357" w:right="227" w:hanging="357"/>
        <w:contextualSpacing w:val="0"/>
        <w:jc w:val="both"/>
        <w:rPr>
          <w:rFonts w:ascii="Times New Roman" w:eastAsia="BIZ UDPMincho Medium" w:hAnsi="Times New Roman" w:cs="Times New Roman"/>
          <w:color w:val="000000" w:themeColor="text1"/>
          <w:sz w:val="13"/>
          <w:szCs w:val="13"/>
        </w:rPr>
      </w:pPr>
      <w:r w:rsidRPr="002451EB">
        <w:rPr>
          <w:rFonts w:ascii="Times New Roman" w:eastAsia="BIZ UDPMincho Medium" w:hAnsi="Times New Roman" w:cs="Times New Roman"/>
          <w:color w:val="000000" w:themeColor="text1"/>
          <w:sz w:val="13"/>
          <w:szCs w:val="13"/>
          <w:lang w:eastAsia="ja-JP"/>
        </w:rPr>
        <w:t>2022-2023</w:t>
      </w:r>
      <w:r w:rsidRPr="002451EB">
        <w:rPr>
          <w:rFonts w:ascii="Times New Roman" w:eastAsia="BIZ UDPMincho Medium" w:hAnsi="Times New Roman" w:cs="Times New Roman"/>
          <w:color w:val="000000" w:themeColor="text1"/>
          <w:sz w:val="13"/>
          <w:szCs w:val="13"/>
          <w:lang w:eastAsia="ja-JP"/>
        </w:rPr>
        <w:t>年の米国、英国および欧州地域の</w:t>
      </w:r>
      <w:r w:rsidR="003F7D0B" w:rsidRPr="002451EB">
        <w:rPr>
          <w:rFonts w:ascii="Times New Roman" w:eastAsia="BIZ UDPMincho Medium" w:hAnsi="Times New Roman" w:cs="Times New Roman"/>
          <w:color w:val="000000" w:themeColor="text1"/>
          <w:sz w:val="13"/>
          <w:szCs w:val="13"/>
          <w:lang w:eastAsia="ja-JP"/>
        </w:rPr>
        <w:t>金融政策</w:t>
      </w:r>
      <w:r w:rsidRPr="002451EB">
        <w:rPr>
          <w:rFonts w:ascii="Times New Roman" w:eastAsia="BIZ UDPMincho Medium" w:hAnsi="Times New Roman" w:cs="Times New Roman"/>
          <w:color w:val="000000" w:themeColor="text1"/>
          <w:sz w:val="13"/>
          <w:szCs w:val="13"/>
          <w:lang w:eastAsia="ja-JP"/>
        </w:rPr>
        <w:t>もオーストラリアと同様の展開を見せていたが、早期のインフレ緩和によりこれらの市場の中央銀行はオーストラリアよりも早く利下げに踏み切った。これらの市場における利下げは以下の通り</w:t>
      </w:r>
      <w:r w:rsidR="00091F30" w:rsidRPr="002451EB">
        <w:rPr>
          <w:rFonts w:ascii="Times New Roman" w:eastAsia="BIZ UDPMincho Medium" w:hAnsi="Times New Roman" w:cs="Times New Roman"/>
          <w:color w:val="000000" w:themeColor="text1"/>
          <w:sz w:val="13"/>
          <w:szCs w:val="13"/>
          <w:lang w:eastAsia="ja-JP"/>
        </w:rPr>
        <w:t>。</w:t>
      </w:r>
    </w:p>
    <w:p w14:paraId="22A4B28D" w14:textId="5ACDD11B" w:rsidR="005B0300" w:rsidRPr="002451EB" w:rsidRDefault="00393CD7" w:rsidP="003E27A8">
      <w:pPr>
        <w:pStyle w:val="ListParagraph"/>
        <w:numPr>
          <w:ilvl w:val="1"/>
          <w:numId w:val="31"/>
        </w:numPr>
        <w:spacing w:before="40" w:after="40" w:line="240" w:lineRule="auto"/>
        <w:ind w:right="227"/>
        <w:contextualSpacing w:val="0"/>
        <w:jc w:val="both"/>
        <w:rPr>
          <w:rFonts w:ascii="Times New Roman" w:eastAsia="BIZ UDPMincho Medium" w:hAnsi="Times New Roman" w:cs="Times New Roman"/>
          <w:color w:val="000000" w:themeColor="text1"/>
          <w:sz w:val="13"/>
          <w:szCs w:val="13"/>
          <w:lang w:eastAsia="ja-JP"/>
        </w:rPr>
      </w:pPr>
      <w:r w:rsidRPr="002451EB">
        <w:rPr>
          <w:rFonts w:ascii="Times New Roman" w:eastAsia="BIZ UDPMincho Medium" w:hAnsi="Times New Roman" w:cs="Times New Roman"/>
          <w:color w:val="000000" w:themeColor="text1"/>
          <w:sz w:val="13"/>
          <w:szCs w:val="13"/>
          <w:lang w:eastAsia="ja-JP"/>
        </w:rPr>
        <w:t>欧州中央銀行（</w:t>
      </w:r>
      <w:r w:rsidRPr="002451EB">
        <w:rPr>
          <w:rFonts w:ascii="Times New Roman" w:eastAsia="BIZ UDPMincho Medium" w:hAnsi="Times New Roman" w:cs="Times New Roman"/>
          <w:color w:val="000000" w:themeColor="text1"/>
          <w:sz w:val="13"/>
          <w:szCs w:val="13"/>
          <w:lang w:eastAsia="ja-JP"/>
        </w:rPr>
        <w:t>ECB</w:t>
      </w:r>
      <w:r w:rsidRPr="002451EB">
        <w:rPr>
          <w:rFonts w:ascii="Times New Roman" w:eastAsia="BIZ UDPMincho Medium" w:hAnsi="Times New Roman" w:cs="Times New Roman"/>
          <w:color w:val="000000" w:themeColor="text1"/>
          <w:sz w:val="13"/>
          <w:szCs w:val="13"/>
          <w:lang w:eastAsia="ja-JP"/>
        </w:rPr>
        <w:t>）：</w:t>
      </w:r>
      <w:r w:rsidR="008E3160" w:rsidRPr="002451EB">
        <w:rPr>
          <w:rFonts w:ascii="Times New Roman" w:eastAsia="BIZ UDPMincho Medium" w:hAnsi="Times New Roman" w:cs="Times New Roman"/>
          <w:color w:val="000000" w:themeColor="text1"/>
          <w:sz w:val="13"/>
          <w:szCs w:val="13"/>
          <w:lang w:eastAsia="ja-JP"/>
        </w:rPr>
        <w:t>2024</w:t>
      </w:r>
      <w:r w:rsidR="008E3160" w:rsidRPr="002451EB">
        <w:rPr>
          <w:rFonts w:ascii="Times New Roman" w:eastAsia="BIZ UDPMincho Medium" w:hAnsi="Times New Roman" w:cs="Times New Roman"/>
          <w:color w:val="000000" w:themeColor="text1"/>
          <w:sz w:val="13"/>
          <w:szCs w:val="13"/>
          <w:lang w:eastAsia="ja-JP"/>
        </w:rPr>
        <w:t>年</w:t>
      </w:r>
      <w:r w:rsidR="008E3160" w:rsidRPr="002451EB">
        <w:rPr>
          <w:rFonts w:ascii="Times New Roman" w:eastAsia="BIZ UDPMincho Medium" w:hAnsi="Times New Roman" w:cs="Times New Roman"/>
          <w:color w:val="000000" w:themeColor="text1"/>
          <w:sz w:val="13"/>
          <w:szCs w:val="13"/>
          <w:lang w:eastAsia="ja-JP"/>
        </w:rPr>
        <w:t>6</w:t>
      </w:r>
      <w:r w:rsidR="008E3160" w:rsidRPr="002451EB">
        <w:rPr>
          <w:rFonts w:ascii="Times New Roman" w:eastAsia="BIZ UDPMincho Medium" w:hAnsi="Times New Roman" w:cs="Times New Roman"/>
          <w:color w:val="000000" w:themeColor="text1"/>
          <w:sz w:val="13"/>
          <w:szCs w:val="13"/>
          <w:lang w:eastAsia="ja-JP"/>
        </w:rPr>
        <w:t>月に</w:t>
      </w:r>
      <w:r w:rsidR="00555A48" w:rsidRPr="002451EB">
        <w:rPr>
          <w:rFonts w:ascii="Times New Roman" w:eastAsia="BIZ UDPMincho Medium" w:hAnsi="Times New Roman" w:cs="Times New Roman"/>
          <w:color w:val="000000" w:themeColor="text1"/>
          <w:sz w:val="13"/>
          <w:szCs w:val="13"/>
          <w:lang w:eastAsia="ja-JP"/>
        </w:rPr>
        <w:t>185</w:t>
      </w:r>
      <w:r w:rsidR="008E3160" w:rsidRPr="002451EB">
        <w:rPr>
          <w:rFonts w:ascii="Times New Roman" w:eastAsia="BIZ UDPMincho Medium" w:hAnsi="Times New Roman" w:cs="Times New Roman"/>
          <w:color w:val="000000" w:themeColor="text1"/>
          <w:sz w:val="13"/>
          <w:szCs w:val="13"/>
          <w:lang w:eastAsia="ja-JP"/>
        </w:rPr>
        <w:t>ベーシスポイント引下げ。</w:t>
      </w:r>
      <w:r w:rsidR="008E3160" w:rsidRPr="002451EB">
        <w:rPr>
          <w:rFonts w:ascii="Times New Roman" w:eastAsia="BIZ UDPMincho Medium" w:hAnsi="Times New Roman" w:cs="Times New Roman"/>
          <w:color w:val="000000" w:themeColor="text1"/>
          <w:sz w:val="13"/>
          <w:szCs w:val="13"/>
          <w:lang w:eastAsia="ja-JP"/>
        </w:rPr>
        <w:t>2025</w:t>
      </w:r>
      <w:r w:rsidR="008E3160" w:rsidRPr="002451EB">
        <w:rPr>
          <w:rFonts w:ascii="Times New Roman" w:eastAsia="BIZ UDPMincho Medium" w:hAnsi="Times New Roman" w:cs="Times New Roman"/>
          <w:color w:val="000000" w:themeColor="text1"/>
          <w:sz w:val="13"/>
          <w:szCs w:val="13"/>
          <w:lang w:eastAsia="ja-JP"/>
        </w:rPr>
        <w:t>年</w:t>
      </w:r>
      <w:r w:rsidR="008E3160" w:rsidRPr="002451EB">
        <w:rPr>
          <w:rFonts w:ascii="Times New Roman" w:eastAsia="BIZ UDPMincho Medium" w:hAnsi="Times New Roman" w:cs="Times New Roman"/>
          <w:color w:val="000000" w:themeColor="text1"/>
          <w:sz w:val="13"/>
          <w:szCs w:val="13"/>
          <w:lang w:eastAsia="ja-JP"/>
        </w:rPr>
        <w:t>3</w:t>
      </w:r>
      <w:r w:rsidR="008E3160" w:rsidRPr="002451EB">
        <w:rPr>
          <w:rFonts w:ascii="Times New Roman" w:eastAsia="BIZ UDPMincho Medium" w:hAnsi="Times New Roman" w:cs="Times New Roman"/>
          <w:color w:val="000000" w:themeColor="text1"/>
          <w:sz w:val="13"/>
          <w:szCs w:val="13"/>
          <w:lang w:eastAsia="ja-JP"/>
        </w:rPr>
        <w:t>月の政策金利は</w:t>
      </w:r>
      <w:r w:rsidR="00555A48" w:rsidRPr="002451EB">
        <w:rPr>
          <w:rFonts w:ascii="Times New Roman" w:eastAsia="BIZ UDPMincho Medium" w:hAnsi="Times New Roman" w:cs="Times New Roman"/>
          <w:color w:val="000000" w:themeColor="text1"/>
          <w:sz w:val="13"/>
          <w:szCs w:val="13"/>
          <w:lang w:eastAsia="ja-JP"/>
        </w:rPr>
        <w:t>2.65</w:t>
      </w:r>
      <w:r w:rsidR="00F03C51" w:rsidRPr="002451EB">
        <w:rPr>
          <w:rFonts w:ascii="Times New Roman" w:eastAsia="BIZ UDPMincho Medium" w:hAnsi="Times New Roman" w:cs="Times New Roman"/>
          <w:color w:val="000000" w:themeColor="text1"/>
          <w:sz w:val="13"/>
          <w:szCs w:val="13"/>
          <w:lang w:eastAsia="ja-JP"/>
        </w:rPr>
        <w:t>％</w:t>
      </w:r>
    </w:p>
    <w:p w14:paraId="49F12384" w14:textId="220186E6" w:rsidR="00EE13A0" w:rsidRPr="002451EB" w:rsidRDefault="008E3160" w:rsidP="003E27A8">
      <w:pPr>
        <w:pStyle w:val="ListParagraph"/>
        <w:numPr>
          <w:ilvl w:val="1"/>
          <w:numId w:val="31"/>
        </w:numPr>
        <w:spacing w:before="40" w:after="40" w:line="240" w:lineRule="auto"/>
        <w:ind w:right="227"/>
        <w:contextualSpacing w:val="0"/>
        <w:jc w:val="both"/>
        <w:rPr>
          <w:rFonts w:ascii="Times New Roman" w:eastAsia="BIZ UDPMincho Medium" w:hAnsi="Times New Roman" w:cs="Times New Roman"/>
          <w:color w:val="000000" w:themeColor="text1"/>
          <w:sz w:val="13"/>
          <w:szCs w:val="13"/>
          <w:lang w:eastAsia="ja-JP"/>
        </w:rPr>
      </w:pPr>
      <w:r w:rsidRPr="002451EB">
        <w:rPr>
          <w:rFonts w:ascii="Times New Roman" w:eastAsia="BIZ UDPMincho Medium" w:hAnsi="Times New Roman" w:cs="Times New Roman"/>
          <w:color w:val="000000" w:themeColor="text1"/>
          <w:sz w:val="13"/>
          <w:szCs w:val="13"/>
          <w:lang w:eastAsia="ja-JP"/>
        </w:rPr>
        <w:t>イングランド銀行</w:t>
      </w:r>
      <w:r w:rsidR="00393CD7" w:rsidRPr="002451EB">
        <w:rPr>
          <w:rFonts w:ascii="Times New Roman" w:eastAsia="BIZ UDPMincho Medium" w:hAnsi="Times New Roman" w:cs="Times New Roman"/>
          <w:color w:val="000000" w:themeColor="text1"/>
          <w:sz w:val="13"/>
          <w:szCs w:val="13"/>
          <w:lang w:eastAsia="ja-JP"/>
        </w:rPr>
        <w:t>：</w:t>
      </w:r>
      <w:r w:rsidRPr="002451EB">
        <w:rPr>
          <w:rFonts w:ascii="Times New Roman" w:eastAsia="BIZ UDPMincho Medium" w:hAnsi="Times New Roman" w:cs="Times New Roman"/>
          <w:color w:val="000000" w:themeColor="text1"/>
          <w:sz w:val="13"/>
          <w:szCs w:val="13"/>
          <w:lang w:eastAsia="ja-JP"/>
        </w:rPr>
        <w:t>2024</w:t>
      </w:r>
      <w:r w:rsidRPr="002451EB">
        <w:rPr>
          <w:rFonts w:ascii="Times New Roman" w:eastAsia="BIZ UDPMincho Medium" w:hAnsi="Times New Roman" w:cs="Times New Roman"/>
          <w:color w:val="000000" w:themeColor="text1"/>
          <w:sz w:val="13"/>
          <w:szCs w:val="13"/>
          <w:lang w:eastAsia="ja-JP"/>
        </w:rPr>
        <w:t>年</w:t>
      </w:r>
      <w:r w:rsidRPr="002451EB">
        <w:rPr>
          <w:rFonts w:ascii="Times New Roman" w:eastAsia="BIZ UDPMincho Medium" w:hAnsi="Times New Roman" w:cs="Times New Roman"/>
          <w:color w:val="000000" w:themeColor="text1"/>
          <w:sz w:val="13"/>
          <w:szCs w:val="13"/>
          <w:lang w:eastAsia="ja-JP"/>
        </w:rPr>
        <w:t>8</w:t>
      </w:r>
      <w:r w:rsidRPr="002451EB">
        <w:rPr>
          <w:rFonts w:ascii="Times New Roman" w:eastAsia="BIZ UDPMincho Medium" w:hAnsi="Times New Roman" w:cs="Times New Roman"/>
          <w:color w:val="000000" w:themeColor="text1"/>
          <w:sz w:val="13"/>
          <w:szCs w:val="13"/>
          <w:lang w:eastAsia="ja-JP"/>
        </w:rPr>
        <w:t>月に</w:t>
      </w:r>
      <w:r w:rsidR="00555A48" w:rsidRPr="002451EB">
        <w:rPr>
          <w:rFonts w:ascii="Times New Roman" w:eastAsia="BIZ UDPMincho Medium" w:hAnsi="Times New Roman" w:cs="Times New Roman"/>
          <w:color w:val="000000" w:themeColor="text1"/>
          <w:sz w:val="13"/>
          <w:szCs w:val="13"/>
          <w:lang w:eastAsia="ja-JP"/>
        </w:rPr>
        <w:t>75</w:t>
      </w:r>
      <w:r w:rsidRPr="002451EB">
        <w:rPr>
          <w:rFonts w:ascii="Times New Roman" w:eastAsia="BIZ UDPMincho Medium" w:hAnsi="Times New Roman" w:cs="Times New Roman"/>
          <w:color w:val="000000" w:themeColor="text1"/>
          <w:sz w:val="13"/>
          <w:szCs w:val="13"/>
          <w:lang w:eastAsia="ja-JP"/>
        </w:rPr>
        <w:t>ベーシスポイント引下げ。</w:t>
      </w:r>
      <w:r w:rsidRPr="002451EB">
        <w:rPr>
          <w:rFonts w:ascii="Times New Roman" w:eastAsia="BIZ UDPMincho Medium" w:hAnsi="Times New Roman" w:cs="Times New Roman"/>
          <w:color w:val="000000" w:themeColor="text1"/>
          <w:sz w:val="13"/>
          <w:szCs w:val="13"/>
          <w:lang w:eastAsia="ja-JP"/>
        </w:rPr>
        <w:t>2025</w:t>
      </w:r>
      <w:r w:rsidRPr="002451EB">
        <w:rPr>
          <w:rFonts w:ascii="Times New Roman" w:eastAsia="BIZ UDPMincho Medium" w:hAnsi="Times New Roman" w:cs="Times New Roman"/>
          <w:color w:val="000000" w:themeColor="text1"/>
          <w:sz w:val="13"/>
          <w:szCs w:val="13"/>
          <w:lang w:eastAsia="ja-JP"/>
        </w:rPr>
        <w:t>年</w:t>
      </w:r>
      <w:r w:rsidRPr="002451EB">
        <w:rPr>
          <w:rFonts w:ascii="Times New Roman" w:eastAsia="BIZ UDPMincho Medium" w:hAnsi="Times New Roman" w:cs="Times New Roman"/>
          <w:color w:val="000000" w:themeColor="text1"/>
          <w:sz w:val="13"/>
          <w:szCs w:val="13"/>
          <w:lang w:eastAsia="ja-JP"/>
        </w:rPr>
        <w:t>3</w:t>
      </w:r>
      <w:r w:rsidRPr="002451EB">
        <w:rPr>
          <w:rFonts w:ascii="Times New Roman" w:eastAsia="BIZ UDPMincho Medium" w:hAnsi="Times New Roman" w:cs="Times New Roman"/>
          <w:color w:val="000000" w:themeColor="text1"/>
          <w:sz w:val="13"/>
          <w:szCs w:val="13"/>
          <w:lang w:eastAsia="ja-JP"/>
        </w:rPr>
        <w:t>月の政策金利は</w:t>
      </w:r>
      <w:r w:rsidR="0056053B" w:rsidRPr="002451EB">
        <w:rPr>
          <w:rFonts w:ascii="Times New Roman" w:eastAsia="BIZ UDPMincho Medium" w:hAnsi="Times New Roman" w:cs="Times New Roman"/>
          <w:color w:val="000000" w:themeColor="text1"/>
          <w:sz w:val="13"/>
          <w:szCs w:val="13"/>
          <w:lang w:eastAsia="ja-JP"/>
        </w:rPr>
        <w:t>4.5</w:t>
      </w:r>
      <w:r w:rsidR="00F03C51" w:rsidRPr="002451EB">
        <w:rPr>
          <w:rFonts w:ascii="Times New Roman" w:eastAsia="BIZ UDPMincho Medium" w:hAnsi="Times New Roman" w:cs="Times New Roman"/>
          <w:color w:val="000000" w:themeColor="text1"/>
          <w:sz w:val="13"/>
          <w:szCs w:val="13"/>
          <w:lang w:eastAsia="ja-JP"/>
        </w:rPr>
        <w:t>％</w:t>
      </w:r>
    </w:p>
    <w:p w14:paraId="0A6E363F" w14:textId="4B7319E5" w:rsidR="00462556" w:rsidRPr="002451EB" w:rsidRDefault="00393CD7" w:rsidP="003E27A8">
      <w:pPr>
        <w:pStyle w:val="ListParagraph"/>
        <w:numPr>
          <w:ilvl w:val="1"/>
          <w:numId w:val="31"/>
        </w:numPr>
        <w:spacing w:before="40" w:after="40" w:line="240" w:lineRule="auto"/>
        <w:ind w:right="227"/>
        <w:contextualSpacing w:val="0"/>
        <w:jc w:val="both"/>
        <w:rPr>
          <w:rFonts w:ascii="Times New Roman" w:eastAsia="BIZ UDPMincho Medium" w:hAnsi="Times New Roman" w:cs="Times New Roman"/>
          <w:color w:val="000000" w:themeColor="text1"/>
          <w:sz w:val="13"/>
          <w:szCs w:val="13"/>
          <w:lang w:eastAsia="ja-JP"/>
        </w:rPr>
      </w:pPr>
      <w:r w:rsidRPr="002451EB">
        <w:rPr>
          <w:rFonts w:ascii="Times New Roman" w:eastAsia="BIZ UDPMincho Medium" w:hAnsi="Times New Roman" w:cs="Times New Roman"/>
          <w:color w:val="000000" w:themeColor="text1"/>
          <w:sz w:val="13"/>
          <w:szCs w:val="13"/>
          <w:lang w:eastAsia="ja-JP"/>
        </w:rPr>
        <w:t>米連邦準備制度理事会（</w:t>
      </w:r>
      <w:r w:rsidRPr="002451EB">
        <w:rPr>
          <w:rFonts w:ascii="Times New Roman" w:eastAsia="BIZ UDPMincho Medium" w:hAnsi="Times New Roman" w:cs="Times New Roman"/>
          <w:color w:val="000000" w:themeColor="text1"/>
          <w:sz w:val="13"/>
          <w:szCs w:val="13"/>
          <w:lang w:eastAsia="ja-JP"/>
        </w:rPr>
        <w:t>FRB</w:t>
      </w:r>
      <w:r w:rsidRPr="002451EB">
        <w:rPr>
          <w:rFonts w:ascii="Times New Roman" w:eastAsia="BIZ UDPMincho Medium" w:hAnsi="Times New Roman" w:cs="Times New Roman"/>
          <w:color w:val="000000" w:themeColor="text1"/>
          <w:sz w:val="13"/>
          <w:szCs w:val="13"/>
          <w:lang w:eastAsia="ja-JP"/>
        </w:rPr>
        <w:t>）：</w:t>
      </w:r>
      <w:r w:rsidR="008E3160" w:rsidRPr="002451EB">
        <w:rPr>
          <w:rFonts w:ascii="Times New Roman" w:eastAsia="BIZ UDPMincho Medium" w:hAnsi="Times New Roman" w:cs="Times New Roman"/>
          <w:color w:val="000000" w:themeColor="text1"/>
          <w:sz w:val="13"/>
          <w:szCs w:val="13"/>
          <w:lang w:eastAsia="ja-JP"/>
        </w:rPr>
        <w:t>2024</w:t>
      </w:r>
      <w:r w:rsidR="008E3160" w:rsidRPr="002451EB">
        <w:rPr>
          <w:rFonts w:ascii="Times New Roman" w:eastAsia="BIZ UDPMincho Medium" w:hAnsi="Times New Roman" w:cs="Times New Roman"/>
          <w:color w:val="000000" w:themeColor="text1"/>
          <w:sz w:val="13"/>
          <w:szCs w:val="13"/>
          <w:lang w:eastAsia="ja-JP"/>
        </w:rPr>
        <w:t>年</w:t>
      </w:r>
      <w:r w:rsidR="008E3160" w:rsidRPr="002451EB">
        <w:rPr>
          <w:rFonts w:ascii="Times New Roman" w:eastAsia="BIZ UDPMincho Medium" w:hAnsi="Times New Roman" w:cs="Times New Roman"/>
          <w:color w:val="000000" w:themeColor="text1"/>
          <w:sz w:val="13"/>
          <w:szCs w:val="13"/>
          <w:lang w:eastAsia="ja-JP"/>
        </w:rPr>
        <w:t>9</w:t>
      </w:r>
      <w:r w:rsidR="008E3160" w:rsidRPr="002451EB">
        <w:rPr>
          <w:rFonts w:ascii="Times New Roman" w:eastAsia="BIZ UDPMincho Medium" w:hAnsi="Times New Roman" w:cs="Times New Roman"/>
          <w:color w:val="000000" w:themeColor="text1"/>
          <w:sz w:val="13"/>
          <w:szCs w:val="13"/>
          <w:lang w:eastAsia="ja-JP"/>
        </w:rPr>
        <w:t>月に</w:t>
      </w:r>
      <w:r w:rsidR="008E3160" w:rsidRPr="002451EB">
        <w:rPr>
          <w:rFonts w:ascii="Times New Roman" w:eastAsia="BIZ UDPMincho Medium" w:hAnsi="Times New Roman" w:cs="Times New Roman"/>
          <w:color w:val="000000" w:themeColor="text1"/>
          <w:sz w:val="13"/>
          <w:szCs w:val="13"/>
          <w:lang w:eastAsia="ja-JP"/>
        </w:rPr>
        <w:t>100</w:t>
      </w:r>
      <w:r w:rsidR="008E3160" w:rsidRPr="002451EB">
        <w:rPr>
          <w:rFonts w:ascii="Times New Roman" w:eastAsia="BIZ UDPMincho Medium" w:hAnsi="Times New Roman" w:cs="Times New Roman"/>
          <w:color w:val="000000" w:themeColor="text1"/>
          <w:sz w:val="13"/>
          <w:szCs w:val="13"/>
          <w:lang w:eastAsia="ja-JP"/>
        </w:rPr>
        <w:t>ベーシスポイント引下げ。</w:t>
      </w:r>
      <w:r w:rsidR="008E3160" w:rsidRPr="002451EB">
        <w:rPr>
          <w:rFonts w:ascii="Times New Roman" w:eastAsia="BIZ UDPMincho Medium" w:hAnsi="Times New Roman" w:cs="Times New Roman"/>
          <w:color w:val="000000" w:themeColor="text1"/>
          <w:sz w:val="13"/>
          <w:szCs w:val="13"/>
          <w:lang w:eastAsia="ja-JP"/>
        </w:rPr>
        <w:t>2025</w:t>
      </w:r>
      <w:r w:rsidR="008E3160" w:rsidRPr="002451EB">
        <w:rPr>
          <w:rFonts w:ascii="Times New Roman" w:eastAsia="BIZ UDPMincho Medium" w:hAnsi="Times New Roman" w:cs="Times New Roman"/>
          <w:color w:val="000000" w:themeColor="text1"/>
          <w:sz w:val="13"/>
          <w:szCs w:val="13"/>
          <w:lang w:eastAsia="ja-JP"/>
        </w:rPr>
        <w:t>年</w:t>
      </w:r>
      <w:r w:rsidR="008E3160" w:rsidRPr="002451EB">
        <w:rPr>
          <w:rFonts w:ascii="Times New Roman" w:eastAsia="BIZ UDPMincho Medium" w:hAnsi="Times New Roman" w:cs="Times New Roman"/>
          <w:color w:val="000000" w:themeColor="text1"/>
          <w:sz w:val="13"/>
          <w:szCs w:val="13"/>
          <w:lang w:eastAsia="ja-JP"/>
        </w:rPr>
        <w:t>3</w:t>
      </w:r>
      <w:r w:rsidR="008E3160" w:rsidRPr="002451EB">
        <w:rPr>
          <w:rFonts w:ascii="Times New Roman" w:eastAsia="BIZ UDPMincho Medium" w:hAnsi="Times New Roman" w:cs="Times New Roman"/>
          <w:color w:val="000000" w:themeColor="text1"/>
          <w:sz w:val="13"/>
          <w:szCs w:val="13"/>
          <w:lang w:eastAsia="ja-JP"/>
        </w:rPr>
        <w:t>月の政策金利は</w:t>
      </w:r>
      <w:r w:rsidR="0056053B" w:rsidRPr="002451EB">
        <w:rPr>
          <w:rFonts w:ascii="Times New Roman" w:eastAsia="BIZ UDPMincho Medium" w:hAnsi="Times New Roman" w:cs="Times New Roman"/>
          <w:color w:val="000000" w:themeColor="text1"/>
          <w:sz w:val="13"/>
          <w:szCs w:val="13"/>
          <w:lang w:eastAsia="ja-JP"/>
        </w:rPr>
        <w:t>4.38</w:t>
      </w:r>
      <w:r w:rsidR="00F03C51" w:rsidRPr="002451EB">
        <w:rPr>
          <w:rFonts w:ascii="Times New Roman" w:eastAsia="BIZ UDPMincho Medium" w:hAnsi="Times New Roman" w:cs="Times New Roman"/>
          <w:color w:val="000000" w:themeColor="text1"/>
          <w:sz w:val="13"/>
          <w:szCs w:val="13"/>
          <w:lang w:eastAsia="ja-JP"/>
        </w:rPr>
        <w:t>％</w:t>
      </w:r>
    </w:p>
    <w:p w14:paraId="6EC8203B" w14:textId="57807A6F" w:rsidR="00E332D2" w:rsidRPr="002451EB" w:rsidRDefault="008E3160" w:rsidP="003E27A8">
      <w:pPr>
        <w:pStyle w:val="ListParagraph"/>
        <w:numPr>
          <w:ilvl w:val="0"/>
          <w:numId w:val="31"/>
        </w:numPr>
        <w:spacing w:before="40" w:after="40" w:line="240" w:lineRule="auto"/>
        <w:ind w:left="357" w:right="227" w:hanging="357"/>
        <w:contextualSpacing w:val="0"/>
        <w:jc w:val="both"/>
        <w:rPr>
          <w:rFonts w:ascii="Times New Roman" w:eastAsia="BIZ UDPMincho Medium" w:hAnsi="Times New Roman" w:cs="Times New Roman"/>
          <w:color w:val="FF0000"/>
          <w:sz w:val="13"/>
          <w:szCs w:val="13"/>
          <w:lang w:eastAsia="ja-JP"/>
        </w:rPr>
      </w:pPr>
      <w:r w:rsidRPr="002451EB">
        <w:rPr>
          <w:rFonts w:ascii="Times New Roman" w:eastAsia="BIZ UDPMincho Medium" w:hAnsi="Times New Roman" w:cs="Times New Roman"/>
          <w:color w:val="000000" w:themeColor="text1"/>
          <w:sz w:val="13"/>
          <w:szCs w:val="13"/>
          <w:lang w:eastAsia="ja-JP"/>
        </w:rPr>
        <w:t>インフレ上昇が遅れた日本は例外で、日銀は</w:t>
      </w:r>
      <w:r w:rsidRPr="002451EB">
        <w:rPr>
          <w:rFonts w:ascii="Times New Roman" w:eastAsia="BIZ UDPMincho Medium" w:hAnsi="Times New Roman" w:cs="Times New Roman"/>
          <w:color w:val="000000" w:themeColor="text1"/>
          <w:sz w:val="13"/>
          <w:szCs w:val="13"/>
          <w:lang w:eastAsia="ja-JP"/>
        </w:rPr>
        <w:t>2024</w:t>
      </w:r>
      <w:r w:rsidRPr="002451EB">
        <w:rPr>
          <w:rFonts w:ascii="Times New Roman" w:eastAsia="BIZ UDPMincho Medium" w:hAnsi="Times New Roman" w:cs="Times New Roman"/>
          <w:color w:val="000000" w:themeColor="text1"/>
          <w:sz w:val="13"/>
          <w:szCs w:val="13"/>
          <w:lang w:eastAsia="ja-JP"/>
        </w:rPr>
        <w:t>年</w:t>
      </w:r>
      <w:r w:rsidRPr="002451EB">
        <w:rPr>
          <w:rFonts w:ascii="Times New Roman" w:eastAsia="BIZ UDPMincho Medium" w:hAnsi="Times New Roman" w:cs="Times New Roman"/>
          <w:color w:val="000000" w:themeColor="text1"/>
          <w:sz w:val="13"/>
          <w:szCs w:val="13"/>
          <w:lang w:eastAsia="ja-JP"/>
        </w:rPr>
        <w:t>3</w:t>
      </w:r>
      <w:r w:rsidRPr="002451EB">
        <w:rPr>
          <w:rFonts w:ascii="Times New Roman" w:eastAsia="BIZ UDPMincho Medium" w:hAnsi="Times New Roman" w:cs="Times New Roman"/>
          <w:color w:val="000000" w:themeColor="text1"/>
          <w:sz w:val="13"/>
          <w:szCs w:val="13"/>
          <w:lang w:eastAsia="ja-JP"/>
        </w:rPr>
        <w:t>月には</w:t>
      </w:r>
      <w:r w:rsidRPr="002451EB">
        <w:rPr>
          <w:rFonts w:ascii="Times New Roman" w:eastAsia="BIZ UDPMincho Medium" w:hAnsi="Times New Roman" w:cs="Times New Roman"/>
          <w:color w:val="000000" w:themeColor="text1"/>
          <w:sz w:val="13"/>
          <w:szCs w:val="13"/>
          <w:lang w:eastAsia="ja-JP"/>
        </w:rPr>
        <w:t>17</w:t>
      </w:r>
      <w:r w:rsidRPr="002451EB">
        <w:rPr>
          <w:rFonts w:ascii="Times New Roman" w:eastAsia="BIZ UDPMincho Medium" w:hAnsi="Times New Roman" w:cs="Times New Roman"/>
          <w:color w:val="000000" w:themeColor="text1"/>
          <w:sz w:val="13"/>
          <w:szCs w:val="13"/>
          <w:lang w:eastAsia="ja-JP"/>
        </w:rPr>
        <w:t>年ぶり</w:t>
      </w:r>
      <w:r w:rsidR="00536FA6" w:rsidRPr="002451EB">
        <w:rPr>
          <w:rFonts w:ascii="Times New Roman" w:eastAsia="BIZ UDPMincho Medium" w:hAnsi="Times New Roman" w:cs="Times New Roman"/>
          <w:color w:val="000000" w:themeColor="text1"/>
          <w:sz w:val="13"/>
          <w:szCs w:val="13"/>
          <w:lang w:eastAsia="ja-JP"/>
        </w:rPr>
        <w:t>の利上げを実施し</w:t>
      </w:r>
      <w:r w:rsidRPr="002451EB">
        <w:rPr>
          <w:rFonts w:ascii="Times New Roman" w:eastAsia="BIZ UDPMincho Medium" w:hAnsi="Times New Roman" w:cs="Times New Roman"/>
          <w:color w:val="000000" w:themeColor="text1"/>
          <w:sz w:val="13"/>
          <w:szCs w:val="13"/>
          <w:lang w:eastAsia="ja-JP"/>
        </w:rPr>
        <w:t>、同年</w:t>
      </w:r>
      <w:r w:rsidRPr="002451EB">
        <w:rPr>
          <w:rFonts w:ascii="Times New Roman" w:eastAsia="BIZ UDPMincho Medium" w:hAnsi="Times New Roman" w:cs="Times New Roman"/>
          <w:color w:val="000000" w:themeColor="text1"/>
          <w:sz w:val="13"/>
          <w:szCs w:val="13"/>
          <w:lang w:eastAsia="ja-JP"/>
        </w:rPr>
        <w:t>7</w:t>
      </w:r>
      <w:r w:rsidRPr="002451EB">
        <w:rPr>
          <w:rFonts w:ascii="Times New Roman" w:eastAsia="BIZ UDPMincho Medium" w:hAnsi="Times New Roman" w:cs="Times New Roman"/>
          <w:color w:val="000000" w:themeColor="text1"/>
          <w:sz w:val="13"/>
          <w:szCs w:val="13"/>
          <w:lang w:eastAsia="ja-JP"/>
        </w:rPr>
        <w:t>月および</w:t>
      </w:r>
      <w:r w:rsidRPr="002451EB">
        <w:rPr>
          <w:rFonts w:ascii="Times New Roman" w:eastAsia="BIZ UDPMincho Medium" w:hAnsi="Times New Roman" w:cs="Times New Roman"/>
          <w:color w:val="000000" w:themeColor="text1"/>
          <w:sz w:val="13"/>
          <w:szCs w:val="13"/>
          <w:lang w:eastAsia="ja-JP"/>
        </w:rPr>
        <w:t>2025</w:t>
      </w:r>
      <w:r w:rsidRPr="002451EB">
        <w:rPr>
          <w:rFonts w:ascii="Times New Roman" w:eastAsia="BIZ UDPMincho Medium" w:hAnsi="Times New Roman" w:cs="Times New Roman"/>
          <w:color w:val="000000" w:themeColor="text1"/>
          <w:sz w:val="13"/>
          <w:szCs w:val="13"/>
          <w:lang w:eastAsia="ja-JP"/>
        </w:rPr>
        <w:t>年</w:t>
      </w:r>
      <w:r w:rsidRPr="002451EB">
        <w:rPr>
          <w:rFonts w:ascii="Times New Roman" w:eastAsia="BIZ UDPMincho Medium" w:hAnsi="Times New Roman" w:cs="Times New Roman"/>
          <w:color w:val="000000" w:themeColor="text1"/>
          <w:sz w:val="13"/>
          <w:szCs w:val="13"/>
          <w:lang w:eastAsia="ja-JP"/>
        </w:rPr>
        <w:t>1</w:t>
      </w:r>
      <w:r w:rsidRPr="002451EB">
        <w:rPr>
          <w:rFonts w:ascii="Times New Roman" w:eastAsia="BIZ UDPMincho Medium" w:hAnsi="Times New Roman" w:cs="Times New Roman"/>
          <w:color w:val="000000" w:themeColor="text1"/>
          <w:sz w:val="13"/>
          <w:szCs w:val="13"/>
          <w:lang w:eastAsia="ja-JP"/>
        </w:rPr>
        <w:t>月にはさらなる利上げを実施した。</w:t>
      </w:r>
      <w:r w:rsidR="00CB0BFB" w:rsidRPr="002451EB">
        <w:rPr>
          <w:rFonts w:ascii="Times New Roman" w:eastAsia="BIZ UDPMincho Medium" w:hAnsi="Times New Roman" w:cs="Times New Roman"/>
          <w:color w:val="000000" w:themeColor="text1"/>
          <w:sz w:val="13"/>
          <w:szCs w:val="13"/>
          <w:lang w:eastAsia="ja-JP"/>
        </w:rPr>
        <w:t>2025</w:t>
      </w:r>
      <w:r w:rsidR="00536FA6" w:rsidRPr="002451EB">
        <w:rPr>
          <w:rFonts w:ascii="Times New Roman" w:eastAsia="BIZ UDPMincho Medium" w:hAnsi="Times New Roman" w:cs="Times New Roman"/>
          <w:color w:val="000000" w:themeColor="text1"/>
          <w:sz w:val="13"/>
          <w:szCs w:val="13"/>
          <w:lang w:eastAsia="ja-JP"/>
        </w:rPr>
        <w:t>年</w:t>
      </w:r>
      <w:r w:rsidR="00536FA6" w:rsidRPr="002451EB">
        <w:rPr>
          <w:rFonts w:ascii="Times New Roman" w:eastAsia="BIZ UDPMincho Medium" w:hAnsi="Times New Roman" w:cs="Times New Roman"/>
          <w:color w:val="000000" w:themeColor="text1"/>
          <w:sz w:val="13"/>
          <w:szCs w:val="13"/>
          <w:lang w:eastAsia="ja-JP"/>
        </w:rPr>
        <w:t>3</w:t>
      </w:r>
      <w:r w:rsidR="00536FA6" w:rsidRPr="002451EB">
        <w:rPr>
          <w:rFonts w:ascii="Times New Roman" w:eastAsia="BIZ UDPMincho Medium" w:hAnsi="Times New Roman" w:cs="Times New Roman"/>
          <w:color w:val="000000" w:themeColor="text1"/>
          <w:sz w:val="13"/>
          <w:szCs w:val="13"/>
          <w:lang w:eastAsia="ja-JP"/>
        </w:rPr>
        <w:t>月の政策金利は</w:t>
      </w:r>
      <w:r w:rsidR="00536FA6" w:rsidRPr="002451EB">
        <w:rPr>
          <w:rFonts w:ascii="Times New Roman" w:eastAsia="BIZ UDPMincho Medium" w:hAnsi="Times New Roman" w:cs="Times New Roman"/>
          <w:color w:val="000000" w:themeColor="text1"/>
          <w:sz w:val="13"/>
          <w:szCs w:val="13"/>
          <w:lang w:eastAsia="ja-JP"/>
        </w:rPr>
        <w:t>0.5</w:t>
      </w:r>
      <w:r w:rsidR="00F03C51" w:rsidRPr="002451EB">
        <w:rPr>
          <w:rFonts w:ascii="Times New Roman" w:eastAsia="BIZ UDPMincho Medium" w:hAnsi="Times New Roman" w:cs="Times New Roman"/>
          <w:color w:val="000000" w:themeColor="text1"/>
          <w:sz w:val="13"/>
          <w:szCs w:val="13"/>
          <w:lang w:eastAsia="ja-JP"/>
        </w:rPr>
        <w:t>％</w:t>
      </w:r>
      <w:r w:rsidR="00536FA6" w:rsidRPr="002451EB">
        <w:rPr>
          <w:rFonts w:ascii="Times New Roman" w:eastAsia="BIZ UDPMincho Medium" w:hAnsi="Times New Roman" w:cs="Times New Roman"/>
          <w:color w:val="000000" w:themeColor="text1"/>
          <w:sz w:val="13"/>
          <w:szCs w:val="13"/>
          <w:lang w:eastAsia="ja-JP"/>
        </w:rPr>
        <w:t>であった。</w:t>
      </w:r>
    </w:p>
    <w:bookmarkEnd w:id="25"/>
    <w:p w14:paraId="66FA0881" w14:textId="5C1CBFB7" w:rsidR="0042358D" w:rsidRPr="007B1AE5" w:rsidRDefault="0042358D" w:rsidP="007B1AE5">
      <w:pPr>
        <w:rPr>
          <w:lang w:eastAsia="ja-JP"/>
        </w:rPr>
        <w:sectPr w:rsidR="0042358D" w:rsidRPr="007B1AE5" w:rsidSect="008628B4">
          <w:type w:val="continuous"/>
          <w:pgSz w:w="11907" w:h="16840" w:code="9"/>
          <w:pgMar w:top="1701" w:right="425" w:bottom="567" w:left="567" w:header="709" w:footer="709" w:gutter="0"/>
          <w:cols w:num="2" w:space="113"/>
          <w:docGrid w:linePitch="360"/>
        </w:sectPr>
      </w:pPr>
    </w:p>
    <w:p w14:paraId="592A65AD" w14:textId="48F332AB" w:rsidR="002C2B0F" w:rsidRDefault="00C614F7"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26" w:name="_Labour_market_–"/>
      <w:bookmarkEnd w:id="26"/>
      <w:r w:rsidRPr="00411C18">
        <w:rPr>
          <w:rFonts w:ascii="BIZ UDPMincho Medium" w:eastAsia="BIZ UDPMincho Medium" w:hAnsi="BIZ UDPMincho Medium" w:cs="Times New Roman"/>
          <w:color w:val="002060"/>
          <w:sz w:val="24"/>
          <w:szCs w:val="24"/>
          <w:lang w:eastAsia="ja-JP"/>
        </w:rPr>
        <w:lastRenderedPageBreak/>
        <w:t>労働市場 – 雇用者数</w:t>
      </w:r>
    </w:p>
    <w:p w14:paraId="005E5784" w14:textId="0F3D205A" w:rsidR="00814C57" w:rsidRPr="00814C57" w:rsidRDefault="00C614F7"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Pr="00411C18">
          <w:rPr>
            <w:rStyle w:val="Hyperlink"/>
            <w:rFonts w:ascii="BIZ UDPMincho Medium" w:eastAsia="BIZ UDPMincho Medium" w:hAnsi="BIZ UDPMincho Medium" w:cs="Times New Roman"/>
            <w:b/>
            <w:bCs/>
            <w:sz w:val="16"/>
            <w:szCs w:val="16"/>
            <w:lang w:eastAsia="ja-JP"/>
          </w:rPr>
          <w:t>目次に戻る</w:t>
        </w:r>
      </w:hyperlink>
    </w:p>
    <w:p w14:paraId="6C36951C" w14:textId="7B447E7C" w:rsidR="00AF6CA6" w:rsidRPr="00AC3621" w:rsidRDefault="00C614F7" w:rsidP="00AC3621">
      <w:pPr>
        <w:pStyle w:val="Heading4"/>
        <w:spacing w:before="0"/>
        <w:rPr>
          <w:i w:val="0"/>
          <w:iCs w:val="0"/>
          <w:color w:val="92278F" w:themeColor="accent1"/>
          <w:sz w:val="20"/>
          <w:szCs w:val="20"/>
          <w:lang w:eastAsia="ja-JP"/>
        </w:rPr>
        <w:sectPr w:rsidR="00AF6CA6" w:rsidRPr="00AC3621" w:rsidSect="008628B4">
          <w:type w:val="continuous"/>
          <w:pgSz w:w="11907" w:h="16840" w:code="9"/>
          <w:pgMar w:top="1701" w:right="425" w:bottom="567" w:left="567" w:header="709" w:footer="709" w:gutter="0"/>
          <w:cols w:space="708"/>
          <w:docGrid w:linePitch="360"/>
        </w:sectPr>
      </w:pPr>
      <w:r w:rsidRPr="00411C18">
        <w:rPr>
          <w:rFonts w:ascii="BIZ UDPMincho Medium" w:eastAsia="BIZ UDPMincho Medium" w:hAnsi="BIZ UDPMincho Medium" w:cs="Times New Roman"/>
          <w:i w:val="0"/>
          <w:iCs w:val="0"/>
          <w:color w:val="92278F" w:themeColor="accent1"/>
          <w:sz w:val="20"/>
          <w:szCs w:val="20"/>
          <w:lang w:eastAsia="ja-JP"/>
        </w:rPr>
        <w:t>雇用者数と月間総労働時間（推移）</w:t>
      </w:r>
    </w:p>
    <w:p w14:paraId="05034A76" w14:textId="6929A5D6" w:rsidR="00AF6CA6" w:rsidRPr="007B1AE5" w:rsidRDefault="00795DA3" w:rsidP="007B1AE5">
      <w:r>
        <w:rPr>
          <w:noProof/>
        </w:rPr>
        <w:drawing>
          <wp:inline distT="0" distB="0" distL="0" distR="0" wp14:anchorId="326E29C0" wp14:editId="1A3F0C8A">
            <wp:extent cx="3384000" cy="1863101"/>
            <wp:effectExtent l="0" t="0" r="6985" b="3810"/>
            <wp:docPr id="2502397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84000" cy="1863101"/>
                    </a:xfrm>
                    <a:prstGeom prst="rect">
                      <a:avLst/>
                    </a:prstGeom>
                    <a:noFill/>
                    <a:ln>
                      <a:noFill/>
                    </a:ln>
                  </pic:spPr>
                </pic:pic>
              </a:graphicData>
            </a:graphic>
          </wp:inline>
        </w:drawing>
      </w:r>
    </w:p>
    <w:p w14:paraId="6A4C4AEF" w14:textId="2657EC45" w:rsidR="00AF6CA6" w:rsidRPr="00AF759E" w:rsidRDefault="00450D72" w:rsidP="00BB40E8">
      <w:pPr>
        <w:jc w:val="both"/>
        <w:rPr>
          <w:sz w:val="10"/>
          <w:szCs w:val="10"/>
        </w:rPr>
      </w:pPr>
      <w:r w:rsidRPr="000C0C45">
        <w:rPr>
          <w:sz w:val="10"/>
        </w:rPr>
        <w:t xml:space="preserve">Note – </w:t>
      </w:r>
      <w:r w:rsidR="00DA7AD9" w:rsidRPr="00AF759E">
        <w:rPr>
          <w:sz w:val="10"/>
          <w:szCs w:val="10"/>
        </w:rPr>
        <w:t>Seasonally adjusted</w:t>
      </w:r>
      <w:r w:rsidR="00AF6CA6" w:rsidRPr="00AF759E">
        <w:rPr>
          <w:sz w:val="10"/>
          <w:szCs w:val="10"/>
        </w:rPr>
        <w:t xml:space="preserve"> series</w:t>
      </w:r>
      <w:r w:rsidR="00DA7AD9" w:rsidRPr="00AF759E">
        <w:rPr>
          <w:sz w:val="10"/>
          <w:szCs w:val="10"/>
        </w:rPr>
        <w:t>. 12-month rolling average for employed persons</w:t>
      </w:r>
      <w:r w:rsidR="00623FBC">
        <w:rPr>
          <w:sz w:val="10"/>
          <w:szCs w:val="10"/>
        </w:rPr>
        <w:t xml:space="preserve"> and </w:t>
      </w:r>
      <w:r w:rsidR="00DA7AD9" w:rsidRPr="00AF759E">
        <w:rPr>
          <w:sz w:val="10"/>
          <w:szCs w:val="10"/>
        </w:rPr>
        <w:t xml:space="preserve">total </w:t>
      </w:r>
      <w:r w:rsidR="00095236">
        <w:rPr>
          <w:sz w:val="10"/>
          <w:szCs w:val="10"/>
        </w:rPr>
        <w:t xml:space="preserve">monthly </w:t>
      </w:r>
      <w:r w:rsidR="00DA7AD9" w:rsidRPr="00AF759E">
        <w:rPr>
          <w:sz w:val="10"/>
          <w:szCs w:val="10"/>
        </w:rPr>
        <w:t>hours worked</w:t>
      </w:r>
      <w:r w:rsidR="00AF6CA6" w:rsidRPr="00AF759E">
        <w:rPr>
          <w:sz w:val="10"/>
          <w:szCs w:val="10"/>
        </w:rPr>
        <w:t>. Year</w:t>
      </w:r>
      <w:r w:rsidR="00905FB7">
        <w:rPr>
          <w:sz w:val="10"/>
          <w:szCs w:val="10"/>
        </w:rPr>
        <w:noBreakHyphen/>
      </w:r>
      <w:r w:rsidR="00AF6CA6" w:rsidRPr="00AF759E">
        <w:rPr>
          <w:sz w:val="10"/>
          <w:szCs w:val="10"/>
        </w:rPr>
        <w:t>on</w:t>
      </w:r>
      <w:r w:rsidR="00905FB7">
        <w:rPr>
          <w:sz w:val="10"/>
          <w:szCs w:val="10"/>
        </w:rPr>
        <w:noBreakHyphen/>
      </w:r>
      <w:r w:rsidR="00AF6CA6" w:rsidRPr="00AF759E">
        <w:rPr>
          <w:sz w:val="10"/>
          <w:szCs w:val="10"/>
        </w:rPr>
        <w:t xml:space="preserve">year change in </w:t>
      </w:r>
      <w:r w:rsidR="00DA7AD9" w:rsidRPr="00AF759E">
        <w:rPr>
          <w:sz w:val="10"/>
          <w:szCs w:val="10"/>
        </w:rPr>
        <w:t>monthly series</w:t>
      </w:r>
      <w:r w:rsidR="00AF6CA6" w:rsidRPr="00AF759E">
        <w:rPr>
          <w:sz w:val="10"/>
          <w:szCs w:val="10"/>
        </w:rPr>
        <w:t>.</w:t>
      </w:r>
    </w:p>
    <w:p w14:paraId="0BE3AA43" w14:textId="77777777" w:rsidR="00AF6CA6" w:rsidRPr="00AF759E" w:rsidRDefault="00AF6CA6" w:rsidP="00BB40E8">
      <w:pPr>
        <w:jc w:val="both"/>
        <w:rPr>
          <w:sz w:val="10"/>
          <w:szCs w:val="10"/>
        </w:rPr>
      </w:pPr>
      <w:r w:rsidRPr="00AF759E">
        <w:rPr>
          <w:sz w:val="10"/>
          <w:szCs w:val="10"/>
        </w:rPr>
        <w:t>Source: Based on ABS data.</w:t>
      </w:r>
    </w:p>
    <w:p w14:paraId="04560B53" w14:textId="49E0181C" w:rsidR="00600353" w:rsidRPr="00B06D4B" w:rsidRDefault="00AF6CA6" w:rsidP="001803DE">
      <w:pPr>
        <w:pStyle w:val="ListParagraph"/>
        <w:numPr>
          <w:ilvl w:val="0"/>
          <w:numId w:val="31"/>
        </w:numPr>
        <w:spacing w:before="40" w:after="40"/>
        <w:ind w:left="357" w:right="227" w:hanging="357"/>
        <w:contextualSpacing w:val="0"/>
        <w:jc w:val="both"/>
        <w:rPr>
          <w:rFonts w:ascii="Times New Roman" w:hAnsi="Times New Roman" w:cs="Times New Roman"/>
          <w:sz w:val="16"/>
          <w:szCs w:val="16"/>
          <w:lang w:eastAsia="ja-JP"/>
        </w:rPr>
      </w:pPr>
      <w:r w:rsidRPr="007B1AE5">
        <w:rPr>
          <w:lang w:eastAsia="ja-JP"/>
        </w:rPr>
        <w:br w:type="column"/>
      </w:r>
      <w:r w:rsidR="006D1AD0" w:rsidRPr="00B06D4B">
        <w:rPr>
          <w:rFonts w:ascii="Times New Roman" w:eastAsia="BIZ UDPMincho Medium" w:hAnsi="Times New Roman" w:cs="Times New Roman"/>
          <w:sz w:val="16"/>
          <w:szCs w:val="16"/>
          <w:lang w:eastAsia="ja-JP"/>
        </w:rPr>
        <w:t>西オーストラリア州の雇用の伸びは、新型コロナウイルス感染症拡大からの景気回復期に急増したのち減少しているが、海外からの純流入が生産年齢人口の大幅増に寄与しており、比較的高いレベルを維持している。</w:t>
      </w:r>
    </w:p>
    <w:p w14:paraId="0CEAE2F0" w14:textId="69F4C97D" w:rsidR="00E11E49" w:rsidRPr="00B06D4B" w:rsidRDefault="006D1AD0" w:rsidP="001803DE">
      <w:pPr>
        <w:pStyle w:val="ListParagraph"/>
        <w:numPr>
          <w:ilvl w:val="0"/>
          <w:numId w:val="31"/>
        </w:numPr>
        <w:spacing w:before="40" w:after="40"/>
        <w:ind w:left="357" w:right="227" w:hanging="357"/>
        <w:contextualSpacing w:val="0"/>
        <w:jc w:val="both"/>
        <w:rPr>
          <w:rFonts w:ascii="Times New Roman" w:hAnsi="Times New Roman" w:cs="Times New Roman"/>
          <w:color w:val="FF0000"/>
          <w:sz w:val="16"/>
          <w:szCs w:val="16"/>
          <w:lang w:eastAsia="ja-JP"/>
        </w:rPr>
      </w:pPr>
      <w:bookmarkStart w:id="27" w:name="_Hlk175827850"/>
      <w:r w:rsidRPr="00B06D4B">
        <w:rPr>
          <w:rFonts w:ascii="Times New Roman" w:eastAsia="BIZ UDPMincho Medium" w:hAnsi="Times New Roman" w:cs="Times New Roman"/>
          <w:sz w:val="16"/>
          <w:szCs w:val="16"/>
          <w:lang w:eastAsia="ja-JP"/>
        </w:rPr>
        <w:t>2025</w:t>
      </w:r>
      <w:r w:rsidRPr="00B06D4B">
        <w:rPr>
          <w:rFonts w:ascii="Times New Roman" w:eastAsia="BIZ UDPMincho Medium" w:hAnsi="Times New Roman" w:cs="Times New Roman"/>
          <w:sz w:val="16"/>
          <w:szCs w:val="16"/>
          <w:lang w:eastAsia="ja-JP"/>
        </w:rPr>
        <w:t>年</w:t>
      </w:r>
      <w:r w:rsidRPr="00B06D4B">
        <w:rPr>
          <w:rFonts w:ascii="Times New Roman" w:eastAsia="BIZ UDPMincho Medium" w:hAnsi="Times New Roman" w:cs="Times New Roman"/>
          <w:sz w:val="16"/>
          <w:szCs w:val="16"/>
          <w:lang w:eastAsia="ja-JP"/>
        </w:rPr>
        <w:t>2</w:t>
      </w:r>
      <w:r w:rsidRPr="00B06D4B">
        <w:rPr>
          <w:rFonts w:ascii="Times New Roman" w:eastAsia="BIZ UDPMincho Medium" w:hAnsi="Times New Roman" w:cs="Times New Roman"/>
          <w:sz w:val="16"/>
          <w:szCs w:val="16"/>
          <w:lang w:eastAsia="ja-JP"/>
        </w:rPr>
        <w:t>月の西オーストラリア州の年平均雇用者数は</w:t>
      </w:r>
      <w:r w:rsidRPr="00B06D4B">
        <w:rPr>
          <w:rFonts w:ascii="Times New Roman" w:eastAsia="BIZ UDPMincho Medium" w:hAnsi="Times New Roman" w:cs="Times New Roman"/>
          <w:sz w:val="16"/>
          <w:szCs w:val="16"/>
          <w:lang w:eastAsia="ja-JP"/>
        </w:rPr>
        <w:t>3.4</w:t>
      </w:r>
      <w:r w:rsidR="00F03C51" w:rsidRPr="00B06D4B">
        <w:rPr>
          <w:rFonts w:ascii="Times New Roman" w:eastAsia="BIZ UDPMincho Medium" w:hAnsi="Times New Roman" w:cs="Times New Roman"/>
          <w:sz w:val="16"/>
          <w:szCs w:val="16"/>
          <w:lang w:eastAsia="ja-JP"/>
        </w:rPr>
        <w:t>％</w:t>
      </w:r>
      <w:r w:rsidRPr="00B06D4B">
        <w:rPr>
          <w:rFonts w:ascii="Times New Roman" w:eastAsia="BIZ UDPMincho Medium" w:hAnsi="Times New Roman" w:cs="Times New Roman"/>
          <w:sz w:val="16"/>
          <w:szCs w:val="16"/>
          <w:lang w:eastAsia="ja-JP"/>
        </w:rPr>
        <w:t>増の</w:t>
      </w:r>
      <w:r w:rsidRPr="00B06D4B">
        <w:rPr>
          <w:rFonts w:ascii="Times New Roman" w:eastAsia="BIZ UDPMincho Medium" w:hAnsi="Times New Roman" w:cs="Times New Roman"/>
          <w:sz w:val="16"/>
          <w:szCs w:val="16"/>
          <w:lang w:eastAsia="ja-JP"/>
        </w:rPr>
        <w:t>162</w:t>
      </w:r>
      <w:r w:rsidRPr="00B06D4B">
        <w:rPr>
          <w:rFonts w:ascii="Times New Roman" w:eastAsia="BIZ UDPMincho Medium" w:hAnsi="Times New Roman" w:cs="Times New Roman"/>
          <w:sz w:val="16"/>
          <w:szCs w:val="16"/>
          <w:lang w:eastAsia="ja-JP"/>
        </w:rPr>
        <w:t>万人となった。</w:t>
      </w:r>
    </w:p>
    <w:bookmarkEnd w:id="27"/>
    <w:p w14:paraId="23D5C9B0" w14:textId="2D963FCE" w:rsidR="00B03260" w:rsidRPr="00B06D4B" w:rsidRDefault="00A83CD2" w:rsidP="001803DE">
      <w:pPr>
        <w:pStyle w:val="ListParagraph"/>
        <w:numPr>
          <w:ilvl w:val="0"/>
          <w:numId w:val="31"/>
        </w:numPr>
        <w:spacing w:before="40" w:after="40"/>
        <w:ind w:left="357" w:right="227" w:hanging="357"/>
        <w:contextualSpacing w:val="0"/>
        <w:jc w:val="both"/>
        <w:rPr>
          <w:rFonts w:ascii="Times New Roman" w:hAnsi="Times New Roman" w:cs="Times New Roman"/>
          <w:sz w:val="16"/>
          <w:szCs w:val="16"/>
          <w:lang w:eastAsia="ja-JP"/>
        </w:rPr>
      </w:pPr>
      <w:r w:rsidRPr="00B06D4B">
        <w:rPr>
          <w:rFonts w:ascii="Times New Roman" w:eastAsia="BIZ UDPMincho Medium" w:hAnsi="Times New Roman" w:cs="Times New Roman"/>
          <w:sz w:val="16"/>
          <w:szCs w:val="16"/>
          <w:lang w:eastAsia="ja-JP"/>
        </w:rPr>
        <w:t>西オーストラリア州政府が発表した</w:t>
      </w:r>
      <w:r w:rsidRPr="00B06D4B">
        <w:rPr>
          <w:rFonts w:ascii="Times New Roman" w:eastAsia="BIZ UDPMincho Medium" w:hAnsi="Times New Roman" w:cs="Times New Roman"/>
          <w:sz w:val="16"/>
          <w:szCs w:val="16"/>
          <w:lang w:eastAsia="ja-JP"/>
        </w:rPr>
        <w:t>2024-25</w:t>
      </w:r>
      <w:r w:rsidRPr="00B06D4B">
        <w:rPr>
          <w:rFonts w:ascii="Times New Roman" w:eastAsia="BIZ UDPMincho Medium" w:hAnsi="Times New Roman" w:cs="Times New Roman"/>
          <w:sz w:val="16"/>
          <w:szCs w:val="16"/>
          <w:lang w:eastAsia="ja-JP"/>
        </w:rPr>
        <w:t>選挙前財務予測では、西オーストラリア州の年平均雇用者数は</w:t>
      </w:r>
      <w:r w:rsidRPr="00B06D4B">
        <w:rPr>
          <w:rFonts w:ascii="Times New Roman" w:eastAsia="BIZ UDPMincho Medium" w:hAnsi="Times New Roman" w:cs="Times New Roman"/>
          <w:sz w:val="16"/>
          <w:szCs w:val="16"/>
          <w:lang w:eastAsia="ja-JP"/>
        </w:rPr>
        <w:t>2024‐25</w:t>
      </w:r>
      <w:r w:rsidRPr="00B06D4B">
        <w:rPr>
          <w:rFonts w:ascii="Times New Roman" w:eastAsia="BIZ UDPMincho Medium" w:hAnsi="Times New Roman" w:cs="Times New Roman"/>
          <w:sz w:val="16"/>
          <w:szCs w:val="16"/>
          <w:lang w:eastAsia="ja-JP"/>
        </w:rPr>
        <w:t>年に</w:t>
      </w:r>
      <w:r w:rsidRPr="00B06D4B">
        <w:rPr>
          <w:rFonts w:ascii="Times New Roman" w:eastAsia="BIZ UDPMincho Medium" w:hAnsi="Times New Roman" w:cs="Times New Roman"/>
          <w:sz w:val="16"/>
          <w:szCs w:val="16"/>
          <w:lang w:eastAsia="ja-JP"/>
        </w:rPr>
        <w:t>3.25</w:t>
      </w:r>
      <w:r w:rsidRPr="00B06D4B">
        <w:rPr>
          <w:rFonts w:ascii="Times New Roman" w:eastAsia="BIZ UDPMincho Medium" w:hAnsi="Times New Roman" w:cs="Times New Roman"/>
          <w:sz w:val="16"/>
          <w:szCs w:val="16"/>
          <w:lang w:eastAsia="ja-JP"/>
        </w:rPr>
        <w:t>％、</w:t>
      </w:r>
      <w:r w:rsidRPr="00B06D4B">
        <w:rPr>
          <w:rFonts w:ascii="Times New Roman" w:eastAsia="BIZ UDPMincho Medium" w:hAnsi="Times New Roman" w:cs="Times New Roman"/>
          <w:sz w:val="16"/>
          <w:szCs w:val="16"/>
          <w:lang w:eastAsia="ja-JP"/>
        </w:rPr>
        <w:t>2025-26</w:t>
      </w:r>
      <w:r w:rsidRPr="00B06D4B">
        <w:rPr>
          <w:rFonts w:ascii="Times New Roman" w:eastAsia="BIZ UDPMincho Medium" w:hAnsi="Times New Roman" w:cs="Times New Roman"/>
          <w:sz w:val="16"/>
          <w:szCs w:val="16"/>
          <w:lang w:eastAsia="ja-JP"/>
        </w:rPr>
        <w:t>年に</w:t>
      </w:r>
      <w:r w:rsidRPr="00B06D4B">
        <w:rPr>
          <w:rFonts w:ascii="Times New Roman" w:eastAsia="BIZ UDPMincho Medium" w:hAnsi="Times New Roman" w:cs="Times New Roman"/>
          <w:sz w:val="16"/>
          <w:szCs w:val="16"/>
          <w:lang w:eastAsia="ja-JP"/>
        </w:rPr>
        <w:t>1.75</w:t>
      </w:r>
      <w:r w:rsidRPr="00B06D4B">
        <w:rPr>
          <w:rFonts w:ascii="Times New Roman" w:eastAsia="BIZ UDPMincho Medium" w:hAnsi="Times New Roman" w:cs="Times New Roman"/>
          <w:sz w:val="16"/>
          <w:szCs w:val="16"/>
          <w:lang w:eastAsia="ja-JP"/>
        </w:rPr>
        <w:t>％増加すると予測している。</w:t>
      </w:r>
    </w:p>
    <w:p w14:paraId="107E1A4E" w14:textId="2341EEF3" w:rsidR="000C360F" w:rsidRPr="00B06D4B" w:rsidRDefault="000C360F" w:rsidP="00762EBE">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color w:val="000000" w:themeColor="text1"/>
          <w:sz w:val="16"/>
          <w:szCs w:val="16"/>
          <w:lang w:eastAsia="ja-JP"/>
        </w:rPr>
      </w:pPr>
      <w:bookmarkStart w:id="28" w:name="_Hlk195024263"/>
      <w:bookmarkStart w:id="29" w:name="_Hlk175827856"/>
      <w:r w:rsidRPr="00B06D4B">
        <w:rPr>
          <w:rFonts w:ascii="Times New Roman" w:eastAsia="BIZ UDPMincho Medium" w:hAnsi="Times New Roman" w:cs="Times New Roman"/>
          <w:color w:val="000000" w:themeColor="text1"/>
          <w:sz w:val="16"/>
          <w:szCs w:val="16"/>
          <w:lang w:eastAsia="ja-JP"/>
        </w:rPr>
        <w:t>過去</w:t>
      </w:r>
      <w:r w:rsidRPr="00B06D4B">
        <w:rPr>
          <w:rFonts w:ascii="Times New Roman" w:eastAsia="BIZ UDPMincho Medium" w:hAnsi="Times New Roman" w:cs="Times New Roman"/>
          <w:color w:val="000000" w:themeColor="text1"/>
          <w:sz w:val="16"/>
          <w:szCs w:val="16"/>
          <w:lang w:eastAsia="ja-JP"/>
        </w:rPr>
        <w:t>1</w:t>
      </w:r>
      <w:r w:rsidRPr="00B06D4B">
        <w:rPr>
          <w:rFonts w:ascii="Times New Roman" w:eastAsia="BIZ UDPMincho Medium" w:hAnsi="Times New Roman" w:cs="Times New Roman"/>
          <w:color w:val="000000" w:themeColor="text1"/>
          <w:sz w:val="16"/>
          <w:szCs w:val="16"/>
          <w:lang w:eastAsia="ja-JP"/>
        </w:rPr>
        <w:t>年間の労働時間の増加は雇用の</w:t>
      </w:r>
      <w:r w:rsidR="00A83CD2" w:rsidRPr="00B06D4B">
        <w:rPr>
          <w:rFonts w:ascii="Times New Roman" w:eastAsia="BIZ UDPMincho Medium" w:hAnsi="Times New Roman" w:cs="Times New Roman"/>
          <w:color w:val="000000" w:themeColor="text1"/>
          <w:sz w:val="16"/>
          <w:szCs w:val="16"/>
          <w:lang w:eastAsia="ja-JP"/>
        </w:rPr>
        <w:t>伸び</w:t>
      </w:r>
      <w:r w:rsidRPr="00B06D4B">
        <w:rPr>
          <w:rFonts w:ascii="Times New Roman" w:eastAsia="BIZ UDPMincho Medium" w:hAnsi="Times New Roman" w:cs="Times New Roman"/>
          <w:color w:val="000000" w:themeColor="text1"/>
          <w:sz w:val="16"/>
          <w:szCs w:val="16"/>
          <w:lang w:eastAsia="ja-JP"/>
        </w:rPr>
        <w:t>を下回ったが、その差は縮小している。</w:t>
      </w:r>
      <w:bookmarkEnd w:id="28"/>
    </w:p>
    <w:bookmarkEnd w:id="29"/>
    <w:p w14:paraId="33BC01F6" w14:textId="7BA736D2" w:rsidR="00A83CD2" w:rsidRPr="00B06D4B" w:rsidRDefault="00A83CD2" w:rsidP="00A83CD2">
      <w:pPr>
        <w:pStyle w:val="ListParagraph"/>
        <w:numPr>
          <w:ilvl w:val="0"/>
          <w:numId w:val="31"/>
        </w:numPr>
        <w:spacing w:before="40" w:after="40"/>
        <w:ind w:left="357" w:right="227" w:hanging="357"/>
        <w:contextualSpacing w:val="0"/>
        <w:jc w:val="both"/>
        <w:rPr>
          <w:rFonts w:ascii="Times New Roman" w:hAnsi="Times New Roman" w:cs="Times New Roman"/>
          <w:color w:val="5982DB" w:themeColor="accent6"/>
          <w:sz w:val="16"/>
          <w:szCs w:val="16"/>
          <w:lang w:eastAsia="ja-JP"/>
        </w:rPr>
      </w:pPr>
      <w:r w:rsidRPr="00B06D4B">
        <w:rPr>
          <w:rFonts w:ascii="Times New Roman" w:eastAsia="BIZ UDPMincho Medium" w:hAnsi="Times New Roman" w:cs="Times New Roman"/>
          <w:color w:val="000000" w:themeColor="text1"/>
          <w:sz w:val="16"/>
          <w:szCs w:val="16"/>
          <w:lang w:eastAsia="ja-JP"/>
        </w:rPr>
        <w:t>西オーストラリア州におけ</w:t>
      </w:r>
      <w:r w:rsidRPr="00B06D4B">
        <w:rPr>
          <w:rFonts w:ascii="Times New Roman" w:eastAsia="BIZ UDPMincho Medium" w:hAnsi="Times New Roman" w:cs="Times New Roman"/>
          <w:sz w:val="16"/>
          <w:szCs w:val="16"/>
          <w:lang w:eastAsia="ja-JP"/>
        </w:rPr>
        <w:t>る全職種の月間労働時間の年平均は</w:t>
      </w:r>
      <w:r w:rsidRPr="00B06D4B">
        <w:rPr>
          <w:rFonts w:ascii="Times New Roman" w:eastAsia="BIZ UDPMincho Medium" w:hAnsi="Times New Roman" w:cs="Times New Roman"/>
          <w:sz w:val="16"/>
          <w:szCs w:val="16"/>
          <w:lang w:eastAsia="ja-JP"/>
        </w:rPr>
        <w:t>2025</w:t>
      </w:r>
      <w:r w:rsidRPr="00B06D4B">
        <w:rPr>
          <w:rFonts w:ascii="Times New Roman" w:eastAsia="BIZ UDPMincho Medium" w:hAnsi="Times New Roman" w:cs="Times New Roman"/>
          <w:sz w:val="16"/>
          <w:szCs w:val="16"/>
          <w:lang w:eastAsia="ja-JP"/>
        </w:rPr>
        <w:t>年</w:t>
      </w:r>
      <w:r w:rsidRPr="00B06D4B">
        <w:rPr>
          <w:rFonts w:ascii="Times New Roman" w:eastAsia="BIZ UDPMincho Medium" w:hAnsi="Times New Roman" w:cs="Times New Roman"/>
          <w:sz w:val="16"/>
          <w:szCs w:val="16"/>
          <w:lang w:eastAsia="ja-JP"/>
        </w:rPr>
        <w:t>2</w:t>
      </w:r>
      <w:r w:rsidRPr="00B06D4B">
        <w:rPr>
          <w:rFonts w:ascii="Times New Roman" w:eastAsia="BIZ UDPMincho Medium" w:hAnsi="Times New Roman" w:cs="Times New Roman"/>
          <w:sz w:val="16"/>
          <w:szCs w:val="16"/>
          <w:lang w:eastAsia="ja-JP"/>
        </w:rPr>
        <w:t>月に</w:t>
      </w:r>
      <w:r w:rsidRPr="00B06D4B">
        <w:rPr>
          <w:rFonts w:ascii="Times New Roman" w:eastAsia="BIZ UDPMincho Medium" w:hAnsi="Times New Roman" w:cs="Times New Roman"/>
          <w:sz w:val="16"/>
          <w:szCs w:val="16"/>
          <w:lang w:eastAsia="ja-JP"/>
        </w:rPr>
        <w:t>2.9</w:t>
      </w:r>
      <w:r w:rsidRPr="00B06D4B">
        <w:rPr>
          <w:rFonts w:ascii="Times New Roman" w:eastAsia="BIZ UDPMincho Medium" w:hAnsi="Times New Roman" w:cs="Times New Roman"/>
          <w:sz w:val="16"/>
          <w:szCs w:val="16"/>
          <w:lang w:eastAsia="ja-JP"/>
        </w:rPr>
        <w:t>％増の</w:t>
      </w:r>
      <w:r w:rsidRPr="00B06D4B">
        <w:rPr>
          <w:rFonts w:ascii="Times New Roman" w:eastAsia="BIZ UDPMincho Medium" w:hAnsi="Times New Roman" w:cs="Times New Roman"/>
          <w:sz w:val="16"/>
          <w:szCs w:val="16"/>
          <w:lang w:eastAsia="ja-JP"/>
        </w:rPr>
        <w:t>2</w:t>
      </w:r>
      <w:r w:rsidRPr="00B06D4B">
        <w:rPr>
          <w:rFonts w:ascii="Times New Roman" w:eastAsia="BIZ UDPMincho Medium" w:hAnsi="Times New Roman" w:cs="Times New Roman"/>
          <w:sz w:val="16"/>
          <w:szCs w:val="16"/>
          <w:lang w:eastAsia="ja-JP"/>
        </w:rPr>
        <w:t>億</w:t>
      </w:r>
      <w:r w:rsidRPr="00B06D4B">
        <w:rPr>
          <w:rFonts w:ascii="Times New Roman" w:eastAsia="BIZ UDPMincho Medium" w:hAnsi="Times New Roman" w:cs="Times New Roman"/>
          <w:sz w:val="16"/>
          <w:szCs w:val="16"/>
          <w:lang w:eastAsia="ja-JP"/>
        </w:rPr>
        <w:t>2,269</w:t>
      </w:r>
      <w:r w:rsidRPr="00B06D4B">
        <w:rPr>
          <w:rFonts w:ascii="Times New Roman" w:eastAsia="BIZ UDPMincho Medium" w:hAnsi="Times New Roman" w:cs="Times New Roman"/>
          <w:sz w:val="16"/>
          <w:szCs w:val="16"/>
          <w:lang w:eastAsia="ja-JP"/>
        </w:rPr>
        <w:t>万時間となった。</w:t>
      </w:r>
    </w:p>
    <w:p w14:paraId="08F5F540" w14:textId="5DAECD99" w:rsidR="00AF6CA6" w:rsidRPr="0057650B" w:rsidRDefault="00A83CD2" w:rsidP="00A83CD2">
      <w:pPr>
        <w:pStyle w:val="ListParagraph"/>
        <w:numPr>
          <w:ilvl w:val="0"/>
          <w:numId w:val="31"/>
        </w:numPr>
        <w:spacing w:before="40" w:after="40"/>
        <w:ind w:left="357" w:right="227" w:hanging="357"/>
        <w:contextualSpacing w:val="0"/>
        <w:jc w:val="both"/>
        <w:rPr>
          <w:color w:val="FF0000"/>
          <w:sz w:val="16"/>
          <w:szCs w:val="16"/>
          <w:lang w:eastAsia="ja-JP"/>
        </w:rPr>
      </w:pPr>
      <w:r w:rsidRPr="00B06D4B">
        <w:rPr>
          <w:rFonts w:ascii="Times New Roman" w:eastAsia="BIZ UDPMincho Medium" w:hAnsi="Times New Roman" w:cs="Times New Roman"/>
          <w:sz w:val="16"/>
          <w:szCs w:val="16"/>
          <w:lang w:eastAsia="ja-JP"/>
        </w:rPr>
        <w:t>労働時間を上回るペースで雇用が増加し、雇用者一人当たりの月間総労働時間の年平均は</w:t>
      </w:r>
      <w:r w:rsidRPr="00B06D4B">
        <w:rPr>
          <w:rFonts w:ascii="Times New Roman" w:eastAsia="BIZ UDPMincho Medium" w:hAnsi="Times New Roman" w:cs="Times New Roman"/>
          <w:sz w:val="16"/>
          <w:szCs w:val="16"/>
          <w:lang w:eastAsia="ja-JP"/>
        </w:rPr>
        <w:t>2025</w:t>
      </w:r>
      <w:r w:rsidRPr="00B06D4B">
        <w:rPr>
          <w:rFonts w:ascii="Times New Roman" w:eastAsia="BIZ UDPMincho Medium" w:hAnsi="Times New Roman" w:cs="Times New Roman"/>
          <w:sz w:val="16"/>
          <w:szCs w:val="16"/>
          <w:lang w:eastAsia="ja-JP"/>
        </w:rPr>
        <w:t>年</w:t>
      </w:r>
      <w:r w:rsidRPr="00B06D4B">
        <w:rPr>
          <w:rFonts w:ascii="Times New Roman" w:eastAsia="BIZ UDPMincho Medium" w:hAnsi="Times New Roman" w:cs="Times New Roman"/>
          <w:sz w:val="16"/>
          <w:szCs w:val="16"/>
          <w:lang w:eastAsia="ja-JP"/>
        </w:rPr>
        <w:t>2</w:t>
      </w:r>
      <w:r w:rsidRPr="00B06D4B">
        <w:rPr>
          <w:rFonts w:ascii="Times New Roman" w:eastAsia="BIZ UDPMincho Medium" w:hAnsi="Times New Roman" w:cs="Times New Roman"/>
          <w:sz w:val="16"/>
          <w:szCs w:val="16"/>
          <w:lang w:eastAsia="ja-JP"/>
        </w:rPr>
        <w:t>月に</w:t>
      </w:r>
      <w:r w:rsidRPr="00B06D4B">
        <w:rPr>
          <w:rFonts w:ascii="Times New Roman" w:eastAsia="BIZ UDPMincho Medium" w:hAnsi="Times New Roman" w:cs="Times New Roman"/>
          <w:sz w:val="16"/>
          <w:szCs w:val="16"/>
          <w:lang w:eastAsia="ja-JP"/>
        </w:rPr>
        <w:t>0.5</w:t>
      </w:r>
      <w:r w:rsidRPr="00B06D4B">
        <w:rPr>
          <w:rFonts w:ascii="Times New Roman" w:eastAsia="BIZ UDPMincho Medium" w:hAnsi="Times New Roman" w:cs="Times New Roman"/>
          <w:sz w:val="16"/>
          <w:szCs w:val="16"/>
          <w:lang w:eastAsia="ja-JP"/>
        </w:rPr>
        <w:t>％減の</w:t>
      </w:r>
      <w:r w:rsidRPr="00B06D4B">
        <w:rPr>
          <w:rFonts w:ascii="Times New Roman" w:eastAsia="BIZ UDPMincho Medium" w:hAnsi="Times New Roman" w:cs="Times New Roman"/>
          <w:sz w:val="16"/>
          <w:szCs w:val="16"/>
          <w:lang w:eastAsia="ja-JP"/>
        </w:rPr>
        <w:t>140.5</w:t>
      </w:r>
      <w:r w:rsidRPr="00B06D4B">
        <w:rPr>
          <w:rFonts w:ascii="Times New Roman" w:eastAsia="BIZ UDPMincho Medium" w:hAnsi="Times New Roman" w:cs="Times New Roman"/>
          <w:sz w:val="16"/>
          <w:szCs w:val="16"/>
          <w:lang w:eastAsia="ja-JP"/>
        </w:rPr>
        <w:t>時間となった。</w:t>
      </w:r>
    </w:p>
    <w:p w14:paraId="56618B03" w14:textId="3B9868CF" w:rsidR="007C4D74" w:rsidRPr="00433FA4" w:rsidRDefault="007C4D74" w:rsidP="00D22893">
      <w:pPr>
        <w:pStyle w:val="ListParagraph"/>
        <w:numPr>
          <w:ilvl w:val="0"/>
          <w:numId w:val="33"/>
        </w:numPr>
        <w:spacing w:before="40" w:after="40"/>
        <w:ind w:hanging="357"/>
        <w:contextualSpacing w:val="0"/>
        <w:jc w:val="both"/>
        <w:rPr>
          <w:sz w:val="16"/>
          <w:szCs w:val="16"/>
          <w:lang w:eastAsia="ja-JP"/>
        </w:rPr>
        <w:sectPr w:rsidR="007C4D74" w:rsidRPr="00433FA4" w:rsidSect="008628B4">
          <w:type w:val="continuous"/>
          <w:pgSz w:w="11907" w:h="16840" w:code="9"/>
          <w:pgMar w:top="1701" w:right="425" w:bottom="567" w:left="567" w:header="709" w:footer="709" w:gutter="0"/>
          <w:cols w:num="2" w:space="113"/>
          <w:docGrid w:linePitch="360"/>
        </w:sectPr>
      </w:pPr>
    </w:p>
    <w:p w14:paraId="75A7426E" w14:textId="044EF23C" w:rsidR="00AF6CA6" w:rsidRPr="00433FA4" w:rsidRDefault="00470BDA" w:rsidP="001168DD">
      <w:pPr>
        <w:pStyle w:val="Heading4"/>
        <w:rPr>
          <w:i w:val="0"/>
          <w:iCs w:val="0"/>
          <w:sz w:val="20"/>
          <w:szCs w:val="20"/>
          <w:lang w:eastAsia="zh-TW"/>
        </w:rPr>
        <w:sectPr w:rsidR="00AF6CA6" w:rsidRPr="00433FA4"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zh-TW"/>
        </w:rPr>
        <w:t>産業別雇用（推移）：</w:t>
      </w:r>
      <w:r w:rsidRPr="004379CA">
        <w:rPr>
          <w:rFonts w:ascii="Times New Roman" w:eastAsia="BIZ UDPMincho Medium" w:hAnsi="Times New Roman" w:cs="Times New Roman"/>
          <w:i w:val="0"/>
          <w:iCs w:val="0"/>
          <w:color w:val="92278F" w:themeColor="accent1"/>
          <w:sz w:val="20"/>
          <w:szCs w:val="20"/>
          <w:lang w:eastAsia="zh-TW"/>
        </w:rPr>
        <w:t>202</w:t>
      </w:r>
      <w:r>
        <w:rPr>
          <w:rFonts w:ascii="Times New Roman" w:eastAsia="BIZ UDPMincho Medium" w:hAnsi="Times New Roman" w:cs="Times New Roman" w:hint="eastAsia"/>
          <w:i w:val="0"/>
          <w:iCs w:val="0"/>
          <w:color w:val="92278F" w:themeColor="accent1"/>
          <w:sz w:val="20"/>
          <w:szCs w:val="20"/>
          <w:lang w:eastAsia="zh-TW"/>
        </w:rPr>
        <w:t>5</w:t>
      </w:r>
      <w:r w:rsidRPr="00226CD0">
        <w:rPr>
          <w:rFonts w:ascii="Times New Roman" w:eastAsia="BIZ UDPMincho Medium" w:hAnsi="Times New Roman" w:cs="Times New Roman"/>
          <w:i w:val="0"/>
          <w:iCs w:val="0"/>
          <w:color w:val="92278F" w:themeColor="accent1"/>
          <w:sz w:val="20"/>
          <w:szCs w:val="20"/>
          <w:lang w:eastAsia="zh-TW"/>
        </w:rPr>
        <w:t>年</w:t>
      </w:r>
      <w:r>
        <w:rPr>
          <w:rFonts w:ascii="Times New Roman" w:eastAsia="BIZ UDPMincho Medium" w:hAnsi="Times New Roman" w:cs="Times New Roman" w:hint="eastAsia"/>
          <w:i w:val="0"/>
          <w:iCs w:val="0"/>
          <w:color w:val="92278F" w:themeColor="accent1"/>
          <w:sz w:val="20"/>
          <w:szCs w:val="20"/>
          <w:lang w:eastAsia="zh-TW"/>
        </w:rPr>
        <w:t>1</w:t>
      </w:r>
      <w:r w:rsidRPr="00226CD0">
        <w:rPr>
          <w:rFonts w:ascii="Times New Roman" w:eastAsia="BIZ UDPMincho Medium" w:hAnsi="Times New Roman" w:cs="Times New Roman"/>
          <w:i w:val="0"/>
          <w:iCs w:val="0"/>
          <w:color w:val="92278F" w:themeColor="accent1"/>
          <w:sz w:val="20"/>
          <w:szCs w:val="20"/>
          <w:lang w:eastAsia="zh-TW"/>
        </w:rPr>
        <w:t>‐</w:t>
      </w:r>
      <w:r>
        <w:rPr>
          <w:rFonts w:ascii="Times New Roman" w:eastAsia="BIZ UDPMincho Medium" w:hAnsi="Times New Roman" w:cs="Times New Roman" w:hint="eastAsia"/>
          <w:i w:val="0"/>
          <w:iCs w:val="0"/>
          <w:color w:val="92278F" w:themeColor="accent1"/>
          <w:sz w:val="20"/>
          <w:szCs w:val="20"/>
          <w:lang w:eastAsia="zh-TW"/>
        </w:rPr>
        <w:t>3</w:t>
      </w:r>
      <w:r w:rsidRPr="00226CD0">
        <w:rPr>
          <w:rFonts w:ascii="Times New Roman" w:eastAsia="BIZ UDPMincho Medium" w:hAnsi="Times New Roman" w:cs="Times New Roman"/>
          <w:i w:val="0"/>
          <w:iCs w:val="0"/>
          <w:color w:val="92278F" w:themeColor="accent1"/>
          <w:sz w:val="20"/>
          <w:szCs w:val="20"/>
          <w:lang w:eastAsia="zh-TW"/>
        </w:rPr>
        <w:t>月</w:t>
      </w:r>
      <w:r w:rsidRPr="004379CA">
        <w:rPr>
          <w:rFonts w:ascii="Times New Roman" w:eastAsia="BIZ UDPMincho Medium" w:hAnsi="Times New Roman" w:cs="Times New Roman"/>
          <w:i w:val="0"/>
          <w:iCs w:val="0"/>
          <w:color w:val="92278F" w:themeColor="accent1"/>
          <w:sz w:val="20"/>
          <w:szCs w:val="20"/>
          <w:lang w:eastAsia="zh-TW"/>
        </w:rPr>
        <w:t>期</w:t>
      </w:r>
    </w:p>
    <w:p w14:paraId="2CAC61EF" w14:textId="2403777D" w:rsidR="00AF6CA6" w:rsidRPr="007B1AE5" w:rsidRDefault="00AA1BFB" w:rsidP="007B1AE5">
      <w:r>
        <w:rPr>
          <w:noProof/>
        </w:rPr>
        <w:drawing>
          <wp:inline distT="0" distB="0" distL="0" distR="0" wp14:anchorId="5DE45C34" wp14:editId="4EC9408C">
            <wp:extent cx="3384000" cy="1930038"/>
            <wp:effectExtent l="0" t="0" r="6985" b="0"/>
            <wp:docPr id="9599859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84000" cy="1930038"/>
                    </a:xfrm>
                    <a:prstGeom prst="rect">
                      <a:avLst/>
                    </a:prstGeom>
                    <a:noFill/>
                    <a:ln>
                      <a:noFill/>
                    </a:ln>
                  </pic:spPr>
                </pic:pic>
              </a:graphicData>
            </a:graphic>
          </wp:inline>
        </w:drawing>
      </w:r>
    </w:p>
    <w:p w14:paraId="6C35DDEC" w14:textId="089D87BF" w:rsidR="00AF6CA6" w:rsidRPr="00AF759E" w:rsidRDefault="00450D72" w:rsidP="00BB40E8">
      <w:pPr>
        <w:jc w:val="both"/>
        <w:rPr>
          <w:sz w:val="10"/>
          <w:szCs w:val="10"/>
        </w:rPr>
      </w:pPr>
      <w:r w:rsidRPr="000C0C45">
        <w:rPr>
          <w:sz w:val="10"/>
        </w:rPr>
        <w:t xml:space="preserve">Note – </w:t>
      </w:r>
      <w:r w:rsidR="00AF6CA6" w:rsidRPr="00AF759E">
        <w:rPr>
          <w:sz w:val="10"/>
          <w:szCs w:val="10"/>
        </w:rPr>
        <w:t xml:space="preserve">Original series. </w:t>
      </w:r>
      <w:r w:rsidR="00BD4698" w:rsidRPr="00AF759E">
        <w:rPr>
          <w:sz w:val="10"/>
          <w:szCs w:val="10"/>
        </w:rPr>
        <w:t>Change between the sum of the latest four quarters and the sum of the same quarters of the previous year</w:t>
      </w:r>
      <w:r w:rsidR="00AF6CA6" w:rsidRPr="00AF759E">
        <w:rPr>
          <w:sz w:val="10"/>
          <w:szCs w:val="10"/>
        </w:rPr>
        <w:t>.</w:t>
      </w:r>
      <w:r w:rsidR="00CF411A" w:rsidRPr="00CF411A">
        <w:rPr>
          <w:sz w:val="10"/>
          <w:szCs w:val="10"/>
        </w:rPr>
        <w:t xml:space="preserve"> </w:t>
      </w:r>
      <w:r w:rsidR="00CF411A" w:rsidRPr="00AF759E">
        <w:rPr>
          <w:sz w:val="10"/>
          <w:szCs w:val="10"/>
        </w:rPr>
        <w:t xml:space="preserve">Data is collected for the middle month of each quarter </w:t>
      </w:r>
      <w:r w:rsidR="00905FB7">
        <w:rPr>
          <w:sz w:val="10"/>
          <w:szCs w:val="10"/>
        </w:rPr>
        <w:t>(</w:t>
      </w:r>
      <w:r w:rsidR="00CF411A" w:rsidRPr="00AF759E">
        <w:rPr>
          <w:sz w:val="10"/>
          <w:szCs w:val="10"/>
        </w:rPr>
        <w:t>February, May, August and November</w:t>
      </w:r>
      <w:r w:rsidR="00905FB7">
        <w:rPr>
          <w:sz w:val="10"/>
          <w:szCs w:val="10"/>
        </w:rPr>
        <w:t>)</w:t>
      </w:r>
      <w:r w:rsidR="00CF411A" w:rsidRPr="00AF759E">
        <w:rPr>
          <w:sz w:val="10"/>
          <w:szCs w:val="10"/>
        </w:rPr>
        <w:t>.</w:t>
      </w:r>
    </w:p>
    <w:p w14:paraId="698F873D" w14:textId="77777777" w:rsidR="00AF6CA6" w:rsidRPr="00AF759E" w:rsidRDefault="00AF6CA6" w:rsidP="00BB40E8">
      <w:pPr>
        <w:jc w:val="both"/>
        <w:rPr>
          <w:sz w:val="10"/>
          <w:szCs w:val="10"/>
        </w:rPr>
      </w:pPr>
      <w:r w:rsidRPr="00AF759E">
        <w:rPr>
          <w:sz w:val="10"/>
          <w:szCs w:val="10"/>
        </w:rPr>
        <w:t>Source: Based on ABS data.</w:t>
      </w:r>
    </w:p>
    <w:p w14:paraId="71374671" w14:textId="656C9325" w:rsidR="00810D2D" w:rsidRPr="00B06D4B" w:rsidRDefault="00AF6CA6" w:rsidP="00810D2D">
      <w:pPr>
        <w:pStyle w:val="ListParagraph"/>
        <w:numPr>
          <w:ilvl w:val="0"/>
          <w:numId w:val="31"/>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7B1AE5">
        <w:rPr>
          <w:lang w:eastAsia="ja-JP"/>
        </w:rPr>
        <w:br w:type="column"/>
      </w:r>
      <w:bookmarkStart w:id="30" w:name="_Hlk195020744"/>
      <w:r w:rsidR="003F7D0B" w:rsidRPr="00B06D4B">
        <w:rPr>
          <w:rFonts w:ascii="Times New Roman" w:eastAsia="BIZ UDPMincho Medium" w:hAnsi="Times New Roman" w:cs="Times New Roman"/>
          <w:color w:val="000000" w:themeColor="text1"/>
          <w:sz w:val="16"/>
          <w:szCs w:val="16"/>
          <w:lang w:eastAsia="ja-JP"/>
        </w:rPr>
        <w:t>行政・公安</w:t>
      </w:r>
      <w:r w:rsidR="000C360F" w:rsidRPr="00B06D4B">
        <w:rPr>
          <w:rFonts w:ascii="Times New Roman" w:eastAsia="BIZ UDPMincho Medium" w:hAnsi="Times New Roman" w:cs="Times New Roman"/>
          <w:color w:val="000000" w:themeColor="text1"/>
          <w:sz w:val="16"/>
          <w:szCs w:val="16"/>
          <w:lang w:eastAsia="ja-JP"/>
        </w:rPr>
        <w:t>は西オーストラリア州の平均雇用者数増で最大の伸びを見せ、</w:t>
      </w:r>
      <w:r w:rsidR="000C360F" w:rsidRPr="00B06D4B">
        <w:rPr>
          <w:rFonts w:ascii="Times New Roman" w:eastAsia="BIZ UDPMincho Medium" w:hAnsi="Times New Roman" w:cs="Times New Roman"/>
          <w:color w:val="000000" w:themeColor="text1"/>
          <w:sz w:val="16"/>
          <w:szCs w:val="16"/>
          <w:lang w:eastAsia="ja-JP"/>
        </w:rPr>
        <w:t>2024</w:t>
      </w:r>
      <w:r w:rsidR="000C360F" w:rsidRPr="00B06D4B">
        <w:rPr>
          <w:rFonts w:ascii="Times New Roman" w:eastAsia="BIZ UDPMincho Medium" w:hAnsi="Times New Roman" w:cs="Times New Roman"/>
          <w:color w:val="000000" w:themeColor="text1"/>
          <w:sz w:val="16"/>
          <w:szCs w:val="16"/>
          <w:lang w:eastAsia="ja-JP"/>
        </w:rPr>
        <w:t>年</w:t>
      </w:r>
      <w:r w:rsidR="000C360F" w:rsidRPr="00B06D4B">
        <w:rPr>
          <w:rFonts w:ascii="Times New Roman" w:eastAsia="BIZ UDPMincho Medium" w:hAnsi="Times New Roman" w:cs="Times New Roman"/>
          <w:color w:val="000000" w:themeColor="text1"/>
          <w:sz w:val="16"/>
          <w:szCs w:val="16"/>
          <w:lang w:eastAsia="ja-JP"/>
        </w:rPr>
        <w:t>1-3</w:t>
      </w:r>
      <w:r w:rsidR="000C360F" w:rsidRPr="00B06D4B">
        <w:rPr>
          <w:rFonts w:ascii="Times New Roman" w:eastAsia="BIZ UDPMincho Medium" w:hAnsi="Times New Roman" w:cs="Times New Roman"/>
          <w:color w:val="000000" w:themeColor="text1"/>
          <w:sz w:val="16"/>
          <w:szCs w:val="16"/>
          <w:lang w:eastAsia="ja-JP"/>
        </w:rPr>
        <w:t>月期から</w:t>
      </w:r>
      <w:r w:rsidR="000C360F" w:rsidRPr="00B06D4B">
        <w:rPr>
          <w:rFonts w:ascii="Times New Roman" w:eastAsia="BIZ UDPMincho Medium" w:hAnsi="Times New Roman" w:cs="Times New Roman"/>
          <w:color w:val="000000" w:themeColor="text1"/>
          <w:sz w:val="16"/>
          <w:szCs w:val="16"/>
          <w:lang w:eastAsia="ja-JP"/>
        </w:rPr>
        <w:t>2025</w:t>
      </w:r>
      <w:r w:rsidR="000C360F" w:rsidRPr="00B06D4B">
        <w:rPr>
          <w:rFonts w:ascii="Times New Roman" w:eastAsia="BIZ UDPMincho Medium" w:hAnsi="Times New Roman" w:cs="Times New Roman"/>
          <w:color w:val="000000" w:themeColor="text1"/>
          <w:sz w:val="16"/>
          <w:szCs w:val="16"/>
          <w:lang w:eastAsia="ja-JP"/>
        </w:rPr>
        <w:t>年</w:t>
      </w:r>
      <w:r w:rsidR="000C360F" w:rsidRPr="00B06D4B">
        <w:rPr>
          <w:rFonts w:ascii="Times New Roman" w:eastAsia="BIZ UDPMincho Medium" w:hAnsi="Times New Roman" w:cs="Times New Roman"/>
          <w:color w:val="000000" w:themeColor="text1"/>
          <w:sz w:val="16"/>
          <w:szCs w:val="16"/>
          <w:lang w:eastAsia="ja-JP"/>
        </w:rPr>
        <w:t>1-3</w:t>
      </w:r>
      <w:r w:rsidR="000C360F" w:rsidRPr="00B06D4B">
        <w:rPr>
          <w:rFonts w:ascii="Times New Roman" w:eastAsia="BIZ UDPMincho Medium" w:hAnsi="Times New Roman" w:cs="Times New Roman"/>
          <w:color w:val="000000" w:themeColor="text1"/>
          <w:sz w:val="16"/>
          <w:szCs w:val="16"/>
          <w:lang w:eastAsia="ja-JP"/>
        </w:rPr>
        <w:t>月期までの</w:t>
      </w:r>
      <w:r w:rsidR="000C360F" w:rsidRPr="00B06D4B">
        <w:rPr>
          <w:rFonts w:ascii="Times New Roman" w:eastAsia="BIZ UDPMincho Medium" w:hAnsi="Times New Roman" w:cs="Times New Roman"/>
          <w:color w:val="000000" w:themeColor="text1"/>
          <w:sz w:val="16"/>
          <w:szCs w:val="16"/>
          <w:lang w:eastAsia="ja-JP"/>
        </w:rPr>
        <w:t>4</w:t>
      </w:r>
      <w:r w:rsidR="000C360F" w:rsidRPr="00B06D4B">
        <w:rPr>
          <w:rFonts w:ascii="Times New Roman" w:eastAsia="BIZ UDPMincho Medium" w:hAnsi="Times New Roman" w:cs="Times New Roman"/>
          <w:color w:val="000000" w:themeColor="text1"/>
          <w:sz w:val="16"/>
          <w:szCs w:val="16"/>
          <w:lang w:eastAsia="ja-JP"/>
        </w:rPr>
        <w:t>四半期で</w:t>
      </w:r>
      <w:r w:rsidR="00810D2D" w:rsidRPr="00B06D4B">
        <w:rPr>
          <w:rFonts w:ascii="Times New Roman" w:eastAsia="BIZ UDPMincho Medium" w:hAnsi="Times New Roman" w:cs="Times New Roman"/>
          <w:color w:val="000000" w:themeColor="text1"/>
          <w:sz w:val="16"/>
          <w:szCs w:val="16"/>
          <w:lang w:eastAsia="ja-JP"/>
        </w:rPr>
        <w:t>19,488</w:t>
      </w:r>
      <w:r w:rsidR="000C360F" w:rsidRPr="00B06D4B">
        <w:rPr>
          <w:rFonts w:ascii="Times New Roman" w:eastAsia="BIZ UDPMincho Medium" w:hAnsi="Times New Roman" w:cs="Times New Roman"/>
          <w:color w:val="000000" w:themeColor="text1"/>
          <w:sz w:val="16"/>
          <w:szCs w:val="16"/>
          <w:lang w:eastAsia="ja-JP"/>
        </w:rPr>
        <w:t>人増となった。建設業</w:t>
      </w:r>
      <w:r w:rsidR="00470BDA" w:rsidRPr="00B06D4B">
        <w:rPr>
          <w:rFonts w:ascii="Times New Roman" w:eastAsia="BIZ UDPMincho Medium" w:hAnsi="Times New Roman" w:cs="Times New Roman"/>
          <w:color w:val="000000" w:themeColor="text1"/>
          <w:sz w:val="16"/>
          <w:szCs w:val="16"/>
          <w:lang w:eastAsia="ja-JP"/>
        </w:rPr>
        <w:t>（</w:t>
      </w:r>
      <w:r w:rsidR="00810D2D" w:rsidRPr="00B06D4B">
        <w:rPr>
          <w:rFonts w:ascii="Times New Roman" w:eastAsia="BIZ UDPMincho Medium" w:hAnsi="Times New Roman" w:cs="Times New Roman"/>
          <w:color w:val="000000" w:themeColor="text1"/>
          <w:sz w:val="16"/>
          <w:szCs w:val="16"/>
          <w:lang w:eastAsia="ja-JP"/>
        </w:rPr>
        <w:t>10,762</w:t>
      </w:r>
      <w:r w:rsidR="000C360F" w:rsidRPr="00B06D4B">
        <w:rPr>
          <w:rFonts w:ascii="Times New Roman" w:eastAsia="BIZ UDPMincho Medium" w:hAnsi="Times New Roman" w:cs="Times New Roman"/>
          <w:color w:val="000000" w:themeColor="text1"/>
          <w:sz w:val="16"/>
          <w:szCs w:val="16"/>
          <w:lang w:eastAsia="ja-JP"/>
        </w:rPr>
        <w:t>人増</w:t>
      </w:r>
      <w:r w:rsidR="00470BDA" w:rsidRPr="00B06D4B">
        <w:rPr>
          <w:rFonts w:ascii="Times New Roman" w:eastAsia="BIZ UDPMincho Medium" w:hAnsi="Times New Roman" w:cs="Times New Roman"/>
          <w:color w:val="000000" w:themeColor="text1"/>
          <w:sz w:val="16"/>
          <w:szCs w:val="16"/>
          <w:lang w:eastAsia="ja-JP"/>
        </w:rPr>
        <w:t>）</w:t>
      </w:r>
      <w:r w:rsidR="000C360F" w:rsidRPr="00B06D4B">
        <w:rPr>
          <w:rFonts w:ascii="Times New Roman" w:eastAsia="BIZ UDPMincho Medium" w:hAnsi="Times New Roman" w:cs="Times New Roman"/>
          <w:color w:val="000000" w:themeColor="text1"/>
          <w:sz w:val="16"/>
          <w:szCs w:val="16"/>
          <w:lang w:eastAsia="ja-JP"/>
        </w:rPr>
        <w:t>および電気・ガス・水・ごみサービス</w:t>
      </w:r>
      <w:r w:rsidR="00470BDA" w:rsidRPr="00B06D4B">
        <w:rPr>
          <w:rFonts w:ascii="Times New Roman" w:eastAsia="BIZ UDPMincho Medium" w:hAnsi="Times New Roman" w:cs="Times New Roman"/>
          <w:color w:val="000000" w:themeColor="text1"/>
          <w:sz w:val="16"/>
          <w:szCs w:val="16"/>
          <w:lang w:eastAsia="ja-JP"/>
        </w:rPr>
        <w:t>（</w:t>
      </w:r>
      <w:r w:rsidR="00810D2D" w:rsidRPr="00B06D4B">
        <w:rPr>
          <w:rFonts w:ascii="Times New Roman" w:eastAsia="BIZ UDPMincho Medium" w:hAnsi="Times New Roman" w:cs="Times New Roman"/>
          <w:color w:val="000000" w:themeColor="text1"/>
          <w:sz w:val="16"/>
          <w:szCs w:val="16"/>
          <w:lang w:eastAsia="ja-JP"/>
        </w:rPr>
        <w:t>8,485</w:t>
      </w:r>
      <w:r w:rsidR="000C360F" w:rsidRPr="00B06D4B">
        <w:rPr>
          <w:rFonts w:ascii="Times New Roman" w:eastAsia="BIZ UDPMincho Medium" w:hAnsi="Times New Roman" w:cs="Times New Roman"/>
          <w:color w:val="000000" w:themeColor="text1"/>
          <w:sz w:val="16"/>
          <w:szCs w:val="16"/>
          <w:lang w:eastAsia="ja-JP"/>
        </w:rPr>
        <w:t>人増</w:t>
      </w:r>
      <w:r w:rsidR="00470BDA" w:rsidRPr="00B06D4B">
        <w:rPr>
          <w:rFonts w:ascii="Times New Roman" w:eastAsia="BIZ UDPMincho Medium" w:hAnsi="Times New Roman" w:cs="Times New Roman"/>
          <w:color w:val="000000" w:themeColor="text1"/>
          <w:sz w:val="16"/>
          <w:szCs w:val="16"/>
          <w:lang w:eastAsia="ja-JP"/>
        </w:rPr>
        <w:t>）</w:t>
      </w:r>
      <w:r w:rsidR="000C360F" w:rsidRPr="00B06D4B">
        <w:rPr>
          <w:rFonts w:ascii="Times New Roman" w:eastAsia="BIZ UDPMincho Medium" w:hAnsi="Times New Roman" w:cs="Times New Roman"/>
          <w:color w:val="000000" w:themeColor="text1"/>
          <w:sz w:val="16"/>
          <w:szCs w:val="16"/>
          <w:lang w:eastAsia="ja-JP"/>
        </w:rPr>
        <w:t>も同期間で平均雇用者数の増加がみられた。</w:t>
      </w:r>
    </w:p>
    <w:p w14:paraId="55D79F56" w14:textId="47DD391C" w:rsidR="0078115D" w:rsidRPr="00B06D4B" w:rsidRDefault="000C360F" w:rsidP="00840AA1">
      <w:pPr>
        <w:pStyle w:val="ListParagraph"/>
        <w:numPr>
          <w:ilvl w:val="0"/>
          <w:numId w:val="31"/>
        </w:numPr>
        <w:spacing w:before="40" w:after="40"/>
        <w:ind w:right="227" w:hanging="357"/>
        <w:contextualSpacing w:val="0"/>
        <w:jc w:val="both"/>
        <w:rPr>
          <w:rFonts w:ascii="Times New Roman" w:eastAsia="BIZ UDPMincho Medium" w:hAnsi="Times New Roman" w:cs="Times New Roman"/>
          <w:color w:val="000000" w:themeColor="text1"/>
          <w:sz w:val="16"/>
          <w:szCs w:val="16"/>
          <w:lang w:eastAsia="ja-JP"/>
        </w:rPr>
      </w:pPr>
      <w:r w:rsidRPr="00B06D4B">
        <w:rPr>
          <w:rFonts w:ascii="Times New Roman" w:eastAsia="BIZ UDPMincho Medium" w:hAnsi="Times New Roman" w:cs="Times New Roman"/>
          <w:color w:val="000000" w:themeColor="text1"/>
          <w:sz w:val="16"/>
          <w:szCs w:val="16"/>
          <w:lang w:eastAsia="ja-JP"/>
        </w:rPr>
        <w:t>西オーストラリア州の</w:t>
      </w:r>
      <w:r w:rsidRPr="00B06D4B">
        <w:rPr>
          <w:rFonts w:ascii="Times New Roman" w:eastAsia="BIZ UDPMincho Medium" w:hAnsi="Times New Roman" w:cs="Times New Roman"/>
          <w:color w:val="000000" w:themeColor="text1"/>
          <w:sz w:val="16"/>
          <w:szCs w:val="16"/>
          <w:lang w:eastAsia="ja-JP"/>
        </w:rPr>
        <w:t>2</w:t>
      </w:r>
      <w:r w:rsidRPr="00B06D4B">
        <w:rPr>
          <w:rFonts w:ascii="Times New Roman" w:eastAsia="BIZ UDPMincho Medium" w:hAnsi="Times New Roman" w:cs="Times New Roman"/>
          <w:color w:val="000000" w:themeColor="text1"/>
          <w:sz w:val="16"/>
          <w:szCs w:val="16"/>
          <w:lang w:eastAsia="ja-JP"/>
        </w:rPr>
        <w:t>大輸出産業</w:t>
      </w:r>
      <w:r w:rsidR="00470BDA" w:rsidRPr="00B06D4B">
        <w:rPr>
          <w:rFonts w:ascii="Times New Roman" w:eastAsia="BIZ UDPMincho Medium" w:hAnsi="Times New Roman" w:cs="Times New Roman"/>
          <w:color w:val="000000" w:themeColor="text1"/>
          <w:sz w:val="16"/>
          <w:szCs w:val="16"/>
          <w:lang w:eastAsia="ja-JP"/>
        </w:rPr>
        <w:t>である</w:t>
      </w:r>
      <w:r w:rsidRPr="00B06D4B">
        <w:rPr>
          <w:rFonts w:ascii="Times New Roman" w:eastAsia="BIZ UDPMincho Medium" w:hAnsi="Times New Roman" w:cs="Times New Roman"/>
          <w:color w:val="000000" w:themeColor="text1"/>
          <w:sz w:val="16"/>
          <w:szCs w:val="16"/>
          <w:lang w:eastAsia="ja-JP"/>
        </w:rPr>
        <w:t>鉱業および製造業</w:t>
      </w:r>
      <w:r w:rsidR="00470BDA" w:rsidRPr="00B06D4B">
        <w:rPr>
          <w:rFonts w:ascii="Times New Roman" w:eastAsia="BIZ UDPMincho Medium" w:hAnsi="Times New Roman" w:cs="Times New Roman"/>
          <w:color w:val="000000" w:themeColor="text1"/>
          <w:sz w:val="16"/>
          <w:szCs w:val="16"/>
          <w:lang w:eastAsia="ja-JP"/>
        </w:rPr>
        <w:t>は</w:t>
      </w:r>
      <w:r w:rsidRPr="00B06D4B">
        <w:rPr>
          <w:rFonts w:ascii="Times New Roman" w:eastAsia="BIZ UDPMincho Medium" w:hAnsi="Times New Roman" w:cs="Times New Roman"/>
          <w:color w:val="000000" w:themeColor="text1"/>
          <w:sz w:val="16"/>
          <w:szCs w:val="16"/>
          <w:lang w:eastAsia="ja-JP"/>
        </w:rPr>
        <w:t>、過去</w:t>
      </w:r>
      <w:r w:rsidRPr="00B06D4B">
        <w:rPr>
          <w:rFonts w:ascii="Times New Roman" w:eastAsia="BIZ UDPMincho Medium" w:hAnsi="Times New Roman" w:cs="Times New Roman"/>
          <w:color w:val="000000" w:themeColor="text1"/>
          <w:sz w:val="16"/>
          <w:szCs w:val="16"/>
          <w:lang w:eastAsia="ja-JP"/>
        </w:rPr>
        <w:t>1</w:t>
      </w:r>
      <w:r w:rsidRPr="00B06D4B">
        <w:rPr>
          <w:rFonts w:ascii="Times New Roman" w:eastAsia="BIZ UDPMincho Medium" w:hAnsi="Times New Roman" w:cs="Times New Roman"/>
          <w:color w:val="000000" w:themeColor="text1"/>
          <w:sz w:val="16"/>
          <w:szCs w:val="16"/>
          <w:lang w:eastAsia="ja-JP"/>
        </w:rPr>
        <w:t>年間の平均雇用者数で最大の減少がみられた。</w:t>
      </w:r>
    </w:p>
    <w:p w14:paraId="64B5DEED" w14:textId="090CE556" w:rsidR="003320A3" w:rsidRPr="00B06D4B" w:rsidRDefault="000C360F" w:rsidP="00790CBF">
      <w:pPr>
        <w:pStyle w:val="ListParagraph"/>
        <w:numPr>
          <w:ilvl w:val="1"/>
          <w:numId w:val="31"/>
        </w:numPr>
        <w:spacing w:before="40" w:after="40"/>
        <w:ind w:right="227"/>
        <w:contextualSpacing w:val="0"/>
        <w:jc w:val="both"/>
        <w:rPr>
          <w:rFonts w:ascii="Times New Roman" w:eastAsia="BIZ UDPMincho Medium" w:hAnsi="Times New Roman" w:cs="Times New Roman"/>
          <w:color w:val="000000" w:themeColor="text1"/>
          <w:sz w:val="16"/>
          <w:szCs w:val="16"/>
          <w:lang w:eastAsia="ja-JP"/>
        </w:rPr>
      </w:pPr>
      <w:r w:rsidRPr="00B06D4B">
        <w:rPr>
          <w:rFonts w:ascii="Times New Roman" w:eastAsia="BIZ UDPMincho Medium" w:hAnsi="Times New Roman" w:cs="Times New Roman"/>
          <w:color w:val="000000" w:themeColor="text1"/>
          <w:sz w:val="16"/>
          <w:szCs w:val="16"/>
          <w:lang w:eastAsia="ja-JP"/>
        </w:rPr>
        <w:t>製造業の平均雇用者数は</w:t>
      </w:r>
      <w:r w:rsidRPr="00B06D4B">
        <w:rPr>
          <w:rFonts w:ascii="Times New Roman" w:eastAsia="BIZ UDPMincho Medium" w:hAnsi="Times New Roman" w:cs="Times New Roman"/>
          <w:color w:val="000000" w:themeColor="text1"/>
          <w:sz w:val="16"/>
          <w:szCs w:val="16"/>
          <w:lang w:eastAsia="ja-JP"/>
        </w:rPr>
        <w:t>2024</w:t>
      </w:r>
      <w:r w:rsidRPr="00B06D4B">
        <w:rPr>
          <w:rFonts w:ascii="Times New Roman" w:eastAsia="BIZ UDPMincho Medium" w:hAnsi="Times New Roman" w:cs="Times New Roman"/>
          <w:color w:val="000000" w:themeColor="text1"/>
          <w:sz w:val="16"/>
          <w:szCs w:val="16"/>
          <w:lang w:eastAsia="ja-JP"/>
        </w:rPr>
        <w:t>年</w:t>
      </w:r>
      <w:r w:rsidRPr="00B06D4B">
        <w:rPr>
          <w:rFonts w:ascii="Times New Roman" w:eastAsia="BIZ UDPMincho Medium" w:hAnsi="Times New Roman" w:cs="Times New Roman"/>
          <w:color w:val="000000" w:themeColor="text1"/>
          <w:sz w:val="16"/>
          <w:szCs w:val="16"/>
          <w:lang w:eastAsia="ja-JP"/>
        </w:rPr>
        <w:t>1-3</w:t>
      </w:r>
      <w:r w:rsidRPr="00B06D4B">
        <w:rPr>
          <w:rFonts w:ascii="Times New Roman" w:eastAsia="BIZ UDPMincho Medium" w:hAnsi="Times New Roman" w:cs="Times New Roman"/>
          <w:color w:val="000000" w:themeColor="text1"/>
          <w:sz w:val="16"/>
          <w:szCs w:val="16"/>
          <w:lang w:eastAsia="ja-JP"/>
        </w:rPr>
        <w:t>月期から</w:t>
      </w:r>
      <w:r w:rsidRPr="00B06D4B">
        <w:rPr>
          <w:rFonts w:ascii="Times New Roman" w:eastAsia="BIZ UDPMincho Medium" w:hAnsi="Times New Roman" w:cs="Times New Roman"/>
          <w:color w:val="000000" w:themeColor="text1"/>
          <w:sz w:val="16"/>
          <w:szCs w:val="16"/>
          <w:lang w:eastAsia="ja-JP"/>
        </w:rPr>
        <w:t>2025</w:t>
      </w:r>
      <w:r w:rsidRPr="00B06D4B">
        <w:rPr>
          <w:rFonts w:ascii="Times New Roman" w:eastAsia="BIZ UDPMincho Medium" w:hAnsi="Times New Roman" w:cs="Times New Roman"/>
          <w:color w:val="000000" w:themeColor="text1"/>
          <w:sz w:val="16"/>
          <w:szCs w:val="16"/>
          <w:lang w:eastAsia="ja-JP"/>
        </w:rPr>
        <w:t>年</w:t>
      </w:r>
      <w:r w:rsidRPr="00B06D4B">
        <w:rPr>
          <w:rFonts w:ascii="Times New Roman" w:eastAsia="BIZ UDPMincho Medium" w:hAnsi="Times New Roman" w:cs="Times New Roman"/>
          <w:color w:val="000000" w:themeColor="text1"/>
          <w:sz w:val="16"/>
          <w:szCs w:val="16"/>
          <w:lang w:eastAsia="ja-JP"/>
        </w:rPr>
        <w:t>1-3</w:t>
      </w:r>
      <w:r w:rsidRPr="00B06D4B">
        <w:rPr>
          <w:rFonts w:ascii="Times New Roman" w:eastAsia="BIZ UDPMincho Medium" w:hAnsi="Times New Roman" w:cs="Times New Roman"/>
          <w:color w:val="000000" w:themeColor="text1"/>
          <w:sz w:val="16"/>
          <w:szCs w:val="16"/>
          <w:lang w:eastAsia="ja-JP"/>
        </w:rPr>
        <w:t>月期までの</w:t>
      </w:r>
      <w:r w:rsidRPr="00B06D4B">
        <w:rPr>
          <w:rFonts w:ascii="Times New Roman" w:eastAsia="BIZ UDPMincho Medium" w:hAnsi="Times New Roman" w:cs="Times New Roman"/>
          <w:color w:val="000000" w:themeColor="text1"/>
          <w:sz w:val="16"/>
          <w:szCs w:val="16"/>
          <w:lang w:eastAsia="ja-JP"/>
        </w:rPr>
        <w:t>4</w:t>
      </w:r>
      <w:r w:rsidRPr="00B06D4B">
        <w:rPr>
          <w:rFonts w:ascii="Times New Roman" w:eastAsia="BIZ UDPMincho Medium" w:hAnsi="Times New Roman" w:cs="Times New Roman"/>
          <w:color w:val="000000" w:themeColor="text1"/>
          <w:sz w:val="16"/>
          <w:szCs w:val="16"/>
          <w:lang w:eastAsia="ja-JP"/>
        </w:rPr>
        <w:t>四半期で</w:t>
      </w:r>
      <w:r w:rsidR="003320A3" w:rsidRPr="00B06D4B">
        <w:rPr>
          <w:rFonts w:ascii="Times New Roman" w:eastAsia="BIZ UDPMincho Medium" w:hAnsi="Times New Roman" w:cs="Times New Roman"/>
          <w:color w:val="000000" w:themeColor="text1"/>
          <w:sz w:val="16"/>
          <w:szCs w:val="16"/>
          <w:lang w:eastAsia="ja-JP"/>
        </w:rPr>
        <w:t>7,075</w:t>
      </w:r>
      <w:r w:rsidRPr="00B06D4B">
        <w:rPr>
          <w:rFonts w:ascii="Times New Roman" w:eastAsia="BIZ UDPMincho Medium" w:hAnsi="Times New Roman" w:cs="Times New Roman"/>
          <w:color w:val="000000" w:themeColor="text1"/>
          <w:sz w:val="16"/>
          <w:szCs w:val="16"/>
          <w:lang w:eastAsia="ja-JP"/>
        </w:rPr>
        <w:t>人減少した</w:t>
      </w:r>
      <w:r w:rsidR="00470BDA" w:rsidRPr="00B06D4B">
        <w:rPr>
          <w:rFonts w:ascii="Times New Roman" w:eastAsia="BIZ UDPMincho Medium" w:hAnsi="Times New Roman" w:cs="Times New Roman"/>
          <w:color w:val="000000" w:themeColor="text1"/>
          <w:sz w:val="16"/>
          <w:szCs w:val="16"/>
          <w:lang w:eastAsia="ja-JP"/>
        </w:rPr>
        <w:t>。</w:t>
      </w:r>
      <w:r w:rsidRPr="00B06D4B">
        <w:rPr>
          <w:rFonts w:ascii="Times New Roman" w:eastAsia="BIZ UDPMincho Medium" w:hAnsi="Times New Roman" w:cs="Times New Roman"/>
          <w:color w:val="000000" w:themeColor="text1"/>
          <w:sz w:val="16"/>
          <w:szCs w:val="16"/>
          <w:lang w:eastAsia="ja-JP"/>
        </w:rPr>
        <w:t>一方、鉱業の平均雇用者数は同期間に</w:t>
      </w:r>
      <w:r w:rsidR="003320A3" w:rsidRPr="00B06D4B">
        <w:rPr>
          <w:rFonts w:ascii="Times New Roman" w:eastAsia="BIZ UDPMincho Medium" w:hAnsi="Times New Roman" w:cs="Times New Roman"/>
          <w:color w:val="000000" w:themeColor="text1"/>
          <w:sz w:val="16"/>
          <w:szCs w:val="16"/>
          <w:lang w:eastAsia="ja-JP"/>
        </w:rPr>
        <w:t>4,958</w:t>
      </w:r>
      <w:r w:rsidRPr="00B06D4B">
        <w:rPr>
          <w:rFonts w:ascii="Times New Roman" w:eastAsia="BIZ UDPMincho Medium" w:hAnsi="Times New Roman" w:cs="Times New Roman"/>
          <w:color w:val="000000" w:themeColor="text1"/>
          <w:sz w:val="16"/>
          <w:szCs w:val="16"/>
          <w:lang w:eastAsia="ja-JP"/>
        </w:rPr>
        <w:t>人減少した。</w:t>
      </w:r>
    </w:p>
    <w:bookmarkEnd w:id="30"/>
    <w:p w14:paraId="051E7885" w14:textId="16564C4E" w:rsidR="00EE7976" w:rsidRPr="00845A8D" w:rsidRDefault="00EE7976" w:rsidP="00EE7976">
      <w:pPr>
        <w:pStyle w:val="ListParagraph"/>
        <w:numPr>
          <w:ilvl w:val="0"/>
          <w:numId w:val="31"/>
        </w:numPr>
        <w:spacing w:before="40" w:after="40"/>
        <w:ind w:right="227" w:hanging="357"/>
        <w:contextualSpacing w:val="0"/>
        <w:jc w:val="both"/>
        <w:rPr>
          <w:sz w:val="16"/>
          <w:szCs w:val="16"/>
          <w:lang w:eastAsia="ja-JP"/>
        </w:rPr>
        <w:sectPr w:rsidR="00EE7976" w:rsidRPr="00845A8D" w:rsidSect="008628B4">
          <w:type w:val="continuous"/>
          <w:pgSz w:w="11907" w:h="16840" w:code="9"/>
          <w:pgMar w:top="1701" w:right="425" w:bottom="567" w:left="567" w:header="709" w:footer="709" w:gutter="0"/>
          <w:cols w:num="2" w:space="113"/>
          <w:docGrid w:linePitch="360"/>
        </w:sectPr>
      </w:pPr>
    </w:p>
    <w:p w14:paraId="6F4EA246" w14:textId="490E924F" w:rsidR="00E6358C" w:rsidRPr="00AC3621" w:rsidRDefault="00AF39D0" w:rsidP="00E6358C">
      <w:pPr>
        <w:pStyle w:val="Heading4"/>
        <w:rPr>
          <w:i w:val="0"/>
          <w:iCs w:val="0"/>
          <w:color w:val="92278F" w:themeColor="accent1"/>
          <w:sz w:val="20"/>
          <w:szCs w:val="20"/>
        </w:rPr>
        <w:sectPr w:rsidR="00E6358C" w:rsidRPr="00AC3621" w:rsidSect="00E6358C">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就労率</w:t>
      </w:r>
    </w:p>
    <w:p w14:paraId="2E19279B" w14:textId="109D6FD0" w:rsidR="00AF6CA6" w:rsidRPr="007B1AE5" w:rsidRDefault="00E521B8" w:rsidP="007B1AE5">
      <w:pPr>
        <w:rPr>
          <w:rFonts w:eastAsiaTheme="majorEastAsia"/>
        </w:rPr>
      </w:pPr>
      <w:r>
        <w:rPr>
          <w:rFonts w:eastAsiaTheme="majorEastAsia"/>
          <w:noProof/>
        </w:rPr>
        <w:drawing>
          <wp:inline distT="0" distB="0" distL="0" distR="0" wp14:anchorId="42228A97" wp14:editId="05942CFB">
            <wp:extent cx="3383106" cy="1785769"/>
            <wp:effectExtent l="0" t="0" r="8255" b="5080"/>
            <wp:docPr id="67546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88182" cy="1788448"/>
                    </a:xfrm>
                    <a:prstGeom prst="rect">
                      <a:avLst/>
                    </a:prstGeom>
                    <a:noFill/>
                    <a:ln>
                      <a:noFill/>
                    </a:ln>
                  </pic:spPr>
                </pic:pic>
              </a:graphicData>
            </a:graphic>
          </wp:inline>
        </w:drawing>
      </w:r>
    </w:p>
    <w:p w14:paraId="56B74E3E" w14:textId="49ECB59E" w:rsidR="00FC451F" w:rsidRPr="00AF759E" w:rsidRDefault="00450D72" w:rsidP="00BB40E8">
      <w:pPr>
        <w:jc w:val="both"/>
        <w:rPr>
          <w:sz w:val="10"/>
          <w:szCs w:val="10"/>
        </w:rPr>
      </w:pPr>
      <w:r w:rsidRPr="000C0C45">
        <w:rPr>
          <w:sz w:val="10"/>
        </w:rPr>
        <w:t xml:space="preserve">Note – </w:t>
      </w:r>
      <w:r w:rsidR="00FC451F" w:rsidRPr="00AF759E">
        <w:rPr>
          <w:sz w:val="10"/>
          <w:szCs w:val="10"/>
        </w:rPr>
        <w:t xml:space="preserve">Seasonally adjusted series. </w:t>
      </w:r>
      <w:r w:rsidR="001F0D3C" w:rsidRPr="00AF759E">
        <w:rPr>
          <w:sz w:val="10"/>
          <w:szCs w:val="10"/>
        </w:rPr>
        <w:t>Monthly series.</w:t>
      </w:r>
    </w:p>
    <w:p w14:paraId="51418334" w14:textId="6021D626" w:rsidR="00FC451F" w:rsidRPr="00AF759E" w:rsidRDefault="00FC451F" w:rsidP="00BB40E8">
      <w:pPr>
        <w:jc w:val="both"/>
        <w:rPr>
          <w:sz w:val="10"/>
          <w:szCs w:val="10"/>
        </w:rPr>
      </w:pPr>
      <w:r w:rsidRPr="00AF759E">
        <w:rPr>
          <w:sz w:val="10"/>
          <w:szCs w:val="10"/>
        </w:rPr>
        <w:t>Source: Based on ABS data.</w:t>
      </w:r>
    </w:p>
    <w:p w14:paraId="0078877B" w14:textId="2689CE01" w:rsidR="00AF39D0" w:rsidRPr="00B06D4B" w:rsidRDefault="00132C3D" w:rsidP="00AF39D0">
      <w:pPr>
        <w:pStyle w:val="ListParagraph"/>
        <w:numPr>
          <w:ilvl w:val="0"/>
          <w:numId w:val="31"/>
        </w:numPr>
        <w:spacing w:before="40" w:after="40"/>
        <w:ind w:left="357" w:right="227" w:hanging="357"/>
        <w:contextualSpacing w:val="0"/>
        <w:jc w:val="both"/>
        <w:rPr>
          <w:rFonts w:ascii="Times New Roman" w:hAnsi="Times New Roman" w:cs="Times New Roman"/>
          <w:color w:val="5982DB" w:themeColor="accent6"/>
          <w:sz w:val="16"/>
          <w:szCs w:val="16"/>
          <w:lang w:eastAsia="ja-JP"/>
        </w:rPr>
      </w:pPr>
      <w:r w:rsidRPr="007B1AE5">
        <w:rPr>
          <w:lang w:eastAsia="ja-JP"/>
        </w:rPr>
        <w:br w:type="column"/>
      </w:r>
      <w:r w:rsidR="00AF39D0" w:rsidRPr="00B06D4B">
        <w:rPr>
          <w:rFonts w:ascii="Times New Roman" w:eastAsia="BIZ UDPMincho Medium" w:hAnsi="Times New Roman" w:cs="Times New Roman"/>
          <w:sz w:val="16"/>
          <w:szCs w:val="16"/>
          <w:lang w:eastAsia="ja-JP"/>
        </w:rPr>
        <w:t>西オーストラリア州の</w:t>
      </w:r>
      <w:r w:rsidR="00AF39D0" w:rsidRPr="00B06D4B">
        <w:rPr>
          <w:rFonts w:ascii="Times New Roman" w:eastAsia="BIZ UDPMincho Medium" w:hAnsi="Times New Roman" w:cs="Times New Roman"/>
          <w:sz w:val="16"/>
          <w:szCs w:val="16"/>
          <w:lang w:eastAsia="ja-JP"/>
        </w:rPr>
        <w:t>2025</w:t>
      </w:r>
      <w:r w:rsidR="00AF39D0" w:rsidRPr="00B06D4B">
        <w:rPr>
          <w:rFonts w:ascii="Times New Roman" w:eastAsia="BIZ UDPMincho Medium" w:hAnsi="Times New Roman" w:cs="Times New Roman"/>
          <w:sz w:val="16"/>
          <w:szCs w:val="16"/>
          <w:lang w:eastAsia="ja-JP"/>
        </w:rPr>
        <w:t>年</w:t>
      </w:r>
      <w:r w:rsidR="00AF39D0" w:rsidRPr="00B06D4B">
        <w:rPr>
          <w:rFonts w:ascii="Times New Roman" w:eastAsia="BIZ UDPMincho Medium" w:hAnsi="Times New Roman" w:cs="Times New Roman"/>
          <w:sz w:val="16"/>
          <w:szCs w:val="16"/>
          <w:lang w:eastAsia="ja-JP"/>
        </w:rPr>
        <w:t>2</w:t>
      </w:r>
      <w:r w:rsidR="00AF39D0" w:rsidRPr="00B06D4B">
        <w:rPr>
          <w:rFonts w:ascii="Times New Roman" w:eastAsia="BIZ UDPMincho Medium" w:hAnsi="Times New Roman" w:cs="Times New Roman"/>
          <w:sz w:val="16"/>
          <w:szCs w:val="16"/>
          <w:lang w:eastAsia="ja-JP"/>
        </w:rPr>
        <w:t>月の就労率は前月の</w:t>
      </w:r>
      <w:r w:rsidR="00AF39D0" w:rsidRPr="00B06D4B">
        <w:rPr>
          <w:rFonts w:ascii="Times New Roman" w:eastAsia="BIZ UDPMincho Medium" w:hAnsi="Times New Roman" w:cs="Times New Roman"/>
          <w:sz w:val="16"/>
          <w:szCs w:val="16"/>
          <w:lang w:eastAsia="ja-JP"/>
        </w:rPr>
        <w:t>69.2</w:t>
      </w:r>
      <w:r w:rsidR="00F03C51" w:rsidRPr="00B06D4B">
        <w:rPr>
          <w:rFonts w:ascii="Times New Roman" w:eastAsia="BIZ UDPMincho Medium" w:hAnsi="Times New Roman" w:cs="Times New Roman"/>
          <w:sz w:val="16"/>
          <w:szCs w:val="16"/>
          <w:lang w:eastAsia="ja-JP"/>
        </w:rPr>
        <w:t>％</w:t>
      </w:r>
      <w:r w:rsidR="00AF39D0" w:rsidRPr="00B06D4B">
        <w:rPr>
          <w:rFonts w:ascii="Times New Roman" w:eastAsia="BIZ UDPMincho Medium" w:hAnsi="Times New Roman" w:cs="Times New Roman"/>
          <w:sz w:val="16"/>
          <w:szCs w:val="16"/>
          <w:lang w:eastAsia="ja-JP"/>
        </w:rPr>
        <w:t>から</w:t>
      </w:r>
      <w:r w:rsidR="00AF39D0" w:rsidRPr="00B06D4B">
        <w:rPr>
          <w:rFonts w:ascii="Times New Roman" w:eastAsia="BIZ UDPMincho Medium" w:hAnsi="Times New Roman" w:cs="Times New Roman"/>
          <w:sz w:val="16"/>
          <w:szCs w:val="16"/>
          <w:lang w:eastAsia="ja-JP"/>
        </w:rPr>
        <w:t>69.1</w:t>
      </w:r>
      <w:r w:rsidR="00F03C51" w:rsidRPr="00B06D4B">
        <w:rPr>
          <w:rFonts w:ascii="Times New Roman" w:eastAsia="BIZ UDPMincho Medium" w:hAnsi="Times New Roman" w:cs="Times New Roman"/>
          <w:sz w:val="16"/>
          <w:szCs w:val="16"/>
          <w:lang w:eastAsia="ja-JP"/>
        </w:rPr>
        <w:t>％</w:t>
      </w:r>
      <w:r w:rsidR="00AF39D0" w:rsidRPr="00B06D4B">
        <w:rPr>
          <w:rFonts w:ascii="Times New Roman" w:eastAsia="BIZ UDPMincho Medium" w:hAnsi="Times New Roman" w:cs="Times New Roman"/>
          <w:sz w:val="16"/>
          <w:szCs w:val="16"/>
          <w:lang w:eastAsia="ja-JP"/>
        </w:rPr>
        <w:t>に低下した。</w:t>
      </w:r>
    </w:p>
    <w:p w14:paraId="2AF23674" w14:textId="0AE03F8E" w:rsidR="00AF39D0" w:rsidRPr="00B06D4B" w:rsidRDefault="00AF39D0" w:rsidP="00AF39D0">
      <w:pPr>
        <w:pStyle w:val="ListParagraph"/>
        <w:numPr>
          <w:ilvl w:val="0"/>
          <w:numId w:val="31"/>
        </w:numPr>
        <w:spacing w:before="40" w:after="40"/>
        <w:ind w:left="357" w:right="227" w:hanging="357"/>
        <w:contextualSpacing w:val="0"/>
        <w:jc w:val="both"/>
        <w:rPr>
          <w:rFonts w:ascii="Times New Roman" w:hAnsi="Times New Roman" w:cs="Times New Roman"/>
          <w:color w:val="FF0000"/>
          <w:sz w:val="16"/>
          <w:szCs w:val="16"/>
          <w:lang w:eastAsia="ja-JP"/>
        </w:rPr>
      </w:pPr>
      <w:r w:rsidRPr="00B06D4B">
        <w:rPr>
          <w:rFonts w:ascii="Times New Roman" w:eastAsia="BIZ UDPMincho Medium" w:hAnsi="Times New Roman" w:cs="Times New Roman"/>
          <w:sz w:val="16"/>
          <w:szCs w:val="16"/>
          <w:lang w:eastAsia="ja-JP"/>
        </w:rPr>
        <w:t>オーストラリアの</w:t>
      </w:r>
      <w:r w:rsidRPr="00B06D4B">
        <w:rPr>
          <w:rFonts w:ascii="Times New Roman" w:eastAsia="BIZ UDPMincho Medium" w:hAnsi="Times New Roman" w:cs="Times New Roman"/>
          <w:sz w:val="16"/>
          <w:szCs w:val="16"/>
          <w:lang w:eastAsia="ja-JP"/>
        </w:rPr>
        <w:t>2025</w:t>
      </w:r>
      <w:r w:rsidRPr="00B06D4B">
        <w:rPr>
          <w:rFonts w:ascii="Times New Roman" w:eastAsia="BIZ UDPMincho Medium" w:hAnsi="Times New Roman" w:cs="Times New Roman"/>
          <w:sz w:val="16"/>
          <w:szCs w:val="16"/>
          <w:lang w:eastAsia="ja-JP"/>
        </w:rPr>
        <w:t>年</w:t>
      </w:r>
      <w:r w:rsidRPr="00B06D4B">
        <w:rPr>
          <w:rFonts w:ascii="Times New Roman" w:eastAsia="BIZ UDPMincho Medium" w:hAnsi="Times New Roman" w:cs="Times New Roman"/>
          <w:sz w:val="16"/>
          <w:szCs w:val="16"/>
          <w:lang w:eastAsia="ja-JP"/>
        </w:rPr>
        <w:t>2</w:t>
      </w:r>
      <w:r w:rsidRPr="00B06D4B">
        <w:rPr>
          <w:rFonts w:ascii="Times New Roman" w:eastAsia="BIZ UDPMincho Medium" w:hAnsi="Times New Roman" w:cs="Times New Roman"/>
          <w:sz w:val="16"/>
          <w:szCs w:val="16"/>
          <w:lang w:eastAsia="ja-JP"/>
        </w:rPr>
        <w:t>月の就労率は前月の</w:t>
      </w:r>
      <w:r w:rsidRPr="00B06D4B">
        <w:rPr>
          <w:rFonts w:ascii="Times New Roman" w:eastAsia="BIZ UDPMincho Medium" w:hAnsi="Times New Roman" w:cs="Times New Roman"/>
          <w:sz w:val="16"/>
          <w:szCs w:val="16"/>
          <w:lang w:eastAsia="ja-JP"/>
        </w:rPr>
        <w:t>67.2</w:t>
      </w:r>
      <w:r w:rsidR="00F03C51" w:rsidRPr="00B06D4B">
        <w:rPr>
          <w:rFonts w:ascii="Times New Roman" w:eastAsia="BIZ UDPMincho Medium" w:hAnsi="Times New Roman" w:cs="Times New Roman"/>
          <w:sz w:val="16"/>
          <w:szCs w:val="16"/>
          <w:lang w:eastAsia="ja-JP"/>
        </w:rPr>
        <w:t>％</w:t>
      </w:r>
      <w:r w:rsidRPr="00B06D4B">
        <w:rPr>
          <w:rFonts w:ascii="Times New Roman" w:eastAsia="BIZ UDPMincho Medium" w:hAnsi="Times New Roman" w:cs="Times New Roman"/>
          <w:sz w:val="16"/>
          <w:szCs w:val="16"/>
          <w:lang w:eastAsia="ja-JP"/>
        </w:rPr>
        <w:t>から</w:t>
      </w:r>
      <w:r w:rsidRPr="00B06D4B">
        <w:rPr>
          <w:rFonts w:ascii="Times New Roman" w:eastAsia="BIZ UDPMincho Medium" w:hAnsi="Times New Roman" w:cs="Times New Roman"/>
          <w:sz w:val="16"/>
          <w:szCs w:val="16"/>
          <w:lang w:eastAsia="ja-JP"/>
        </w:rPr>
        <w:t>66.8</w:t>
      </w:r>
      <w:r w:rsidRPr="00B06D4B">
        <w:rPr>
          <w:rFonts w:ascii="Times New Roman" w:eastAsia="BIZ UDPMincho Medium" w:hAnsi="Times New Roman" w:cs="Times New Roman"/>
          <w:sz w:val="16"/>
          <w:szCs w:val="16"/>
          <w:lang w:eastAsia="ja-JP"/>
        </w:rPr>
        <w:t>％に低下した。</w:t>
      </w:r>
    </w:p>
    <w:p w14:paraId="291FBF88" w14:textId="77777777" w:rsidR="00AF39D0" w:rsidRPr="00B06D4B" w:rsidRDefault="00AF39D0" w:rsidP="00AF39D0">
      <w:pPr>
        <w:pStyle w:val="ListParagraph"/>
        <w:numPr>
          <w:ilvl w:val="0"/>
          <w:numId w:val="31"/>
        </w:numPr>
        <w:spacing w:before="40" w:after="40"/>
        <w:ind w:left="357" w:right="227" w:hanging="357"/>
        <w:contextualSpacing w:val="0"/>
        <w:jc w:val="both"/>
        <w:rPr>
          <w:rFonts w:ascii="Times New Roman" w:hAnsi="Times New Roman" w:cs="Times New Roman"/>
          <w:sz w:val="16"/>
          <w:szCs w:val="16"/>
          <w:lang w:eastAsia="ja-JP"/>
        </w:rPr>
      </w:pPr>
      <w:r w:rsidRPr="00B06D4B">
        <w:rPr>
          <w:rFonts w:ascii="Times New Roman" w:eastAsia="BIZ UDPMincho Medium" w:hAnsi="Times New Roman" w:cs="Times New Roman"/>
          <w:sz w:val="16"/>
          <w:szCs w:val="16"/>
          <w:lang w:eastAsia="ja-JP"/>
        </w:rPr>
        <w:t>西オーストラリア州の就労率は常にオーストラリアの就労率を上回っており、</w:t>
      </w:r>
      <w:r w:rsidRPr="00B06D4B">
        <w:rPr>
          <w:rFonts w:ascii="Times New Roman" w:eastAsia="BIZ UDPMincho Medium" w:hAnsi="Times New Roman" w:cs="Times New Roman"/>
          <w:sz w:val="16"/>
          <w:szCs w:val="16"/>
          <w:lang w:eastAsia="ja-JP"/>
        </w:rPr>
        <w:t>2012</w:t>
      </w:r>
      <w:r w:rsidRPr="00B06D4B">
        <w:rPr>
          <w:rFonts w:ascii="Times New Roman" w:eastAsia="BIZ UDPMincho Medium" w:hAnsi="Times New Roman" w:cs="Times New Roman"/>
          <w:sz w:val="16"/>
          <w:szCs w:val="16"/>
          <w:lang w:eastAsia="ja-JP"/>
        </w:rPr>
        <w:t>年</w:t>
      </w:r>
      <w:r w:rsidRPr="00B06D4B">
        <w:rPr>
          <w:rFonts w:ascii="Times New Roman" w:eastAsia="BIZ UDPMincho Medium" w:hAnsi="Times New Roman" w:cs="Times New Roman"/>
          <w:sz w:val="16"/>
          <w:szCs w:val="16"/>
          <w:lang w:eastAsia="ja-JP"/>
        </w:rPr>
        <w:t>10</w:t>
      </w:r>
      <w:r w:rsidRPr="00B06D4B">
        <w:rPr>
          <w:rFonts w:ascii="Times New Roman" w:eastAsia="BIZ UDPMincho Medium" w:hAnsi="Times New Roman" w:cs="Times New Roman"/>
          <w:sz w:val="16"/>
          <w:szCs w:val="16"/>
          <w:lang w:eastAsia="ja-JP"/>
        </w:rPr>
        <w:t>月にはその差が最も大きくなった（</w:t>
      </w:r>
      <w:r w:rsidRPr="00B06D4B">
        <w:rPr>
          <w:rFonts w:ascii="Times New Roman" w:eastAsia="BIZ UDPMincho Medium" w:hAnsi="Times New Roman" w:cs="Times New Roman"/>
          <w:sz w:val="16"/>
          <w:szCs w:val="16"/>
          <w:lang w:eastAsia="ja-JP"/>
        </w:rPr>
        <w:t>4.5</w:t>
      </w:r>
      <w:r w:rsidRPr="00B06D4B">
        <w:rPr>
          <w:rFonts w:ascii="Times New Roman" w:eastAsia="BIZ UDPMincho Medium" w:hAnsi="Times New Roman" w:cs="Times New Roman"/>
          <w:sz w:val="16"/>
          <w:szCs w:val="16"/>
          <w:lang w:eastAsia="ja-JP"/>
        </w:rPr>
        <w:t>％ポイント）。</w:t>
      </w:r>
    </w:p>
    <w:p w14:paraId="5C8FCC5D" w14:textId="199470A1" w:rsidR="00E332D2" w:rsidRPr="00D37349" w:rsidRDefault="00AF39D0" w:rsidP="00AF39D0">
      <w:pPr>
        <w:pStyle w:val="ListParagraph"/>
        <w:numPr>
          <w:ilvl w:val="0"/>
          <w:numId w:val="31"/>
        </w:numPr>
        <w:spacing w:before="40" w:after="40"/>
        <w:ind w:left="357" w:right="227" w:hanging="357"/>
        <w:contextualSpacing w:val="0"/>
        <w:jc w:val="both"/>
        <w:rPr>
          <w:sz w:val="16"/>
          <w:szCs w:val="16"/>
          <w:lang w:eastAsia="ja-JP"/>
        </w:rPr>
      </w:pPr>
      <w:r w:rsidRPr="00B06D4B">
        <w:rPr>
          <w:rFonts w:ascii="Times New Roman" w:eastAsia="BIZ UDPMincho Medium" w:hAnsi="Times New Roman" w:cs="Times New Roman"/>
          <w:sz w:val="16"/>
          <w:szCs w:val="16"/>
          <w:lang w:eastAsia="ja-JP"/>
        </w:rPr>
        <w:t>西オーストラリア州政府が発表した</w:t>
      </w:r>
      <w:r w:rsidRPr="00B06D4B">
        <w:rPr>
          <w:rFonts w:ascii="Times New Roman" w:eastAsia="BIZ UDPMincho Medium" w:hAnsi="Times New Roman" w:cs="Times New Roman"/>
          <w:sz w:val="16"/>
          <w:szCs w:val="16"/>
          <w:lang w:eastAsia="ja-JP"/>
        </w:rPr>
        <w:t>2024-25</w:t>
      </w:r>
      <w:r w:rsidRPr="00B06D4B">
        <w:rPr>
          <w:rFonts w:ascii="Times New Roman" w:eastAsia="BIZ UDPMincho Medium" w:hAnsi="Times New Roman" w:cs="Times New Roman"/>
          <w:sz w:val="16"/>
          <w:szCs w:val="16"/>
          <w:lang w:eastAsia="ja-JP"/>
        </w:rPr>
        <w:t>年</w:t>
      </w:r>
      <w:r w:rsidR="005C704C" w:rsidRPr="00B06D4B">
        <w:rPr>
          <w:rFonts w:ascii="Times New Roman" w:eastAsia="BIZ UDPMincho Medium" w:hAnsi="Times New Roman" w:cs="Times New Roman"/>
          <w:sz w:val="16"/>
          <w:szCs w:val="16"/>
          <w:lang w:eastAsia="ja-JP"/>
        </w:rPr>
        <w:t>選挙前</w:t>
      </w:r>
      <w:r w:rsidRPr="00B06D4B">
        <w:rPr>
          <w:rFonts w:ascii="Times New Roman" w:eastAsia="BIZ UDPMincho Medium" w:hAnsi="Times New Roman" w:cs="Times New Roman"/>
          <w:sz w:val="16"/>
          <w:szCs w:val="16"/>
          <w:lang w:eastAsia="ja-JP"/>
        </w:rPr>
        <w:t>財務予測では、西オーストラリア州の就労率平均は</w:t>
      </w:r>
      <w:r w:rsidRPr="00B06D4B">
        <w:rPr>
          <w:rFonts w:ascii="Times New Roman" w:eastAsia="BIZ UDPMincho Medium" w:hAnsi="Times New Roman" w:cs="Times New Roman"/>
          <w:sz w:val="16"/>
          <w:szCs w:val="16"/>
          <w:lang w:eastAsia="ja-JP"/>
        </w:rPr>
        <w:t>2024-25</w:t>
      </w:r>
      <w:r w:rsidRPr="00B06D4B">
        <w:rPr>
          <w:rFonts w:ascii="Times New Roman" w:eastAsia="BIZ UDPMincho Medium" w:hAnsi="Times New Roman" w:cs="Times New Roman"/>
          <w:sz w:val="16"/>
          <w:szCs w:val="16"/>
          <w:lang w:eastAsia="ja-JP"/>
        </w:rPr>
        <w:t>年に</w:t>
      </w:r>
      <w:r w:rsidRPr="00B06D4B">
        <w:rPr>
          <w:rFonts w:ascii="Times New Roman" w:eastAsia="BIZ UDPMincho Medium" w:hAnsi="Times New Roman" w:cs="Times New Roman"/>
          <w:sz w:val="16"/>
          <w:szCs w:val="16"/>
          <w:lang w:eastAsia="ja-JP"/>
        </w:rPr>
        <w:t>6</w:t>
      </w:r>
      <w:r w:rsidR="005C704C" w:rsidRPr="00B06D4B">
        <w:rPr>
          <w:rFonts w:ascii="Times New Roman" w:eastAsia="BIZ UDPMincho Medium" w:hAnsi="Times New Roman" w:cs="Times New Roman"/>
          <w:sz w:val="16"/>
          <w:szCs w:val="16"/>
          <w:lang w:eastAsia="ja-JP"/>
        </w:rPr>
        <w:t>9</w:t>
      </w:r>
      <w:r w:rsidRPr="00B06D4B">
        <w:rPr>
          <w:rFonts w:ascii="Times New Roman" w:eastAsia="BIZ UDPMincho Medium" w:hAnsi="Times New Roman" w:cs="Times New Roman"/>
          <w:sz w:val="16"/>
          <w:szCs w:val="16"/>
          <w:lang w:eastAsia="ja-JP"/>
        </w:rPr>
        <w:t>.</w:t>
      </w:r>
      <w:r w:rsidR="005C704C" w:rsidRPr="00B06D4B">
        <w:rPr>
          <w:rFonts w:ascii="Times New Roman" w:eastAsia="BIZ UDPMincho Medium" w:hAnsi="Times New Roman" w:cs="Times New Roman"/>
          <w:sz w:val="16"/>
          <w:szCs w:val="16"/>
          <w:lang w:eastAsia="ja-JP"/>
        </w:rPr>
        <w:t>0</w:t>
      </w:r>
      <w:r w:rsidR="00F03C51" w:rsidRPr="00B06D4B">
        <w:rPr>
          <w:rFonts w:ascii="Times New Roman" w:eastAsia="BIZ UDPMincho Medium" w:hAnsi="Times New Roman" w:cs="Times New Roman"/>
          <w:sz w:val="16"/>
          <w:szCs w:val="16"/>
          <w:lang w:eastAsia="ja-JP"/>
        </w:rPr>
        <w:t>％</w:t>
      </w:r>
      <w:r w:rsidRPr="00B06D4B">
        <w:rPr>
          <w:rFonts w:ascii="Times New Roman" w:eastAsia="BIZ UDPMincho Medium" w:hAnsi="Times New Roman" w:cs="Times New Roman"/>
          <w:sz w:val="16"/>
          <w:szCs w:val="16"/>
          <w:lang w:eastAsia="ja-JP"/>
        </w:rPr>
        <w:t>、</w:t>
      </w:r>
      <w:r w:rsidRPr="00B06D4B">
        <w:rPr>
          <w:rFonts w:ascii="Times New Roman" w:eastAsia="BIZ UDPMincho Medium" w:hAnsi="Times New Roman" w:cs="Times New Roman"/>
          <w:sz w:val="16"/>
          <w:szCs w:val="16"/>
          <w:lang w:eastAsia="ja-JP"/>
        </w:rPr>
        <w:t>2025-26</w:t>
      </w:r>
      <w:r w:rsidRPr="00B06D4B">
        <w:rPr>
          <w:rFonts w:ascii="Times New Roman" w:eastAsia="BIZ UDPMincho Medium" w:hAnsi="Times New Roman" w:cs="Times New Roman"/>
          <w:sz w:val="16"/>
          <w:szCs w:val="16"/>
          <w:lang w:eastAsia="ja-JP"/>
        </w:rPr>
        <w:t>年に</w:t>
      </w:r>
      <w:r w:rsidRPr="00B06D4B">
        <w:rPr>
          <w:rFonts w:ascii="Times New Roman" w:eastAsia="BIZ UDPMincho Medium" w:hAnsi="Times New Roman" w:cs="Times New Roman"/>
          <w:sz w:val="16"/>
          <w:szCs w:val="16"/>
          <w:lang w:eastAsia="ja-JP"/>
        </w:rPr>
        <w:t>68.</w:t>
      </w:r>
      <w:r w:rsidR="005C704C" w:rsidRPr="00B06D4B">
        <w:rPr>
          <w:rFonts w:ascii="Times New Roman" w:eastAsia="BIZ UDPMincho Medium" w:hAnsi="Times New Roman" w:cs="Times New Roman"/>
          <w:sz w:val="16"/>
          <w:szCs w:val="16"/>
          <w:lang w:eastAsia="ja-JP"/>
        </w:rPr>
        <w:t>9</w:t>
      </w:r>
      <w:r w:rsidRPr="00B06D4B">
        <w:rPr>
          <w:rFonts w:ascii="Times New Roman" w:eastAsia="BIZ UDPMincho Medium" w:hAnsi="Times New Roman" w:cs="Times New Roman"/>
          <w:sz w:val="16"/>
          <w:szCs w:val="16"/>
          <w:lang w:eastAsia="ja-JP"/>
        </w:rPr>
        <w:t>％になると予測している。</w:t>
      </w:r>
    </w:p>
    <w:p w14:paraId="5C1933C4" w14:textId="7A62746B" w:rsidR="00AA1E93" w:rsidRPr="007B1AE5" w:rsidRDefault="00AA1E93" w:rsidP="007B1AE5">
      <w:pPr>
        <w:rPr>
          <w:rFonts w:eastAsiaTheme="majorEastAsia"/>
          <w:lang w:eastAsia="ja-JP"/>
        </w:rPr>
        <w:sectPr w:rsidR="00AA1E93" w:rsidRPr="007B1AE5" w:rsidSect="008628B4">
          <w:type w:val="continuous"/>
          <w:pgSz w:w="11907" w:h="16840" w:code="9"/>
          <w:pgMar w:top="1701" w:right="425" w:bottom="567" w:left="567" w:header="709" w:footer="709" w:gutter="0"/>
          <w:cols w:num="2" w:space="113"/>
          <w:docGrid w:linePitch="360"/>
        </w:sectPr>
      </w:pPr>
    </w:p>
    <w:p w14:paraId="76DDC002" w14:textId="694E5218" w:rsidR="002C2B0F" w:rsidRDefault="00D37349" w:rsidP="002C2B0F">
      <w:pPr>
        <w:pStyle w:val="Heading3"/>
        <w:spacing w:before="0"/>
        <w:rPr>
          <w:color w:val="002060"/>
          <w:sz w:val="24"/>
          <w:szCs w:val="24"/>
          <w:lang w:eastAsia="ja-JP"/>
        </w:rPr>
        <w:sectPr w:rsidR="002C2B0F" w:rsidSect="008628B4">
          <w:pgSz w:w="11907" w:h="16840" w:code="9"/>
          <w:pgMar w:top="1701" w:right="425" w:bottom="567" w:left="567" w:header="709" w:footer="709" w:gutter="0"/>
          <w:cols w:space="708"/>
          <w:docGrid w:linePitch="360"/>
        </w:sectPr>
      </w:pPr>
      <w:bookmarkStart w:id="31" w:name="_Labour_market_–_1"/>
      <w:bookmarkStart w:id="32" w:name="_労働市場_–_余剰資源と求人"/>
      <w:bookmarkEnd w:id="31"/>
      <w:bookmarkEnd w:id="32"/>
      <w:r w:rsidRPr="00411C18">
        <w:rPr>
          <w:rFonts w:ascii="BIZ UDPMincho Medium" w:eastAsia="BIZ UDPMincho Medium" w:hAnsi="BIZ UDPMincho Medium" w:cs="Times New Roman"/>
          <w:color w:val="002060"/>
          <w:sz w:val="24"/>
          <w:szCs w:val="24"/>
          <w:lang w:eastAsia="ja-JP"/>
        </w:rPr>
        <w:lastRenderedPageBreak/>
        <w:t>労働市場</w:t>
      </w:r>
      <w:r w:rsidRPr="00411C18">
        <w:rPr>
          <w:rFonts w:ascii="BIZ UDPMincho Medium" w:eastAsia="BIZ UDPMincho Medium" w:hAnsi="BIZ UDPMincho Medium" w:cs="Times New Roman" w:hint="eastAsia"/>
          <w:color w:val="002060"/>
          <w:sz w:val="24"/>
          <w:szCs w:val="24"/>
          <w:lang w:eastAsia="ja-JP"/>
        </w:rPr>
        <w:t xml:space="preserve"> </w:t>
      </w:r>
      <w:r w:rsidRPr="00411C18">
        <w:rPr>
          <w:rFonts w:ascii="BIZ UDPMincho Medium" w:eastAsia="BIZ UDPMincho Medium" w:hAnsi="BIZ UDPMincho Medium" w:cs="Times New Roman"/>
          <w:color w:val="002060"/>
          <w:sz w:val="24"/>
          <w:szCs w:val="24"/>
          <w:lang w:eastAsia="ja-JP"/>
        </w:rPr>
        <w:t>–</w:t>
      </w:r>
      <w:r w:rsidRPr="00411C18">
        <w:rPr>
          <w:rFonts w:ascii="BIZ UDPMincho Medium" w:eastAsia="BIZ UDPMincho Medium" w:hAnsi="BIZ UDPMincho Medium" w:cs="Times New Roman" w:hint="eastAsia"/>
          <w:color w:val="002060"/>
          <w:sz w:val="24"/>
          <w:szCs w:val="24"/>
          <w:lang w:eastAsia="ja-JP"/>
        </w:rPr>
        <w:t xml:space="preserve"> </w:t>
      </w:r>
      <w:r w:rsidRPr="00411C18">
        <w:rPr>
          <w:rFonts w:ascii="BIZ UDPMincho Medium" w:eastAsia="BIZ UDPMincho Medium" w:hAnsi="BIZ UDPMincho Medium" w:cs="Times New Roman"/>
          <w:color w:val="002060"/>
          <w:sz w:val="24"/>
          <w:szCs w:val="24"/>
          <w:lang w:eastAsia="ja-JP"/>
        </w:rPr>
        <w:t>余剰資源と求人</w:t>
      </w:r>
    </w:p>
    <w:p w14:paraId="3E5003C6" w14:textId="33CC414D" w:rsidR="00814C57" w:rsidRPr="00814C57" w:rsidRDefault="00D37349" w:rsidP="00814C57">
      <w:pPr>
        <w:ind w:right="227"/>
        <w:jc w:val="right"/>
        <w:rPr>
          <w:rStyle w:val="Hyperlink"/>
          <w:b/>
          <w:bCs/>
          <w:sz w:val="16"/>
          <w:szCs w:val="16"/>
          <w:lang w:eastAsia="ja-JP"/>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Pr="00411C18">
          <w:rPr>
            <w:rStyle w:val="Hyperlink"/>
            <w:rFonts w:ascii="BIZ UDPMincho Medium" w:eastAsia="BIZ UDPMincho Medium" w:hAnsi="BIZ UDPMincho Medium" w:cs="Times New Roman"/>
            <w:b/>
            <w:bCs/>
            <w:sz w:val="16"/>
            <w:szCs w:val="16"/>
            <w:lang w:eastAsia="ja-JP"/>
          </w:rPr>
          <w:t>目次に戻る</w:t>
        </w:r>
      </w:hyperlink>
    </w:p>
    <w:p w14:paraId="587BD07C" w14:textId="703B311D" w:rsidR="00777D6B" w:rsidRPr="00AC3621" w:rsidRDefault="00421ED5" w:rsidP="00AC3621">
      <w:pPr>
        <w:pStyle w:val="Heading4"/>
        <w:spacing w:before="0"/>
        <w:rPr>
          <w:i w:val="0"/>
          <w:iCs w:val="0"/>
          <w:color w:val="92278F" w:themeColor="accent1"/>
          <w:sz w:val="20"/>
          <w:szCs w:val="20"/>
          <w:lang w:eastAsia="ja-JP"/>
        </w:rPr>
        <w:sectPr w:rsidR="00777D6B" w:rsidRPr="00AC3621" w:rsidSect="008628B4">
          <w:type w:val="continuous"/>
          <w:pgSz w:w="11907" w:h="16840" w:code="9"/>
          <w:pgMar w:top="1701" w:right="425" w:bottom="567" w:left="567" w:header="709" w:footer="709" w:gutter="0"/>
          <w:cols w:space="708"/>
          <w:docGrid w:linePitch="360"/>
        </w:sectPr>
      </w:pPr>
      <w:r w:rsidRPr="00411C18">
        <w:rPr>
          <w:rFonts w:ascii="BIZ UDPMincho Medium" w:eastAsia="BIZ UDPMincho Medium" w:hAnsi="BIZ UDPMincho Medium" w:cs="Times New Roman"/>
          <w:i w:val="0"/>
          <w:iCs w:val="0"/>
          <w:color w:val="92278F" w:themeColor="accent1"/>
          <w:sz w:val="20"/>
          <w:szCs w:val="20"/>
          <w:lang w:eastAsia="ja-JP"/>
        </w:rPr>
        <w:t>未活用労働者比率</w:t>
      </w:r>
    </w:p>
    <w:p w14:paraId="20F9FE37" w14:textId="30D2911A" w:rsidR="00777D6B" w:rsidRPr="001B482D" w:rsidRDefault="003764B0" w:rsidP="007B1AE5">
      <w:r>
        <w:rPr>
          <w:noProof/>
        </w:rPr>
        <w:drawing>
          <wp:inline distT="0" distB="0" distL="0" distR="0" wp14:anchorId="4A740BEA" wp14:editId="26AD07AA">
            <wp:extent cx="3383915" cy="1785770"/>
            <wp:effectExtent l="0" t="0" r="6985" b="5080"/>
            <wp:docPr id="7321657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97922" cy="1793162"/>
                    </a:xfrm>
                    <a:prstGeom prst="rect">
                      <a:avLst/>
                    </a:prstGeom>
                    <a:noFill/>
                    <a:ln>
                      <a:noFill/>
                    </a:ln>
                  </pic:spPr>
                </pic:pic>
              </a:graphicData>
            </a:graphic>
          </wp:inline>
        </w:drawing>
      </w:r>
    </w:p>
    <w:p w14:paraId="319A3D4D" w14:textId="19380315" w:rsidR="00777D6B" w:rsidRPr="000815AB" w:rsidRDefault="00450D72" w:rsidP="00BB40E8">
      <w:pPr>
        <w:jc w:val="both"/>
        <w:rPr>
          <w:sz w:val="10"/>
          <w:szCs w:val="10"/>
        </w:rPr>
      </w:pPr>
      <w:r w:rsidRPr="000815AB">
        <w:rPr>
          <w:sz w:val="10"/>
        </w:rPr>
        <w:t xml:space="preserve">Note – </w:t>
      </w:r>
      <w:r w:rsidR="00777D6B" w:rsidRPr="000815AB">
        <w:rPr>
          <w:sz w:val="10"/>
          <w:szCs w:val="10"/>
        </w:rPr>
        <w:t>Seasonally adjusted series.</w:t>
      </w:r>
      <w:r w:rsidR="00FB2850" w:rsidRPr="000815AB">
        <w:rPr>
          <w:sz w:val="10"/>
          <w:szCs w:val="10"/>
        </w:rPr>
        <w:t xml:space="preserve"> </w:t>
      </w:r>
      <w:r w:rsidR="001F0D3C" w:rsidRPr="000815AB">
        <w:rPr>
          <w:sz w:val="10"/>
          <w:szCs w:val="10"/>
        </w:rPr>
        <w:t>Monthly series.</w:t>
      </w:r>
      <w:r w:rsidR="00CF411A" w:rsidRPr="000815AB">
        <w:rPr>
          <w:sz w:val="10"/>
          <w:szCs w:val="10"/>
        </w:rPr>
        <w:t xml:space="preserve"> </w:t>
      </w:r>
      <w:r w:rsidR="00FB2850" w:rsidRPr="000815AB">
        <w:rPr>
          <w:sz w:val="10"/>
          <w:szCs w:val="10"/>
        </w:rPr>
        <w:t>Underutilisation rate is the sum of the unemployment and underemployment rates.</w:t>
      </w:r>
      <w:r w:rsidR="001A21E0" w:rsidRPr="000815AB">
        <w:rPr>
          <w:sz w:val="10"/>
          <w:szCs w:val="10"/>
        </w:rPr>
        <w:t xml:space="preserve"> </w:t>
      </w:r>
      <w:r w:rsidR="009A5941" w:rsidRPr="000815AB">
        <w:rPr>
          <w:sz w:val="10"/>
          <w:szCs w:val="10"/>
        </w:rPr>
        <w:t>(a)</w:t>
      </w:r>
      <w:r w:rsidR="00BB40E8" w:rsidRPr="000815AB">
        <w:rPr>
          <w:sz w:val="10"/>
          <w:szCs w:val="10"/>
        </w:rPr>
        <w:t> </w:t>
      </w:r>
      <w:r w:rsidR="009A5941" w:rsidRPr="000815AB">
        <w:rPr>
          <w:sz w:val="10"/>
          <w:szCs w:val="10"/>
        </w:rPr>
        <w:t>Proportion of unemployed in the labour force (people without a job who are actively looking for work). (b) Proportion of underemployed in the labour force (workers wanting more hours).</w:t>
      </w:r>
    </w:p>
    <w:p w14:paraId="052E8B18" w14:textId="77777777" w:rsidR="00777D6B" w:rsidRPr="000815AB" w:rsidRDefault="00777D6B" w:rsidP="00BB40E8">
      <w:pPr>
        <w:jc w:val="both"/>
        <w:rPr>
          <w:sz w:val="10"/>
          <w:szCs w:val="10"/>
        </w:rPr>
      </w:pPr>
      <w:r w:rsidRPr="000815AB">
        <w:rPr>
          <w:sz w:val="10"/>
          <w:szCs w:val="10"/>
        </w:rPr>
        <w:t>Source: Based on ABS data.</w:t>
      </w:r>
    </w:p>
    <w:p w14:paraId="1749D96D" w14:textId="02D5785A" w:rsidR="00421ED5" w:rsidRPr="00103D62" w:rsidRDefault="00777D6B" w:rsidP="00421ED5">
      <w:pPr>
        <w:pStyle w:val="ListParagraph"/>
        <w:numPr>
          <w:ilvl w:val="0"/>
          <w:numId w:val="31"/>
        </w:numPr>
        <w:spacing w:before="40" w:after="40"/>
        <w:ind w:left="357" w:right="227" w:hanging="357"/>
        <w:contextualSpacing w:val="0"/>
        <w:jc w:val="both"/>
        <w:rPr>
          <w:rFonts w:ascii="Times New Roman" w:hAnsi="Times New Roman" w:cs="Times New Roman"/>
          <w:color w:val="5982DB" w:themeColor="accent6"/>
          <w:sz w:val="13"/>
          <w:szCs w:val="13"/>
          <w:lang w:eastAsia="ja-JP"/>
        </w:rPr>
      </w:pPr>
      <w:r w:rsidRPr="00FF2DC3">
        <w:rPr>
          <w:color w:val="FF0000"/>
          <w:lang w:eastAsia="ja-JP"/>
        </w:rPr>
        <w:br w:type="column"/>
      </w:r>
      <w:bookmarkStart w:id="33" w:name="_Hlk181879546"/>
      <w:r w:rsidR="00421ED5" w:rsidRPr="00103D62">
        <w:rPr>
          <w:rFonts w:ascii="Times New Roman" w:eastAsia="BIZ UDPMincho Medium" w:hAnsi="Times New Roman" w:cs="Times New Roman"/>
          <w:sz w:val="13"/>
          <w:szCs w:val="13"/>
          <w:lang w:eastAsia="ja-JP"/>
        </w:rPr>
        <w:t>失業率と不完全雇用率の合計である未活用労働者比率は、西オーストラリア州では</w:t>
      </w:r>
      <w:r w:rsidR="00421ED5" w:rsidRPr="00103D62">
        <w:rPr>
          <w:rFonts w:ascii="Times New Roman" w:eastAsia="BIZ UDPMincho Medium" w:hAnsi="Times New Roman" w:cs="Times New Roman"/>
          <w:sz w:val="13"/>
          <w:szCs w:val="13"/>
          <w:lang w:eastAsia="ja-JP"/>
        </w:rPr>
        <w:t>202</w:t>
      </w:r>
      <w:r w:rsidR="00C3218F" w:rsidRPr="00103D62">
        <w:rPr>
          <w:rFonts w:ascii="Times New Roman" w:eastAsia="BIZ UDPMincho Medium" w:hAnsi="Times New Roman" w:cs="Times New Roman"/>
          <w:sz w:val="13"/>
          <w:szCs w:val="13"/>
          <w:lang w:eastAsia="ja-JP"/>
        </w:rPr>
        <w:t>5</w:t>
      </w:r>
      <w:r w:rsidR="00421ED5" w:rsidRPr="00103D62">
        <w:rPr>
          <w:rFonts w:ascii="Times New Roman" w:eastAsia="BIZ UDPMincho Medium" w:hAnsi="Times New Roman" w:cs="Times New Roman"/>
          <w:sz w:val="13"/>
          <w:szCs w:val="13"/>
          <w:lang w:eastAsia="ja-JP"/>
        </w:rPr>
        <w:t>年</w:t>
      </w:r>
      <w:r w:rsidR="00421ED5" w:rsidRPr="00103D62">
        <w:rPr>
          <w:rFonts w:ascii="Times New Roman" w:eastAsia="BIZ UDPMincho Medium" w:hAnsi="Times New Roman" w:cs="Times New Roman"/>
          <w:sz w:val="13"/>
          <w:szCs w:val="13"/>
          <w:lang w:eastAsia="ja-JP"/>
        </w:rPr>
        <w:t>2</w:t>
      </w:r>
      <w:r w:rsidR="00421ED5" w:rsidRPr="00103D62">
        <w:rPr>
          <w:rFonts w:ascii="Times New Roman" w:eastAsia="BIZ UDPMincho Medium" w:hAnsi="Times New Roman" w:cs="Times New Roman"/>
          <w:sz w:val="13"/>
          <w:szCs w:val="13"/>
          <w:lang w:eastAsia="ja-JP"/>
        </w:rPr>
        <w:t>月は</w:t>
      </w:r>
      <w:r w:rsidR="00C3218F" w:rsidRPr="00103D62">
        <w:rPr>
          <w:rFonts w:ascii="Times New Roman" w:eastAsia="BIZ UDPMincho Medium" w:hAnsi="Times New Roman" w:cs="Times New Roman"/>
          <w:sz w:val="13"/>
          <w:szCs w:val="13"/>
          <w:lang w:eastAsia="ja-JP"/>
        </w:rPr>
        <w:t>前月の</w:t>
      </w:r>
      <w:r w:rsidR="00C3218F" w:rsidRPr="00103D62">
        <w:rPr>
          <w:rFonts w:ascii="Times New Roman" w:eastAsia="BIZ UDPMincho Medium" w:hAnsi="Times New Roman" w:cs="Times New Roman"/>
          <w:sz w:val="13"/>
          <w:szCs w:val="13"/>
          <w:lang w:eastAsia="ja-JP"/>
        </w:rPr>
        <w:t>9.1</w:t>
      </w:r>
      <w:r w:rsidR="00421ED5" w:rsidRPr="00103D62">
        <w:rPr>
          <w:rFonts w:ascii="Times New Roman" w:eastAsia="BIZ UDPMincho Medium" w:hAnsi="Times New Roman" w:cs="Times New Roman"/>
          <w:sz w:val="13"/>
          <w:szCs w:val="13"/>
          <w:lang w:eastAsia="ja-JP"/>
        </w:rPr>
        <w:t>％</w:t>
      </w:r>
      <w:r w:rsidR="00C3218F" w:rsidRPr="00103D62">
        <w:rPr>
          <w:rFonts w:ascii="Times New Roman" w:eastAsia="BIZ UDPMincho Medium" w:hAnsi="Times New Roman" w:cs="Times New Roman"/>
          <w:sz w:val="13"/>
          <w:szCs w:val="13"/>
          <w:lang w:eastAsia="ja-JP"/>
        </w:rPr>
        <w:t>から</w:t>
      </w:r>
      <w:r w:rsidR="00C3218F" w:rsidRPr="00103D62">
        <w:rPr>
          <w:rFonts w:ascii="Times New Roman" w:eastAsia="BIZ UDPMincho Medium" w:hAnsi="Times New Roman" w:cs="Times New Roman"/>
          <w:sz w:val="13"/>
          <w:szCs w:val="13"/>
          <w:lang w:eastAsia="ja-JP"/>
        </w:rPr>
        <w:t>9.4</w:t>
      </w:r>
      <w:r w:rsidR="00C3218F" w:rsidRPr="00103D62">
        <w:rPr>
          <w:rFonts w:ascii="Times New Roman" w:eastAsia="BIZ UDPMincho Medium" w:hAnsi="Times New Roman" w:cs="Times New Roman"/>
          <w:sz w:val="13"/>
          <w:szCs w:val="13"/>
          <w:lang w:eastAsia="ja-JP"/>
        </w:rPr>
        <w:t>％へ上昇し</w:t>
      </w:r>
      <w:r w:rsidR="00421ED5" w:rsidRPr="00103D62">
        <w:rPr>
          <w:rFonts w:ascii="Times New Roman" w:eastAsia="BIZ UDPMincho Medium" w:hAnsi="Times New Roman" w:cs="Times New Roman"/>
          <w:sz w:val="13"/>
          <w:szCs w:val="13"/>
          <w:lang w:eastAsia="ja-JP"/>
        </w:rPr>
        <w:t>た。</w:t>
      </w:r>
    </w:p>
    <w:p w14:paraId="0726FB73" w14:textId="24B65F00" w:rsidR="00421ED5" w:rsidRPr="00103D62" w:rsidRDefault="00421ED5" w:rsidP="00C3218F">
      <w:pPr>
        <w:pStyle w:val="ListParagraph"/>
        <w:numPr>
          <w:ilvl w:val="0"/>
          <w:numId w:val="31"/>
        </w:numPr>
        <w:spacing w:before="40" w:after="40"/>
        <w:ind w:left="357" w:right="227" w:hanging="357"/>
        <w:contextualSpacing w:val="0"/>
        <w:jc w:val="both"/>
        <w:rPr>
          <w:rFonts w:ascii="Times New Roman" w:hAnsi="Times New Roman" w:cs="Times New Roman"/>
          <w:color w:val="5982DB" w:themeColor="accent6"/>
          <w:sz w:val="13"/>
          <w:szCs w:val="13"/>
          <w:lang w:eastAsia="ja-JP"/>
        </w:rPr>
      </w:pPr>
      <w:r w:rsidRPr="00103D62">
        <w:rPr>
          <w:rFonts w:ascii="Times New Roman" w:eastAsia="BIZ UDPMincho Medium" w:hAnsi="Times New Roman" w:cs="Times New Roman"/>
          <w:sz w:val="13"/>
          <w:szCs w:val="13"/>
          <w:lang w:eastAsia="ja-JP"/>
        </w:rPr>
        <w:t>202</w:t>
      </w:r>
      <w:r w:rsidR="00C3218F" w:rsidRPr="00103D62">
        <w:rPr>
          <w:rFonts w:ascii="Times New Roman" w:eastAsia="BIZ UDPMincho Medium" w:hAnsi="Times New Roman" w:cs="Times New Roman"/>
          <w:sz w:val="13"/>
          <w:szCs w:val="13"/>
          <w:lang w:eastAsia="ja-JP"/>
        </w:rPr>
        <w:t>5</w:t>
      </w:r>
      <w:r w:rsidRPr="00103D62">
        <w:rPr>
          <w:rFonts w:ascii="Times New Roman" w:eastAsia="BIZ UDPMincho Medium" w:hAnsi="Times New Roman" w:cs="Times New Roman"/>
          <w:sz w:val="13"/>
          <w:szCs w:val="13"/>
          <w:lang w:eastAsia="ja-JP"/>
        </w:rPr>
        <w:t>年</w:t>
      </w:r>
      <w:r w:rsidRPr="00103D62">
        <w:rPr>
          <w:rFonts w:ascii="Times New Roman" w:eastAsia="BIZ UDPMincho Medium" w:hAnsi="Times New Roman" w:cs="Times New Roman"/>
          <w:sz w:val="13"/>
          <w:szCs w:val="13"/>
          <w:lang w:eastAsia="ja-JP"/>
        </w:rPr>
        <w:t>2</w:t>
      </w:r>
      <w:r w:rsidRPr="00103D62">
        <w:rPr>
          <w:rFonts w:ascii="Times New Roman" w:eastAsia="BIZ UDPMincho Medium" w:hAnsi="Times New Roman" w:cs="Times New Roman"/>
          <w:sz w:val="13"/>
          <w:szCs w:val="13"/>
          <w:lang w:eastAsia="ja-JP"/>
        </w:rPr>
        <w:t>月の西オーストラリア州の失業率と不完全雇用率は、いずれも前月から</w:t>
      </w:r>
      <w:r w:rsidR="00C3218F" w:rsidRPr="00103D62">
        <w:rPr>
          <w:rFonts w:ascii="Times New Roman" w:eastAsia="BIZ UDPMincho Medium" w:hAnsi="Times New Roman" w:cs="Times New Roman"/>
          <w:sz w:val="13"/>
          <w:szCs w:val="13"/>
          <w:lang w:eastAsia="ja-JP"/>
        </w:rPr>
        <w:t>低下した</w:t>
      </w:r>
      <w:r w:rsidRPr="00103D62">
        <w:rPr>
          <w:rFonts w:ascii="Times New Roman" w:eastAsia="BIZ UDPMincho Medium" w:hAnsi="Times New Roman" w:cs="Times New Roman"/>
          <w:sz w:val="13"/>
          <w:szCs w:val="13"/>
          <w:lang w:eastAsia="ja-JP"/>
        </w:rPr>
        <w:t>。</w:t>
      </w:r>
    </w:p>
    <w:p w14:paraId="7D891DE0" w14:textId="5726CAC5" w:rsidR="00421ED5" w:rsidRPr="00103D62" w:rsidRDefault="00421ED5" w:rsidP="00421ED5">
      <w:pPr>
        <w:pStyle w:val="ListParagraph"/>
        <w:numPr>
          <w:ilvl w:val="0"/>
          <w:numId w:val="33"/>
        </w:numPr>
        <w:spacing w:before="40" w:after="40"/>
        <w:ind w:right="227" w:hanging="357"/>
        <w:contextualSpacing w:val="0"/>
        <w:jc w:val="both"/>
        <w:rPr>
          <w:rFonts w:ascii="Times New Roman" w:hAnsi="Times New Roman" w:cs="Times New Roman"/>
          <w:sz w:val="13"/>
          <w:szCs w:val="13"/>
          <w:lang w:eastAsia="ja-JP"/>
        </w:rPr>
      </w:pPr>
      <w:r w:rsidRPr="00103D62">
        <w:rPr>
          <w:rFonts w:ascii="Times New Roman" w:eastAsia="BIZ UDPMincho Medium" w:hAnsi="Times New Roman" w:cs="Times New Roman"/>
          <w:sz w:val="13"/>
          <w:szCs w:val="13"/>
          <w:lang w:eastAsia="ja-JP"/>
        </w:rPr>
        <w:t>202</w:t>
      </w:r>
      <w:r w:rsidR="00F13C98" w:rsidRPr="00103D62">
        <w:rPr>
          <w:rFonts w:ascii="Times New Roman" w:eastAsia="BIZ UDPMincho Medium" w:hAnsi="Times New Roman" w:cs="Times New Roman"/>
          <w:sz w:val="13"/>
          <w:szCs w:val="13"/>
          <w:lang w:eastAsia="ja-JP"/>
        </w:rPr>
        <w:t>5</w:t>
      </w:r>
      <w:r w:rsidRPr="00103D62">
        <w:rPr>
          <w:rFonts w:ascii="Times New Roman" w:eastAsia="BIZ UDPMincho Medium" w:hAnsi="Times New Roman" w:cs="Times New Roman"/>
          <w:sz w:val="13"/>
          <w:szCs w:val="13"/>
          <w:lang w:eastAsia="ja-JP"/>
        </w:rPr>
        <w:t>年</w:t>
      </w:r>
      <w:r w:rsidRPr="00103D62">
        <w:rPr>
          <w:rFonts w:ascii="Times New Roman" w:eastAsia="BIZ UDPMincho Medium" w:hAnsi="Times New Roman" w:cs="Times New Roman"/>
          <w:sz w:val="13"/>
          <w:szCs w:val="13"/>
          <w:lang w:eastAsia="ja-JP"/>
        </w:rPr>
        <w:t>2</w:t>
      </w:r>
      <w:r w:rsidRPr="00103D62">
        <w:rPr>
          <w:rFonts w:ascii="Times New Roman" w:eastAsia="BIZ UDPMincho Medium" w:hAnsi="Times New Roman" w:cs="Times New Roman"/>
          <w:sz w:val="13"/>
          <w:szCs w:val="13"/>
          <w:lang w:eastAsia="ja-JP"/>
        </w:rPr>
        <w:t>月の失業率は</w:t>
      </w:r>
      <w:r w:rsidR="00F13C98" w:rsidRPr="00103D62">
        <w:rPr>
          <w:rFonts w:ascii="Times New Roman" w:eastAsia="BIZ UDPMincho Medium" w:hAnsi="Times New Roman" w:cs="Times New Roman"/>
          <w:sz w:val="13"/>
          <w:szCs w:val="13"/>
          <w:lang w:eastAsia="ja-JP"/>
        </w:rPr>
        <w:t>3.4</w:t>
      </w:r>
      <w:r w:rsidR="00F13C98" w:rsidRPr="00103D62">
        <w:rPr>
          <w:rFonts w:ascii="Times New Roman" w:eastAsia="BIZ UDPMincho Medium" w:hAnsi="Times New Roman" w:cs="Times New Roman"/>
          <w:sz w:val="13"/>
          <w:szCs w:val="13"/>
          <w:lang w:eastAsia="ja-JP"/>
        </w:rPr>
        <w:t>％であった（</w:t>
      </w:r>
      <w:r w:rsidRPr="00103D62">
        <w:rPr>
          <w:rFonts w:ascii="Times New Roman" w:eastAsia="BIZ UDPMincho Medium" w:hAnsi="Times New Roman" w:cs="Times New Roman"/>
          <w:sz w:val="13"/>
          <w:szCs w:val="13"/>
          <w:lang w:eastAsia="ja-JP"/>
        </w:rPr>
        <w:t>前月</w:t>
      </w:r>
      <w:r w:rsidR="00F13C98" w:rsidRPr="00103D62">
        <w:rPr>
          <w:rFonts w:ascii="Times New Roman" w:eastAsia="BIZ UDPMincho Medium" w:hAnsi="Times New Roman" w:cs="Times New Roman"/>
          <w:sz w:val="13"/>
          <w:szCs w:val="13"/>
          <w:lang w:eastAsia="ja-JP"/>
        </w:rPr>
        <w:t>は</w:t>
      </w:r>
      <w:r w:rsidR="00F13C98" w:rsidRPr="00103D62">
        <w:rPr>
          <w:rFonts w:ascii="Times New Roman" w:eastAsia="BIZ UDPMincho Medium" w:hAnsi="Times New Roman" w:cs="Times New Roman"/>
          <w:sz w:val="13"/>
          <w:szCs w:val="13"/>
          <w:lang w:eastAsia="ja-JP"/>
        </w:rPr>
        <w:t>3.6</w:t>
      </w:r>
      <w:r w:rsidR="00F13C98" w:rsidRPr="00103D62">
        <w:rPr>
          <w:rFonts w:ascii="Times New Roman" w:eastAsia="BIZ UDPMincho Medium" w:hAnsi="Times New Roman" w:cs="Times New Roman"/>
          <w:sz w:val="13"/>
          <w:szCs w:val="13"/>
          <w:lang w:eastAsia="ja-JP"/>
        </w:rPr>
        <w:t>％）</w:t>
      </w:r>
      <w:r w:rsidRPr="00103D62">
        <w:rPr>
          <w:rFonts w:ascii="Times New Roman" w:eastAsia="BIZ UDPMincho Medium" w:hAnsi="Times New Roman" w:cs="Times New Roman"/>
          <w:sz w:val="13"/>
          <w:szCs w:val="13"/>
          <w:lang w:eastAsia="ja-JP"/>
        </w:rPr>
        <w:t>。</w:t>
      </w:r>
    </w:p>
    <w:bookmarkEnd w:id="33"/>
    <w:p w14:paraId="2561563A" w14:textId="2A79B3E8" w:rsidR="00535FB1" w:rsidRPr="00103D62" w:rsidRDefault="00421ED5" w:rsidP="00F13C98">
      <w:pPr>
        <w:pStyle w:val="ListParagraph"/>
        <w:numPr>
          <w:ilvl w:val="0"/>
          <w:numId w:val="33"/>
        </w:numPr>
        <w:spacing w:before="40" w:after="40"/>
        <w:ind w:right="227" w:hanging="357"/>
        <w:contextualSpacing w:val="0"/>
        <w:jc w:val="both"/>
        <w:rPr>
          <w:rFonts w:ascii="Times New Roman" w:hAnsi="Times New Roman" w:cs="Times New Roman"/>
          <w:color w:val="000000" w:themeColor="text1"/>
          <w:sz w:val="13"/>
          <w:szCs w:val="13"/>
          <w:lang w:eastAsia="ja-JP"/>
        </w:rPr>
      </w:pPr>
      <w:r w:rsidRPr="00103D62">
        <w:rPr>
          <w:rFonts w:ascii="Times New Roman" w:eastAsia="BIZ UDPMincho Medium" w:hAnsi="Times New Roman" w:cs="Times New Roman"/>
          <w:color w:val="000000" w:themeColor="text1"/>
          <w:sz w:val="13"/>
          <w:szCs w:val="13"/>
          <w:lang w:eastAsia="ja-JP"/>
        </w:rPr>
        <w:t>202</w:t>
      </w:r>
      <w:r w:rsidR="00F13C98" w:rsidRPr="00103D62">
        <w:rPr>
          <w:rFonts w:ascii="Times New Roman" w:eastAsia="BIZ UDPMincho Medium" w:hAnsi="Times New Roman" w:cs="Times New Roman"/>
          <w:color w:val="000000" w:themeColor="text1"/>
          <w:sz w:val="13"/>
          <w:szCs w:val="13"/>
          <w:lang w:eastAsia="ja-JP"/>
        </w:rPr>
        <w:t>5</w:t>
      </w:r>
      <w:r w:rsidRPr="00103D62">
        <w:rPr>
          <w:rFonts w:ascii="Times New Roman" w:eastAsia="BIZ UDPMincho Medium" w:hAnsi="Times New Roman" w:cs="Times New Roman"/>
          <w:color w:val="000000" w:themeColor="text1"/>
          <w:sz w:val="13"/>
          <w:szCs w:val="13"/>
          <w:lang w:eastAsia="ja-JP"/>
        </w:rPr>
        <w:t>年</w:t>
      </w:r>
      <w:r w:rsidRPr="00103D62">
        <w:rPr>
          <w:rFonts w:ascii="Times New Roman" w:eastAsia="BIZ UDPMincho Medium" w:hAnsi="Times New Roman" w:cs="Times New Roman"/>
          <w:color w:val="000000" w:themeColor="text1"/>
          <w:sz w:val="13"/>
          <w:szCs w:val="13"/>
          <w:lang w:eastAsia="ja-JP"/>
        </w:rPr>
        <w:t>2</w:t>
      </w:r>
      <w:r w:rsidRPr="00103D62">
        <w:rPr>
          <w:rFonts w:ascii="Times New Roman" w:eastAsia="BIZ UDPMincho Medium" w:hAnsi="Times New Roman" w:cs="Times New Roman"/>
          <w:color w:val="000000" w:themeColor="text1"/>
          <w:sz w:val="13"/>
          <w:szCs w:val="13"/>
          <w:lang w:eastAsia="ja-JP"/>
        </w:rPr>
        <w:t>月の不完全雇用率は</w:t>
      </w:r>
      <w:r w:rsidR="00F13C98" w:rsidRPr="00103D62">
        <w:rPr>
          <w:rFonts w:ascii="Times New Roman" w:eastAsia="BIZ UDPMincho Medium" w:hAnsi="Times New Roman" w:cs="Times New Roman"/>
          <w:color w:val="000000" w:themeColor="text1"/>
          <w:sz w:val="13"/>
          <w:szCs w:val="13"/>
          <w:lang w:eastAsia="ja-JP"/>
        </w:rPr>
        <w:t>5.6</w:t>
      </w:r>
      <w:r w:rsidR="00F13C98" w:rsidRPr="00103D62">
        <w:rPr>
          <w:rFonts w:ascii="Times New Roman" w:eastAsia="BIZ UDPMincho Medium" w:hAnsi="Times New Roman" w:cs="Times New Roman"/>
          <w:color w:val="000000" w:themeColor="text1"/>
          <w:sz w:val="13"/>
          <w:szCs w:val="13"/>
          <w:lang w:eastAsia="ja-JP"/>
        </w:rPr>
        <w:t>％であった（</w:t>
      </w:r>
      <w:r w:rsidRPr="00103D62">
        <w:rPr>
          <w:rFonts w:ascii="Times New Roman" w:eastAsia="BIZ UDPMincho Medium" w:hAnsi="Times New Roman" w:cs="Times New Roman"/>
          <w:color w:val="000000" w:themeColor="text1"/>
          <w:sz w:val="13"/>
          <w:szCs w:val="13"/>
          <w:lang w:eastAsia="ja-JP"/>
        </w:rPr>
        <w:t>前月</w:t>
      </w:r>
      <w:r w:rsidR="00F13C98" w:rsidRPr="00103D62">
        <w:rPr>
          <w:rFonts w:ascii="Times New Roman" w:eastAsia="BIZ UDPMincho Medium" w:hAnsi="Times New Roman" w:cs="Times New Roman"/>
          <w:color w:val="000000" w:themeColor="text1"/>
          <w:sz w:val="13"/>
          <w:szCs w:val="13"/>
          <w:lang w:eastAsia="ja-JP"/>
        </w:rPr>
        <w:t>は</w:t>
      </w:r>
      <w:r w:rsidR="00F13C98" w:rsidRPr="00103D62">
        <w:rPr>
          <w:rFonts w:ascii="Times New Roman" w:eastAsia="BIZ UDPMincho Medium" w:hAnsi="Times New Roman" w:cs="Times New Roman"/>
          <w:color w:val="000000" w:themeColor="text1"/>
          <w:sz w:val="13"/>
          <w:szCs w:val="13"/>
          <w:lang w:eastAsia="ja-JP"/>
        </w:rPr>
        <w:t>5</w:t>
      </w:r>
      <w:r w:rsidRPr="00103D62">
        <w:rPr>
          <w:rFonts w:ascii="Times New Roman" w:eastAsia="BIZ UDPMincho Medium" w:hAnsi="Times New Roman" w:cs="Times New Roman"/>
          <w:color w:val="000000" w:themeColor="text1"/>
          <w:sz w:val="13"/>
          <w:szCs w:val="13"/>
          <w:lang w:eastAsia="ja-JP"/>
        </w:rPr>
        <w:t>.</w:t>
      </w:r>
      <w:r w:rsidR="00F13C98" w:rsidRPr="00103D62">
        <w:rPr>
          <w:rFonts w:ascii="Times New Roman" w:eastAsia="BIZ UDPMincho Medium" w:hAnsi="Times New Roman" w:cs="Times New Roman"/>
          <w:color w:val="000000" w:themeColor="text1"/>
          <w:sz w:val="13"/>
          <w:szCs w:val="13"/>
          <w:lang w:eastAsia="ja-JP"/>
        </w:rPr>
        <w:t>8</w:t>
      </w:r>
      <w:r w:rsidR="00F03C51" w:rsidRPr="00103D62">
        <w:rPr>
          <w:rFonts w:ascii="Times New Roman" w:eastAsia="BIZ UDPMincho Medium" w:hAnsi="Times New Roman" w:cs="Times New Roman"/>
          <w:color w:val="000000" w:themeColor="text1"/>
          <w:sz w:val="13"/>
          <w:szCs w:val="13"/>
          <w:lang w:eastAsia="ja-JP"/>
        </w:rPr>
        <w:t>％</w:t>
      </w:r>
      <w:r w:rsidR="00F13C98" w:rsidRPr="00103D62">
        <w:rPr>
          <w:rFonts w:ascii="Times New Roman" w:eastAsia="BIZ UDPMincho Medium" w:hAnsi="Times New Roman" w:cs="Times New Roman"/>
          <w:color w:val="000000" w:themeColor="text1"/>
          <w:sz w:val="13"/>
          <w:szCs w:val="13"/>
          <w:lang w:eastAsia="ja-JP"/>
        </w:rPr>
        <w:t>）</w:t>
      </w:r>
      <w:r w:rsidRPr="00103D62">
        <w:rPr>
          <w:rFonts w:ascii="Times New Roman" w:eastAsia="BIZ UDPMincho Medium" w:hAnsi="Times New Roman" w:cs="Times New Roman"/>
          <w:color w:val="000000" w:themeColor="text1"/>
          <w:sz w:val="13"/>
          <w:szCs w:val="13"/>
          <w:lang w:eastAsia="ja-JP"/>
        </w:rPr>
        <w:t>。</w:t>
      </w:r>
    </w:p>
    <w:p w14:paraId="2468E971" w14:textId="77777777" w:rsidR="005C42F8" w:rsidRPr="00103D62" w:rsidRDefault="005C42F8" w:rsidP="005C42F8">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3"/>
          <w:szCs w:val="13"/>
          <w:lang w:eastAsia="ja-JP"/>
        </w:rPr>
      </w:pPr>
      <w:r w:rsidRPr="00103D62">
        <w:rPr>
          <w:rFonts w:ascii="Times New Roman" w:eastAsia="BIZ UDPMincho Medium" w:hAnsi="Times New Roman" w:cs="Times New Roman"/>
          <w:sz w:val="13"/>
          <w:szCs w:val="13"/>
          <w:lang w:eastAsia="ja-JP"/>
        </w:rPr>
        <w:t>西オーストラリア州の未活用労働者比率が最も低くなったのは</w:t>
      </w:r>
      <w:r w:rsidRPr="00103D62">
        <w:rPr>
          <w:rFonts w:ascii="Times New Roman" w:eastAsia="BIZ UDPMincho Medium" w:hAnsi="Times New Roman" w:cs="Times New Roman"/>
          <w:sz w:val="13"/>
          <w:szCs w:val="13"/>
          <w:lang w:eastAsia="ja-JP"/>
        </w:rPr>
        <w:t>2008</w:t>
      </w:r>
      <w:r w:rsidRPr="00103D62">
        <w:rPr>
          <w:rFonts w:ascii="Times New Roman" w:eastAsia="BIZ UDPMincho Medium" w:hAnsi="Times New Roman" w:cs="Times New Roman"/>
          <w:sz w:val="13"/>
          <w:szCs w:val="13"/>
          <w:lang w:eastAsia="ja-JP"/>
        </w:rPr>
        <w:t>年</w:t>
      </w:r>
      <w:r w:rsidRPr="00103D62">
        <w:rPr>
          <w:rFonts w:ascii="Times New Roman" w:eastAsia="BIZ UDPMincho Medium" w:hAnsi="Times New Roman" w:cs="Times New Roman"/>
          <w:sz w:val="13"/>
          <w:szCs w:val="13"/>
          <w:lang w:eastAsia="ja-JP"/>
        </w:rPr>
        <w:t>10</w:t>
      </w:r>
      <w:r w:rsidRPr="00103D62">
        <w:rPr>
          <w:rFonts w:ascii="Times New Roman" w:eastAsia="BIZ UDPMincho Medium" w:hAnsi="Times New Roman" w:cs="Times New Roman"/>
          <w:sz w:val="13"/>
          <w:szCs w:val="13"/>
          <w:lang w:eastAsia="ja-JP"/>
        </w:rPr>
        <w:t>月であり（</w:t>
      </w:r>
      <w:r w:rsidRPr="00103D62">
        <w:rPr>
          <w:rFonts w:ascii="Times New Roman" w:eastAsia="BIZ UDPMincho Medium" w:hAnsi="Times New Roman" w:cs="Times New Roman"/>
          <w:sz w:val="13"/>
          <w:szCs w:val="13"/>
          <w:lang w:eastAsia="ja-JP"/>
        </w:rPr>
        <w:t>6.9</w:t>
      </w:r>
      <w:r w:rsidRPr="00103D62">
        <w:rPr>
          <w:rFonts w:ascii="Times New Roman" w:eastAsia="BIZ UDPMincho Medium" w:hAnsi="Times New Roman" w:cs="Times New Roman"/>
          <w:sz w:val="13"/>
          <w:szCs w:val="13"/>
          <w:lang w:eastAsia="ja-JP"/>
        </w:rPr>
        <w:t>％）、この時の失業率は</w:t>
      </w:r>
      <w:r w:rsidRPr="00103D62">
        <w:rPr>
          <w:rFonts w:ascii="Times New Roman" w:eastAsia="BIZ UDPMincho Medium" w:hAnsi="Times New Roman" w:cs="Times New Roman"/>
          <w:sz w:val="13"/>
          <w:szCs w:val="13"/>
          <w:lang w:eastAsia="ja-JP"/>
        </w:rPr>
        <w:t>2.3</w:t>
      </w:r>
      <w:r w:rsidRPr="00103D62">
        <w:rPr>
          <w:rFonts w:ascii="Times New Roman" w:eastAsia="BIZ UDPMincho Medium" w:hAnsi="Times New Roman" w:cs="Times New Roman"/>
          <w:sz w:val="13"/>
          <w:szCs w:val="13"/>
          <w:lang w:eastAsia="ja-JP"/>
        </w:rPr>
        <w:t>％、不完全雇用率は</w:t>
      </w:r>
      <w:r w:rsidRPr="00103D62">
        <w:rPr>
          <w:rFonts w:ascii="Times New Roman" w:eastAsia="BIZ UDPMincho Medium" w:hAnsi="Times New Roman" w:cs="Times New Roman"/>
          <w:sz w:val="13"/>
          <w:szCs w:val="13"/>
          <w:lang w:eastAsia="ja-JP"/>
        </w:rPr>
        <w:t>4.6</w:t>
      </w:r>
      <w:r w:rsidRPr="00103D62">
        <w:rPr>
          <w:rFonts w:ascii="Times New Roman" w:eastAsia="BIZ UDPMincho Medium" w:hAnsi="Times New Roman" w:cs="Times New Roman"/>
          <w:sz w:val="13"/>
          <w:szCs w:val="13"/>
          <w:lang w:eastAsia="ja-JP"/>
        </w:rPr>
        <w:t>％であった。</w:t>
      </w:r>
    </w:p>
    <w:p w14:paraId="7F3E4599" w14:textId="67D049C6" w:rsidR="00E72B93" w:rsidRPr="00103D62" w:rsidRDefault="005C42F8" w:rsidP="005C42F8">
      <w:pPr>
        <w:pStyle w:val="ListParagraph"/>
        <w:numPr>
          <w:ilvl w:val="0"/>
          <w:numId w:val="31"/>
        </w:numPr>
        <w:spacing w:before="40" w:after="40"/>
        <w:ind w:left="357" w:right="227" w:hanging="357"/>
        <w:contextualSpacing w:val="0"/>
        <w:jc w:val="both"/>
        <w:rPr>
          <w:rFonts w:ascii="Times New Roman" w:hAnsi="Times New Roman" w:cs="Times New Roman"/>
          <w:sz w:val="13"/>
          <w:szCs w:val="13"/>
          <w:lang w:eastAsia="ja-JP"/>
        </w:rPr>
      </w:pPr>
      <w:r w:rsidRPr="00103D62">
        <w:rPr>
          <w:rFonts w:ascii="Times New Roman" w:eastAsia="BIZ UDPMincho Medium" w:hAnsi="Times New Roman" w:cs="Times New Roman"/>
          <w:sz w:val="13"/>
          <w:szCs w:val="13"/>
          <w:lang w:eastAsia="ja-JP"/>
        </w:rPr>
        <w:t>西オーストラリア州の未活用労働者比率が記録的な高さとなったのは、新型コロナウイルス感染症拡大初期の</w:t>
      </w:r>
      <w:r w:rsidRPr="00103D62">
        <w:rPr>
          <w:rFonts w:ascii="Times New Roman" w:eastAsia="BIZ UDPMincho Medium" w:hAnsi="Times New Roman" w:cs="Times New Roman"/>
          <w:sz w:val="13"/>
          <w:szCs w:val="13"/>
          <w:lang w:eastAsia="ja-JP"/>
        </w:rPr>
        <w:t>2020</w:t>
      </w:r>
      <w:r w:rsidRPr="00103D62">
        <w:rPr>
          <w:rFonts w:ascii="Times New Roman" w:eastAsia="BIZ UDPMincho Medium" w:hAnsi="Times New Roman" w:cs="Times New Roman"/>
          <w:sz w:val="13"/>
          <w:szCs w:val="13"/>
          <w:lang w:eastAsia="ja-JP"/>
        </w:rPr>
        <w:t>年</w:t>
      </w:r>
      <w:r w:rsidRPr="00103D62">
        <w:rPr>
          <w:rFonts w:ascii="Times New Roman" w:eastAsia="BIZ UDPMincho Medium" w:hAnsi="Times New Roman" w:cs="Times New Roman"/>
          <w:sz w:val="13"/>
          <w:szCs w:val="13"/>
          <w:lang w:eastAsia="ja-JP"/>
        </w:rPr>
        <w:t>4</w:t>
      </w:r>
      <w:r w:rsidRPr="00103D62">
        <w:rPr>
          <w:rFonts w:ascii="Times New Roman" w:eastAsia="BIZ UDPMincho Medium" w:hAnsi="Times New Roman" w:cs="Times New Roman"/>
          <w:sz w:val="13"/>
          <w:szCs w:val="13"/>
          <w:lang w:eastAsia="ja-JP"/>
        </w:rPr>
        <w:t>月であり（</w:t>
      </w:r>
      <w:r w:rsidRPr="00103D62">
        <w:rPr>
          <w:rFonts w:ascii="Times New Roman" w:eastAsia="BIZ UDPMincho Medium" w:hAnsi="Times New Roman" w:cs="Times New Roman"/>
          <w:sz w:val="13"/>
          <w:szCs w:val="13"/>
          <w:lang w:eastAsia="ja-JP"/>
        </w:rPr>
        <w:t>20.2</w:t>
      </w:r>
      <w:r w:rsidRPr="00103D62">
        <w:rPr>
          <w:rFonts w:ascii="Times New Roman" w:eastAsia="BIZ UDPMincho Medium" w:hAnsi="Times New Roman" w:cs="Times New Roman"/>
          <w:sz w:val="13"/>
          <w:szCs w:val="13"/>
          <w:lang w:eastAsia="ja-JP"/>
        </w:rPr>
        <w:t>％）、この時の失業率は</w:t>
      </w:r>
      <w:r w:rsidRPr="00103D62">
        <w:rPr>
          <w:rFonts w:ascii="Times New Roman" w:eastAsia="BIZ UDPMincho Medium" w:hAnsi="Times New Roman" w:cs="Times New Roman"/>
          <w:sz w:val="13"/>
          <w:szCs w:val="13"/>
          <w:lang w:eastAsia="ja-JP"/>
        </w:rPr>
        <w:t>6.1</w:t>
      </w:r>
      <w:r w:rsidRPr="00103D62">
        <w:rPr>
          <w:rFonts w:ascii="Times New Roman" w:eastAsia="BIZ UDPMincho Medium" w:hAnsi="Times New Roman" w:cs="Times New Roman"/>
          <w:sz w:val="13"/>
          <w:szCs w:val="13"/>
          <w:lang w:eastAsia="ja-JP"/>
        </w:rPr>
        <w:t>％、不完全雇用率は</w:t>
      </w:r>
      <w:r w:rsidRPr="00103D62">
        <w:rPr>
          <w:rFonts w:ascii="Times New Roman" w:eastAsia="BIZ UDPMincho Medium" w:hAnsi="Times New Roman" w:cs="Times New Roman"/>
          <w:sz w:val="13"/>
          <w:szCs w:val="13"/>
          <w:lang w:eastAsia="ja-JP"/>
        </w:rPr>
        <w:t>14.1</w:t>
      </w:r>
      <w:r w:rsidRPr="00103D62">
        <w:rPr>
          <w:rFonts w:ascii="Times New Roman" w:eastAsia="BIZ UDPMincho Medium" w:hAnsi="Times New Roman" w:cs="Times New Roman"/>
          <w:sz w:val="13"/>
          <w:szCs w:val="13"/>
          <w:lang w:eastAsia="ja-JP"/>
        </w:rPr>
        <w:t>％であった。</w:t>
      </w:r>
    </w:p>
    <w:p w14:paraId="51AD4700" w14:textId="06CE3C08" w:rsidR="00A26AB8" w:rsidRPr="008842C9" w:rsidRDefault="00A26AB8" w:rsidP="008842C9">
      <w:pPr>
        <w:pStyle w:val="ListParagraph"/>
        <w:numPr>
          <w:ilvl w:val="0"/>
          <w:numId w:val="31"/>
        </w:numPr>
        <w:rPr>
          <w:sz w:val="16"/>
          <w:szCs w:val="16"/>
          <w:lang w:eastAsia="ja-JP"/>
        </w:rPr>
        <w:sectPr w:rsidR="00A26AB8" w:rsidRPr="008842C9" w:rsidSect="008628B4">
          <w:type w:val="continuous"/>
          <w:pgSz w:w="11907" w:h="16840" w:code="9"/>
          <w:pgMar w:top="1701" w:right="425" w:bottom="567" w:left="567" w:header="709" w:footer="709" w:gutter="0"/>
          <w:cols w:num="2" w:space="113"/>
          <w:docGrid w:linePitch="360"/>
        </w:sectPr>
      </w:pPr>
    </w:p>
    <w:p w14:paraId="5D0FEE97" w14:textId="2E28A8DD" w:rsidR="00777D6B" w:rsidRPr="00AC3621" w:rsidRDefault="00BA5905" w:rsidP="001168DD">
      <w:pPr>
        <w:pStyle w:val="Heading4"/>
        <w:rPr>
          <w:i w:val="0"/>
          <w:iCs w:val="0"/>
          <w:color w:val="92278F" w:themeColor="accent1"/>
          <w:sz w:val="20"/>
          <w:szCs w:val="20"/>
          <w:lang w:eastAsia="ja-JP"/>
        </w:rPr>
        <w:sectPr w:rsidR="00777D6B"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職業群別インターネット求人件数</w:t>
      </w:r>
    </w:p>
    <w:p w14:paraId="4740EEE5" w14:textId="11DA731A" w:rsidR="00777D6B" w:rsidRPr="007B1AE5" w:rsidRDefault="00A8286A" w:rsidP="007B1AE5">
      <w:r>
        <w:rPr>
          <w:noProof/>
        </w:rPr>
        <w:drawing>
          <wp:inline distT="0" distB="0" distL="0" distR="0" wp14:anchorId="57E46C69" wp14:editId="6168173F">
            <wp:extent cx="3384000" cy="1964410"/>
            <wp:effectExtent l="0" t="0" r="6985" b="0"/>
            <wp:docPr id="2125819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84000" cy="1964410"/>
                    </a:xfrm>
                    <a:prstGeom prst="rect">
                      <a:avLst/>
                    </a:prstGeom>
                    <a:noFill/>
                    <a:ln>
                      <a:noFill/>
                    </a:ln>
                  </pic:spPr>
                </pic:pic>
              </a:graphicData>
            </a:graphic>
          </wp:inline>
        </w:drawing>
      </w:r>
    </w:p>
    <w:p w14:paraId="2FB9A357" w14:textId="77777777" w:rsidR="00164438" w:rsidRPr="00AF759E" w:rsidRDefault="00164438" w:rsidP="00164438">
      <w:pPr>
        <w:jc w:val="both"/>
        <w:rPr>
          <w:sz w:val="10"/>
          <w:szCs w:val="10"/>
        </w:rPr>
      </w:pPr>
      <w:r w:rsidRPr="000C0C45">
        <w:rPr>
          <w:sz w:val="10"/>
        </w:rPr>
        <w:t xml:space="preserve">Note – </w:t>
      </w:r>
      <w:r w:rsidRPr="00AF759E">
        <w:rPr>
          <w:sz w:val="10"/>
          <w:szCs w:val="10"/>
        </w:rPr>
        <w:t xml:space="preserve">Seasonally adjusted series. Online job advertisements on SEEK, CareerOne and Australian </w:t>
      </w:r>
      <w:proofErr w:type="spellStart"/>
      <w:r w:rsidRPr="00AF759E">
        <w:rPr>
          <w:sz w:val="10"/>
          <w:szCs w:val="10"/>
        </w:rPr>
        <w:t>JobSearch</w:t>
      </w:r>
      <w:proofErr w:type="spellEnd"/>
      <w:r w:rsidRPr="00AF759E">
        <w:rPr>
          <w:sz w:val="10"/>
          <w:szCs w:val="10"/>
        </w:rPr>
        <w:t>. Excludes job advertisements on other online job boards, employer web sites, newspapers, and word of mouth. (a) Community and personal services; clerical and administrative; sales; and other.</w:t>
      </w:r>
    </w:p>
    <w:p w14:paraId="71B90541" w14:textId="18A76545" w:rsidR="00777D6B" w:rsidRPr="00AF759E" w:rsidRDefault="00164438" w:rsidP="00BB40E8">
      <w:pPr>
        <w:jc w:val="both"/>
        <w:rPr>
          <w:sz w:val="10"/>
          <w:szCs w:val="10"/>
        </w:rPr>
      </w:pPr>
      <w:r w:rsidRPr="00AF759E">
        <w:rPr>
          <w:sz w:val="10"/>
          <w:szCs w:val="10"/>
        </w:rPr>
        <w:t>Source: Jobs and Skills Australia</w:t>
      </w:r>
      <w:r>
        <w:rPr>
          <w:sz w:val="10"/>
          <w:szCs w:val="10"/>
        </w:rPr>
        <w:t>.</w:t>
      </w:r>
    </w:p>
    <w:p w14:paraId="3FD40D0B" w14:textId="5A1BA6CE" w:rsidR="00C33E9C" w:rsidRPr="00103D62" w:rsidRDefault="00777D6B" w:rsidP="00C33E9C">
      <w:pPr>
        <w:pStyle w:val="ListParagraph"/>
        <w:numPr>
          <w:ilvl w:val="0"/>
          <w:numId w:val="31"/>
        </w:numPr>
        <w:spacing w:before="40" w:after="40"/>
        <w:ind w:right="227" w:hanging="357"/>
        <w:contextualSpacing w:val="0"/>
        <w:jc w:val="both"/>
        <w:rPr>
          <w:rFonts w:ascii="Times New Roman" w:hAnsi="Times New Roman" w:cs="Times New Roman"/>
          <w:color w:val="000000" w:themeColor="text1"/>
          <w:sz w:val="13"/>
          <w:szCs w:val="13"/>
          <w:lang w:eastAsia="ja-JP"/>
        </w:rPr>
      </w:pPr>
      <w:r w:rsidRPr="007B1AE5">
        <w:rPr>
          <w:lang w:eastAsia="ja-JP"/>
        </w:rPr>
        <w:br w:type="column"/>
      </w:r>
      <w:bookmarkStart w:id="34" w:name="_Hlk195020785"/>
      <w:r w:rsidR="00BA5905" w:rsidRPr="00103D62">
        <w:rPr>
          <w:rFonts w:ascii="Times New Roman" w:eastAsia="BIZ UDPMincho Medium" w:hAnsi="Times New Roman" w:cs="Times New Roman"/>
          <w:sz w:val="13"/>
          <w:szCs w:val="13"/>
          <w:lang w:eastAsia="ja-JP"/>
        </w:rPr>
        <w:t>西オーストラリア州の求人数は新型コロナウイルス感染症拡大初期には著しく減少したが、景気回復に伴い、また、一部の企業では労働供給量が限られた環境下で人員を補充するのが困難になったことで急増し、今もパンデミック前の水準を上回っているが、過去</w:t>
      </w:r>
      <w:r w:rsidR="00BA5905" w:rsidRPr="00103D62">
        <w:rPr>
          <w:rFonts w:ascii="Times New Roman" w:eastAsia="BIZ UDPMincho Medium" w:hAnsi="Times New Roman" w:cs="Times New Roman"/>
          <w:sz w:val="13"/>
          <w:szCs w:val="13"/>
          <w:lang w:eastAsia="ja-JP"/>
        </w:rPr>
        <w:t>2</w:t>
      </w:r>
      <w:r w:rsidR="00BA5905" w:rsidRPr="00103D62">
        <w:rPr>
          <w:rFonts w:ascii="Times New Roman" w:eastAsia="BIZ UDPMincho Medium" w:hAnsi="Times New Roman" w:cs="Times New Roman"/>
          <w:sz w:val="13"/>
          <w:szCs w:val="13"/>
          <w:lang w:eastAsia="ja-JP"/>
        </w:rPr>
        <w:t>年間で大幅に減少している。</w:t>
      </w:r>
    </w:p>
    <w:p w14:paraId="450524D4" w14:textId="0C688948" w:rsidR="00C33E9C" w:rsidRPr="00103D62" w:rsidRDefault="00BA5905" w:rsidP="00C33E9C">
      <w:pPr>
        <w:pStyle w:val="ListParagraph"/>
        <w:numPr>
          <w:ilvl w:val="0"/>
          <w:numId w:val="31"/>
        </w:numPr>
        <w:spacing w:before="40" w:after="40"/>
        <w:ind w:right="227" w:hanging="357"/>
        <w:contextualSpacing w:val="0"/>
        <w:jc w:val="both"/>
        <w:rPr>
          <w:rFonts w:ascii="Times New Roman" w:hAnsi="Times New Roman" w:cs="Times New Roman"/>
          <w:color w:val="FF0000"/>
          <w:sz w:val="13"/>
          <w:szCs w:val="13"/>
          <w:lang w:eastAsia="ja-JP"/>
        </w:rPr>
      </w:pPr>
      <w:r w:rsidRPr="00103D62">
        <w:rPr>
          <w:rFonts w:ascii="Times New Roman" w:eastAsia="BIZ UDPMincho Medium" w:hAnsi="Times New Roman" w:cs="Times New Roman"/>
          <w:sz w:val="13"/>
          <w:szCs w:val="13"/>
          <w:lang w:eastAsia="ja-JP"/>
        </w:rPr>
        <w:t>西オーストラリア州の</w:t>
      </w:r>
      <w:r w:rsidRPr="00103D62">
        <w:rPr>
          <w:rFonts w:ascii="Times New Roman" w:eastAsia="BIZ UDPMincho Medium" w:hAnsi="Times New Roman" w:cs="Times New Roman"/>
          <w:sz w:val="13"/>
          <w:szCs w:val="13"/>
          <w:lang w:eastAsia="ja-JP"/>
        </w:rPr>
        <w:t>2025</w:t>
      </w:r>
      <w:r w:rsidRPr="00103D62">
        <w:rPr>
          <w:rFonts w:ascii="Times New Roman" w:eastAsia="BIZ UDPMincho Medium" w:hAnsi="Times New Roman" w:cs="Times New Roman"/>
          <w:sz w:val="13"/>
          <w:szCs w:val="13"/>
          <w:lang w:eastAsia="ja-JP"/>
        </w:rPr>
        <w:t>年</w:t>
      </w:r>
      <w:r w:rsidRPr="00103D62">
        <w:rPr>
          <w:rFonts w:ascii="Times New Roman" w:eastAsia="BIZ UDPMincho Medium" w:hAnsi="Times New Roman" w:cs="Times New Roman"/>
          <w:sz w:val="13"/>
          <w:szCs w:val="13"/>
          <w:lang w:eastAsia="ja-JP"/>
        </w:rPr>
        <w:t>2</w:t>
      </w:r>
      <w:r w:rsidRPr="00103D62">
        <w:rPr>
          <w:rFonts w:ascii="Times New Roman" w:eastAsia="BIZ UDPMincho Medium" w:hAnsi="Times New Roman" w:cs="Times New Roman"/>
          <w:sz w:val="13"/>
          <w:szCs w:val="13"/>
          <w:lang w:eastAsia="ja-JP"/>
        </w:rPr>
        <w:t>月のインターネット求人件数は</w:t>
      </w:r>
      <w:r w:rsidRPr="00103D62">
        <w:rPr>
          <w:rFonts w:ascii="Times New Roman" w:eastAsia="BIZ UDPMincho Medium" w:hAnsi="Times New Roman" w:cs="Times New Roman"/>
          <w:sz w:val="13"/>
          <w:szCs w:val="13"/>
          <w:lang w:eastAsia="ja-JP"/>
        </w:rPr>
        <w:t>26,225</w:t>
      </w:r>
      <w:r w:rsidRPr="00103D62">
        <w:rPr>
          <w:rFonts w:ascii="Times New Roman" w:eastAsia="BIZ UDPMincho Medium" w:hAnsi="Times New Roman" w:cs="Times New Roman"/>
          <w:sz w:val="13"/>
          <w:szCs w:val="13"/>
          <w:lang w:eastAsia="ja-JP"/>
        </w:rPr>
        <w:t>件で、前月から</w:t>
      </w:r>
      <w:r w:rsidRPr="00103D62">
        <w:rPr>
          <w:rFonts w:ascii="Times New Roman" w:eastAsia="BIZ UDPMincho Medium" w:hAnsi="Times New Roman" w:cs="Times New Roman"/>
          <w:sz w:val="13"/>
          <w:szCs w:val="13"/>
          <w:lang w:eastAsia="ja-JP"/>
        </w:rPr>
        <w:t>2.6</w:t>
      </w:r>
      <w:r w:rsidRPr="00103D62">
        <w:rPr>
          <w:rFonts w:ascii="Times New Roman" w:eastAsia="BIZ UDPMincho Medium" w:hAnsi="Times New Roman" w:cs="Times New Roman"/>
          <w:sz w:val="13"/>
          <w:szCs w:val="13"/>
          <w:lang w:eastAsia="ja-JP"/>
        </w:rPr>
        <w:t>％減となり、対前年同月比では</w:t>
      </w:r>
      <w:r w:rsidRPr="00103D62">
        <w:rPr>
          <w:rFonts w:ascii="Times New Roman" w:eastAsia="BIZ UDPMincho Medium" w:hAnsi="Times New Roman" w:cs="Times New Roman"/>
          <w:sz w:val="13"/>
          <w:szCs w:val="13"/>
          <w:lang w:eastAsia="ja-JP"/>
        </w:rPr>
        <w:t>14.1</w:t>
      </w:r>
      <w:r w:rsidRPr="00103D62">
        <w:rPr>
          <w:rFonts w:ascii="Times New Roman" w:eastAsia="BIZ UDPMincho Medium" w:hAnsi="Times New Roman" w:cs="Times New Roman"/>
          <w:sz w:val="13"/>
          <w:szCs w:val="13"/>
          <w:lang w:eastAsia="ja-JP"/>
        </w:rPr>
        <w:t>％減となった。</w:t>
      </w:r>
    </w:p>
    <w:p w14:paraId="7162BDF1" w14:textId="3EA83EE4" w:rsidR="00C33E9C" w:rsidRPr="00103D62" w:rsidRDefault="00685D70" w:rsidP="00C33E9C">
      <w:pPr>
        <w:pStyle w:val="ListParagraph"/>
        <w:numPr>
          <w:ilvl w:val="0"/>
          <w:numId w:val="31"/>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bookmarkStart w:id="35" w:name="_Hlk195024277"/>
      <w:r w:rsidRPr="00103D62">
        <w:rPr>
          <w:rFonts w:ascii="Times New Roman" w:eastAsia="BIZ UDPMincho Medium" w:hAnsi="Times New Roman" w:cs="Times New Roman"/>
          <w:color w:val="000000" w:themeColor="text1"/>
          <w:sz w:val="13"/>
          <w:szCs w:val="13"/>
          <w:lang w:eastAsia="ja-JP"/>
        </w:rPr>
        <w:t>2025</w:t>
      </w:r>
      <w:r w:rsidR="00032561" w:rsidRPr="00103D62">
        <w:rPr>
          <w:rFonts w:ascii="Times New Roman" w:eastAsia="BIZ UDPMincho Medium" w:hAnsi="Times New Roman" w:cs="Times New Roman"/>
          <w:color w:val="000000" w:themeColor="text1"/>
          <w:sz w:val="13"/>
          <w:szCs w:val="13"/>
          <w:lang w:eastAsia="ja-JP"/>
        </w:rPr>
        <w:t>年</w:t>
      </w:r>
      <w:r w:rsidR="00032561" w:rsidRPr="00103D62">
        <w:rPr>
          <w:rFonts w:ascii="Times New Roman" w:eastAsia="BIZ UDPMincho Medium" w:hAnsi="Times New Roman" w:cs="Times New Roman"/>
          <w:color w:val="000000" w:themeColor="text1"/>
          <w:sz w:val="13"/>
          <w:szCs w:val="13"/>
          <w:lang w:eastAsia="ja-JP"/>
        </w:rPr>
        <w:t>2</w:t>
      </w:r>
      <w:r w:rsidR="00032561" w:rsidRPr="00103D62">
        <w:rPr>
          <w:rFonts w:ascii="Times New Roman" w:eastAsia="BIZ UDPMincho Medium" w:hAnsi="Times New Roman" w:cs="Times New Roman"/>
          <w:color w:val="000000" w:themeColor="text1"/>
          <w:sz w:val="13"/>
          <w:szCs w:val="13"/>
          <w:lang w:eastAsia="ja-JP"/>
        </w:rPr>
        <w:t>月、西オーストラリア州の失業者</w:t>
      </w:r>
      <w:r w:rsidR="00032561" w:rsidRPr="00103D62">
        <w:rPr>
          <w:rFonts w:ascii="Times New Roman" w:eastAsia="BIZ UDPMincho Medium" w:hAnsi="Times New Roman" w:cs="Times New Roman"/>
          <w:color w:val="000000" w:themeColor="text1"/>
          <w:sz w:val="13"/>
          <w:szCs w:val="13"/>
          <w:lang w:eastAsia="ja-JP"/>
        </w:rPr>
        <w:t>1</w:t>
      </w:r>
      <w:r w:rsidR="00032561" w:rsidRPr="00103D62">
        <w:rPr>
          <w:rFonts w:ascii="Times New Roman" w:eastAsia="BIZ UDPMincho Medium" w:hAnsi="Times New Roman" w:cs="Times New Roman"/>
          <w:color w:val="000000" w:themeColor="text1"/>
          <w:sz w:val="13"/>
          <w:szCs w:val="13"/>
          <w:lang w:eastAsia="ja-JP"/>
        </w:rPr>
        <w:t>人当たりのインターネット</w:t>
      </w:r>
      <w:r w:rsidR="003F6AC9" w:rsidRPr="00103D62">
        <w:rPr>
          <w:rFonts w:ascii="Times New Roman" w:eastAsia="BIZ UDPMincho Medium" w:hAnsi="Times New Roman" w:cs="Times New Roman"/>
          <w:color w:val="000000" w:themeColor="text1"/>
          <w:sz w:val="13"/>
          <w:szCs w:val="13"/>
          <w:lang w:eastAsia="ja-JP"/>
        </w:rPr>
        <w:t>求人</w:t>
      </w:r>
      <w:r w:rsidR="00032561" w:rsidRPr="00103D62">
        <w:rPr>
          <w:rFonts w:ascii="Times New Roman" w:eastAsia="BIZ UDPMincho Medium" w:hAnsi="Times New Roman" w:cs="Times New Roman"/>
          <w:color w:val="000000" w:themeColor="text1"/>
          <w:sz w:val="13"/>
          <w:szCs w:val="13"/>
          <w:lang w:eastAsia="ja-JP"/>
        </w:rPr>
        <w:t>件</w:t>
      </w:r>
      <w:r w:rsidR="003F6AC9" w:rsidRPr="00103D62">
        <w:rPr>
          <w:rFonts w:ascii="Times New Roman" w:eastAsia="BIZ UDPMincho Medium" w:hAnsi="Times New Roman" w:cs="Times New Roman"/>
          <w:color w:val="000000" w:themeColor="text1"/>
          <w:sz w:val="13"/>
          <w:szCs w:val="13"/>
          <w:lang w:eastAsia="ja-JP"/>
        </w:rPr>
        <w:t>数</w:t>
      </w:r>
      <w:r w:rsidR="00032561" w:rsidRPr="00103D62">
        <w:rPr>
          <w:rFonts w:ascii="Times New Roman" w:eastAsia="BIZ UDPMincho Medium" w:hAnsi="Times New Roman" w:cs="Times New Roman"/>
          <w:color w:val="000000" w:themeColor="text1"/>
          <w:sz w:val="13"/>
          <w:szCs w:val="13"/>
          <w:lang w:eastAsia="ja-JP"/>
        </w:rPr>
        <w:t>は</w:t>
      </w:r>
      <w:proofErr w:type="gramStart"/>
      <w:r w:rsidR="00032561" w:rsidRPr="00103D62">
        <w:rPr>
          <w:rFonts w:ascii="Times New Roman" w:eastAsia="BIZ UDPMincho Medium" w:hAnsi="Times New Roman" w:cs="Times New Roman"/>
          <w:color w:val="000000" w:themeColor="text1"/>
          <w:sz w:val="13"/>
          <w:szCs w:val="13"/>
          <w:lang w:eastAsia="ja-JP"/>
        </w:rPr>
        <w:t>0.45</w:t>
      </w:r>
      <w:r w:rsidR="00032561" w:rsidRPr="00103D62">
        <w:rPr>
          <w:rFonts w:ascii="Times New Roman" w:eastAsia="BIZ UDPMincho Medium" w:hAnsi="Times New Roman" w:cs="Times New Roman"/>
          <w:color w:val="000000" w:themeColor="text1"/>
          <w:sz w:val="13"/>
          <w:szCs w:val="13"/>
          <w:lang w:eastAsia="ja-JP"/>
        </w:rPr>
        <w:t>であった。この比率は</w:t>
      </w:r>
      <w:proofErr w:type="gramEnd"/>
      <w:r w:rsidR="00032561" w:rsidRPr="00103D62">
        <w:rPr>
          <w:rFonts w:ascii="Times New Roman" w:eastAsia="BIZ UDPMincho Medium" w:hAnsi="Times New Roman" w:cs="Times New Roman"/>
          <w:color w:val="000000" w:themeColor="text1"/>
          <w:sz w:val="13"/>
          <w:szCs w:val="13"/>
          <w:lang w:eastAsia="ja-JP"/>
        </w:rPr>
        <w:t>2022</w:t>
      </w:r>
      <w:r w:rsidR="00032561" w:rsidRPr="00103D62">
        <w:rPr>
          <w:rFonts w:ascii="Times New Roman" w:eastAsia="BIZ UDPMincho Medium" w:hAnsi="Times New Roman" w:cs="Times New Roman"/>
          <w:color w:val="000000" w:themeColor="text1"/>
          <w:sz w:val="13"/>
          <w:szCs w:val="13"/>
          <w:lang w:eastAsia="ja-JP"/>
        </w:rPr>
        <w:t>年</w:t>
      </w:r>
      <w:r w:rsidR="00032561" w:rsidRPr="00103D62">
        <w:rPr>
          <w:rFonts w:ascii="Times New Roman" w:eastAsia="BIZ UDPMincho Medium" w:hAnsi="Times New Roman" w:cs="Times New Roman"/>
          <w:color w:val="000000" w:themeColor="text1"/>
          <w:sz w:val="13"/>
          <w:szCs w:val="13"/>
          <w:lang w:eastAsia="ja-JP"/>
        </w:rPr>
        <w:t>8</w:t>
      </w:r>
      <w:r w:rsidR="00032561" w:rsidRPr="00103D62">
        <w:rPr>
          <w:rFonts w:ascii="Times New Roman" w:eastAsia="BIZ UDPMincho Medium" w:hAnsi="Times New Roman" w:cs="Times New Roman"/>
          <w:color w:val="000000" w:themeColor="text1"/>
          <w:sz w:val="13"/>
          <w:szCs w:val="13"/>
          <w:lang w:eastAsia="ja-JP"/>
        </w:rPr>
        <w:t>月の</w:t>
      </w:r>
      <w:r w:rsidR="00032561" w:rsidRPr="00103D62">
        <w:rPr>
          <w:rFonts w:ascii="Times New Roman" w:eastAsia="BIZ UDPMincho Medium" w:hAnsi="Times New Roman" w:cs="Times New Roman"/>
          <w:color w:val="000000" w:themeColor="text1"/>
          <w:sz w:val="13"/>
          <w:szCs w:val="13"/>
          <w:lang w:eastAsia="ja-JP"/>
        </w:rPr>
        <w:t>0.68</w:t>
      </w:r>
      <w:r w:rsidR="00032561" w:rsidRPr="00103D62">
        <w:rPr>
          <w:rFonts w:ascii="Times New Roman" w:eastAsia="BIZ UDPMincho Medium" w:hAnsi="Times New Roman" w:cs="Times New Roman"/>
          <w:color w:val="000000" w:themeColor="text1"/>
          <w:sz w:val="13"/>
          <w:szCs w:val="13"/>
          <w:lang w:eastAsia="ja-JP"/>
        </w:rPr>
        <w:t>をピークに減少しているものの、歴史的低水準となった</w:t>
      </w:r>
      <w:r w:rsidR="00032561" w:rsidRPr="00103D62">
        <w:rPr>
          <w:rFonts w:ascii="Times New Roman" w:eastAsia="BIZ UDPMincho Medium" w:hAnsi="Times New Roman" w:cs="Times New Roman"/>
          <w:color w:val="000000" w:themeColor="text1"/>
          <w:sz w:val="13"/>
          <w:szCs w:val="13"/>
          <w:lang w:eastAsia="ja-JP"/>
        </w:rPr>
        <w:t>2020</w:t>
      </w:r>
      <w:r w:rsidR="00032561" w:rsidRPr="00103D62">
        <w:rPr>
          <w:rFonts w:ascii="Times New Roman" w:eastAsia="BIZ UDPMincho Medium" w:hAnsi="Times New Roman" w:cs="Times New Roman"/>
          <w:color w:val="000000" w:themeColor="text1"/>
          <w:sz w:val="13"/>
          <w:szCs w:val="13"/>
          <w:lang w:eastAsia="ja-JP"/>
        </w:rPr>
        <w:t>年</w:t>
      </w:r>
      <w:r w:rsidR="00032561" w:rsidRPr="00103D62">
        <w:rPr>
          <w:rFonts w:ascii="Times New Roman" w:eastAsia="BIZ UDPMincho Medium" w:hAnsi="Times New Roman" w:cs="Times New Roman"/>
          <w:color w:val="000000" w:themeColor="text1"/>
          <w:sz w:val="13"/>
          <w:szCs w:val="13"/>
          <w:lang w:eastAsia="ja-JP"/>
        </w:rPr>
        <w:t>5</w:t>
      </w:r>
      <w:r w:rsidR="00032561" w:rsidRPr="00103D62">
        <w:rPr>
          <w:rFonts w:ascii="Times New Roman" w:eastAsia="BIZ UDPMincho Medium" w:hAnsi="Times New Roman" w:cs="Times New Roman"/>
          <w:color w:val="000000" w:themeColor="text1"/>
          <w:sz w:val="13"/>
          <w:szCs w:val="13"/>
          <w:lang w:eastAsia="ja-JP"/>
        </w:rPr>
        <w:t>月の</w:t>
      </w:r>
      <w:r w:rsidR="00032561" w:rsidRPr="00103D62">
        <w:rPr>
          <w:rFonts w:ascii="Times New Roman" w:eastAsia="BIZ UDPMincho Medium" w:hAnsi="Times New Roman" w:cs="Times New Roman"/>
          <w:color w:val="000000" w:themeColor="text1"/>
          <w:sz w:val="13"/>
          <w:szCs w:val="13"/>
          <w:lang w:eastAsia="ja-JP"/>
        </w:rPr>
        <w:t>0.09</w:t>
      </w:r>
      <w:r w:rsidR="00032561" w:rsidRPr="00103D62">
        <w:rPr>
          <w:rFonts w:ascii="Times New Roman" w:eastAsia="BIZ UDPMincho Medium" w:hAnsi="Times New Roman" w:cs="Times New Roman"/>
          <w:color w:val="000000" w:themeColor="text1"/>
          <w:sz w:val="13"/>
          <w:szCs w:val="13"/>
          <w:lang w:eastAsia="ja-JP"/>
        </w:rPr>
        <w:t>よりはかなり高い水準を維持している。</w:t>
      </w:r>
      <w:bookmarkEnd w:id="35"/>
    </w:p>
    <w:bookmarkEnd w:id="34"/>
    <w:p w14:paraId="458FF909" w14:textId="5DECDF66" w:rsidR="0017179D" w:rsidRPr="00103D62" w:rsidRDefault="0017179D" w:rsidP="0017179D">
      <w:pPr>
        <w:pStyle w:val="ListParagraph"/>
        <w:numPr>
          <w:ilvl w:val="0"/>
          <w:numId w:val="31"/>
        </w:numPr>
        <w:spacing w:before="40" w:after="40"/>
        <w:ind w:right="227" w:hanging="357"/>
        <w:contextualSpacing w:val="0"/>
        <w:jc w:val="both"/>
        <w:rPr>
          <w:rFonts w:ascii="Times New Roman" w:hAnsi="Times New Roman" w:cs="Times New Roman"/>
          <w:sz w:val="13"/>
          <w:szCs w:val="13"/>
          <w:lang w:eastAsia="ja-JP"/>
        </w:rPr>
      </w:pPr>
      <w:r w:rsidRPr="00103D62">
        <w:rPr>
          <w:rFonts w:ascii="Times New Roman" w:eastAsia="BIZ UDPMincho Medium" w:hAnsi="Times New Roman" w:cs="Times New Roman"/>
          <w:sz w:val="13"/>
          <w:szCs w:val="13"/>
          <w:lang w:eastAsia="ja-JP"/>
        </w:rPr>
        <w:t>西オーストラリア州では、</w:t>
      </w:r>
      <w:r w:rsidRPr="00103D62">
        <w:rPr>
          <w:rFonts w:ascii="Times New Roman" w:eastAsia="BIZ UDPMincho Medium" w:hAnsi="Times New Roman" w:cs="Times New Roman"/>
          <w:sz w:val="13"/>
          <w:szCs w:val="13"/>
          <w:lang w:eastAsia="ja-JP"/>
        </w:rPr>
        <w:t>2025</w:t>
      </w:r>
      <w:r w:rsidRPr="00103D62">
        <w:rPr>
          <w:rFonts w:ascii="Times New Roman" w:eastAsia="BIZ UDPMincho Medium" w:hAnsi="Times New Roman" w:cs="Times New Roman"/>
          <w:sz w:val="13"/>
          <w:szCs w:val="13"/>
          <w:lang w:eastAsia="ja-JP"/>
        </w:rPr>
        <w:t>年</w:t>
      </w:r>
      <w:r w:rsidRPr="00103D62">
        <w:rPr>
          <w:rFonts w:ascii="Times New Roman" w:eastAsia="BIZ UDPMincho Medium" w:hAnsi="Times New Roman" w:cs="Times New Roman"/>
          <w:sz w:val="13"/>
          <w:szCs w:val="13"/>
          <w:lang w:eastAsia="ja-JP"/>
        </w:rPr>
        <w:t>2</w:t>
      </w:r>
      <w:r w:rsidRPr="00103D62">
        <w:rPr>
          <w:rFonts w:ascii="Times New Roman" w:eastAsia="BIZ UDPMincho Medium" w:hAnsi="Times New Roman" w:cs="Times New Roman"/>
          <w:sz w:val="13"/>
          <w:szCs w:val="13"/>
          <w:lang w:eastAsia="ja-JP"/>
        </w:rPr>
        <w:t>月までの</w:t>
      </w:r>
      <w:r w:rsidRPr="00103D62">
        <w:rPr>
          <w:rFonts w:ascii="Times New Roman" w:eastAsia="BIZ UDPMincho Medium" w:hAnsi="Times New Roman" w:cs="Times New Roman"/>
          <w:sz w:val="13"/>
          <w:szCs w:val="13"/>
          <w:lang w:eastAsia="ja-JP"/>
        </w:rPr>
        <w:t>1</w:t>
      </w:r>
      <w:r w:rsidRPr="00103D62">
        <w:rPr>
          <w:rFonts w:ascii="Times New Roman" w:eastAsia="BIZ UDPMincho Medium" w:hAnsi="Times New Roman" w:cs="Times New Roman"/>
          <w:sz w:val="13"/>
          <w:szCs w:val="13"/>
          <w:lang w:eastAsia="ja-JP"/>
        </w:rPr>
        <w:t>年間に全ての職業群で求人件数が減少した。</w:t>
      </w:r>
    </w:p>
    <w:p w14:paraId="3F5195AD" w14:textId="48089BAA" w:rsidR="0017179D" w:rsidRPr="00103D62" w:rsidRDefault="0017179D" w:rsidP="0017179D">
      <w:pPr>
        <w:pStyle w:val="ListParagraph"/>
        <w:numPr>
          <w:ilvl w:val="0"/>
          <w:numId w:val="33"/>
        </w:numPr>
        <w:spacing w:before="40" w:after="40"/>
        <w:ind w:right="227" w:hanging="357"/>
        <w:contextualSpacing w:val="0"/>
        <w:jc w:val="both"/>
        <w:rPr>
          <w:rFonts w:ascii="Times New Roman" w:hAnsi="Times New Roman" w:cs="Times New Roman"/>
          <w:sz w:val="13"/>
          <w:szCs w:val="13"/>
          <w:lang w:eastAsia="ja-JP"/>
        </w:rPr>
      </w:pPr>
      <w:bookmarkStart w:id="36" w:name="_Hlk175047902"/>
      <w:r w:rsidRPr="00103D62">
        <w:rPr>
          <w:rFonts w:ascii="Times New Roman" w:eastAsia="BIZ UDPMincho Medium" w:hAnsi="Times New Roman" w:cs="Times New Roman"/>
          <w:sz w:val="13"/>
          <w:szCs w:val="13"/>
          <w:lang w:eastAsia="ja-JP"/>
        </w:rPr>
        <w:t>管理職・専門職は</w:t>
      </w:r>
      <w:r w:rsidRPr="00103D62">
        <w:rPr>
          <w:rFonts w:ascii="Times New Roman" w:eastAsia="BIZ UDPMincho Medium" w:hAnsi="Times New Roman" w:cs="Times New Roman"/>
          <w:sz w:val="13"/>
          <w:szCs w:val="13"/>
          <w:lang w:eastAsia="ja-JP"/>
        </w:rPr>
        <w:t>15.4</w:t>
      </w:r>
      <w:r w:rsidR="00F03C51" w:rsidRPr="00103D62">
        <w:rPr>
          <w:rFonts w:ascii="Times New Roman" w:eastAsia="BIZ UDPMincho Medium" w:hAnsi="Times New Roman" w:cs="Times New Roman"/>
          <w:sz w:val="13"/>
          <w:szCs w:val="13"/>
          <w:lang w:eastAsia="ja-JP"/>
        </w:rPr>
        <w:t>％</w:t>
      </w:r>
      <w:r w:rsidRPr="00103D62">
        <w:rPr>
          <w:rFonts w:ascii="Times New Roman" w:eastAsia="BIZ UDPMincho Medium" w:hAnsi="Times New Roman" w:cs="Times New Roman"/>
          <w:sz w:val="13"/>
          <w:szCs w:val="13"/>
          <w:lang w:eastAsia="ja-JP"/>
        </w:rPr>
        <w:t>減</w:t>
      </w:r>
      <w:bookmarkEnd w:id="36"/>
    </w:p>
    <w:p w14:paraId="37E7EBA9" w14:textId="36535C1A" w:rsidR="0017179D" w:rsidRPr="00103D62" w:rsidRDefault="0017179D" w:rsidP="0017179D">
      <w:pPr>
        <w:pStyle w:val="ListParagraph"/>
        <w:numPr>
          <w:ilvl w:val="0"/>
          <w:numId w:val="33"/>
        </w:numPr>
        <w:spacing w:before="40" w:after="40"/>
        <w:ind w:right="227" w:hanging="357"/>
        <w:contextualSpacing w:val="0"/>
        <w:jc w:val="both"/>
        <w:rPr>
          <w:rFonts w:ascii="Times New Roman" w:hAnsi="Times New Roman" w:cs="Times New Roman"/>
          <w:sz w:val="13"/>
          <w:szCs w:val="13"/>
          <w:lang w:eastAsia="ja-JP"/>
        </w:rPr>
      </w:pPr>
      <w:r w:rsidRPr="00103D62">
        <w:rPr>
          <w:rFonts w:ascii="Times New Roman" w:eastAsia="BIZ UDPMincho Medium" w:hAnsi="Times New Roman" w:cs="Times New Roman"/>
          <w:sz w:val="13"/>
          <w:szCs w:val="13"/>
          <w:lang w:eastAsia="ja-JP"/>
        </w:rPr>
        <w:t>技術者・関連職業は</w:t>
      </w:r>
      <w:r w:rsidRPr="00103D62">
        <w:rPr>
          <w:rFonts w:ascii="Times New Roman" w:eastAsia="BIZ UDPMincho Medium" w:hAnsi="Times New Roman" w:cs="Times New Roman"/>
          <w:sz w:val="13"/>
          <w:szCs w:val="13"/>
          <w:lang w:eastAsia="ja-JP"/>
        </w:rPr>
        <w:t>13.7</w:t>
      </w:r>
      <w:r w:rsidR="00F03C51" w:rsidRPr="00103D62">
        <w:rPr>
          <w:rFonts w:ascii="Times New Roman" w:eastAsia="BIZ UDPMincho Medium" w:hAnsi="Times New Roman" w:cs="Times New Roman"/>
          <w:sz w:val="13"/>
          <w:szCs w:val="13"/>
          <w:lang w:eastAsia="ja-JP"/>
        </w:rPr>
        <w:t>％</w:t>
      </w:r>
      <w:r w:rsidRPr="00103D62">
        <w:rPr>
          <w:rFonts w:ascii="Times New Roman" w:eastAsia="BIZ UDPMincho Medium" w:hAnsi="Times New Roman" w:cs="Times New Roman"/>
          <w:sz w:val="13"/>
          <w:szCs w:val="13"/>
          <w:lang w:eastAsia="ja-JP"/>
        </w:rPr>
        <w:t>減</w:t>
      </w:r>
    </w:p>
    <w:p w14:paraId="574875C1" w14:textId="3F2C0C21" w:rsidR="0017179D" w:rsidRPr="00103D62" w:rsidRDefault="0017179D" w:rsidP="0017179D">
      <w:pPr>
        <w:pStyle w:val="ListParagraph"/>
        <w:numPr>
          <w:ilvl w:val="0"/>
          <w:numId w:val="33"/>
        </w:numPr>
        <w:spacing w:before="40" w:after="40"/>
        <w:ind w:right="227" w:hanging="357"/>
        <w:contextualSpacing w:val="0"/>
        <w:jc w:val="both"/>
        <w:rPr>
          <w:rFonts w:ascii="Times New Roman" w:hAnsi="Times New Roman" w:cs="Times New Roman"/>
          <w:sz w:val="13"/>
          <w:szCs w:val="13"/>
          <w:lang w:eastAsia="ja-JP"/>
        </w:rPr>
      </w:pPr>
      <w:r w:rsidRPr="00103D62">
        <w:rPr>
          <w:rFonts w:ascii="Times New Roman" w:eastAsia="BIZ UDPMincho Medium" w:hAnsi="Times New Roman" w:cs="Times New Roman"/>
          <w:sz w:val="13"/>
          <w:szCs w:val="13"/>
          <w:lang w:eastAsia="ja-JP"/>
        </w:rPr>
        <w:t>機械オペレーター・運転手・労働者は</w:t>
      </w:r>
      <w:r w:rsidRPr="00103D62">
        <w:rPr>
          <w:rFonts w:ascii="Times New Roman" w:eastAsia="BIZ UDPMincho Medium" w:hAnsi="Times New Roman" w:cs="Times New Roman"/>
          <w:sz w:val="13"/>
          <w:szCs w:val="13"/>
          <w:lang w:eastAsia="ja-JP"/>
        </w:rPr>
        <w:t>9.5</w:t>
      </w:r>
      <w:r w:rsidR="00F03C51" w:rsidRPr="00103D62">
        <w:rPr>
          <w:rFonts w:ascii="Times New Roman" w:eastAsia="BIZ UDPMincho Medium" w:hAnsi="Times New Roman" w:cs="Times New Roman"/>
          <w:sz w:val="13"/>
          <w:szCs w:val="13"/>
          <w:lang w:eastAsia="ja-JP"/>
        </w:rPr>
        <w:t>％</w:t>
      </w:r>
      <w:r w:rsidRPr="00103D62">
        <w:rPr>
          <w:rFonts w:ascii="Times New Roman" w:eastAsia="BIZ UDPMincho Medium" w:hAnsi="Times New Roman" w:cs="Times New Roman"/>
          <w:sz w:val="13"/>
          <w:szCs w:val="13"/>
          <w:lang w:eastAsia="ja-JP"/>
        </w:rPr>
        <w:t>減</w:t>
      </w:r>
    </w:p>
    <w:p w14:paraId="383254EF" w14:textId="253718B6" w:rsidR="00777D6B" w:rsidRPr="00103D62" w:rsidRDefault="0017179D" w:rsidP="0017179D">
      <w:pPr>
        <w:pStyle w:val="ListParagraph"/>
        <w:numPr>
          <w:ilvl w:val="0"/>
          <w:numId w:val="33"/>
        </w:numPr>
        <w:spacing w:before="40" w:after="40"/>
        <w:ind w:right="227" w:hanging="357"/>
        <w:contextualSpacing w:val="0"/>
        <w:jc w:val="both"/>
        <w:rPr>
          <w:rFonts w:ascii="Times New Roman" w:hAnsi="Times New Roman" w:cs="Times New Roman"/>
          <w:color w:val="9B57D3" w:themeColor="accent2"/>
          <w:sz w:val="13"/>
          <w:szCs w:val="13"/>
          <w:lang w:eastAsia="ja-JP"/>
        </w:rPr>
      </w:pPr>
      <w:r w:rsidRPr="00103D62">
        <w:rPr>
          <w:rFonts w:ascii="Times New Roman" w:eastAsia="BIZ UDPMincho Medium" w:hAnsi="Times New Roman" w:cs="Times New Roman"/>
          <w:sz w:val="13"/>
          <w:szCs w:val="13"/>
          <w:lang w:eastAsia="ja-JP"/>
        </w:rPr>
        <w:t>地域</w:t>
      </w:r>
      <w:r w:rsidRPr="00103D62">
        <w:rPr>
          <w:rFonts w:ascii="Times New Roman" w:eastAsia="BIZ UDPMincho Medium" w:hAnsi="Times New Roman" w:cs="Times New Roman"/>
          <w:color w:val="000000" w:themeColor="text1"/>
          <w:sz w:val="13"/>
          <w:szCs w:val="13"/>
          <w:lang w:eastAsia="ja-JP"/>
        </w:rPr>
        <w:t>・対人サービス、事務・管理、販売などの「その他」の職業群は</w:t>
      </w:r>
      <w:r w:rsidRPr="00103D62">
        <w:rPr>
          <w:rFonts w:ascii="Times New Roman" w:eastAsia="BIZ UDPMincho Medium" w:hAnsi="Times New Roman" w:cs="Times New Roman"/>
          <w:color w:val="000000" w:themeColor="text1"/>
          <w:sz w:val="13"/>
          <w:szCs w:val="13"/>
          <w:lang w:eastAsia="ja-JP"/>
        </w:rPr>
        <w:t>15.0</w:t>
      </w:r>
      <w:r w:rsidR="00F03C51" w:rsidRPr="00103D62">
        <w:rPr>
          <w:rFonts w:ascii="Times New Roman" w:eastAsia="BIZ UDPMincho Medium" w:hAnsi="Times New Roman" w:cs="Times New Roman"/>
          <w:color w:val="000000" w:themeColor="text1"/>
          <w:sz w:val="13"/>
          <w:szCs w:val="13"/>
          <w:lang w:eastAsia="ja-JP"/>
        </w:rPr>
        <w:t>％</w:t>
      </w:r>
      <w:r w:rsidRPr="00103D62">
        <w:rPr>
          <w:rFonts w:ascii="Times New Roman" w:eastAsia="BIZ UDPMincho Medium" w:hAnsi="Times New Roman" w:cs="Times New Roman"/>
          <w:color w:val="000000" w:themeColor="text1"/>
          <w:sz w:val="13"/>
          <w:szCs w:val="13"/>
          <w:lang w:eastAsia="ja-JP"/>
        </w:rPr>
        <w:t>減</w:t>
      </w:r>
    </w:p>
    <w:p w14:paraId="06A33C0B" w14:textId="08A6F88D" w:rsidR="00E72B93" w:rsidRPr="00A25626" w:rsidRDefault="00E72B93" w:rsidP="00A25626">
      <w:pPr>
        <w:pStyle w:val="ListParagraph"/>
        <w:numPr>
          <w:ilvl w:val="0"/>
          <w:numId w:val="31"/>
        </w:numPr>
        <w:rPr>
          <w:sz w:val="16"/>
          <w:szCs w:val="16"/>
          <w:lang w:eastAsia="ja-JP"/>
        </w:rPr>
        <w:sectPr w:rsidR="00E72B93" w:rsidRPr="00A25626" w:rsidSect="008628B4">
          <w:type w:val="continuous"/>
          <w:pgSz w:w="11907" w:h="16840" w:code="9"/>
          <w:pgMar w:top="1701" w:right="425" w:bottom="567" w:left="567" w:header="709" w:footer="709" w:gutter="0"/>
          <w:cols w:num="2" w:space="113"/>
          <w:docGrid w:linePitch="360"/>
        </w:sectPr>
      </w:pPr>
    </w:p>
    <w:p w14:paraId="19A53B8E" w14:textId="1747B991" w:rsidR="00EA4791" w:rsidRPr="00C846BB" w:rsidRDefault="00032561" w:rsidP="001168DD">
      <w:pPr>
        <w:pStyle w:val="Heading4"/>
        <w:rPr>
          <w:rFonts w:ascii="BIZ UDPMincho Medium" w:eastAsia="BIZ UDPMincho Medium" w:hAnsi="BIZ UDPMincho Medium"/>
          <w:i w:val="0"/>
          <w:iCs w:val="0"/>
          <w:color w:val="FF0000"/>
          <w:sz w:val="20"/>
          <w:szCs w:val="20"/>
          <w:lang w:eastAsia="zh-TW"/>
        </w:rPr>
        <w:sectPr w:rsidR="00EA4791" w:rsidRPr="00C846BB" w:rsidSect="008628B4">
          <w:type w:val="continuous"/>
          <w:pgSz w:w="11907" w:h="16840" w:code="9"/>
          <w:pgMar w:top="1701" w:right="425" w:bottom="567" w:left="567" w:header="709" w:footer="709" w:gutter="0"/>
          <w:cols w:space="720"/>
          <w:docGrid w:linePitch="360"/>
        </w:sectPr>
      </w:pPr>
      <w:bookmarkStart w:id="37" w:name="_Hlk195024284"/>
      <w:bookmarkStart w:id="38" w:name="_Hlk195020792"/>
      <w:r w:rsidRPr="005819C2">
        <w:rPr>
          <w:rFonts w:ascii="Times New Roman" w:eastAsia="BIZ UDPMincho Medium" w:hAnsi="Times New Roman" w:cs="Times New Roman" w:hint="eastAsia"/>
          <w:i w:val="0"/>
          <w:iCs w:val="0"/>
          <w:color w:val="92278F" w:themeColor="accent1"/>
          <w:sz w:val="20"/>
          <w:szCs w:val="20"/>
          <w:lang w:eastAsia="zh-TW"/>
        </w:rPr>
        <w:t>業種別</w:t>
      </w:r>
      <w:r w:rsidR="00517278" w:rsidRPr="005819C2">
        <w:rPr>
          <w:rFonts w:ascii="Times New Roman" w:eastAsia="BIZ UDPMincho Medium" w:hAnsi="Times New Roman" w:cs="Times New Roman" w:hint="eastAsia"/>
          <w:i w:val="0"/>
          <w:iCs w:val="0"/>
          <w:color w:val="92278F" w:themeColor="accent1"/>
          <w:sz w:val="20"/>
          <w:szCs w:val="20"/>
          <w:lang w:eastAsia="zh-TW"/>
        </w:rPr>
        <w:t>失業</w:t>
      </w:r>
      <w:r w:rsidRPr="005819C2">
        <w:rPr>
          <w:rFonts w:ascii="BIZ UDPMincho Medium" w:eastAsia="BIZ UDPMincho Medium" w:hAnsi="BIZ UDPMincho Medium" w:cs="Times New Roman"/>
          <w:i w:val="0"/>
          <w:iCs w:val="0"/>
          <w:color w:val="92278F" w:themeColor="accent1"/>
          <w:sz w:val="20"/>
          <w:szCs w:val="20"/>
          <w:vertAlign w:val="superscript"/>
          <w:lang w:eastAsia="zh-TW"/>
        </w:rPr>
        <w:t>1</w:t>
      </w:r>
      <w:r w:rsidR="005819C2">
        <w:rPr>
          <w:rFonts w:ascii="Times New Roman" w:eastAsia="BIZ UDPMincho Medium" w:hAnsi="Times New Roman" w:cs="Times New Roman" w:hint="eastAsia"/>
          <w:i w:val="0"/>
          <w:iCs w:val="0"/>
          <w:color w:val="92278F" w:themeColor="accent1"/>
          <w:sz w:val="20"/>
          <w:szCs w:val="20"/>
          <w:lang w:eastAsia="zh-TW"/>
        </w:rPr>
        <w:t>／</w:t>
      </w:r>
      <w:r w:rsidR="00517278" w:rsidRPr="005819C2">
        <w:rPr>
          <w:rFonts w:ascii="Times New Roman" w:eastAsia="BIZ UDPMincho Medium" w:hAnsi="Times New Roman" w:cs="Times New Roman" w:hint="eastAsia"/>
          <w:i w:val="0"/>
          <w:iCs w:val="0"/>
          <w:color w:val="92278F" w:themeColor="accent1"/>
          <w:sz w:val="20"/>
          <w:szCs w:val="20"/>
          <w:lang w:eastAsia="zh-TW"/>
        </w:rPr>
        <w:t>雇用比率</w:t>
      </w:r>
      <w:bookmarkEnd w:id="37"/>
      <w:bookmarkEnd w:id="38"/>
      <w:r w:rsidR="00A851C8" w:rsidRPr="005819C2">
        <w:rPr>
          <w:rFonts w:ascii="Times New Roman" w:eastAsia="BIZ UDPMincho Medium" w:hAnsi="Times New Roman" w:cs="Times New Roman" w:hint="eastAsia"/>
          <w:i w:val="0"/>
          <w:iCs w:val="0"/>
          <w:color w:val="92278F" w:themeColor="accent1"/>
          <w:sz w:val="20"/>
          <w:szCs w:val="20"/>
          <w:lang w:eastAsia="zh-TW"/>
        </w:rPr>
        <w:t>：</w:t>
      </w:r>
      <w:r w:rsidR="00A851C8" w:rsidRPr="005819C2">
        <w:rPr>
          <w:rFonts w:ascii="Times New Roman" w:eastAsia="BIZ UDPMincho Medium" w:hAnsi="Times New Roman" w:cs="Times New Roman"/>
          <w:i w:val="0"/>
          <w:iCs w:val="0"/>
          <w:color w:val="92278F" w:themeColor="accent1"/>
          <w:sz w:val="20"/>
          <w:szCs w:val="20"/>
          <w:lang w:eastAsia="zh-TW"/>
        </w:rPr>
        <w:t>202</w:t>
      </w:r>
      <w:r w:rsidR="00A851C8" w:rsidRPr="005819C2">
        <w:rPr>
          <w:rFonts w:ascii="Times New Roman" w:eastAsia="BIZ UDPMincho Medium" w:hAnsi="Times New Roman" w:cs="Times New Roman" w:hint="eastAsia"/>
          <w:i w:val="0"/>
          <w:iCs w:val="0"/>
          <w:color w:val="92278F" w:themeColor="accent1"/>
          <w:sz w:val="20"/>
          <w:szCs w:val="20"/>
          <w:lang w:eastAsia="zh-TW"/>
        </w:rPr>
        <w:t>5</w:t>
      </w:r>
      <w:r w:rsidR="00A851C8" w:rsidRPr="005819C2">
        <w:rPr>
          <w:rFonts w:ascii="Times New Roman" w:eastAsia="BIZ UDPMincho Medium" w:hAnsi="Times New Roman" w:cs="Times New Roman"/>
          <w:i w:val="0"/>
          <w:iCs w:val="0"/>
          <w:color w:val="92278F" w:themeColor="accent1"/>
          <w:sz w:val="20"/>
          <w:szCs w:val="20"/>
          <w:lang w:eastAsia="zh-TW"/>
        </w:rPr>
        <w:t>年</w:t>
      </w:r>
      <w:r w:rsidR="00A851C8" w:rsidRPr="005819C2">
        <w:rPr>
          <w:rFonts w:ascii="Times New Roman" w:eastAsia="BIZ UDPMincho Medium" w:hAnsi="Times New Roman" w:cs="Times New Roman" w:hint="eastAsia"/>
          <w:i w:val="0"/>
          <w:iCs w:val="0"/>
          <w:color w:val="92278F" w:themeColor="accent1"/>
          <w:sz w:val="20"/>
          <w:szCs w:val="20"/>
          <w:lang w:eastAsia="zh-TW"/>
        </w:rPr>
        <w:t>1</w:t>
      </w:r>
      <w:r w:rsidR="00A851C8" w:rsidRPr="005819C2">
        <w:rPr>
          <w:rFonts w:ascii="Times New Roman" w:eastAsia="BIZ UDPMincho Medium" w:hAnsi="Times New Roman" w:cs="Times New Roman"/>
          <w:i w:val="0"/>
          <w:iCs w:val="0"/>
          <w:color w:val="92278F" w:themeColor="accent1"/>
          <w:sz w:val="20"/>
          <w:szCs w:val="20"/>
          <w:lang w:eastAsia="zh-TW"/>
        </w:rPr>
        <w:t>-</w:t>
      </w:r>
      <w:r w:rsidR="00A851C8" w:rsidRPr="005819C2">
        <w:rPr>
          <w:rFonts w:ascii="Times New Roman" w:eastAsia="BIZ UDPMincho Medium" w:hAnsi="Times New Roman" w:cs="Times New Roman" w:hint="eastAsia"/>
          <w:i w:val="0"/>
          <w:iCs w:val="0"/>
          <w:color w:val="92278F" w:themeColor="accent1"/>
          <w:sz w:val="20"/>
          <w:szCs w:val="20"/>
          <w:lang w:eastAsia="zh-TW"/>
        </w:rPr>
        <w:t>3</w:t>
      </w:r>
      <w:r w:rsidR="00A851C8" w:rsidRPr="005819C2">
        <w:rPr>
          <w:rFonts w:ascii="Times New Roman" w:eastAsia="BIZ UDPMincho Medium" w:hAnsi="Times New Roman" w:cs="Times New Roman"/>
          <w:i w:val="0"/>
          <w:iCs w:val="0"/>
          <w:color w:val="92278F" w:themeColor="accent1"/>
          <w:sz w:val="20"/>
          <w:szCs w:val="20"/>
          <w:lang w:eastAsia="zh-TW"/>
        </w:rPr>
        <w:t>月期</w:t>
      </w:r>
    </w:p>
    <w:p w14:paraId="4B14A286" w14:textId="40249378" w:rsidR="00777D6B" w:rsidRPr="007B1AE5" w:rsidRDefault="00FE457E" w:rsidP="007B1AE5">
      <w:pPr>
        <w:rPr>
          <w:rFonts w:eastAsiaTheme="majorEastAsia"/>
        </w:rPr>
      </w:pPr>
      <w:r>
        <w:rPr>
          <w:rFonts w:eastAsiaTheme="majorEastAsia"/>
          <w:noProof/>
        </w:rPr>
        <w:drawing>
          <wp:inline distT="0" distB="0" distL="0" distR="0" wp14:anchorId="38D1FD3D" wp14:editId="09F0FFB0">
            <wp:extent cx="3352800" cy="1979407"/>
            <wp:effectExtent l="0" t="0" r="0" b="1905"/>
            <wp:docPr id="1661725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65845" cy="1987108"/>
                    </a:xfrm>
                    <a:prstGeom prst="rect">
                      <a:avLst/>
                    </a:prstGeom>
                    <a:noFill/>
                    <a:ln>
                      <a:noFill/>
                    </a:ln>
                  </pic:spPr>
                </pic:pic>
              </a:graphicData>
            </a:graphic>
          </wp:inline>
        </w:drawing>
      </w:r>
    </w:p>
    <w:p w14:paraId="0676B31C" w14:textId="081CB047" w:rsidR="00A75CBB" w:rsidRPr="00A851C8" w:rsidRDefault="00A75CBB" w:rsidP="00A75CBB">
      <w:pPr>
        <w:jc w:val="both"/>
        <w:rPr>
          <w:color w:val="000000" w:themeColor="text1"/>
          <w:sz w:val="10"/>
          <w:szCs w:val="10"/>
        </w:rPr>
      </w:pPr>
      <w:r w:rsidRPr="00A851C8">
        <w:rPr>
          <w:color w:val="000000" w:themeColor="text1"/>
          <w:sz w:val="10"/>
        </w:rPr>
        <w:t xml:space="preserve">Note – </w:t>
      </w:r>
      <w:r w:rsidRPr="00A851C8">
        <w:rPr>
          <w:color w:val="000000" w:themeColor="text1"/>
          <w:sz w:val="10"/>
          <w:szCs w:val="10"/>
        </w:rPr>
        <w:t>Original series. Average of the latest four quarters. Data is collected for the middle month of each quarter (February, May, August and November).</w:t>
      </w:r>
      <w:r w:rsidR="00CF15AF" w:rsidRPr="00A851C8">
        <w:rPr>
          <w:color w:val="000000" w:themeColor="text1"/>
          <w:sz w:val="10"/>
          <w:szCs w:val="10"/>
        </w:rPr>
        <w:t xml:space="preserve"> </w:t>
      </w:r>
      <w:r w:rsidR="00CF15AF" w:rsidRPr="00A851C8">
        <w:rPr>
          <w:color w:val="000000" w:themeColor="text1"/>
          <w:sz w:val="10"/>
          <w:szCs w:val="10"/>
          <w:vertAlign w:val="superscript"/>
        </w:rPr>
        <w:t>1</w:t>
      </w:r>
      <w:r w:rsidR="00CF15AF" w:rsidRPr="00A851C8">
        <w:rPr>
          <w:color w:val="000000" w:themeColor="text1"/>
          <w:sz w:val="10"/>
          <w:szCs w:val="10"/>
        </w:rPr>
        <w:t xml:space="preserve"> Unemployed </w:t>
      </w:r>
      <w:proofErr w:type="gramStart"/>
      <w:r w:rsidR="00CF15AF" w:rsidRPr="00A851C8">
        <w:rPr>
          <w:color w:val="000000" w:themeColor="text1"/>
          <w:sz w:val="10"/>
          <w:szCs w:val="10"/>
        </w:rPr>
        <w:t>persons</w:t>
      </w:r>
      <w:proofErr w:type="gramEnd"/>
      <w:r w:rsidR="00CF15AF" w:rsidRPr="00A851C8">
        <w:rPr>
          <w:color w:val="000000" w:themeColor="text1"/>
          <w:sz w:val="10"/>
          <w:szCs w:val="10"/>
        </w:rPr>
        <w:t xml:space="preserve"> by industry of last job.</w:t>
      </w:r>
    </w:p>
    <w:p w14:paraId="49C0C564" w14:textId="5DEBD7F6" w:rsidR="006C0A76" w:rsidRPr="00AF004C" w:rsidRDefault="00A75CBB" w:rsidP="00BB40E8">
      <w:pPr>
        <w:jc w:val="both"/>
        <w:rPr>
          <w:color w:val="FF0000"/>
          <w:sz w:val="10"/>
          <w:szCs w:val="10"/>
        </w:rPr>
      </w:pPr>
      <w:r w:rsidRPr="00A851C8">
        <w:rPr>
          <w:color w:val="000000" w:themeColor="text1"/>
          <w:sz w:val="10"/>
          <w:szCs w:val="10"/>
        </w:rPr>
        <w:t>Source: Based on ABS data</w:t>
      </w:r>
      <w:r w:rsidR="006C0A76" w:rsidRPr="00A851C8">
        <w:rPr>
          <w:color w:val="000000" w:themeColor="text1"/>
          <w:sz w:val="10"/>
          <w:szCs w:val="10"/>
        </w:rPr>
        <w:t>.</w:t>
      </w:r>
    </w:p>
    <w:p w14:paraId="1AD8E0F4" w14:textId="103FEF0F" w:rsidR="00407D9C" w:rsidRPr="007318B8" w:rsidRDefault="009D7C1D" w:rsidP="006D4449">
      <w:pPr>
        <w:pStyle w:val="ListParagraph"/>
        <w:numPr>
          <w:ilvl w:val="0"/>
          <w:numId w:val="31"/>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r w:rsidRPr="007B1AE5">
        <w:rPr>
          <w:lang w:eastAsia="ja-JP"/>
        </w:rPr>
        <w:br w:type="column"/>
      </w:r>
      <w:bookmarkStart w:id="39" w:name="_Hlk195020798"/>
      <w:r w:rsidR="00032561" w:rsidRPr="007318B8">
        <w:rPr>
          <w:rFonts w:ascii="Times New Roman" w:eastAsia="BIZ UDPMincho Medium" w:hAnsi="Times New Roman" w:cs="Times New Roman"/>
          <w:color w:val="000000" w:themeColor="text1"/>
          <w:sz w:val="13"/>
          <w:szCs w:val="13"/>
          <w:lang w:eastAsia="ja-JP"/>
        </w:rPr>
        <w:t>最終勤務業種別失業者数は、各業種で利用可能な付加的労働者の潜在的プール規模を示している。</w:t>
      </w:r>
      <w:r w:rsidR="00A265AD" w:rsidRPr="007318B8">
        <w:rPr>
          <w:rFonts w:ascii="Times New Roman" w:eastAsia="BIZ UDPMincho Medium" w:hAnsi="Times New Roman" w:cs="Times New Roman"/>
          <w:color w:val="000000" w:themeColor="text1"/>
          <w:sz w:val="13"/>
          <w:szCs w:val="13"/>
          <w:lang w:eastAsia="ja-JP"/>
        </w:rPr>
        <w:t>最大雇用業種には当該業種で最後に働いた最大の失業者数が存在する傾向にあることを考慮すると、</w:t>
      </w:r>
      <w:r w:rsidR="00517278" w:rsidRPr="007318B8">
        <w:rPr>
          <w:rFonts w:ascii="Times New Roman" w:eastAsia="BIZ UDPMincho Medium" w:hAnsi="Times New Roman" w:cs="Times New Roman"/>
          <w:color w:val="000000" w:themeColor="text1"/>
          <w:sz w:val="13"/>
          <w:szCs w:val="13"/>
          <w:lang w:eastAsia="ja-JP"/>
        </w:rPr>
        <w:t>失業</w:t>
      </w:r>
      <w:r w:rsidR="00517278" w:rsidRPr="007318B8">
        <w:rPr>
          <w:rFonts w:ascii="Times New Roman" w:eastAsia="BIZ UDPMincho Medium" w:hAnsi="Times New Roman" w:cs="Times New Roman"/>
          <w:color w:val="000000" w:themeColor="text1"/>
          <w:sz w:val="13"/>
          <w:szCs w:val="13"/>
          <w:lang w:eastAsia="ja-JP"/>
        </w:rPr>
        <w:t>/</w:t>
      </w:r>
      <w:r w:rsidR="00517278" w:rsidRPr="007318B8">
        <w:rPr>
          <w:rFonts w:ascii="Times New Roman" w:eastAsia="BIZ UDPMincho Medium" w:hAnsi="Times New Roman" w:cs="Times New Roman"/>
          <w:color w:val="000000" w:themeColor="text1"/>
          <w:sz w:val="13"/>
          <w:szCs w:val="13"/>
          <w:lang w:eastAsia="ja-JP"/>
        </w:rPr>
        <w:t>雇用比率は業種比較時のより適切な基準となる。</w:t>
      </w:r>
      <w:bookmarkStart w:id="40" w:name="_Hlk175827894"/>
    </w:p>
    <w:p w14:paraId="06EA4389" w14:textId="4AB44F13" w:rsidR="005D1957" w:rsidRPr="007318B8" w:rsidRDefault="005D1957" w:rsidP="00A851C8">
      <w:pPr>
        <w:pStyle w:val="ListParagraph"/>
        <w:numPr>
          <w:ilvl w:val="0"/>
          <w:numId w:val="31"/>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r w:rsidRPr="007318B8">
        <w:rPr>
          <w:rFonts w:ascii="Times New Roman" w:eastAsia="BIZ UDPMincho Medium" w:hAnsi="Times New Roman" w:cs="Times New Roman"/>
          <w:color w:val="000000" w:themeColor="text1"/>
          <w:sz w:val="13"/>
          <w:szCs w:val="13"/>
          <w:lang w:eastAsia="ja-JP"/>
        </w:rPr>
        <w:t>2025</w:t>
      </w:r>
      <w:r w:rsidR="00517278" w:rsidRPr="007318B8">
        <w:rPr>
          <w:rFonts w:ascii="Times New Roman" w:eastAsia="BIZ UDPMincho Medium" w:hAnsi="Times New Roman" w:cs="Times New Roman"/>
          <w:color w:val="000000" w:themeColor="text1"/>
          <w:sz w:val="13"/>
          <w:szCs w:val="13"/>
          <w:lang w:eastAsia="ja-JP"/>
        </w:rPr>
        <w:t>年</w:t>
      </w:r>
      <w:r w:rsidR="00517278" w:rsidRPr="007318B8">
        <w:rPr>
          <w:rFonts w:ascii="Times New Roman" w:eastAsia="BIZ UDPMincho Medium" w:hAnsi="Times New Roman" w:cs="Times New Roman"/>
          <w:color w:val="000000" w:themeColor="text1"/>
          <w:sz w:val="13"/>
          <w:szCs w:val="13"/>
          <w:lang w:eastAsia="ja-JP"/>
        </w:rPr>
        <w:t>1-3</w:t>
      </w:r>
      <w:r w:rsidR="00517278" w:rsidRPr="007318B8">
        <w:rPr>
          <w:rFonts w:ascii="Times New Roman" w:eastAsia="BIZ UDPMincho Medium" w:hAnsi="Times New Roman" w:cs="Times New Roman"/>
          <w:color w:val="000000" w:themeColor="text1"/>
          <w:sz w:val="13"/>
          <w:szCs w:val="13"/>
          <w:lang w:eastAsia="ja-JP"/>
        </w:rPr>
        <w:t>月期までの</w:t>
      </w:r>
      <w:r w:rsidR="00517278" w:rsidRPr="007318B8">
        <w:rPr>
          <w:rFonts w:ascii="Times New Roman" w:eastAsia="BIZ UDPMincho Medium" w:hAnsi="Times New Roman" w:cs="Times New Roman"/>
          <w:color w:val="000000" w:themeColor="text1"/>
          <w:sz w:val="13"/>
          <w:szCs w:val="13"/>
          <w:lang w:eastAsia="ja-JP"/>
        </w:rPr>
        <w:t>4</w:t>
      </w:r>
      <w:r w:rsidR="00517278" w:rsidRPr="007318B8">
        <w:rPr>
          <w:rFonts w:ascii="Times New Roman" w:eastAsia="BIZ UDPMincho Medium" w:hAnsi="Times New Roman" w:cs="Times New Roman"/>
          <w:color w:val="000000" w:themeColor="text1"/>
          <w:sz w:val="13"/>
          <w:szCs w:val="13"/>
          <w:lang w:eastAsia="ja-JP"/>
        </w:rPr>
        <w:t>四半期の平均失業</w:t>
      </w:r>
      <w:r w:rsidR="00517278" w:rsidRPr="007318B8">
        <w:rPr>
          <w:rFonts w:ascii="Times New Roman" w:eastAsia="BIZ UDPMincho Medium" w:hAnsi="Times New Roman" w:cs="Times New Roman"/>
          <w:color w:val="000000" w:themeColor="text1"/>
          <w:sz w:val="13"/>
          <w:szCs w:val="13"/>
          <w:lang w:eastAsia="ja-JP"/>
        </w:rPr>
        <w:t>/</w:t>
      </w:r>
      <w:r w:rsidR="00517278" w:rsidRPr="007318B8">
        <w:rPr>
          <w:rFonts w:ascii="Times New Roman" w:eastAsia="BIZ UDPMincho Medium" w:hAnsi="Times New Roman" w:cs="Times New Roman"/>
          <w:color w:val="000000" w:themeColor="text1"/>
          <w:sz w:val="13"/>
          <w:szCs w:val="13"/>
          <w:lang w:eastAsia="ja-JP"/>
        </w:rPr>
        <w:t>雇用比率が最も高かった業種</w:t>
      </w:r>
      <w:r w:rsidR="00A851C8" w:rsidRPr="007318B8">
        <w:rPr>
          <w:rFonts w:ascii="Times New Roman" w:eastAsia="BIZ UDPMincho Medium" w:hAnsi="Times New Roman" w:cs="Times New Roman"/>
          <w:color w:val="000000" w:themeColor="text1"/>
          <w:sz w:val="13"/>
          <w:szCs w:val="13"/>
          <w:lang w:eastAsia="ja-JP"/>
        </w:rPr>
        <w:t>は以下の通り。</w:t>
      </w:r>
    </w:p>
    <w:p w14:paraId="40E3F82F" w14:textId="2037BECF" w:rsidR="005D1957" w:rsidRPr="007318B8" w:rsidRDefault="00517278" w:rsidP="005D1957">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3"/>
          <w:szCs w:val="13"/>
        </w:rPr>
      </w:pPr>
      <w:r w:rsidRPr="007318B8">
        <w:rPr>
          <w:rFonts w:ascii="Times New Roman" w:eastAsia="BIZ UDPMincho Medium" w:hAnsi="Times New Roman" w:cs="Times New Roman"/>
          <w:color w:val="000000" w:themeColor="text1"/>
          <w:sz w:val="13"/>
          <w:szCs w:val="13"/>
          <w:lang w:eastAsia="ja-JP"/>
        </w:rPr>
        <w:t>宿泊・外食</w:t>
      </w:r>
      <w:r w:rsidR="00A851C8" w:rsidRPr="007318B8">
        <w:rPr>
          <w:rFonts w:ascii="Times New Roman" w:eastAsia="BIZ UDPMincho Medium" w:hAnsi="Times New Roman" w:cs="Times New Roman"/>
          <w:color w:val="000000" w:themeColor="text1"/>
          <w:sz w:val="13"/>
          <w:szCs w:val="13"/>
          <w:lang w:eastAsia="ja-JP"/>
        </w:rPr>
        <w:t>（</w:t>
      </w:r>
      <w:r w:rsidR="005D1957" w:rsidRPr="007318B8">
        <w:rPr>
          <w:rFonts w:ascii="Times New Roman" w:eastAsia="BIZ UDPMincho Medium" w:hAnsi="Times New Roman" w:cs="Times New Roman"/>
          <w:color w:val="000000" w:themeColor="text1"/>
          <w:sz w:val="13"/>
          <w:szCs w:val="13"/>
        </w:rPr>
        <w:t>0.052</w:t>
      </w:r>
      <w:r w:rsidR="00A851C8" w:rsidRPr="007318B8">
        <w:rPr>
          <w:rFonts w:ascii="Times New Roman" w:eastAsia="BIZ UDPMincho Medium" w:hAnsi="Times New Roman" w:cs="Times New Roman"/>
          <w:color w:val="000000" w:themeColor="text1"/>
          <w:sz w:val="13"/>
          <w:szCs w:val="13"/>
          <w:lang w:eastAsia="ja-JP"/>
        </w:rPr>
        <w:t>）</w:t>
      </w:r>
    </w:p>
    <w:p w14:paraId="2B9A0E3D" w14:textId="692CA945" w:rsidR="005D1957" w:rsidRPr="007318B8" w:rsidRDefault="00517278" w:rsidP="005D1957">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r w:rsidRPr="007318B8">
        <w:rPr>
          <w:rFonts w:ascii="Times New Roman" w:eastAsia="BIZ UDPMincho Medium" w:hAnsi="Times New Roman" w:cs="Times New Roman"/>
          <w:color w:val="000000" w:themeColor="text1"/>
          <w:sz w:val="13"/>
          <w:szCs w:val="13"/>
          <w:lang w:eastAsia="ja-JP"/>
        </w:rPr>
        <w:t>芸術・レクリエーションサービス</w:t>
      </w:r>
      <w:r w:rsidR="00A851C8" w:rsidRPr="007318B8">
        <w:rPr>
          <w:rFonts w:ascii="Times New Roman" w:eastAsia="BIZ UDPMincho Medium" w:hAnsi="Times New Roman" w:cs="Times New Roman"/>
          <w:color w:val="000000" w:themeColor="text1"/>
          <w:sz w:val="13"/>
          <w:szCs w:val="13"/>
          <w:lang w:eastAsia="ja-JP"/>
        </w:rPr>
        <w:t>（</w:t>
      </w:r>
      <w:r w:rsidR="005D1957" w:rsidRPr="007318B8">
        <w:rPr>
          <w:rFonts w:ascii="Times New Roman" w:eastAsia="BIZ UDPMincho Medium" w:hAnsi="Times New Roman" w:cs="Times New Roman"/>
          <w:color w:val="000000" w:themeColor="text1"/>
          <w:sz w:val="13"/>
          <w:szCs w:val="13"/>
          <w:lang w:eastAsia="ja-JP"/>
        </w:rPr>
        <w:t>0.051</w:t>
      </w:r>
      <w:r w:rsidR="00A851C8" w:rsidRPr="007318B8">
        <w:rPr>
          <w:rFonts w:ascii="Times New Roman" w:eastAsia="BIZ UDPMincho Medium" w:hAnsi="Times New Roman" w:cs="Times New Roman"/>
          <w:color w:val="000000" w:themeColor="text1"/>
          <w:sz w:val="13"/>
          <w:szCs w:val="13"/>
          <w:lang w:eastAsia="ja-JP"/>
        </w:rPr>
        <w:t>）</w:t>
      </w:r>
    </w:p>
    <w:p w14:paraId="5C5F81F2" w14:textId="19A68608" w:rsidR="00FB1B67" w:rsidRPr="007318B8" w:rsidRDefault="00517278" w:rsidP="005D1957">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3"/>
          <w:szCs w:val="13"/>
        </w:rPr>
      </w:pPr>
      <w:r w:rsidRPr="007318B8">
        <w:rPr>
          <w:rFonts w:ascii="Times New Roman" w:eastAsia="BIZ UDPMincho Medium" w:hAnsi="Times New Roman" w:cs="Times New Roman"/>
          <w:color w:val="000000" w:themeColor="text1"/>
          <w:sz w:val="13"/>
          <w:szCs w:val="13"/>
          <w:lang w:eastAsia="ja-JP"/>
        </w:rPr>
        <w:t>小売業</w:t>
      </w:r>
      <w:r w:rsidR="00A851C8" w:rsidRPr="007318B8">
        <w:rPr>
          <w:rFonts w:ascii="Times New Roman" w:eastAsia="BIZ UDPMincho Medium" w:hAnsi="Times New Roman" w:cs="Times New Roman"/>
          <w:color w:val="000000" w:themeColor="text1"/>
          <w:sz w:val="13"/>
          <w:szCs w:val="13"/>
          <w:lang w:eastAsia="ja-JP"/>
        </w:rPr>
        <w:t>（</w:t>
      </w:r>
      <w:r w:rsidR="005D1957" w:rsidRPr="007318B8">
        <w:rPr>
          <w:rFonts w:ascii="Times New Roman" w:eastAsia="BIZ UDPMincho Medium" w:hAnsi="Times New Roman" w:cs="Times New Roman"/>
          <w:color w:val="000000" w:themeColor="text1"/>
          <w:sz w:val="13"/>
          <w:szCs w:val="13"/>
        </w:rPr>
        <w:t>0.041</w:t>
      </w:r>
      <w:r w:rsidR="00A851C8" w:rsidRPr="007318B8">
        <w:rPr>
          <w:rFonts w:ascii="Times New Roman" w:eastAsia="BIZ UDPMincho Medium" w:hAnsi="Times New Roman" w:cs="Times New Roman"/>
          <w:color w:val="000000" w:themeColor="text1"/>
          <w:sz w:val="13"/>
          <w:szCs w:val="13"/>
          <w:lang w:eastAsia="ja-JP"/>
        </w:rPr>
        <w:t>）</w:t>
      </w:r>
    </w:p>
    <w:bookmarkEnd w:id="40"/>
    <w:p w14:paraId="11B21439" w14:textId="5B7CBDFA" w:rsidR="00A851C8" w:rsidRPr="007318B8" w:rsidRDefault="00517278" w:rsidP="00A851C8">
      <w:pPr>
        <w:pStyle w:val="ListParagraph"/>
        <w:numPr>
          <w:ilvl w:val="0"/>
          <w:numId w:val="31"/>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r w:rsidRPr="007318B8">
        <w:rPr>
          <w:rFonts w:ascii="Times New Roman" w:eastAsia="BIZ UDPMincho Medium" w:hAnsi="Times New Roman" w:cs="Times New Roman"/>
          <w:color w:val="000000" w:themeColor="text1"/>
          <w:sz w:val="13"/>
          <w:szCs w:val="13"/>
          <w:lang w:eastAsia="ja-JP"/>
        </w:rPr>
        <w:t>2025</w:t>
      </w:r>
      <w:r w:rsidRPr="007318B8">
        <w:rPr>
          <w:rFonts w:ascii="Times New Roman" w:eastAsia="BIZ UDPMincho Medium" w:hAnsi="Times New Roman" w:cs="Times New Roman"/>
          <w:color w:val="000000" w:themeColor="text1"/>
          <w:sz w:val="13"/>
          <w:szCs w:val="13"/>
          <w:lang w:eastAsia="ja-JP"/>
        </w:rPr>
        <w:t>年</w:t>
      </w:r>
      <w:r w:rsidRPr="007318B8">
        <w:rPr>
          <w:rFonts w:ascii="Times New Roman" w:eastAsia="BIZ UDPMincho Medium" w:hAnsi="Times New Roman" w:cs="Times New Roman"/>
          <w:color w:val="000000" w:themeColor="text1"/>
          <w:sz w:val="13"/>
          <w:szCs w:val="13"/>
          <w:lang w:eastAsia="ja-JP"/>
        </w:rPr>
        <w:t>1-3</w:t>
      </w:r>
      <w:r w:rsidRPr="007318B8">
        <w:rPr>
          <w:rFonts w:ascii="Times New Roman" w:eastAsia="BIZ UDPMincho Medium" w:hAnsi="Times New Roman" w:cs="Times New Roman"/>
          <w:color w:val="000000" w:themeColor="text1"/>
          <w:sz w:val="13"/>
          <w:szCs w:val="13"/>
          <w:lang w:eastAsia="ja-JP"/>
        </w:rPr>
        <w:t>月期までの</w:t>
      </w:r>
      <w:r w:rsidRPr="007318B8">
        <w:rPr>
          <w:rFonts w:ascii="Times New Roman" w:eastAsia="BIZ UDPMincho Medium" w:hAnsi="Times New Roman" w:cs="Times New Roman"/>
          <w:color w:val="000000" w:themeColor="text1"/>
          <w:sz w:val="13"/>
          <w:szCs w:val="13"/>
          <w:lang w:eastAsia="ja-JP"/>
        </w:rPr>
        <w:t>4</w:t>
      </w:r>
      <w:r w:rsidRPr="007318B8">
        <w:rPr>
          <w:rFonts w:ascii="Times New Roman" w:eastAsia="BIZ UDPMincho Medium" w:hAnsi="Times New Roman" w:cs="Times New Roman"/>
          <w:color w:val="000000" w:themeColor="text1"/>
          <w:sz w:val="13"/>
          <w:szCs w:val="13"/>
          <w:lang w:eastAsia="ja-JP"/>
        </w:rPr>
        <w:t>四半期の平均失業</w:t>
      </w:r>
      <w:r w:rsidR="005819C2" w:rsidRPr="007318B8">
        <w:rPr>
          <w:rFonts w:ascii="Times New Roman" w:eastAsia="BIZ UDPMincho Medium" w:hAnsi="Times New Roman" w:cs="Times New Roman"/>
          <w:color w:val="000000" w:themeColor="text1"/>
          <w:sz w:val="13"/>
          <w:szCs w:val="13"/>
          <w:lang w:eastAsia="ja-JP"/>
        </w:rPr>
        <w:t>／</w:t>
      </w:r>
      <w:r w:rsidRPr="007318B8">
        <w:rPr>
          <w:rFonts w:ascii="Times New Roman" w:eastAsia="BIZ UDPMincho Medium" w:hAnsi="Times New Roman" w:cs="Times New Roman"/>
          <w:color w:val="000000" w:themeColor="text1"/>
          <w:sz w:val="13"/>
          <w:szCs w:val="13"/>
          <w:lang w:eastAsia="ja-JP"/>
        </w:rPr>
        <w:t>雇用比率が最も低かった業種</w:t>
      </w:r>
      <w:r w:rsidR="00A851C8" w:rsidRPr="007318B8">
        <w:rPr>
          <w:rFonts w:ascii="Times New Roman" w:eastAsia="BIZ UDPMincho Medium" w:hAnsi="Times New Roman" w:cs="Times New Roman"/>
          <w:color w:val="000000" w:themeColor="text1"/>
          <w:sz w:val="13"/>
          <w:szCs w:val="13"/>
          <w:lang w:eastAsia="ja-JP"/>
        </w:rPr>
        <w:t>は以下の通り。</w:t>
      </w:r>
    </w:p>
    <w:p w14:paraId="1D57D578" w14:textId="7D09910B" w:rsidR="005D1957" w:rsidRPr="007318B8" w:rsidRDefault="00517278" w:rsidP="005D1957">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r w:rsidRPr="007318B8">
        <w:rPr>
          <w:rFonts w:ascii="Times New Roman" w:eastAsia="BIZ UDPMincho Medium" w:hAnsi="Times New Roman" w:cs="Times New Roman"/>
          <w:color w:val="000000" w:themeColor="text1"/>
          <w:sz w:val="13"/>
          <w:szCs w:val="13"/>
          <w:lang w:eastAsia="ja-JP"/>
        </w:rPr>
        <w:t>情報メディア・電気通信</w:t>
      </w:r>
      <w:r w:rsidR="00A851C8" w:rsidRPr="007318B8">
        <w:rPr>
          <w:rFonts w:ascii="Times New Roman" w:eastAsia="BIZ UDPMincho Medium" w:hAnsi="Times New Roman" w:cs="Times New Roman"/>
          <w:color w:val="000000" w:themeColor="text1"/>
          <w:sz w:val="13"/>
          <w:szCs w:val="13"/>
          <w:lang w:eastAsia="ja-JP"/>
        </w:rPr>
        <w:t>（</w:t>
      </w:r>
      <w:r w:rsidR="005D1957" w:rsidRPr="007318B8">
        <w:rPr>
          <w:rFonts w:ascii="Times New Roman" w:eastAsia="BIZ UDPMincho Medium" w:hAnsi="Times New Roman" w:cs="Times New Roman"/>
          <w:color w:val="000000" w:themeColor="text1"/>
          <w:sz w:val="13"/>
          <w:szCs w:val="13"/>
          <w:lang w:eastAsia="ja-JP"/>
        </w:rPr>
        <w:t>0.0</w:t>
      </w:r>
      <w:r w:rsidR="00451D4D" w:rsidRPr="007318B8">
        <w:rPr>
          <w:rFonts w:ascii="Times New Roman" w:eastAsia="BIZ UDPMincho Medium" w:hAnsi="Times New Roman" w:cs="Times New Roman"/>
          <w:color w:val="000000" w:themeColor="text1"/>
          <w:sz w:val="13"/>
          <w:szCs w:val="13"/>
          <w:lang w:eastAsia="ja-JP"/>
        </w:rPr>
        <w:t>07</w:t>
      </w:r>
      <w:r w:rsidR="00A851C8" w:rsidRPr="007318B8">
        <w:rPr>
          <w:rFonts w:ascii="Times New Roman" w:eastAsia="BIZ UDPMincho Medium" w:hAnsi="Times New Roman" w:cs="Times New Roman"/>
          <w:color w:val="000000" w:themeColor="text1"/>
          <w:sz w:val="13"/>
          <w:szCs w:val="13"/>
          <w:lang w:eastAsia="ja-JP"/>
        </w:rPr>
        <w:t>）</w:t>
      </w:r>
    </w:p>
    <w:p w14:paraId="4DA5293F" w14:textId="1B75CB15" w:rsidR="005D1957" w:rsidRPr="007318B8" w:rsidRDefault="003F7D0B" w:rsidP="005D1957">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3"/>
          <w:szCs w:val="13"/>
        </w:rPr>
      </w:pPr>
      <w:proofErr w:type="spellStart"/>
      <w:r w:rsidRPr="007318B8">
        <w:rPr>
          <w:rFonts w:ascii="Times New Roman" w:eastAsia="BIZ UDPMincho Medium" w:hAnsi="Times New Roman" w:cs="Times New Roman"/>
          <w:color w:val="000000" w:themeColor="text1"/>
          <w:sz w:val="13"/>
          <w:szCs w:val="13"/>
        </w:rPr>
        <w:t>行政・公安</w:t>
      </w:r>
      <w:proofErr w:type="spellEnd"/>
      <w:r w:rsidR="00076F40" w:rsidRPr="007318B8">
        <w:rPr>
          <w:rFonts w:ascii="Times New Roman" w:eastAsia="BIZ UDPMincho Medium" w:hAnsi="Times New Roman" w:cs="Times New Roman"/>
          <w:color w:val="000000" w:themeColor="text1"/>
          <w:sz w:val="13"/>
          <w:szCs w:val="13"/>
          <w:lang w:eastAsia="ja-JP"/>
        </w:rPr>
        <w:t>（</w:t>
      </w:r>
      <w:r w:rsidR="005D1957" w:rsidRPr="007318B8">
        <w:rPr>
          <w:rFonts w:ascii="Times New Roman" w:eastAsia="BIZ UDPMincho Medium" w:hAnsi="Times New Roman" w:cs="Times New Roman"/>
          <w:color w:val="000000" w:themeColor="text1"/>
          <w:sz w:val="13"/>
          <w:szCs w:val="13"/>
        </w:rPr>
        <w:t>0.0</w:t>
      </w:r>
      <w:r w:rsidR="00451D4D" w:rsidRPr="007318B8">
        <w:rPr>
          <w:rFonts w:ascii="Times New Roman" w:eastAsia="BIZ UDPMincho Medium" w:hAnsi="Times New Roman" w:cs="Times New Roman"/>
          <w:color w:val="000000" w:themeColor="text1"/>
          <w:sz w:val="13"/>
          <w:szCs w:val="13"/>
        </w:rPr>
        <w:t>12</w:t>
      </w:r>
      <w:r w:rsidR="00076F40" w:rsidRPr="007318B8">
        <w:rPr>
          <w:rFonts w:ascii="Times New Roman" w:eastAsia="BIZ UDPMincho Medium" w:hAnsi="Times New Roman" w:cs="Times New Roman"/>
          <w:color w:val="000000" w:themeColor="text1"/>
          <w:sz w:val="13"/>
          <w:szCs w:val="13"/>
          <w:lang w:eastAsia="ja-JP"/>
        </w:rPr>
        <w:t>）</w:t>
      </w:r>
    </w:p>
    <w:p w14:paraId="4D895CF2" w14:textId="68197AC7" w:rsidR="00D938C5" w:rsidRPr="007318B8" w:rsidRDefault="00517278" w:rsidP="00451D4D">
      <w:pPr>
        <w:pStyle w:val="ListParagraph"/>
        <w:numPr>
          <w:ilvl w:val="0"/>
          <w:numId w:val="33"/>
        </w:numPr>
        <w:spacing w:before="40" w:after="40"/>
        <w:ind w:right="227" w:hanging="357"/>
        <w:contextualSpacing w:val="0"/>
        <w:jc w:val="both"/>
        <w:rPr>
          <w:rFonts w:ascii="BIZ UDPMincho Medium" w:eastAsia="BIZ UDPMincho Medium" w:hAnsi="BIZ UDPMincho Medium"/>
          <w:color w:val="000000" w:themeColor="text1"/>
          <w:sz w:val="13"/>
          <w:szCs w:val="13"/>
          <w:lang w:eastAsia="ja-JP"/>
        </w:rPr>
      </w:pPr>
      <w:r w:rsidRPr="007318B8">
        <w:rPr>
          <w:rFonts w:ascii="Times New Roman" w:eastAsia="BIZ UDPMincho Medium" w:hAnsi="Times New Roman" w:cs="Times New Roman"/>
          <w:color w:val="000000" w:themeColor="text1"/>
          <w:sz w:val="13"/>
          <w:szCs w:val="13"/>
          <w:lang w:eastAsia="ja-JP"/>
        </w:rPr>
        <w:t>レンタル・雇用・不動産サービス</w:t>
      </w:r>
      <w:r w:rsidR="00076F40" w:rsidRPr="007318B8">
        <w:rPr>
          <w:rFonts w:ascii="Times New Roman" w:eastAsia="BIZ UDPMincho Medium" w:hAnsi="Times New Roman" w:cs="Times New Roman"/>
          <w:color w:val="000000" w:themeColor="text1"/>
          <w:sz w:val="13"/>
          <w:szCs w:val="13"/>
          <w:lang w:eastAsia="ja-JP"/>
        </w:rPr>
        <w:t>（</w:t>
      </w:r>
      <w:r w:rsidR="005D1957" w:rsidRPr="007318B8">
        <w:rPr>
          <w:rFonts w:ascii="Times New Roman" w:eastAsia="BIZ UDPMincho Medium" w:hAnsi="Times New Roman" w:cs="Times New Roman"/>
          <w:color w:val="000000" w:themeColor="text1"/>
          <w:sz w:val="13"/>
          <w:szCs w:val="13"/>
          <w:lang w:eastAsia="ja-JP"/>
        </w:rPr>
        <w:t>0.0</w:t>
      </w:r>
      <w:r w:rsidR="00451D4D" w:rsidRPr="007318B8">
        <w:rPr>
          <w:rFonts w:ascii="Times New Roman" w:eastAsia="BIZ UDPMincho Medium" w:hAnsi="Times New Roman" w:cs="Times New Roman"/>
          <w:color w:val="000000" w:themeColor="text1"/>
          <w:sz w:val="13"/>
          <w:szCs w:val="13"/>
          <w:lang w:eastAsia="ja-JP"/>
        </w:rPr>
        <w:t>13</w:t>
      </w:r>
      <w:r w:rsidR="00076F40" w:rsidRPr="007318B8">
        <w:rPr>
          <w:rFonts w:ascii="Times New Roman" w:eastAsia="BIZ UDPMincho Medium" w:hAnsi="Times New Roman" w:cs="Times New Roman"/>
          <w:color w:val="000000" w:themeColor="text1"/>
          <w:sz w:val="13"/>
          <w:szCs w:val="13"/>
          <w:lang w:eastAsia="ja-JP"/>
        </w:rPr>
        <w:t>）</w:t>
      </w:r>
    </w:p>
    <w:bookmarkEnd w:id="39"/>
    <w:p w14:paraId="0E186399" w14:textId="26D311E3" w:rsidR="00D938C5" w:rsidRPr="00076F40" w:rsidRDefault="00D938C5" w:rsidP="00D938C5">
      <w:pPr>
        <w:spacing w:before="40" w:after="40"/>
        <w:ind w:right="227"/>
        <w:jc w:val="both"/>
        <w:rPr>
          <w:color w:val="00B050"/>
          <w:sz w:val="16"/>
          <w:szCs w:val="16"/>
          <w:lang w:eastAsia="ja-JP"/>
        </w:rPr>
        <w:sectPr w:rsidR="00D938C5" w:rsidRPr="00076F40" w:rsidSect="008628B4">
          <w:type w:val="continuous"/>
          <w:pgSz w:w="11907" w:h="16840" w:code="9"/>
          <w:pgMar w:top="1701" w:right="425" w:bottom="567" w:left="567" w:header="709" w:footer="709" w:gutter="0"/>
          <w:cols w:num="2" w:space="113"/>
          <w:docGrid w:linePitch="360"/>
        </w:sectPr>
      </w:pPr>
    </w:p>
    <w:p w14:paraId="5A5112ED" w14:textId="7798B8C0" w:rsidR="002C2B0F" w:rsidRDefault="00076F40" w:rsidP="002C2B0F">
      <w:pPr>
        <w:pStyle w:val="Heading3"/>
        <w:spacing w:before="0"/>
        <w:rPr>
          <w:color w:val="002060"/>
          <w:sz w:val="24"/>
          <w:szCs w:val="24"/>
          <w:lang w:eastAsia="ja-JP"/>
        </w:rPr>
        <w:sectPr w:rsidR="002C2B0F" w:rsidSect="008628B4">
          <w:pgSz w:w="11907" w:h="16840" w:code="9"/>
          <w:pgMar w:top="1701" w:right="425" w:bottom="567" w:left="567" w:header="709" w:footer="709" w:gutter="0"/>
          <w:cols w:space="708"/>
          <w:docGrid w:linePitch="360"/>
        </w:sectPr>
      </w:pPr>
      <w:bookmarkStart w:id="41" w:name="_Labour_market_–_2"/>
      <w:bookmarkEnd w:id="41"/>
      <w:r w:rsidRPr="00411C18">
        <w:rPr>
          <w:rFonts w:ascii="Times New Roman" w:eastAsia="BIZ UDPMincho Medium" w:hAnsi="Times New Roman" w:cs="Times New Roman"/>
          <w:color w:val="002060"/>
          <w:sz w:val="24"/>
          <w:szCs w:val="24"/>
          <w:lang w:eastAsia="ja-JP"/>
        </w:rPr>
        <w:lastRenderedPageBreak/>
        <w:t>労働市場</w:t>
      </w:r>
      <w:r w:rsidRPr="00411C18">
        <w:rPr>
          <w:rFonts w:ascii="Times New Roman" w:eastAsia="BIZ UDPMincho Medium" w:hAnsi="Times New Roman" w:cs="Times New Roman"/>
          <w:color w:val="002060"/>
          <w:sz w:val="24"/>
          <w:szCs w:val="24"/>
          <w:lang w:eastAsia="ja-JP"/>
        </w:rPr>
        <w:t xml:space="preserve"> – </w:t>
      </w:r>
      <w:r w:rsidRPr="00411C18">
        <w:rPr>
          <w:rFonts w:ascii="Times New Roman" w:eastAsia="BIZ UDPMincho Medium" w:hAnsi="Times New Roman" w:cs="Times New Roman"/>
          <w:color w:val="002060"/>
          <w:sz w:val="24"/>
          <w:szCs w:val="24"/>
          <w:lang w:eastAsia="ja-JP"/>
        </w:rPr>
        <w:t>賃金</w:t>
      </w:r>
    </w:p>
    <w:p w14:paraId="1EAD8BD7" w14:textId="0E4A3C9E" w:rsidR="00814C57" w:rsidRPr="00814C57" w:rsidRDefault="00076F40" w:rsidP="00814C57">
      <w:pPr>
        <w:ind w:right="227"/>
        <w:jc w:val="right"/>
        <w:rPr>
          <w:rStyle w:val="Hyperlink"/>
          <w:b/>
          <w:bCs/>
          <w:sz w:val="16"/>
          <w:szCs w:val="16"/>
          <w:lang w:eastAsia="ja-JP"/>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Pr="00411C18">
          <w:rPr>
            <w:rStyle w:val="Hyperlink"/>
            <w:rFonts w:ascii="Times New Roman" w:eastAsia="BIZ UDPMincho Medium" w:hAnsi="Times New Roman" w:cs="Times New Roman"/>
            <w:b/>
            <w:bCs/>
            <w:sz w:val="16"/>
            <w:szCs w:val="16"/>
            <w:lang w:eastAsia="ja-JP"/>
          </w:rPr>
          <w:t>目次に戻る</w:t>
        </w:r>
      </w:hyperlink>
    </w:p>
    <w:p w14:paraId="585E96EC" w14:textId="66323C86" w:rsidR="002378A7" w:rsidRPr="00AC3621" w:rsidRDefault="00076F40" w:rsidP="00AC3621">
      <w:pPr>
        <w:pStyle w:val="Heading4"/>
        <w:spacing w:before="0"/>
        <w:rPr>
          <w:i w:val="0"/>
          <w:iCs w:val="0"/>
          <w:color w:val="92278F" w:themeColor="accent1"/>
          <w:sz w:val="20"/>
          <w:szCs w:val="20"/>
          <w:lang w:eastAsia="ja-JP"/>
        </w:rPr>
        <w:sectPr w:rsidR="002378A7" w:rsidRPr="00AC3621" w:rsidSect="008628B4">
          <w:type w:val="continuous"/>
          <w:pgSz w:w="11907" w:h="16840" w:code="9"/>
          <w:pgMar w:top="1701" w:right="425" w:bottom="567" w:left="567" w:header="709" w:footer="709" w:gutter="0"/>
          <w:cols w:space="708"/>
          <w:docGrid w:linePitch="360"/>
        </w:sectPr>
      </w:pPr>
      <w:r w:rsidRPr="00411C18">
        <w:rPr>
          <w:rFonts w:ascii="Times New Roman" w:eastAsia="BIZ UDPMincho Medium" w:hAnsi="Times New Roman" w:cs="Times New Roman"/>
          <w:i w:val="0"/>
          <w:iCs w:val="0"/>
          <w:color w:val="92278F" w:themeColor="accent1"/>
          <w:sz w:val="20"/>
          <w:szCs w:val="20"/>
          <w:lang w:eastAsia="ja-JP"/>
        </w:rPr>
        <w:t>賃金物価指数（推移）と労働力利用率</w:t>
      </w:r>
    </w:p>
    <w:p w14:paraId="3FD0B5F3" w14:textId="0C36883A" w:rsidR="002378A7" w:rsidRPr="007B1AE5" w:rsidRDefault="00622CE4" w:rsidP="007B1AE5">
      <w:r>
        <w:rPr>
          <w:noProof/>
        </w:rPr>
        <w:drawing>
          <wp:inline distT="0" distB="0" distL="0" distR="0" wp14:anchorId="727F00AD" wp14:editId="436C81A9">
            <wp:extent cx="3384000" cy="1931836"/>
            <wp:effectExtent l="0" t="0" r="6985" b="0"/>
            <wp:docPr id="1212718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84000" cy="1931836"/>
                    </a:xfrm>
                    <a:prstGeom prst="rect">
                      <a:avLst/>
                    </a:prstGeom>
                    <a:noFill/>
                    <a:ln>
                      <a:noFill/>
                    </a:ln>
                  </pic:spPr>
                </pic:pic>
              </a:graphicData>
            </a:graphic>
          </wp:inline>
        </w:drawing>
      </w:r>
    </w:p>
    <w:p w14:paraId="44E0F96D" w14:textId="1B3CBD35" w:rsidR="002378A7" w:rsidRPr="006D70B6" w:rsidRDefault="00450D72" w:rsidP="00BB40E8">
      <w:pPr>
        <w:jc w:val="both"/>
        <w:rPr>
          <w:color w:val="000000" w:themeColor="text1"/>
          <w:sz w:val="10"/>
          <w:szCs w:val="10"/>
        </w:rPr>
      </w:pPr>
      <w:r w:rsidRPr="000C0C45">
        <w:rPr>
          <w:sz w:val="10"/>
        </w:rPr>
        <w:t>Note –</w:t>
      </w:r>
      <w:r w:rsidRPr="006D70B6">
        <w:rPr>
          <w:color w:val="000000" w:themeColor="text1"/>
          <w:sz w:val="10"/>
        </w:rPr>
        <w:t xml:space="preserve"> </w:t>
      </w:r>
      <w:r w:rsidR="00BB70D3" w:rsidRPr="006D70B6">
        <w:rPr>
          <w:color w:val="000000" w:themeColor="text1"/>
          <w:sz w:val="10"/>
          <w:szCs w:val="10"/>
        </w:rPr>
        <w:t>Current prices</w:t>
      </w:r>
      <w:r w:rsidR="001F0D3C" w:rsidRPr="006D70B6">
        <w:rPr>
          <w:color w:val="000000" w:themeColor="text1"/>
          <w:sz w:val="10"/>
          <w:szCs w:val="10"/>
        </w:rPr>
        <w:t>.</w:t>
      </w:r>
      <w:r w:rsidR="00AF4BAD" w:rsidRPr="006D70B6">
        <w:rPr>
          <w:color w:val="000000" w:themeColor="text1"/>
          <w:sz w:val="10"/>
          <w:szCs w:val="10"/>
        </w:rPr>
        <w:t xml:space="preserve"> </w:t>
      </w:r>
      <w:r w:rsidR="001F0D3C" w:rsidRPr="006D70B6">
        <w:rPr>
          <w:color w:val="000000" w:themeColor="text1"/>
          <w:sz w:val="10"/>
          <w:szCs w:val="10"/>
        </w:rPr>
        <w:t>Original series.</w:t>
      </w:r>
      <w:r w:rsidR="00892BC9" w:rsidRPr="006D70B6">
        <w:rPr>
          <w:color w:val="000000" w:themeColor="text1"/>
          <w:sz w:val="10"/>
          <w:szCs w:val="10"/>
        </w:rPr>
        <w:t xml:space="preserve"> </w:t>
      </w:r>
      <w:r w:rsidR="001F0D3C" w:rsidRPr="006D70B6">
        <w:rPr>
          <w:color w:val="000000" w:themeColor="text1"/>
          <w:sz w:val="10"/>
          <w:szCs w:val="10"/>
        </w:rPr>
        <w:t>Y</w:t>
      </w:r>
      <w:r w:rsidR="00AF4BAD" w:rsidRPr="006D70B6">
        <w:rPr>
          <w:color w:val="000000" w:themeColor="text1"/>
          <w:sz w:val="10"/>
          <w:szCs w:val="10"/>
        </w:rPr>
        <w:t>ear-on-year change</w:t>
      </w:r>
      <w:r w:rsidR="005012D6" w:rsidRPr="006D70B6">
        <w:rPr>
          <w:color w:val="000000" w:themeColor="text1"/>
          <w:sz w:val="10"/>
          <w:szCs w:val="10"/>
        </w:rPr>
        <w:t xml:space="preserve"> </w:t>
      </w:r>
      <w:r w:rsidR="00E6799A" w:rsidRPr="006D70B6">
        <w:rPr>
          <w:color w:val="000000" w:themeColor="text1"/>
          <w:sz w:val="10"/>
          <w:szCs w:val="10"/>
        </w:rPr>
        <w:t>in quarterly</w:t>
      </w:r>
      <w:r w:rsidR="00892BC9" w:rsidRPr="006D70B6">
        <w:rPr>
          <w:color w:val="000000" w:themeColor="text1"/>
          <w:sz w:val="10"/>
          <w:szCs w:val="10"/>
        </w:rPr>
        <w:t xml:space="preserve"> wage price index. 2008-09 = 100.0</w:t>
      </w:r>
      <w:r w:rsidR="00790F53" w:rsidRPr="006D70B6">
        <w:rPr>
          <w:color w:val="000000" w:themeColor="text1"/>
          <w:sz w:val="10"/>
          <w:szCs w:val="10"/>
        </w:rPr>
        <w:t xml:space="preserve">. </w:t>
      </w:r>
      <w:r w:rsidR="00E6799A" w:rsidRPr="006D70B6">
        <w:rPr>
          <w:color w:val="000000" w:themeColor="text1"/>
          <w:sz w:val="10"/>
          <w:szCs w:val="10"/>
        </w:rPr>
        <w:t xml:space="preserve">Right vertical axis does not start at zero. (a) </w:t>
      </w:r>
      <w:r w:rsidR="002577A7" w:rsidRPr="006D70B6">
        <w:rPr>
          <w:color w:val="000000" w:themeColor="text1"/>
          <w:sz w:val="10"/>
          <w:szCs w:val="10"/>
        </w:rPr>
        <w:t>The labour u</w:t>
      </w:r>
      <w:r w:rsidR="002378A7" w:rsidRPr="006D70B6">
        <w:rPr>
          <w:color w:val="000000" w:themeColor="text1"/>
          <w:sz w:val="10"/>
          <w:szCs w:val="10"/>
        </w:rPr>
        <w:t xml:space="preserve">tilisation rate is the </w:t>
      </w:r>
      <w:r w:rsidR="005012D6" w:rsidRPr="006D70B6">
        <w:rPr>
          <w:color w:val="000000" w:themeColor="text1"/>
          <w:sz w:val="10"/>
          <w:szCs w:val="10"/>
        </w:rPr>
        <w:t>p</w:t>
      </w:r>
      <w:r w:rsidR="002378A7" w:rsidRPr="006D70B6">
        <w:rPr>
          <w:color w:val="000000" w:themeColor="text1"/>
          <w:sz w:val="10"/>
          <w:szCs w:val="10"/>
        </w:rPr>
        <w:t xml:space="preserve">roportion of </w:t>
      </w:r>
      <w:r w:rsidR="00B87E32" w:rsidRPr="006D70B6">
        <w:rPr>
          <w:color w:val="000000" w:themeColor="text1"/>
          <w:sz w:val="10"/>
          <w:szCs w:val="10"/>
        </w:rPr>
        <w:t>persons</w:t>
      </w:r>
      <w:r w:rsidR="005012D6" w:rsidRPr="006D70B6">
        <w:rPr>
          <w:color w:val="000000" w:themeColor="text1"/>
          <w:sz w:val="10"/>
          <w:szCs w:val="10"/>
        </w:rPr>
        <w:t xml:space="preserve"> </w:t>
      </w:r>
      <w:r w:rsidR="002378A7" w:rsidRPr="006D70B6">
        <w:rPr>
          <w:color w:val="000000" w:themeColor="text1"/>
          <w:sz w:val="10"/>
          <w:szCs w:val="10"/>
        </w:rPr>
        <w:t>in the labour force</w:t>
      </w:r>
      <w:r w:rsidR="00165EBE" w:rsidRPr="006D70B6">
        <w:rPr>
          <w:color w:val="000000" w:themeColor="text1"/>
          <w:sz w:val="10"/>
          <w:szCs w:val="10"/>
        </w:rPr>
        <w:t xml:space="preserve"> not underutilised</w:t>
      </w:r>
      <w:r w:rsidR="00E6799A" w:rsidRPr="006D70B6">
        <w:rPr>
          <w:color w:val="000000" w:themeColor="text1"/>
          <w:sz w:val="10"/>
          <w:szCs w:val="10"/>
        </w:rPr>
        <w:t>.</w:t>
      </w:r>
    </w:p>
    <w:p w14:paraId="05CDB5C0" w14:textId="77777777" w:rsidR="002378A7" w:rsidRPr="00AF759E" w:rsidRDefault="002378A7" w:rsidP="00BB40E8">
      <w:pPr>
        <w:jc w:val="both"/>
        <w:rPr>
          <w:sz w:val="10"/>
          <w:szCs w:val="10"/>
        </w:rPr>
      </w:pPr>
      <w:r w:rsidRPr="006D70B6">
        <w:rPr>
          <w:color w:val="000000" w:themeColor="text1"/>
          <w:sz w:val="10"/>
          <w:szCs w:val="10"/>
        </w:rPr>
        <w:t>Source: Based on ABS data.</w:t>
      </w:r>
    </w:p>
    <w:p w14:paraId="02C1D81A" w14:textId="1E2E58E9" w:rsidR="00A93CDE" w:rsidRPr="00BE07F0" w:rsidRDefault="00A93CDE" w:rsidP="007A2FB8">
      <w:pPr>
        <w:pStyle w:val="ListParagraph"/>
        <w:numPr>
          <w:ilvl w:val="0"/>
          <w:numId w:val="31"/>
        </w:numPr>
        <w:spacing w:before="40" w:after="40"/>
        <w:ind w:left="357" w:right="227" w:hanging="357"/>
        <w:contextualSpacing w:val="0"/>
        <w:jc w:val="both"/>
        <w:rPr>
          <w:rFonts w:ascii="Times New Roman" w:hAnsi="Times New Roman" w:cs="Times New Roman"/>
          <w:color w:val="000000" w:themeColor="text1"/>
          <w:sz w:val="13"/>
          <w:szCs w:val="13"/>
          <w:lang w:eastAsia="ja-JP"/>
        </w:rPr>
      </w:pPr>
      <w:r w:rsidRPr="006D70B6">
        <w:rPr>
          <w:color w:val="000000" w:themeColor="text1"/>
          <w:lang w:eastAsia="ja-JP"/>
        </w:rPr>
        <w:br w:type="column"/>
      </w:r>
      <w:bookmarkStart w:id="42" w:name="_Hlk195024297"/>
      <w:bookmarkStart w:id="43" w:name="_Hlk195020809"/>
      <w:r w:rsidR="00081956" w:rsidRPr="00BE07F0">
        <w:rPr>
          <w:rFonts w:ascii="Times New Roman" w:eastAsia="BIZ UDPMincho Medium" w:hAnsi="Times New Roman" w:cs="Times New Roman"/>
          <w:color w:val="000000" w:themeColor="text1"/>
          <w:sz w:val="13"/>
          <w:szCs w:val="13"/>
          <w:lang w:eastAsia="ja-JP"/>
        </w:rPr>
        <w:t>西オーストラリア州の賃金上昇率は概して労働力利用率と呼応している。つまり、労働力利用率が高く、余剰資源が低い場合、雇用主は労働力を確保し維持するために高い賃金を提示することになる。</w:t>
      </w:r>
      <w:r w:rsidRPr="00BE07F0">
        <w:rPr>
          <w:rFonts w:ascii="Times New Roman" w:eastAsia="BIZ UDPMincho Medium" w:hAnsi="Times New Roman" w:cs="Times New Roman"/>
          <w:color w:val="000000" w:themeColor="text1"/>
          <w:sz w:val="13"/>
          <w:szCs w:val="13"/>
          <w:lang w:eastAsia="ja-JP"/>
        </w:rPr>
        <w:t>しかし、近年は労働力利用率と賃金上昇率との</w:t>
      </w:r>
      <w:r w:rsidR="001B3518" w:rsidRPr="00BE07F0">
        <w:rPr>
          <w:rFonts w:ascii="Times New Roman" w:eastAsia="BIZ UDPMincho Medium" w:hAnsi="Times New Roman" w:cs="Times New Roman"/>
          <w:color w:val="000000" w:themeColor="text1"/>
          <w:sz w:val="13"/>
          <w:szCs w:val="13"/>
          <w:lang w:eastAsia="ja-JP"/>
        </w:rPr>
        <w:t>強い</w:t>
      </w:r>
      <w:r w:rsidRPr="00BE07F0">
        <w:rPr>
          <w:rFonts w:ascii="Times New Roman" w:eastAsia="BIZ UDPMincho Medium" w:hAnsi="Times New Roman" w:cs="Times New Roman"/>
          <w:color w:val="000000" w:themeColor="text1"/>
          <w:sz w:val="13"/>
          <w:szCs w:val="13"/>
          <w:lang w:eastAsia="ja-JP"/>
        </w:rPr>
        <w:t>相関関係</w:t>
      </w:r>
      <w:r w:rsidR="001B3518" w:rsidRPr="00BE07F0">
        <w:rPr>
          <w:rFonts w:ascii="Times New Roman" w:eastAsia="BIZ UDPMincho Medium" w:hAnsi="Times New Roman" w:cs="Times New Roman"/>
          <w:color w:val="000000" w:themeColor="text1"/>
          <w:sz w:val="13"/>
          <w:szCs w:val="13"/>
          <w:lang w:eastAsia="ja-JP"/>
        </w:rPr>
        <w:t>は</w:t>
      </w:r>
      <w:r w:rsidRPr="00BE07F0">
        <w:rPr>
          <w:rFonts w:ascii="Times New Roman" w:eastAsia="BIZ UDPMincho Medium" w:hAnsi="Times New Roman" w:cs="Times New Roman"/>
          <w:color w:val="000000" w:themeColor="text1"/>
          <w:sz w:val="13"/>
          <w:szCs w:val="13"/>
          <w:lang w:eastAsia="ja-JP"/>
        </w:rPr>
        <w:t>みられない</w:t>
      </w:r>
      <w:bookmarkEnd w:id="42"/>
      <w:r w:rsidR="001B3518" w:rsidRPr="00BE07F0">
        <w:rPr>
          <w:rFonts w:ascii="Times New Roman" w:eastAsia="BIZ UDPMincho Medium" w:hAnsi="Times New Roman" w:cs="Times New Roman"/>
          <w:color w:val="000000" w:themeColor="text1"/>
          <w:sz w:val="13"/>
          <w:szCs w:val="13"/>
          <w:lang w:eastAsia="ja-JP"/>
        </w:rPr>
        <w:t>。</w:t>
      </w:r>
    </w:p>
    <w:p w14:paraId="618C006F" w14:textId="799D1284" w:rsidR="00A93CDE" w:rsidRPr="00BE07F0" w:rsidRDefault="00081956" w:rsidP="00DD27DC">
      <w:pPr>
        <w:pStyle w:val="ListParagraph"/>
        <w:numPr>
          <w:ilvl w:val="0"/>
          <w:numId w:val="33"/>
        </w:numPr>
        <w:spacing w:before="40" w:after="40"/>
        <w:ind w:right="227" w:hanging="357"/>
        <w:contextualSpacing w:val="0"/>
        <w:jc w:val="both"/>
        <w:rPr>
          <w:rFonts w:ascii="Times New Roman" w:hAnsi="Times New Roman" w:cs="Times New Roman"/>
          <w:color w:val="000000" w:themeColor="text1"/>
          <w:sz w:val="13"/>
          <w:szCs w:val="13"/>
          <w:lang w:eastAsia="ja-JP"/>
        </w:rPr>
      </w:pPr>
      <w:r w:rsidRPr="00BE07F0">
        <w:rPr>
          <w:rFonts w:ascii="Times New Roman" w:eastAsia="BIZ UDPMincho Medium" w:hAnsi="Times New Roman" w:cs="Times New Roman"/>
          <w:color w:val="000000" w:themeColor="text1"/>
          <w:sz w:val="13"/>
          <w:szCs w:val="13"/>
          <w:lang w:eastAsia="ja-JP"/>
        </w:rPr>
        <w:t>新型コロナウイルス感染症拡大からの景気回復に伴い、労働力利用率は急増したが、賃金上昇率の上昇には時間を要した。</w:t>
      </w:r>
    </w:p>
    <w:p w14:paraId="52F99BDC" w14:textId="372464C2" w:rsidR="00A93CDE" w:rsidRPr="00BE07F0" w:rsidRDefault="00A93CDE" w:rsidP="00790CBF">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bookmarkStart w:id="44" w:name="_Hlk195024303"/>
      <w:r w:rsidRPr="00BE07F0">
        <w:rPr>
          <w:rFonts w:ascii="Times New Roman" w:eastAsia="BIZ UDPMincho Medium" w:hAnsi="Times New Roman" w:cs="Times New Roman"/>
          <w:color w:val="000000" w:themeColor="text1"/>
          <w:sz w:val="13"/>
          <w:szCs w:val="13"/>
          <w:lang w:eastAsia="ja-JP"/>
        </w:rPr>
        <w:t>労働力利用率が非常に高いレベルにあるにもかかわらず、賃金上昇率は過去</w:t>
      </w:r>
      <w:r w:rsidRPr="00BE07F0">
        <w:rPr>
          <w:rFonts w:ascii="Times New Roman" w:eastAsia="BIZ UDPMincho Medium" w:hAnsi="Times New Roman" w:cs="Times New Roman"/>
          <w:color w:val="000000" w:themeColor="text1"/>
          <w:sz w:val="13"/>
          <w:szCs w:val="13"/>
          <w:lang w:eastAsia="ja-JP"/>
        </w:rPr>
        <w:t>4</w:t>
      </w:r>
      <w:r w:rsidRPr="00BE07F0">
        <w:rPr>
          <w:rFonts w:ascii="Times New Roman" w:eastAsia="BIZ UDPMincho Medium" w:hAnsi="Times New Roman" w:cs="Times New Roman"/>
          <w:color w:val="000000" w:themeColor="text1"/>
          <w:sz w:val="13"/>
          <w:szCs w:val="13"/>
          <w:lang w:eastAsia="ja-JP"/>
        </w:rPr>
        <w:t>四半期に低下している。</w:t>
      </w:r>
      <w:bookmarkStart w:id="45" w:name="_Hlk175827918"/>
      <w:bookmarkEnd w:id="44"/>
    </w:p>
    <w:bookmarkEnd w:id="43"/>
    <w:p w14:paraId="4CDD293A" w14:textId="372310E1" w:rsidR="00A93CDE" w:rsidRPr="00BE07F0" w:rsidRDefault="006D70B6" w:rsidP="007A2FB8">
      <w:pPr>
        <w:pStyle w:val="ListParagraph"/>
        <w:numPr>
          <w:ilvl w:val="0"/>
          <w:numId w:val="31"/>
        </w:numPr>
        <w:spacing w:before="40" w:after="40"/>
        <w:ind w:left="357" w:right="227" w:hanging="357"/>
        <w:contextualSpacing w:val="0"/>
        <w:jc w:val="both"/>
        <w:rPr>
          <w:rFonts w:ascii="Times New Roman" w:hAnsi="Times New Roman" w:cs="Times New Roman"/>
          <w:color w:val="FF0000"/>
          <w:sz w:val="13"/>
          <w:szCs w:val="13"/>
          <w:lang w:eastAsia="ja-JP"/>
        </w:rPr>
      </w:pPr>
      <w:r w:rsidRPr="00BE07F0">
        <w:rPr>
          <w:rFonts w:ascii="Times New Roman" w:eastAsia="BIZ UDPMincho Medium" w:hAnsi="Times New Roman" w:cs="Times New Roman"/>
          <w:sz w:val="13"/>
          <w:szCs w:val="13"/>
          <w:lang w:eastAsia="ja-JP"/>
        </w:rPr>
        <w:t>賃金物価指数（</w:t>
      </w:r>
      <w:r w:rsidRPr="00BE07F0">
        <w:rPr>
          <w:rFonts w:ascii="Times New Roman" w:eastAsia="BIZ UDPMincho Medium" w:hAnsi="Times New Roman" w:cs="Times New Roman"/>
          <w:sz w:val="13"/>
          <w:szCs w:val="13"/>
          <w:lang w:eastAsia="ja-JP"/>
        </w:rPr>
        <w:t>WPI</w:t>
      </w:r>
      <w:r w:rsidRPr="00BE07F0">
        <w:rPr>
          <w:rFonts w:ascii="Times New Roman" w:eastAsia="BIZ UDPMincho Medium" w:hAnsi="Times New Roman" w:cs="Times New Roman"/>
          <w:sz w:val="13"/>
          <w:szCs w:val="13"/>
          <w:lang w:eastAsia="ja-JP"/>
        </w:rPr>
        <w:t>）の対前年変化率で示される西オーストラリア州の賃金上昇率は、</w:t>
      </w:r>
      <w:r w:rsidRPr="00BE07F0">
        <w:rPr>
          <w:rFonts w:ascii="Times New Roman" w:eastAsia="BIZ UDPMincho Medium" w:hAnsi="Times New Roman" w:cs="Times New Roman"/>
          <w:sz w:val="13"/>
          <w:szCs w:val="13"/>
          <w:lang w:eastAsia="ja-JP"/>
        </w:rPr>
        <w:t>2023</w:t>
      </w:r>
      <w:r w:rsidRPr="00BE07F0">
        <w:rPr>
          <w:rFonts w:ascii="Times New Roman" w:eastAsia="BIZ UDPMincho Medium" w:hAnsi="Times New Roman" w:cs="Times New Roman"/>
          <w:sz w:val="13"/>
          <w:szCs w:val="13"/>
          <w:lang w:eastAsia="ja-JP"/>
        </w:rPr>
        <w:t>年</w:t>
      </w:r>
      <w:r w:rsidRPr="00BE07F0">
        <w:rPr>
          <w:rFonts w:ascii="Times New Roman" w:eastAsia="BIZ UDPMincho Medium" w:hAnsi="Times New Roman" w:cs="Times New Roman"/>
          <w:sz w:val="13"/>
          <w:szCs w:val="13"/>
          <w:lang w:eastAsia="ja-JP"/>
        </w:rPr>
        <w:t>10‐12</w:t>
      </w:r>
      <w:r w:rsidRPr="00BE07F0">
        <w:rPr>
          <w:rFonts w:ascii="Times New Roman" w:eastAsia="BIZ UDPMincho Medium" w:hAnsi="Times New Roman" w:cs="Times New Roman"/>
          <w:sz w:val="13"/>
          <w:szCs w:val="13"/>
          <w:lang w:eastAsia="ja-JP"/>
        </w:rPr>
        <w:t>月期の</w:t>
      </w:r>
      <w:r w:rsidRPr="00BE07F0">
        <w:rPr>
          <w:rFonts w:ascii="Times New Roman" w:eastAsia="BIZ UDPMincho Medium" w:hAnsi="Times New Roman" w:cs="Times New Roman"/>
          <w:sz w:val="13"/>
          <w:szCs w:val="13"/>
          <w:lang w:eastAsia="ja-JP"/>
        </w:rPr>
        <w:t>4.7</w:t>
      </w:r>
      <w:r w:rsidRPr="00BE07F0">
        <w:rPr>
          <w:rFonts w:ascii="Times New Roman" w:eastAsia="BIZ UDPMincho Medium" w:hAnsi="Times New Roman" w:cs="Times New Roman"/>
          <w:sz w:val="13"/>
          <w:szCs w:val="13"/>
          <w:lang w:eastAsia="ja-JP"/>
        </w:rPr>
        <w:t>％から</w:t>
      </w:r>
      <w:r w:rsidRPr="00BE07F0">
        <w:rPr>
          <w:rFonts w:ascii="Times New Roman" w:eastAsia="BIZ UDPMincho Medium" w:hAnsi="Times New Roman" w:cs="Times New Roman"/>
          <w:sz w:val="13"/>
          <w:szCs w:val="13"/>
          <w:lang w:eastAsia="ja-JP"/>
        </w:rPr>
        <w:t>2024</w:t>
      </w:r>
      <w:r w:rsidRPr="00BE07F0">
        <w:rPr>
          <w:rFonts w:ascii="Times New Roman" w:eastAsia="BIZ UDPMincho Medium" w:hAnsi="Times New Roman" w:cs="Times New Roman"/>
          <w:sz w:val="13"/>
          <w:szCs w:val="13"/>
          <w:lang w:eastAsia="ja-JP"/>
        </w:rPr>
        <w:t>年</w:t>
      </w:r>
      <w:r w:rsidRPr="00BE07F0">
        <w:rPr>
          <w:rFonts w:ascii="Times New Roman" w:eastAsia="BIZ UDPMincho Medium" w:hAnsi="Times New Roman" w:cs="Times New Roman"/>
          <w:sz w:val="13"/>
          <w:szCs w:val="13"/>
          <w:lang w:eastAsia="ja-JP"/>
        </w:rPr>
        <w:t>10‐12</w:t>
      </w:r>
      <w:r w:rsidRPr="00BE07F0">
        <w:rPr>
          <w:rFonts w:ascii="Times New Roman" w:eastAsia="BIZ UDPMincho Medium" w:hAnsi="Times New Roman" w:cs="Times New Roman"/>
          <w:sz w:val="13"/>
          <w:szCs w:val="13"/>
          <w:lang w:eastAsia="ja-JP"/>
        </w:rPr>
        <w:t>月期には</w:t>
      </w:r>
      <w:r w:rsidRPr="00BE07F0">
        <w:rPr>
          <w:rFonts w:ascii="Times New Roman" w:eastAsia="BIZ UDPMincho Medium" w:hAnsi="Times New Roman" w:cs="Times New Roman"/>
          <w:sz w:val="13"/>
          <w:szCs w:val="13"/>
          <w:lang w:eastAsia="ja-JP"/>
        </w:rPr>
        <w:t>3.3</w:t>
      </w:r>
      <w:r w:rsidRPr="00BE07F0">
        <w:rPr>
          <w:rFonts w:ascii="Times New Roman" w:eastAsia="BIZ UDPMincho Medium" w:hAnsi="Times New Roman" w:cs="Times New Roman"/>
          <w:sz w:val="13"/>
          <w:szCs w:val="13"/>
          <w:lang w:eastAsia="ja-JP"/>
        </w:rPr>
        <w:t>％へと低下した。</w:t>
      </w:r>
    </w:p>
    <w:bookmarkEnd w:id="45"/>
    <w:p w14:paraId="7621BC16" w14:textId="3539DEA6" w:rsidR="002B7890" w:rsidRPr="00BE07F0" w:rsidRDefault="006D70B6" w:rsidP="007A2FB8">
      <w:pPr>
        <w:pStyle w:val="ListParagraph"/>
        <w:numPr>
          <w:ilvl w:val="0"/>
          <w:numId w:val="31"/>
        </w:numPr>
        <w:ind w:right="227"/>
        <w:jc w:val="both"/>
        <w:rPr>
          <w:rFonts w:ascii="Times New Roman" w:hAnsi="Times New Roman" w:cs="Times New Roman"/>
          <w:color w:val="000000" w:themeColor="text1"/>
          <w:sz w:val="13"/>
          <w:szCs w:val="13"/>
          <w:lang w:eastAsia="ja-JP"/>
        </w:rPr>
      </w:pPr>
      <w:r w:rsidRPr="00BE07F0">
        <w:rPr>
          <w:rFonts w:ascii="Times New Roman" w:eastAsia="BIZ UDPMincho Medium" w:hAnsi="Times New Roman" w:cs="Times New Roman"/>
          <w:sz w:val="13"/>
          <w:szCs w:val="13"/>
          <w:lang w:eastAsia="ja-JP"/>
        </w:rPr>
        <w:t>西オーストラリア州政府が発表した</w:t>
      </w:r>
      <w:r w:rsidRPr="00BE07F0">
        <w:rPr>
          <w:rFonts w:ascii="Times New Roman" w:eastAsia="BIZ UDPMincho Medium" w:hAnsi="Times New Roman" w:cs="Times New Roman"/>
          <w:sz w:val="13"/>
          <w:szCs w:val="13"/>
          <w:lang w:eastAsia="ja-JP"/>
        </w:rPr>
        <w:t>2024-25</w:t>
      </w:r>
      <w:r w:rsidRPr="00BE07F0">
        <w:rPr>
          <w:rFonts w:ascii="Times New Roman" w:eastAsia="BIZ UDPMincho Medium" w:hAnsi="Times New Roman" w:cs="Times New Roman"/>
          <w:sz w:val="13"/>
          <w:szCs w:val="13"/>
          <w:lang w:eastAsia="ja-JP"/>
        </w:rPr>
        <w:t>年選挙前財務予測では、州の年間平均賃金は</w:t>
      </w:r>
      <w:r w:rsidRPr="00BE07F0">
        <w:rPr>
          <w:rFonts w:ascii="Times New Roman" w:eastAsia="BIZ UDPMincho Medium" w:hAnsi="Times New Roman" w:cs="Times New Roman"/>
          <w:sz w:val="13"/>
          <w:szCs w:val="13"/>
          <w:lang w:eastAsia="ja-JP"/>
        </w:rPr>
        <w:t>2024-25</w:t>
      </w:r>
      <w:r w:rsidRPr="00BE07F0">
        <w:rPr>
          <w:rFonts w:ascii="Times New Roman" w:eastAsia="BIZ UDPMincho Medium" w:hAnsi="Times New Roman" w:cs="Times New Roman"/>
          <w:sz w:val="13"/>
          <w:szCs w:val="13"/>
          <w:lang w:eastAsia="ja-JP"/>
        </w:rPr>
        <w:t>年に</w:t>
      </w:r>
      <w:r w:rsidRPr="00BE07F0">
        <w:rPr>
          <w:rFonts w:ascii="Times New Roman" w:eastAsia="BIZ UDPMincho Medium" w:hAnsi="Times New Roman" w:cs="Times New Roman"/>
          <w:sz w:val="13"/>
          <w:szCs w:val="13"/>
          <w:lang w:eastAsia="ja-JP"/>
        </w:rPr>
        <w:t>3.75</w:t>
      </w:r>
      <w:r w:rsidRPr="00BE07F0">
        <w:rPr>
          <w:rFonts w:ascii="Times New Roman" w:eastAsia="BIZ UDPMincho Medium" w:hAnsi="Times New Roman" w:cs="Times New Roman"/>
          <w:sz w:val="13"/>
          <w:szCs w:val="13"/>
          <w:lang w:eastAsia="ja-JP"/>
        </w:rPr>
        <w:t>％、</w:t>
      </w:r>
      <w:r w:rsidRPr="00BE07F0">
        <w:rPr>
          <w:rFonts w:ascii="Times New Roman" w:eastAsia="BIZ UDPMincho Medium" w:hAnsi="Times New Roman" w:cs="Times New Roman"/>
          <w:sz w:val="13"/>
          <w:szCs w:val="13"/>
          <w:lang w:eastAsia="ja-JP"/>
        </w:rPr>
        <w:t>2025-26</w:t>
      </w:r>
      <w:r w:rsidRPr="00BE07F0">
        <w:rPr>
          <w:rFonts w:ascii="Times New Roman" w:eastAsia="BIZ UDPMincho Medium" w:hAnsi="Times New Roman" w:cs="Times New Roman"/>
          <w:sz w:val="13"/>
          <w:szCs w:val="13"/>
          <w:lang w:eastAsia="ja-JP"/>
        </w:rPr>
        <w:t>年に</w:t>
      </w:r>
      <w:r w:rsidRPr="00BE07F0">
        <w:rPr>
          <w:rFonts w:ascii="Times New Roman" w:eastAsia="BIZ UDPMincho Medium" w:hAnsi="Times New Roman" w:cs="Times New Roman"/>
          <w:sz w:val="13"/>
          <w:szCs w:val="13"/>
          <w:lang w:eastAsia="ja-JP"/>
        </w:rPr>
        <w:t>3.5</w:t>
      </w:r>
      <w:r w:rsidR="00F03C51" w:rsidRPr="00BE07F0">
        <w:rPr>
          <w:rFonts w:ascii="Times New Roman" w:eastAsia="BIZ UDPMincho Medium" w:hAnsi="Times New Roman" w:cs="Times New Roman"/>
          <w:sz w:val="13"/>
          <w:szCs w:val="13"/>
          <w:lang w:eastAsia="ja-JP"/>
        </w:rPr>
        <w:t>％</w:t>
      </w:r>
      <w:r w:rsidRPr="00BE07F0">
        <w:rPr>
          <w:rFonts w:ascii="Times New Roman" w:eastAsia="BIZ UDPMincho Medium" w:hAnsi="Times New Roman" w:cs="Times New Roman"/>
          <w:sz w:val="13"/>
          <w:szCs w:val="13"/>
          <w:lang w:eastAsia="ja-JP"/>
        </w:rPr>
        <w:t>上昇すると</w:t>
      </w:r>
      <w:r w:rsidRPr="00BE07F0">
        <w:rPr>
          <w:rFonts w:ascii="Times New Roman" w:eastAsia="BIZ UDPMincho Medium" w:hAnsi="Times New Roman" w:cs="Times New Roman"/>
          <w:color w:val="000000" w:themeColor="text1"/>
          <w:sz w:val="13"/>
          <w:szCs w:val="13"/>
          <w:lang w:eastAsia="ja-JP"/>
        </w:rPr>
        <w:t>予測している。</w:t>
      </w:r>
    </w:p>
    <w:p w14:paraId="1B4B6804" w14:textId="4E39A17C" w:rsidR="00A93CDE" w:rsidRPr="00BE07F0" w:rsidRDefault="00A93CDE" w:rsidP="007A2FB8">
      <w:pPr>
        <w:pStyle w:val="ListParagraph"/>
        <w:numPr>
          <w:ilvl w:val="0"/>
          <w:numId w:val="31"/>
        </w:numPr>
        <w:ind w:right="227"/>
        <w:jc w:val="both"/>
        <w:rPr>
          <w:rFonts w:ascii="BIZ UDPMincho Medium" w:eastAsia="BIZ UDPMincho Medium" w:hAnsi="BIZ UDPMincho Medium"/>
          <w:color w:val="FF0000"/>
          <w:sz w:val="13"/>
          <w:szCs w:val="13"/>
          <w:lang w:eastAsia="ja-JP"/>
        </w:rPr>
      </w:pPr>
      <w:bookmarkStart w:id="46" w:name="_Hlk195024308"/>
      <w:bookmarkStart w:id="47" w:name="_Hlk195020843"/>
      <w:r w:rsidRPr="00BE07F0">
        <w:rPr>
          <w:rFonts w:ascii="Times New Roman" w:eastAsia="BIZ UDPMincho Medium" w:hAnsi="Times New Roman" w:cs="Times New Roman"/>
          <w:color w:val="000000" w:themeColor="text1"/>
          <w:sz w:val="13"/>
          <w:szCs w:val="13"/>
          <w:lang w:eastAsia="ja-JP"/>
        </w:rPr>
        <w:t>賃金上昇率も全国レベルで低下しており、オーストラリア</w:t>
      </w:r>
      <w:r w:rsidR="00536FA6" w:rsidRPr="00BE07F0">
        <w:rPr>
          <w:rFonts w:ascii="Times New Roman" w:eastAsia="BIZ UDPMincho Medium" w:hAnsi="Times New Roman" w:cs="Times New Roman"/>
          <w:color w:val="000000" w:themeColor="text1"/>
          <w:sz w:val="13"/>
          <w:szCs w:val="13"/>
          <w:lang w:eastAsia="ja-JP"/>
        </w:rPr>
        <w:t>全体</w:t>
      </w:r>
      <w:r w:rsidRPr="00BE07F0">
        <w:rPr>
          <w:rFonts w:ascii="Times New Roman" w:eastAsia="BIZ UDPMincho Medium" w:hAnsi="Times New Roman" w:cs="Times New Roman"/>
          <w:color w:val="000000" w:themeColor="text1"/>
          <w:sz w:val="13"/>
          <w:szCs w:val="13"/>
          <w:lang w:eastAsia="ja-JP"/>
        </w:rPr>
        <w:t>の賃金物価指数の前年同期比は</w:t>
      </w:r>
      <w:r w:rsidRPr="00BE07F0">
        <w:rPr>
          <w:rFonts w:ascii="Times New Roman" w:eastAsia="BIZ UDPMincho Medium" w:hAnsi="Times New Roman" w:cs="Times New Roman"/>
          <w:color w:val="000000" w:themeColor="text1"/>
          <w:sz w:val="13"/>
          <w:szCs w:val="13"/>
          <w:lang w:eastAsia="ja-JP"/>
        </w:rPr>
        <w:t>2023</w:t>
      </w:r>
      <w:r w:rsidRPr="00BE07F0">
        <w:rPr>
          <w:rFonts w:ascii="Times New Roman" w:eastAsia="BIZ UDPMincho Medium" w:hAnsi="Times New Roman" w:cs="Times New Roman"/>
          <w:color w:val="000000" w:themeColor="text1"/>
          <w:sz w:val="13"/>
          <w:szCs w:val="13"/>
          <w:lang w:eastAsia="ja-JP"/>
        </w:rPr>
        <w:t>年</w:t>
      </w:r>
      <w:r w:rsidRPr="00BE07F0">
        <w:rPr>
          <w:rFonts w:ascii="Times New Roman" w:eastAsia="BIZ UDPMincho Medium" w:hAnsi="Times New Roman" w:cs="Times New Roman"/>
          <w:color w:val="000000" w:themeColor="text1"/>
          <w:sz w:val="13"/>
          <w:szCs w:val="13"/>
          <w:lang w:eastAsia="ja-JP"/>
        </w:rPr>
        <w:t>10-12</w:t>
      </w:r>
      <w:r w:rsidRPr="00BE07F0">
        <w:rPr>
          <w:rFonts w:ascii="Times New Roman" w:eastAsia="BIZ UDPMincho Medium" w:hAnsi="Times New Roman" w:cs="Times New Roman"/>
          <w:color w:val="000000" w:themeColor="text1"/>
          <w:sz w:val="13"/>
          <w:szCs w:val="13"/>
          <w:lang w:eastAsia="ja-JP"/>
        </w:rPr>
        <w:t>月期の</w:t>
      </w:r>
      <w:r w:rsidRPr="00BE07F0">
        <w:rPr>
          <w:rFonts w:ascii="Times New Roman" w:eastAsia="BIZ UDPMincho Medium" w:hAnsi="Times New Roman" w:cs="Times New Roman"/>
          <w:color w:val="000000" w:themeColor="text1"/>
          <w:sz w:val="13"/>
          <w:szCs w:val="13"/>
          <w:lang w:eastAsia="ja-JP"/>
        </w:rPr>
        <w:t>4.3</w:t>
      </w:r>
      <w:r w:rsidR="00F03C51" w:rsidRPr="00BE07F0">
        <w:rPr>
          <w:rFonts w:ascii="Times New Roman" w:eastAsia="BIZ UDPMincho Medium" w:hAnsi="Times New Roman" w:cs="Times New Roman"/>
          <w:color w:val="000000" w:themeColor="text1"/>
          <w:sz w:val="13"/>
          <w:szCs w:val="13"/>
          <w:lang w:eastAsia="ja-JP"/>
        </w:rPr>
        <w:t>％</w:t>
      </w:r>
      <w:r w:rsidRPr="00BE07F0">
        <w:rPr>
          <w:rFonts w:ascii="Times New Roman" w:eastAsia="BIZ UDPMincho Medium" w:hAnsi="Times New Roman" w:cs="Times New Roman"/>
          <w:color w:val="000000" w:themeColor="text1"/>
          <w:sz w:val="13"/>
          <w:szCs w:val="13"/>
          <w:lang w:eastAsia="ja-JP"/>
        </w:rPr>
        <w:t>から</w:t>
      </w:r>
      <w:r w:rsidRPr="00BE07F0">
        <w:rPr>
          <w:rFonts w:ascii="Times New Roman" w:eastAsia="BIZ UDPMincho Medium" w:hAnsi="Times New Roman" w:cs="Times New Roman"/>
          <w:color w:val="000000" w:themeColor="text1"/>
          <w:sz w:val="13"/>
          <w:szCs w:val="13"/>
          <w:lang w:eastAsia="ja-JP"/>
        </w:rPr>
        <w:t>2024</w:t>
      </w:r>
      <w:r w:rsidRPr="00BE07F0">
        <w:rPr>
          <w:rFonts w:ascii="Times New Roman" w:eastAsia="BIZ UDPMincho Medium" w:hAnsi="Times New Roman" w:cs="Times New Roman"/>
          <w:color w:val="000000" w:themeColor="text1"/>
          <w:sz w:val="13"/>
          <w:szCs w:val="13"/>
          <w:lang w:eastAsia="ja-JP"/>
        </w:rPr>
        <w:t>年</w:t>
      </w:r>
      <w:r w:rsidRPr="00BE07F0">
        <w:rPr>
          <w:rFonts w:ascii="Times New Roman" w:eastAsia="BIZ UDPMincho Medium" w:hAnsi="Times New Roman" w:cs="Times New Roman"/>
          <w:color w:val="000000" w:themeColor="text1"/>
          <w:sz w:val="13"/>
          <w:szCs w:val="13"/>
          <w:lang w:eastAsia="ja-JP"/>
        </w:rPr>
        <w:t>10-12</w:t>
      </w:r>
      <w:r w:rsidRPr="00BE07F0">
        <w:rPr>
          <w:rFonts w:ascii="Times New Roman" w:eastAsia="BIZ UDPMincho Medium" w:hAnsi="Times New Roman" w:cs="Times New Roman"/>
          <w:color w:val="000000" w:themeColor="text1"/>
          <w:sz w:val="13"/>
          <w:szCs w:val="13"/>
          <w:lang w:eastAsia="ja-JP"/>
        </w:rPr>
        <w:t>月期の</w:t>
      </w:r>
      <w:r w:rsidRPr="00BE07F0">
        <w:rPr>
          <w:rFonts w:ascii="Times New Roman" w:eastAsia="BIZ UDPMincho Medium" w:hAnsi="Times New Roman" w:cs="Times New Roman"/>
          <w:color w:val="000000" w:themeColor="text1"/>
          <w:sz w:val="13"/>
          <w:szCs w:val="13"/>
          <w:lang w:eastAsia="ja-JP"/>
        </w:rPr>
        <w:t>3.2</w:t>
      </w:r>
      <w:r w:rsidR="00F03C51" w:rsidRPr="00BE07F0">
        <w:rPr>
          <w:rFonts w:ascii="Times New Roman" w:eastAsia="BIZ UDPMincho Medium" w:hAnsi="Times New Roman" w:cs="Times New Roman"/>
          <w:color w:val="000000" w:themeColor="text1"/>
          <w:sz w:val="13"/>
          <w:szCs w:val="13"/>
          <w:lang w:eastAsia="ja-JP"/>
        </w:rPr>
        <w:t>％</w:t>
      </w:r>
      <w:r w:rsidRPr="00BE07F0">
        <w:rPr>
          <w:rFonts w:ascii="Times New Roman" w:eastAsia="BIZ UDPMincho Medium" w:hAnsi="Times New Roman" w:cs="Times New Roman"/>
          <w:color w:val="000000" w:themeColor="text1"/>
          <w:sz w:val="13"/>
          <w:szCs w:val="13"/>
          <w:lang w:eastAsia="ja-JP"/>
        </w:rPr>
        <w:t>へ低下している。</w:t>
      </w:r>
      <w:bookmarkEnd w:id="46"/>
    </w:p>
    <w:bookmarkEnd w:id="47"/>
    <w:p w14:paraId="5DD550A0" w14:textId="2C0AC738" w:rsidR="00001EF4" w:rsidRPr="00232D31" w:rsidRDefault="00001EF4" w:rsidP="00001EF4">
      <w:pPr>
        <w:pStyle w:val="ListParagraph"/>
        <w:numPr>
          <w:ilvl w:val="0"/>
          <w:numId w:val="31"/>
        </w:numPr>
        <w:jc w:val="both"/>
        <w:rPr>
          <w:sz w:val="16"/>
          <w:szCs w:val="16"/>
          <w:lang w:eastAsia="ja-JP"/>
        </w:rPr>
        <w:sectPr w:rsidR="00001EF4" w:rsidRPr="00232D31" w:rsidSect="008628B4">
          <w:type w:val="continuous"/>
          <w:pgSz w:w="11907" w:h="16840" w:code="9"/>
          <w:pgMar w:top="1701" w:right="425" w:bottom="567" w:left="567" w:header="709" w:footer="709" w:gutter="0"/>
          <w:cols w:num="2" w:space="113"/>
          <w:docGrid w:linePitch="360"/>
        </w:sectPr>
      </w:pPr>
    </w:p>
    <w:p w14:paraId="1D744B40" w14:textId="61B72A0D" w:rsidR="00886F80" w:rsidRPr="00AC3621" w:rsidRDefault="00D7261B" w:rsidP="00886F80">
      <w:pPr>
        <w:pStyle w:val="Heading4"/>
        <w:rPr>
          <w:i w:val="0"/>
          <w:iCs w:val="0"/>
          <w:color w:val="92278F" w:themeColor="accent1"/>
          <w:sz w:val="20"/>
          <w:szCs w:val="20"/>
          <w:lang w:eastAsia="ja-JP"/>
        </w:rPr>
        <w:sectPr w:rsidR="00886F80" w:rsidRPr="00AC3621" w:rsidSect="00886F80">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賃金物価指数</w:t>
      </w:r>
      <w:r>
        <w:rPr>
          <w:rFonts w:ascii="Times New Roman" w:eastAsia="BIZ UDPMincho Medium" w:hAnsi="Times New Roman" w:cs="Times New Roman" w:hint="eastAsia"/>
          <w:i w:val="0"/>
          <w:iCs w:val="0"/>
          <w:color w:val="92278F" w:themeColor="accent1"/>
          <w:sz w:val="20"/>
          <w:szCs w:val="20"/>
          <w:lang w:eastAsia="ja-JP"/>
        </w:rPr>
        <w:t>（</w:t>
      </w:r>
      <w:r w:rsidRPr="004379CA">
        <w:rPr>
          <w:rFonts w:ascii="Times New Roman" w:eastAsia="BIZ UDPMincho Medium" w:hAnsi="Times New Roman" w:cs="Times New Roman"/>
          <w:i w:val="0"/>
          <w:iCs w:val="0"/>
          <w:color w:val="92278F" w:themeColor="accent1"/>
          <w:sz w:val="20"/>
          <w:szCs w:val="20"/>
          <w:lang w:eastAsia="ja-JP"/>
        </w:rPr>
        <w:t>名目および実質賃金物価指数の推移</w:t>
      </w:r>
      <w:r>
        <w:rPr>
          <w:rFonts w:ascii="Times New Roman" w:eastAsia="BIZ UDPMincho Medium" w:hAnsi="Times New Roman" w:cs="Times New Roman" w:hint="eastAsia"/>
          <w:i w:val="0"/>
          <w:iCs w:val="0"/>
          <w:color w:val="92278F" w:themeColor="accent1"/>
          <w:sz w:val="20"/>
          <w:szCs w:val="20"/>
          <w:lang w:eastAsia="ja-JP"/>
        </w:rPr>
        <w:t>）</w:t>
      </w:r>
    </w:p>
    <w:p w14:paraId="106C7ADE" w14:textId="410FB27E" w:rsidR="002378A7" w:rsidRPr="007B1AE5" w:rsidRDefault="00C03887" w:rsidP="007B1AE5">
      <w:r>
        <w:rPr>
          <w:noProof/>
        </w:rPr>
        <w:drawing>
          <wp:inline distT="0" distB="0" distL="0" distR="0" wp14:anchorId="2F5A2429" wp14:editId="7D07C98B">
            <wp:extent cx="3384000" cy="1964605"/>
            <wp:effectExtent l="0" t="0" r="6985" b="0"/>
            <wp:docPr id="11331712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4000" cy="1964605"/>
                    </a:xfrm>
                    <a:prstGeom prst="rect">
                      <a:avLst/>
                    </a:prstGeom>
                    <a:noFill/>
                    <a:ln>
                      <a:noFill/>
                    </a:ln>
                  </pic:spPr>
                </pic:pic>
              </a:graphicData>
            </a:graphic>
          </wp:inline>
        </w:drawing>
      </w:r>
    </w:p>
    <w:p w14:paraId="1735072A" w14:textId="77777777" w:rsidR="00E75265" w:rsidRPr="00AF759E" w:rsidRDefault="00E75265" w:rsidP="00E75265">
      <w:pPr>
        <w:jc w:val="both"/>
        <w:rPr>
          <w:sz w:val="10"/>
          <w:szCs w:val="10"/>
        </w:rPr>
      </w:pPr>
      <w:r w:rsidRPr="000C0C45">
        <w:rPr>
          <w:sz w:val="10"/>
        </w:rPr>
        <w:t xml:space="preserve">Note – </w:t>
      </w:r>
      <w:r w:rsidRPr="00AF759E">
        <w:rPr>
          <w:sz w:val="10"/>
          <w:szCs w:val="10"/>
        </w:rPr>
        <w:t>Original series</w:t>
      </w:r>
      <w:r>
        <w:rPr>
          <w:sz w:val="10"/>
          <w:szCs w:val="10"/>
        </w:rPr>
        <w:t xml:space="preserve">. </w:t>
      </w:r>
      <w:r w:rsidRPr="00AF759E">
        <w:rPr>
          <w:sz w:val="10"/>
          <w:szCs w:val="10"/>
        </w:rPr>
        <w:t>Nominal = index of current prices. Real = index of current prices deflated by all</w:t>
      </w:r>
      <w:r>
        <w:rPr>
          <w:sz w:val="10"/>
          <w:szCs w:val="10"/>
        </w:rPr>
        <w:noBreakHyphen/>
      </w:r>
      <w:r w:rsidRPr="00AF759E">
        <w:rPr>
          <w:sz w:val="10"/>
          <w:szCs w:val="10"/>
        </w:rPr>
        <w:t>groups consumer price index for Perth. Year-on-year change in quarterly index</w:t>
      </w:r>
      <w:r>
        <w:rPr>
          <w:sz w:val="10"/>
          <w:szCs w:val="10"/>
        </w:rPr>
        <w:t>es.</w:t>
      </w:r>
      <w:r w:rsidRPr="00AF759E">
        <w:rPr>
          <w:sz w:val="10"/>
          <w:szCs w:val="10"/>
        </w:rPr>
        <w:t xml:space="preserve"> (a)</w:t>
      </w:r>
      <w:r>
        <w:rPr>
          <w:sz w:val="10"/>
          <w:szCs w:val="10"/>
        </w:rPr>
        <w:t> Change in all</w:t>
      </w:r>
      <w:r>
        <w:rPr>
          <w:sz w:val="10"/>
          <w:szCs w:val="10"/>
        </w:rPr>
        <w:noBreakHyphen/>
      </w:r>
      <w:r w:rsidRPr="00AF759E">
        <w:rPr>
          <w:sz w:val="10"/>
          <w:szCs w:val="10"/>
        </w:rPr>
        <w:t xml:space="preserve">groups consumer price index for Perth </w:t>
      </w:r>
      <w:r>
        <w:rPr>
          <w:sz w:val="10"/>
          <w:szCs w:val="10"/>
        </w:rPr>
        <w:t>are multiplied by</w:t>
      </w:r>
      <w:r w:rsidRPr="00AF759E">
        <w:rPr>
          <w:sz w:val="10"/>
          <w:szCs w:val="10"/>
        </w:rPr>
        <w:t xml:space="preserve"> negative </w:t>
      </w:r>
      <w:r>
        <w:rPr>
          <w:sz w:val="10"/>
          <w:szCs w:val="10"/>
        </w:rPr>
        <w:t>one,</w:t>
      </w:r>
      <w:r w:rsidRPr="00AF759E">
        <w:rPr>
          <w:sz w:val="10"/>
          <w:szCs w:val="10"/>
        </w:rPr>
        <w:t xml:space="preserve"> given </w:t>
      </w:r>
      <w:r>
        <w:rPr>
          <w:sz w:val="10"/>
          <w:szCs w:val="10"/>
        </w:rPr>
        <w:t>inflation detracts from</w:t>
      </w:r>
      <w:r w:rsidRPr="00AF759E">
        <w:rPr>
          <w:sz w:val="10"/>
          <w:szCs w:val="10"/>
        </w:rPr>
        <w:t xml:space="preserve"> real wages</w:t>
      </w:r>
      <w:r>
        <w:rPr>
          <w:sz w:val="10"/>
          <w:szCs w:val="10"/>
        </w:rPr>
        <w:t>.</w:t>
      </w:r>
    </w:p>
    <w:p w14:paraId="56AE4069" w14:textId="066E578B" w:rsidR="00E75265" w:rsidRPr="004001BE" w:rsidRDefault="00E75265" w:rsidP="009B0C5D">
      <w:pPr>
        <w:jc w:val="both"/>
        <w:rPr>
          <w:rFonts w:ascii="Times New Roman" w:hAnsi="Times New Roman" w:cs="Times New Roman"/>
          <w:sz w:val="14"/>
          <w:szCs w:val="14"/>
          <w:lang w:eastAsia="ja-JP"/>
        </w:rPr>
      </w:pPr>
      <w:r w:rsidRPr="00AF759E">
        <w:rPr>
          <w:sz w:val="10"/>
          <w:szCs w:val="10"/>
        </w:rPr>
        <w:t>Source: Based on ABS data.</w:t>
      </w:r>
      <w:r w:rsidR="002378A7" w:rsidRPr="007B1AE5">
        <w:rPr>
          <w:lang w:eastAsia="ja-JP"/>
        </w:rPr>
        <w:br w:type="column"/>
      </w:r>
      <w:r w:rsidR="00614EF9" w:rsidRPr="004001BE">
        <w:rPr>
          <w:rFonts w:ascii="Times New Roman" w:eastAsia="BIZ UDPMincho Medium" w:hAnsi="Times New Roman" w:cs="Times New Roman"/>
          <w:sz w:val="14"/>
          <w:szCs w:val="14"/>
          <w:lang w:eastAsia="ja-JP"/>
        </w:rPr>
        <w:t>西オーストラリア州の名目賃金はこの</w:t>
      </w:r>
      <w:r w:rsidR="00614EF9" w:rsidRPr="004001BE">
        <w:rPr>
          <w:rFonts w:ascii="Times New Roman" w:eastAsia="BIZ UDPMincho Medium" w:hAnsi="Times New Roman" w:cs="Times New Roman"/>
          <w:sz w:val="14"/>
          <w:szCs w:val="14"/>
          <w:lang w:eastAsia="ja-JP"/>
        </w:rPr>
        <w:t>3</w:t>
      </w:r>
      <w:r w:rsidR="00614EF9" w:rsidRPr="004001BE">
        <w:rPr>
          <w:rFonts w:ascii="Times New Roman" w:eastAsia="BIZ UDPMincho Medium" w:hAnsi="Times New Roman" w:cs="Times New Roman"/>
          <w:sz w:val="14"/>
          <w:szCs w:val="14"/>
          <w:lang w:eastAsia="ja-JP"/>
        </w:rPr>
        <w:t>年間で上昇したが、インフレ率がほぼ常にこれを上回ったことから実質賃金は下落した。インフレ率が名目賃金上昇率を上回る期間が長引いた結果、実質賃金は</w:t>
      </w:r>
      <w:r w:rsidR="00614EF9" w:rsidRPr="004001BE">
        <w:rPr>
          <w:rFonts w:ascii="Times New Roman" w:eastAsia="BIZ UDPMincho Medium" w:hAnsi="Times New Roman" w:cs="Times New Roman"/>
          <w:sz w:val="14"/>
          <w:szCs w:val="14"/>
          <w:lang w:eastAsia="ja-JP"/>
        </w:rPr>
        <w:t>2011</w:t>
      </w:r>
      <w:r w:rsidR="00614EF9" w:rsidRPr="004001BE">
        <w:rPr>
          <w:rFonts w:ascii="Times New Roman" w:eastAsia="BIZ UDPMincho Medium" w:hAnsi="Times New Roman" w:cs="Times New Roman"/>
          <w:sz w:val="14"/>
          <w:szCs w:val="14"/>
          <w:lang w:eastAsia="ja-JP"/>
        </w:rPr>
        <w:t>年の水準まで後退した。</w:t>
      </w:r>
    </w:p>
    <w:p w14:paraId="14CC1476" w14:textId="07035F72" w:rsidR="00A93CDE" w:rsidRPr="004001BE" w:rsidRDefault="00614EF9" w:rsidP="00E75265">
      <w:pPr>
        <w:pStyle w:val="ListParagraph"/>
        <w:numPr>
          <w:ilvl w:val="0"/>
          <w:numId w:val="31"/>
        </w:numPr>
        <w:spacing w:before="40" w:after="40"/>
        <w:ind w:left="357" w:right="227" w:hanging="357"/>
        <w:contextualSpacing w:val="0"/>
        <w:jc w:val="both"/>
        <w:rPr>
          <w:rFonts w:ascii="Times New Roman" w:hAnsi="Times New Roman" w:cs="Times New Roman"/>
          <w:color w:val="FF0000"/>
          <w:sz w:val="14"/>
          <w:szCs w:val="14"/>
          <w:lang w:eastAsia="ja-JP"/>
        </w:rPr>
      </w:pPr>
      <w:bookmarkStart w:id="48" w:name="_Hlk176341414"/>
      <w:bookmarkStart w:id="49" w:name="_Hlk195020850"/>
      <w:r w:rsidRPr="004001BE">
        <w:rPr>
          <w:rFonts w:ascii="Times New Roman" w:eastAsia="BIZ UDPMincho Medium" w:hAnsi="Times New Roman" w:cs="Times New Roman"/>
          <w:sz w:val="14"/>
          <w:szCs w:val="14"/>
          <w:lang w:eastAsia="ja-JP"/>
        </w:rPr>
        <w:t>実質賃金は</w:t>
      </w:r>
      <w:r w:rsidRPr="004001BE">
        <w:rPr>
          <w:rFonts w:ascii="Times New Roman" w:eastAsia="BIZ UDPMincho Medium" w:hAnsi="Times New Roman" w:cs="Times New Roman"/>
          <w:sz w:val="14"/>
          <w:szCs w:val="14"/>
          <w:lang w:eastAsia="ja-JP"/>
        </w:rPr>
        <w:t>2024</w:t>
      </w:r>
      <w:r w:rsidRPr="004001BE">
        <w:rPr>
          <w:rFonts w:ascii="Times New Roman" w:eastAsia="BIZ UDPMincho Medium" w:hAnsi="Times New Roman" w:cs="Times New Roman"/>
          <w:sz w:val="14"/>
          <w:szCs w:val="14"/>
          <w:lang w:eastAsia="ja-JP"/>
        </w:rPr>
        <w:t>年</w:t>
      </w:r>
      <w:r w:rsidRPr="004001BE">
        <w:rPr>
          <w:rFonts w:ascii="Times New Roman" w:eastAsia="BIZ UDPMincho Medium" w:hAnsi="Times New Roman" w:cs="Times New Roman"/>
          <w:sz w:val="14"/>
          <w:szCs w:val="14"/>
          <w:lang w:eastAsia="ja-JP"/>
        </w:rPr>
        <w:t>5-6</w:t>
      </w:r>
      <w:r w:rsidRPr="004001BE">
        <w:rPr>
          <w:rFonts w:ascii="Times New Roman" w:eastAsia="BIZ UDPMincho Medium" w:hAnsi="Times New Roman" w:cs="Times New Roman"/>
          <w:sz w:val="14"/>
          <w:szCs w:val="14"/>
          <w:lang w:eastAsia="ja-JP"/>
        </w:rPr>
        <w:t>月期および</w:t>
      </w:r>
      <w:r w:rsidRPr="004001BE">
        <w:rPr>
          <w:rFonts w:ascii="Times New Roman" w:eastAsia="BIZ UDPMincho Medium" w:hAnsi="Times New Roman" w:cs="Times New Roman"/>
          <w:sz w:val="14"/>
          <w:szCs w:val="14"/>
          <w:lang w:eastAsia="ja-JP"/>
        </w:rPr>
        <w:t>7-9</w:t>
      </w:r>
      <w:r w:rsidRPr="004001BE">
        <w:rPr>
          <w:rFonts w:ascii="Times New Roman" w:eastAsia="BIZ UDPMincho Medium" w:hAnsi="Times New Roman" w:cs="Times New Roman"/>
          <w:sz w:val="14"/>
          <w:szCs w:val="14"/>
          <w:lang w:eastAsia="ja-JP"/>
        </w:rPr>
        <w:t>月期に下落したのち、同年</w:t>
      </w:r>
      <w:r w:rsidRPr="004001BE">
        <w:rPr>
          <w:rFonts w:ascii="Times New Roman" w:eastAsia="BIZ UDPMincho Medium" w:hAnsi="Times New Roman" w:cs="Times New Roman"/>
          <w:sz w:val="14"/>
          <w:szCs w:val="14"/>
          <w:lang w:eastAsia="ja-JP"/>
        </w:rPr>
        <w:t>10-12</w:t>
      </w:r>
      <w:r w:rsidRPr="004001BE">
        <w:rPr>
          <w:rFonts w:ascii="Times New Roman" w:eastAsia="BIZ UDPMincho Medium" w:hAnsi="Times New Roman" w:cs="Times New Roman"/>
          <w:sz w:val="14"/>
          <w:szCs w:val="14"/>
          <w:lang w:eastAsia="ja-JP"/>
        </w:rPr>
        <w:t>月期</w:t>
      </w:r>
      <w:bookmarkEnd w:id="48"/>
      <w:r w:rsidRPr="004001BE">
        <w:rPr>
          <w:rFonts w:ascii="Times New Roman" w:eastAsia="BIZ UDPMincho Medium" w:hAnsi="Times New Roman" w:cs="Times New Roman"/>
          <w:sz w:val="14"/>
          <w:szCs w:val="14"/>
          <w:lang w:eastAsia="ja-JP"/>
        </w:rPr>
        <w:t>に上昇した。</w:t>
      </w:r>
    </w:p>
    <w:p w14:paraId="7439A30B" w14:textId="17D30685" w:rsidR="00A93CDE" w:rsidRPr="004001BE" w:rsidRDefault="00614EF9" w:rsidP="00790CBF">
      <w:pPr>
        <w:pStyle w:val="ListParagraph"/>
        <w:numPr>
          <w:ilvl w:val="0"/>
          <w:numId w:val="33"/>
        </w:numPr>
        <w:spacing w:before="40" w:after="40"/>
        <w:ind w:right="227" w:hanging="357"/>
        <w:contextualSpacing w:val="0"/>
        <w:jc w:val="both"/>
        <w:rPr>
          <w:rFonts w:ascii="Times New Roman" w:hAnsi="Times New Roman" w:cs="Times New Roman"/>
          <w:color w:val="9B57D3" w:themeColor="accent2"/>
          <w:sz w:val="14"/>
          <w:szCs w:val="14"/>
          <w:lang w:eastAsia="ja-JP"/>
        </w:rPr>
      </w:pPr>
      <w:r w:rsidRPr="004001BE">
        <w:rPr>
          <w:rFonts w:ascii="Times New Roman" w:eastAsia="BIZ UDPMincho Medium" w:hAnsi="Times New Roman" w:cs="Times New Roman"/>
          <w:sz w:val="14"/>
          <w:szCs w:val="14"/>
          <w:lang w:eastAsia="ja-JP"/>
        </w:rPr>
        <w:t>2024</w:t>
      </w:r>
      <w:r w:rsidRPr="004001BE">
        <w:rPr>
          <w:rFonts w:ascii="Times New Roman" w:eastAsia="BIZ UDPMincho Medium" w:hAnsi="Times New Roman" w:cs="Times New Roman"/>
          <w:sz w:val="14"/>
          <w:szCs w:val="14"/>
          <w:lang w:eastAsia="ja-JP"/>
        </w:rPr>
        <w:t>年</w:t>
      </w:r>
      <w:r w:rsidR="001D54F2" w:rsidRPr="004001BE">
        <w:rPr>
          <w:rFonts w:ascii="Times New Roman" w:eastAsia="BIZ UDPMincho Medium" w:hAnsi="Times New Roman" w:cs="Times New Roman"/>
          <w:sz w:val="14"/>
          <w:szCs w:val="14"/>
          <w:lang w:eastAsia="ja-JP"/>
        </w:rPr>
        <w:t>10</w:t>
      </w:r>
      <w:r w:rsidRPr="004001BE">
        <w:rPr>
          <w:rFonts w:ascii="Times New Roman" w:eastAsia="BIZ UDPMincho Medium" w:hAnsi="Times New Roman" w:cs="Times New Roman"/>
          <w:sz w:val="14"/>
          <w:szCs w:val="14"/>
          <w:lang w:eastAsia="ja-JP"/>
        </w:rPr>
        <w:t>‐</w:t>
      </w:r>
      <w:r w:rsidR="001D54F2" w:rsidRPr="004001BE">
        <w:rPr>
          <w:rFonts w:ascii="Times New Roman" w:eastAsia="BIZ UDPMincho Medium" w:hAnsi="Times New Roman" w:cs="Times New Roman"/>
          <w:sz w:val="14"/>
          <w:szCs w:val="14"/>
          <w:lang w:eastAsia="ja-JP"/>
        </w:rPr>
        <w:t>12</w:t>
      </w:r>
      <w:r w:rsidRPr="004001BE">
        <w:rPr>
          <w:rFonts w:ascii="Times New Roman" w:eastAsia="BIZ UDPMincho Medium" w:hAnsi="Times New Roman" w:cs="Times New Roman"/>
          <w:sz w:val="14"/>
          <w:szCs w:val="14"/>
          <w:lang w:eastAsia="ja-JP"/>
        </w:rPr>
        <w:t>月期の賃金物価指数の対前年変化率（</w:t>
      </w:r>
      <w:r w:rsidRPr="004001BE">
        <w:rPr>
          <w:rFonts w:ascii="Times New Roman" w:eastAsia="BIZ UDPMincho Medium" w:hAnsi="Times New Roman" w:cs="Times New Roman"/>
          <w:sz w:val="14"/>
          <w:szCs w:val="14"/>
          <w:lang w:eastAsia="ja-JP"/>
        </w:rPr>
        <w:t>3.</w:t>
      </w:r>
      <w:r w:rsidR="001D54F2" w:rsidRPr="004001BE">
        <w:rPr>
          <w:rFonts w:ascii="Times New Roman" w:eastAsia="BIZ UDPMincho Medium" w:hAnsi="Times New Roman" w:cs="Times New Roman"/>
          <w:sz w:val="14"/>
          <w:szCs w:val="14"/>
          <w:lang w:eastAsia="ja-JP"/>
        </w:rPr>
        <w:t>3</w:t>
      </w:r>
      <w:r w:rsidR="00F03C51" w:rsidRPr="004001BE">
        <w:rPr>
          <w:rFonts w:ascii="Times New Roman" w:eastAsia="BIZ UDPMincho Medium" w:hAnsi="Times New Roman" w:cs="Times New Roman"/>
          <w:sz w:val="14"/>
          <w:szCs w:val="14"/>
          <w:lang w:eastAsia="ja-JP"/>
        </w:rPr>
        <w:t>％</w:t>
      </w:r>
      <w:r w:rsidRPr="004001BE">
        <w:rPr>
          <w:rFonts w:ascii="Times New Roman" w:eastAsia="BIZ UDPMincho Medium" w:hAnsi="Times New Roman" w:cs="Times New Roman"/>
          <w:sz w:val="14"/>
          <w:szCs w:val="14"/>
          <w:lang w:eastAsia="ja-JP"/>
        </w:rPr>
        <w:t>）は、消費者物価指数の対前年変化率（</w:t>
      </w:r>
      <w:r w:rsidR="001D54F2" w:rsidRPr="004001BE">
        <w:rPr>
          <w:rFonts w:ascii="Times New Roman" w:eastAsia="BIZ UDPMincho Medium" w:hAnsi="Times New Roman" w:cs="Times New Roman"/>
          <w:sz w:val="14"/>
          <w:szCs w:val="14"/>
          <w:lang w:eastAsia="ja-JP"/>
        </w:rPr>
        <w:t>2</w:t>
      </w:r>
      <w:r w:rsidRPr="004001BE">
        <w:rPr>
          <w:rFonts w:ascii="Times New Roman" w:eastAsia="BIZ UDPMincho Medium" w:hAnsi="Times New Roman" w:cs="Times New Roman"/>
          <w:sz w:val="14"/>
          <w:szCs w:val="14"/>
          <w:lang w:eastAsia="ja-JP"/>
        </w:rPr>
        <w:t>.</w:t>
      </w:r>
      <w:r w:rsidR="001D54F2" w:rsidRPr="004001BE">
        <w:rPr>
          <w:rFonts w:ascii="Times New Roman" w:eastAsia="BIZ UDPMincho Medium" w:hAnsi="Times New Roman" w:cs="Times New Roman"/>
          <w:sz w:val="14"/>
          <w:szCs w:val="14"/>
          <w:lang w:eastAsia="ja-JP"/>
        </w:rPr>
        <w:t>9</w:t>
      </w:r>
      <w:r w:rsidR="00F03C51" w:rsidRPr="004001BE">
        <w:rPr>
          <w:rFonts w:ascii="Times New Roman" w:eastAsia="BIZ UDPMincho Medium" w:hAnsi="Times New Roman" w:cs="Times New Roman"/>
          <w:sz w:val="14"/>
          <w:szCs w:val="14"/>
          <w:lang w:eastAsia="ja-JP"/>
        </w:rPr>
        <w:t>％</w:t>
      </w:r>
      <w:r w:rsidRPr="004001BE">
        <w:rPr>
          <w:rFonts w:ascii="Times New Roman" w:eastAsia="BIZ UDPMincho Medium" w:hAnsi="Times New Roman" w:cs="Times New Roman"/>
          <w:sz w:val="14"/>
          <w:szCs w:val="14"/>
          <w:lang w:eastAsia="ja-JP"/>
        </w:rPr>
        <w:t>）を下回った。</w:t>
      </w:r>
    </w:p>
    <w:p w14:paraId="6230D554" w14:textId="4AD81016" w:rsidR="00A93CDE" w:rsidRPr="004001BE" w:rsidRDefault="00A93CDE" w:rsidP="00A93CDE">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color w:val="FF0000"/>
          <w:sz w:val="14"/>
          <w:szCs w:val="14"/>
          <w:lang w:eastAsia="ja-JP"/>
        </w:rPr>
      </w:pPr>
      <w:bookmarkStart w:id="50" w:name="_Hlk195024315"/>
      <w:r w:rsidRPr="004001BE">
        <w:rPr>
          <w:rFonts w:ascii="Times New Roman" w:eastAsia="BIZ UDPMincho Medium" w:hAnsi="Times New Roman" w:cs="Times New Roman"/>
          <w:color w:val="000000" w:themeColor="text1"/>
          <w:sz w:val="14"/>
          <w:szCs w:val="14"/>
          <w:lang w:eastAsia="ja-JP"/>
        </w:rPr>
        <w:t>オーストラリアの実質賃金は、</w:t>
      </w:r>
      <w:r w:rsidRPr="004001BE">
        <w:rPr>
          <w:rFonts w:ascii="Times New Roman" w:eastAsia="BIZ UDPMincho Medium" w:hAnsi="Times New Roman" w:cs="Times New Roman"/>
          <w:color w:val="000000" w:themeColor="text1"/>
          <w:sz w:val="14"/>
          <w:szCs w:val="14"/>
          <w:lang w:eastAsia="ja-JP"/>
        </w:rPr>
        <w:t>2023</w:t>
      </w:r>
      <w:r w:rsidRPr="004001BE">
        <w:rPr>
          <w:rFonts w:ascii="Times New Roman" w:eastAsia="BIZ UDPMincho Medium" w:hAnsi="Times New Roman" w:cs="Times New Roman"/>
          <w:color w:val="000000" w:themeColor="text1"/>
          <w:sz w:val="14"/>
          <w:szCs w:val="14"/>
          <w:lang w:eastAsia="ja-JP"/>
        </w:rPr>
        <w:t>年</w:t>
      </w:r>
      <w:r w:rsidRPr="004001BE">
        <w:rPr>
          <w:rFonts w:ascii="Times New Roman" w:eastAsia="BIZ UDPMincho Medium" w:hAnsi="Times New Roman" w:cs="Times New Roman"/>
          <w:color w:val="000000" w:themeColor="text1"/>
          <w:sz w:val="14"/>
          <w:szCs w:val="14"/>
          <w:lang w:eastAsia="ja-JP"/>
        </w:rPr>
        <w:t>10-12</w:t>
      </w:r>
      <w:r w:rsidRPr="004001BE">
        <w:rPr>
          <w:rFonts w:ascii="Times New Roman" w:eastAsia="BIZ UDPMincho Medium" w:hAnsi="Times New Roman" w:cs="Times New Roman"/>
          <w:color w:val="000000" w:themeColor="text1"/>
          <w:sz w:val="14"/>
          <w:szCs w:val="14"/>
          <w:lang w:eastAsia="ja-JP"/>
        </w:rPr>
        <w:t>月期の</w:t>
      </w:r>
      <w:r w:rsidRPr="004001BE">
        <w:rPr>
          <w:rFonts w:ascii="Times New Roman" w:eastAsia="BIZ UDPMincho Medium" w:hAnsi="Times New Roman" w:cs="Times New Roman"/>
          <w:color w:val="000000" w:themeColor="text1"/>
          <w:sz w:val="14"/>
          <w:szCs w:val="14"/>
          <w:lang w:eastAsia="ja-JP"/>
        </w:rPr>
        <w:t>0.2</w:t>
      </w:r>
      <w:r w:rsidR="00F03C51" w:rsidRPr="004001BE">
        <w:rPr>
          <w:rFonts w:ascii="Times New Roman" w:eastAsia="BIZ UDPMincho Medium" w:hAnsi="Times New Roman" w:cs="Times New Roman"/>
          <w:color w:val="000000" w:themeColor="text1"/>
          <w:sz w:val="14"/>
          <w:szCs w:val="14"/>
          <w:lang w:eastAsia="ja-JP"/>
        </w:rPr>
        <w:t>％</w:t>
      </w:r>
      <w:r w:rsidRPr="004001BE">
        <w:rPr>
          <w:rFonts w:ascii="Times New Roman" w:eastAsia="BIZ UDPMincho Medium" w:hAnsi="Times New Roman" w:cs="Times New Roman"/>
          <w:color w:val="000000" w:themeColor="text1"/>
          <w:sz w:val="14"/>
          <w:szCs w:val="14"/>
          <w:lang w:eastAsia="ja-JP"/>
        </w:rPr>
        <w:t>から</w:t>
      </w:r>
      <w:r w:rsidRPr="004001BE">
        <w:rPr>
          <w:rFonts w:ascii="Times New Roman" w:eastAsia="BIZ UDPMincho Medium" w:hAnsi="Times New Roman" w:cs="Times New Roman"/>
          <w:color w:val="000000" w:themeColor="text1"/>
          <w:sz w:val="14"/>
          <w:szCs w:val="14"/>
          <w:lang w:eastAsia="ja-JP"/>
        </w:rPr>
        <w:t>2024</w:t>
      </w:r>
      <w:r w:rsidRPr="004001BE">
        <w:rPr>
          <w:rFonts w:ascii="Times New Roman" w:eastAsia="BIZ UDPMincho Medium" w:hAnsi="Times New Roman" w:cs="Times New Roman"/>
          <w:color w:val="000000" w:themeColor="text1"/>
          <w:sz w:val="14"/>
          <w:szCs w:val="14"/>
          <w:lang w:eastAsia="ja-JP"/>
        </w:rPr>
        <w:t>年</w:t>
      </w:r>
      <w:r w:rsidRPr="004001BE">
        <w:rPr>
          <w:rFonts w:ascii="Times New Roman" w:eastAsia="BIZ UDPMincho Medium" w:hAnsi="Times New Roman" w:cs="Times New Roman"/>
          <w:color w:val="000000" w:themeColor="text1"/>
          <w:sz w:val="14"/>
          <w:szCs w:val="14"/>
          <w:lang w:eastAsia="ja-JP"/>
        </w:rPr>
        <w:t>10-12</w:t>
      </w:r>
      <w:r w:rsidRPr="004001BE">
        <w:rPr>
          <w:rFonts w:ascii="Times New Roman" w:eastAsia="BIZ UDPMincho Medium" w:hAnsi="Times New Roman" w:cs="Times New Roman"/>
          <w:color w:val="000000" w:themeColor="text1"/>
          <w:sz w:val="14"/>
          <w:szCs w:val="14"/>
          <w:lang w:eastAsia="ja-JP"/>
        </w:rPr>
        <w:t>月期の</w:t>
      </w:r>
      <w:r w:rsidRPr="004001BE">
        <w:rPr>
          <w:rFonts w:ascii="Times New Roman" w:eastAsia="BIZ UDPMincho Medium" w:hAnsi="Times New Roman" w:cs="Times New Roman"/>
          <w:color w:val="000000" w:themeColor="text1"/>
          <w:sz w:val="14"/>
          <w:szCs w:val="14"/>
          <w:lang w:eastAsia="ja-JP"/>
        </w:rPr>
        <w:t>0.8</w:t>
      </w:r>
      <w:r w:rsidRPr="004001BE">
        <w:rPr>
          <w:rFonts w:ascii="Times New Roman" w:eastAsia="BIZ UDPMincho Medium" w:hAnsi="Times New Roman" w:cs="Times New Roman"/>
          <w:color w:val="000000" w:themeColor="text1"/>
          <w:sz w:val="14"/>
          <w:szCs w:val="14"/>
          <w:lang w:eastAsia="ja-JP"/>
        </w:rPr>
        <w:t>％へと</w:t>
      </w:r>
      <w:r w:rsidRPr="004001BE">
        <w:rPr>
          <w:rFonts w:ascii="Times New Roman" w:eastAsia="BIZ UDPMincho Medium" w:hAnsi="Times New Roman" w:cs="Times New Roman"/>
          <w:color w:val="000000" w:themeColor="text1"/>
          <w:sz w:val="14"/>
          <w:szCs w:val="14"/>
          <w:lang w:eastAsia="ja-JP"/>
        </w:rPr>
        <w:t>5</w:t>
      </w:r>
      <w:r w:rsidRPr="004001BE">
        <w:rPr>
          <w:rFonts w:ascii="Times New Roman" w:eastAsia="BIZ UDPMincho Medium" w:hAnsi="Times New Roman" w:cs="Times New Roman"/>
          <w:color w:val="000000" w:themeColor="text1"/>
          <w:sz w:val="14"/>
          <w:szCs w:val="14"/>
          <w:lang w:eastAsia="ja-JP"/>
        </w:rPr>
        <w:t>四半期連続で前年比を上回る伸びを見せている。</w:t>
      </w:r>
    </w:p>
    <w:bookmarkEnd w:id="49"/>
    <w:bookmarkEnd w:id="50"/>
    <w:p w14:paraId="00EF07D5" w14:textId="7DD33B5A" w:rsidR="00E75265" w:rsidRPr="00816789" w:rsidRDefault="00E75265" w:rsidP="00E75265">
      <w:pPr>
        <w:pStyle w:val="ListParagraph"/>
        <w:numPr>
          <w:ilvl w:val="0"/>
          <w:numId w:val="31"/>
        </w:numPr>
        <w:spacing w:before="40" w:after="40"/>
        <w:ind w:left="357" w:right="227" w:hanging="357"/>
        <w:contextualSpacing w:val="0"/>
        <w:jc w:val="both"/>
        <w:rPr>
          <w:sz w:val="16"/>
          <w:szCs w:val="16"/>
          <w:lang w:eastAsia="ja-JP"/>
        </w:rPr>
        <w:sectPr w:rsidR="00E75265" w:rsidRPr="00816789" w:rsidSect="008628B4">
          <w:type w:val="continuous"/>
          <w:pgSz w:w="11907" w:h="16840" w:code="9"/>
          <w:pgMar w:top="1701" w:right="425" w:bottom="567" w:left="567" w:header="709" w:footer="709" w:gutter="0"/>
          <w:cols w:num="2" w:space="113"/>
          <w:docGrid w:linePitch="360"/>
        </w:sectPr>
      </w:pPr>
    </w:p>
    <w:p w14:paraId="15CBF749" w14:textId="4208D4B8" w:rsidR="00C33CE4" w:rsidRPr="00FA06E3" w:rsidRDefault="001B3518" w:rsidP="001168DD">
      <w:pPr>
        <w:pStyle w:val="Heading4"/>
        <w:rPr>
          <w:rFonts w:ascii="BIZ UDPMincho Medium" w:eastAsia="BIZ UDPMincho Medium" w:hAnsi="BIZ UDPMincho Medium"/>
          <w:i w:val="0"/>
          <w:iCs w:val="0"/>
          <w:color w:val="000000" w:themeColor="text1"/>
          <w:sz w:val="20"/>
          <w:szCs w:val="20"/>
          <w:lang w:eastAsia="ja-JP"/>
        </w:rPr>
        <w:sectPr w:rsidR="00C33CE4" w:rsidRPr="00FA06E3" w:rsidSect="008628B4">
          <w:type w:val="continuous"/>
          <w:pgSz w:w="11907" w:h="16840" w:code="9"/>
          <w:pgMar w:top="1701" w:right="425" w:bottom="567" w:left="567" w:header="709" w:footer="709" w:gutter="0"/>
          <w:cols w:space="720"/>
          <w:docGrid w:linePitch="360"/>
        </w:sectPr>
      </w:pPr>
      <w:bookmarkStart w:id="51" w:name="_Hlk195020857"/>
      <w:r w:rsidRPr="00D7261B">
        <w:rPr>
          <w:rFonts w:ascii="Times New Roman" w:eastAsia="BIZ UDPMincho Medium" w:hAnsi="Times New Roman" w:cs="Times New Roman" w:hint="eastAsia"/>
          <w:i w:val="0"/>
          <w:iCs w:val="0"/>
          <w:color w:val="92278F" w:themeColor="accent1"/>
          <w:sz w:val="20"/>
          <w:szCs w:val="20"/>
          <w:lang w:eastAsia="ja-JP"/>
        </w:rPr>
        <w:t>週平均賃金の州間比較</w:t>
      </w:r>
      <w:r w:rsidRPr="00D7261B">
        <w:rPr>
          <w:rFonts w:ascii="BIZ UDPMincho Medium" w:eastAsia="BIZ UDPMincho Medium" w:hAnsi="BIZ UDPMincho Medium" w:cs="Times New Roman"/>
          <w:i w:val="0"/>
          <w:iCs w:val="0"/>
          <w:color w:val="92278F" w:themeColor="accent1"/>
          <w:sz w:val="20"/>
          <w:szCs w:val="20"/>
          <w:vertAlign w:val="superscript"/>
          <w:lang w:eastAsia="ja-JP"/>
        </w:rPr>
        <w:t>1</w:t>
      </w:r>
      <w:bookmarkEnd w:id="51"/>
    </w:p>
    <w:p w14:paraId="70DE12A3" w14:textId="0422E3EA" w:rsidR="002378A7" w:rsidRPr="007B1AE5" w:rsidRDefault="009F314B" w:rsidP="007B1AE5">
      <w:pPr>
        <w:rPr>
          <w:rFonts w:eastAsiaTheme="majorEastAsia"/>
        </w:rPr>
      </w:pPr>
      <w:r>
        <w:rPr>
          <w:rFonts w:eastAsiaTheme="majorEastAsia"/>
          <w:noProof/>
        </w:rPr>
        <w:drawing>
          <wp:inline distT="0" distB="0" distL="0" distR="0" wp14:anchorId="7DE9E797" wp14:editId="3BFC1E24">
            <wp:extent cx="3384000" cy="2167062"/>
            <wp:effectExtent l="0" t="0" r="6985" b="5080"/>
            <wp:docPr id="7070508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84000" cy="2167062"/>
                    </a:xfrm>
                    <a:prstGeom prst="rect">
                      <a:avLst/>
                    </a:prstGeom>
                    <a:noFill/>
                    <a:ln>
                      <a:noFill/>
                    </a:ln>
                  </pic:spPr>
                </pic:pic>
              </a:graphicData>
            </a:graphic>
          </wp:inline>
        </w:drawing>
      </w:r>
    </w:p>
    <w:p w14:paraId="76C73855" w14:textId="51193AD3" w:rsidR="006F408A" w:rsidRPr="00C846BB" w:rsidRDefault="006F408A" w:rsidP="006F408A">
      <w:pPr>
        <w:jc w:val="both"/>
        <w:rPr>
          <w:color w:val="000000" w:themeColor="text1"/>
          <w:sz w:val="10"/>
          <w:szCs w:val="10"/>
        </w:rPr>
      </w:pPr>
      <w:r w:rsidRPr="00C846BB">
        <w:rPr>
          <w:color w:val="000000" w:themeColor="text1"/>
          <w:sz w:val="10"/>
        </w:rPr>
        <w:t xml:space="preserve">Note – Seasonally adjusted </w:t>
      </w:r>
      <w:r w:rsidRPr="00C846BB">
        <w:rPr>
          <w:color w:val="000000" w:themeColor="text1"/>
          <w:sz w:val="10"/>
          <w:szCs w:val="10"/>
        </w:rPr>
        <w:t xml:space="preserve">series. </w:t>
      </w:r>
      <w:bookmarkStart w:id="52" w:name="_Hlk194483310"/>
      <w:r w:rsidRPr="00C846BB">
        <w:rPr>
          <w:color w:val="000000" w:themeColor="text1"/>
          <w:sz w:val="10"/>
          <w:szCs w:val="10"/>
        </w:rPr>
        <w:t xml:space="preserve">Data is collected for the middle month of </w:t>
      </w:r>
      <w:r w:rsidR="00785D55" w:rsidRPr="00C846BB">
        <w:rPr>
          <w:color w:val="000000" w:themeColor="text1"/>
          <w:sz w:val="10"/>
          <w:szCs w:val="10"/>
        </w:rPr>
        <w:t>the June and December quarters</w:t>
      </w:r>
      <w:r w:rsidRPr="00C846BB">
        <w:rPr>
          <w:color w:val="000000" w:themeColor="text1"/>
          <w:sz w:val="10"/>
          <w:szCs w:val="10"/>
        </w:rPr>
        <w:t xml:space="preserve"> (May and November).</w:t>
      </w:r>
      <w:bookmarkEnd w:id="52"/>
      <w:r w:rsidR="00EB3187" w:rsidRPr="00C846BB">
        <w:rPr>
          <w:color w:val="000000" w:themeColor="text1"/>
          <w:sz w:val="10"/>
          <w:szCs w:val="10"/>
        </w:rPr>
        <w:t xml:space="preserve"> </w:t>
      </w:r>
      <w:r w:rsidR="00EB3187" w:rsidRPr="00C846BB">
        <w:rPr>
          <w:color w:val="000000" w:themeColor="text1"/>
          <w:sz w:val="10"/>
          <w:szCs w:val="10"/>
          <w:vertAlign w:val="superscript"/>
        </w:rPr>
        <w:t>1</w:t>
      </w:r>
      <w:r w:rsidR="00EB3187" w:rsidRPr="00C846BB">
        <w:rPr>
          <w:color w:val="000000" w:themeColor="text1"/>
          <w:sz w:val="10"/>
          <w:szCs w:val="10"/>
        </w:rPr>
        <w:t xml:space="preserve"> Full-time adult total earnings.</w:t>
      </w:r>
    </w:p>
    <w:p w14:paraId="0A8A385C" w14:textId="4B266BD0" w:rsidR="000424E5" w:rsidRPr="006F408A" w:rsidRDefault="000424E5" w:rsidP="00BA06F9">
      <w:pPr>
        <w:jc w:val="both"/>
        <w:rPr>
          <w:color w:val="FF0000"/>
          <w:sz w:val="10"/>
          <w:szCs w:val="10"/>
        </w:rPr>
      </w:pPr>
      <w:r w:rsidRPr="00C846BB">
        <w:rPr>
          <w:color w:val="000000" w:themeColor="text1"/>
          <w:sz w:val="10"/>
          <w:szCs w:val="10"/>
        </w:rPr>
        <w:t>Source: Based on ABS data.</w:t>
      </w:r>
    </w:p>
    <w:p w14:paraId="73C23414" w14:textId="77777777" w:rsidR="001B3518" w:rsidRPr="008626E2" w:rsidRDefault="001B3518" w:rsidP="00B06D4B">
      <w:pPr>
        <w:pStyle w:val="ListParagraph"/>
        <w:numPr>
          <w:ilvl w:val="0"/>
          <w:numId w:val="31"/>
        </w:numPr>
        <w:spacing w:before="40" w:after="40" w:line="240" w:lineRule="auto"/>
        <w:ind w:left="357" w:right="227" w:hanging="357"/>
        <w:contextualSpacing w:val="0"/>
        <w:jc w:val="both"/>
        <w:rPr>
          <w:rFonts w:ascii="Times New Roman" w:eastAsia="BIZ UDPMincho Medium" w:hAnsi="Times New Roman" w:cs="Times New Roman"/>
          <w:color w:val="000000" w:themeColor="text1"/>
          <w:sz w:val="14"/>
          <w:szCs w:val="14"/>
          <w:lang w:eastAsia="ja-JP"/>
        </w:rPr>
      </w:pPr>
      <w:r w:rsidRPr="007B1AE5">
        <w:rPr>
          <w:lang w:eastAsia="ja-JP"/>
        </w:rPr>
        <w:br w:type="column"/>
      </w:r>
      <w:bookmarkStart w:id="53" w:name="_Hlk195024326"/>
      <w:bookmarkStart w:id="54" w:name="_Hlk195020864"/>
      <w:r w:rsidRPr="008626E2">
        <w:rPr>
          <w:rFonts w:ascii="Times New Roman" w:eastAsia="BIZ UDPMincho Medium" w:hAnsi="Times New Roman" w:cs="Times New Roman"/>
          <w:color w:val="000000" w:themeColor="text1"/>
          <w:sz w:val="14"/>
          <w:szCs w:val="14"/>
          <w:lang w:eastAsia="ja-JP"/>
        </w:rPr>
        <w:t>西オーストラリア州の週平均賃金はオーストラリアの他の州・地域を上回っているが、この一因として同州では高収入の鉱業および鉱業サービス業で雇用されているフルタイム労働者の比率が比較的高いことが挙げられる。</w:t>
      </w:r>
    </w:p>
    <w:p w14:paraId="7C54CF02" w14:textId="0DC03543" w:rsidR="001B3518" w:rsidRPr="008626E2" w:rsidRDefault="001B3518" w:rsidP="00B06D4B">
      <w:pPr>
        <w:pStyle w:val="ListParagraph"/>
        <w:numPr>
          <w:ilvl w:val="0"/>
          <w:numId w:val="31"/>
        </w:numPr>
        <w:spacing w:before="40" w:after="40" w:line="240" w:lineRule="auto"/>
        <w:ind w:left="357" w:right="227" w:hanging="357"/>
        <w:contextualSpacing w:val="0"/>
        <w:jc w:val="both"/>
        <w:rPr>
          <w:rFonts w:ascii="Times New Roman" w:eastAsia="BIZ UDPMincho Medium" w:hAnsi="Times New Roman" w:cs="Times New Roman"/>
          <w:color w:val="000000" w:themeColor="text1"/>
          <w:sz w:val="14"/>
          <w:szCs w:val="14"/>
          <w:lang w:eastAsia="ja-JP"/>
        </w:rPr>
      </w:pPr>
      <w:r w:rsidRPr="008626E2">
        <w:rPr>
          <w:rFonts w:ascii="Times New Roman" w:eastAsia="BIZ UDPMincho Medium" w:hAnsi="Times New Roman" w:cs="Times New Roman"/>
          <w:color w:val="000000" w:themeColor="text1"/>
          <w:sz w:val="14"/>
          <w:szCs w:val="14"/>
          <w:lang w:eastAsia="ja-JP"/>
        </w:rPr>
        <w:t>2024</w:t>
      </w:r>
      <w:r w:rsidRPr="008626E2">
        <w:rPr>
          <w:rFonts w:ascii="Times New Roman" w:eastAsia="BIZ UDPMincho Medium" w:hAnsi="Times New Roman" w:cs="Times New Roman"/>
          <w:color w:val="000000" w:themeColor="text1"/>
          <w:sz w:val="14"/>
          <w:szCs w:val="14"/>
          <w:lang w:eastAsia="ja-JP"/>
        </w:rPr>
        <w:t>年</w:t>
      </w:r>
      <w:r w:rsidRPr="008626E2">
        <w:rPr>
          <w:rFonts w:ascii="Times New Roman" w:eastAsia="BIZ UDPMincho Medium" w:hAnsi="Times New Roman" w:cs="Times New Roman"/>
          <w:color w:val="000000" w:themeColor="text1"/>
          <w:sz w:val="14"/>
          <w:szCs w:val="14"/>
          <w:lang w:eastAsia="ja-JP"/>
        </w:rPr>
        <w:t>10-12</w:t>
      </w:r>
      <w:r w:rsidRPr="008626E2">
        <w:rPr>
          <w:rFonts w:ascii="Times New Roman" w:eastAsia="BIZ UDPMincho Medium" w:hAnsi="Times New Roman" w:cs="Times New Roman"/>
          <w:color w:val="000000" w:themeColor="text1"/>
          <w:sz w:val="14"/>
          <w:szCs w:val="14"/>
          <w:lang w:eastAsia="ja-JP"/>
        </w:rPr>
        <w:t>月期の西オーストラリア州の週平均賃金は</w:t>
      </w:r>
      <w:r w:rsidRPr="008626E2">
        <w:rPr>
          <w:rFonts w:ascii="Times New Roman" w:eastAsia="BIZ UDPMincho Medium" w:hAnsi="Times New Roman" w:cs="Times New Roman"/>
          <w:color w:val="000000" w:themeColor="text1"/>
          <w:sz w:val="14"/>
          <w:szCs w:val="14"/>
          <w:lang w:eastAsia="ja-JP"/>
        </w:rPr>
        <w:t>2,245</w:t>
      </w:r>
      <w:r w:rsidRPr="008626E2">
        <w:rPr>
          <w:rFonts w:ascii="Times New Roman" w:eastAsia="BIZ UDPMincho Medium" w:hAnsi="Times New Roman" w:cs="Times New Roman"/>
          <w:color w:val="000000" w:themeColor="text1"/>
          <w:sz w:val="14"/>
          <w:szCs w:val="14"/>
          <w:lang w:eastAsia="ja-JP"/>
        </w:rPr>
        <w:t>ドルで、全国平均の</w:t>
      </w:r>
      <w:r w:rsidRPr="008626E2">
        <w:rPr>
          <w:rFonts w:ascii="Times New Roman" w:eastAsia="BIZ UDPMincho Medium" w:hAnsi="Times New Roman" w:cs="Times New Roman"/>
          <w:color w:val="000000" w:themeColor="text1"/>
          <w:sz w:val="14"/>
          <w:szCs w:val="14"/>
          <w:lang w:eastAsia="ja-JP"/>
        </w:rPr>
        <w:t>2,044</w:t>
      </w:r>
      <w:r w:rsidRPr="008626E2">
        <w:rPr>
          <w:rFonts w:ascii="Times New Roman" w:eastAsia="BIZ UDPMincho Medium" w:hAnsi="Times New Roman" w:cs="Times New Roman"/>
          <w:color w:val="000000" w:themeColor="text1"/>
          <w:sz w:val="14"/>
          <w:szCs w:val="14"/>
          <w:lang w:eastAsia="ja-JP"/>
        </w:rPr>
        <w:t>ドルを</w:t>
      </w:r>
      <w:r w:rsidRPr="008626E2">
        <w:rPr>
          <w:rFonts w:ascii="Times New Roman" w:eastAsia="BIZ UDPMincho Medium" w:hAnsi="Times New Roman" w:cs="Times New Roman"/>
          <w:color w:val="000000" w:themeColor="text1"/>
          <w:sz w:val="14"/>
          <w:szCs w:val="14"/>
          <w:lang w:eastAsia="ja-JP"/>
        </w:rPr>
        <w:t>10</w:t>
      </w:r>
      <w:r w:rsidR="00F03C51" w:rsidRPr="008626E2">
        <w:rPr>
          <w:rFonts w:ascii="Times New Roman" w:eastAsia="BIZ UDPMincho Medium" w:hAnsi="Times New Roman" w:cs="Times New Roman"/>
          <w:color w:val="000000" w:themeColor="text1"/>
          <w:sz w:val="14"/>
          <w:szCs w:val="14"/>
          <w:lang w:eastAsia="ja-JP"/>
        </w:rPr>
        <w:t>％</w:t>
      </w:r>
      <w:r w:rsidRPr="008626E2">
        <w:rPr>
          <w:rFonts w:ascii="Times New Roman" w:eastAsia="BIZ UDPMincho Medium" w:hAnsi="Times New Roman" w:cs="Times New Roman"/>
          <w:color w:val="000000" w:themeColor="text1"/>
          <w:sz w:val="14"/>
          <w:szCs w:val="14"/>
          <w:lang w:eastAsia="ja-JP"/>
        </w:rPr>
        <w:t>上回った。</w:t>
      </w:r>
    </w:p>
    <w:p w14:paraId="5C9687B8" w14:textId="58D19B69" w:rsidR="001B3518" w:rsidRPr="008626E2" w:rsidRDefault="001B3518" w:rsidP="00B06D4B">
      <w:pPr>
        <w:pStyle w:val="ListParagraph"/>
        <w:numPr>
          <w:ilvl w:val="0"/>
          <w:numId w:val="31"/>
        </w:numPr>
        <w:spacing w:before="40" w:after="40" w:line="240" w:lineRule="auto"/>
        <w:ind w:left="357" w:right="227" w:hanging="357"/>
        <w:contextualSpacing w:val="0"/>
        <w:jc w:val="both"/>
        <w:rPr>
          <w:rFonts w:ascii="Times New Roman" w:eastAsia="BIZ UDPMincho Medium" w:hAnsi="Times New Roman" w:cs="Times New Roman"/>
          <w:color w:val="000000" w:themeColor="text1"/>
          <w:sz w:val="14"/>
          <w:szCs w:val="14"/>
          <w:lang w:eastAsia="ja-JP"/>
        </w:rPr>
      </w:pPr>
      <w:bookmarkStart w:id="55" w:name="_Hlk175827944"/>
      <w:r w:rsidRPr="008626E2">
        <w:rPr>
          <w:rFonts w:ascii="Times New Roman" w:eastAsia="BIZ UDPMincho Medium" w:hAnsi="Times New Roman" w:cs="Times New Roman"/>
          <w:color w:val="000000" w:themeColor="text1"/>
          <w:sz w:val="14"/>
          <w:szCs w:val="14"/>
          <w:lang w:eastAsia="ja-JP"/>
        </w:rPr>
        <w:t>2024</w:t>
      </w:r>
      <w:r w:rsidRPr="008626E2">
        <w:rPr>
          <w:rFonts w:ascii="Times New Roman" w:eastAsia="BIZ UDPMincho Medium" w:hAnsi="Times New Roman" w:cs="Times New Roman"/>
          <w:color w:val="000000" w:themeColor="text1"/>
          <w:sz w:val="14"/>
          <w:szCs w:val="14"/>
          <w:lang w:eastAsia="ja-JP"/>
        </w:rPr>
        <w:t>年</w:t>
      </w:r>
      <w:r w:rsidRPr="008626E2">
        <w:rPr>
          <w:rFonts w:ascii="Times New Roman" w:eastAsia="BIZ UDPMincho Medium" w:hAnsi="Times New Roman" w:cs="Times New Roman"/>
          <w:color w:val="000000" w:themeColor="text1"/>
          <w:sz w:val="14"/>
          <w:szCs w:val="14"/>
          <w:lang w:eastAsia="ja-JP"/>
        </w:rPr>
        <w:t>10-12</w:t>
      </w:r>
      <w:r w:rsidRPr="008626E2">
        <w:rPr>
          <w:rFonts w:ascii="Times New Roman" w:eastAsia="BIZ UDPMincho Medium" w:hAnsi="Times New Roman" w:cs="Times New Roman"/>
          <w:color w:val="000000" w:themeColor="text1"/>
          <w:sz w:val="14"/>
          <w:szCs w:val="14"/>
          <w:lang w:eastAsia="ja-JP"/>
        </w:rPr>
        <w:t>月期の週平均賃金が全国平均を上回るオーストラリアのその他区域</w:t>
      </w:r>
      <w:r w:rsidR="00B65880" w:rsidRPr="008626E2">
        <w:rPr>
          <w:rFonts w:ascii="Times New Roman" w:eastAsia="BIZ UDPMincho Medium" w:hAnsi="Times New Roman" w:cs="Times New Roman"/>
          <w:color w:val="000000" w:themeColor="text1"/>
          <w:sz w:val="14"/>
          <w:szCs w:val="14"/>
          <w:lang w:eastAsia="ja-JP"/>
        </w:rPr>
        <w:t>は以下の通り</w:t>
      </w:r>
      <w:r w:rsidRPr="008626E2">
        <w:rPr>
          <w:rFonts w:ascii="Times New Roman" w:eastAsia="BIZ UDPMincho Medium" w:hAnsi="Times New Roman" w:cs="Times New Roman"/>
          <w:color w:val="000000" w:themeColor="text1"/>
          <w:sz w:val="14"/>
          <w:szCs w:val="14"/>
          <w:lang w:eastAsia="ja-JP"/>
        </w:rPr>
        <w:t>:</w:t>
      </w:r>
    </w:p>
    <w:p w14:paraId="15E191C3" w14:textId="3CF3F742" w:rsidR="001B3518" w:rsidRPr="008626E2" w:rsidRDefault="001B3518" w:rsidP="00B06D4B">
      <w:pPr>
        <w:pStyle w:val="ListParagraph"/>
        <w:numPr>
          <w:ilvl w:val="0"/>
          <w:numId w:val="33"/>
        </w:numPr>
        <w:spacing w:before="40" w:after="40" w:line="240" w:lineRule="auto"/>
        <w:ind w:right="227" w:hanging="357"/>
        <w:contextualSpacing w:val="0"/>
        <w:jc w:val="both"/>
        <w:rPr>
          <w:rFonts w:ascii="Times New Roman" w:eastAsia="BIZ UDPMincho Medium" w:hAnsi="Times New Roman" w:cs="Times New Roman"/>
          <w:color w:val="000000" w:themeColor="text1"/>
          <w:sz w:val="14"/>
          <w:szCs w:val="14"/>
          <w:lang w:eastAsia="ja-JP"/>
        </w:rPr>
      </w:pPr>
      <w:r w:rsidRPr="008626E2">
        <w:rPr>
          <w:rFonts w:ascii="Times New Roman" w:eastAsia="BIZ UDPMincho Medium" w:hAnsi="Times New Roman" w:cs="Times New Roman"/>
          <w:color w:val="000000" w:themeColor="text1"/>
          <w:sz w:val="14"/>
          <w:szCs w:val="14"/>
          <w:lang w:eastAsia="ja-JP"/>
        </w:rPr>
        <w:t>オーストラリア首都特別地域</w:t>
      </w:r>
      <w:r w:rsidR="00DF4273" w:rsidRPr="008626E2">
        <w:rPr>
          <w:rFonts w:ascii="Times New Roman" w:eastAsia="BIZ UDPMincho Medium" w:hAnsi="Times New Roman" w:cs="Times New Roman"/>
          <w:color w:val="000000" w:themeColor="text1"/>
          <w:sz w:val="14"/>
          <w:szCs w:val="14"/>
          <w:lang w:eastAsia="ja-JP"/>
        </w:rPr>
        <w:t>（</w:t>
      </w:r>
      <w:r w:rsidRPr="008626E2">
        <w:rPr>
          <w:rFonts w:ascii="Times New Roman" w:eastAsia="BIZ UDPMincho Medium" w:hAnsi="Times New Roman" w:cs="Times New Roman"/>
          <w:color w:val="000000" w:themeColor="text1"/>
          <w:sz w:val="14"/>
          <w:szCs w:val="14"/>
          <w:lang w:eastAsia="ja-JP"/>
        </w:rPr>
        <w:t>2,202</w:t>
      </w:r>
      <w:r w:rsidRPr="008626E2">
        <w:rPr>
          <w:rFonts w:ascii="Times New Roman" w:eastAsia="BIZ UDPMincho Medium" w:hAnsi="Times New Roman" w:cs="Times New Roman"/>
          <w:color w:val="000000" w:themeColor="text1"/>
          <w:sz w:val="14"/>
          <w:szCs w:val="14"/>
          <w:lang w:eastAsia="ja-JP"/>
        </w:rPr>
        <w:t>ドル</w:t>
      </w:r>
      <w:r w:rsidR="00B06D4B" w:rsidRPr="008626E2">
        <w:rPr>
          <w:rFonts w:ascii="Times New Roman" w:eastAsia="BIZ UDPMincho Medium" w:hAnsi="Times New Roman" w:cs="Times New Roman"/>
          <w:color w:val="000000" w:themeColor="text1"/>
          <w:sz w:val="14"/>
          <w:szCs w:val="14"/>
          <w:lang w:eastAsia="ja-JP"/>
        </w:rPr>
        <w:t>）</w:t>
      </w:r>
    </w:p>
    <w:p w14:paraId="09A1993F" w14:textId="148A19EB" w:rsidR="001B3518" w:rsidRPr="008626E2" w:rsidRDefault="009F4F0A" w:rsidP="00B06D4B">
      <w:pPr>
        <w:pStyle w:val="ListParagraph"/>
        <w:numPr>
          <w:ilvl w:val="0"/>
          <w:numId w:val="33"/>
        </w:numPr>
        <w:spacing w:before="40" w:after="40" w:line="240" w:lineRule="auto"/>
        <w:ind w:right="227" w:hanging="357"/>
        <w:contextualSpacing w:val="0"/>
        <w:jc w:val="both"/>
        <w:rPr>
          <w:rFonts w:ascii="Times New Roman" w:eastAsia="BIZ UDPMincho Medium" w:hAnsi="Times New Roman" w:cs="Times New Roman"/>
          <w:color w:val="000000" w:themeColor="text1"/>
          <w:sz w:val="14"/>
          <w:szCs w:val="14"/>
          <w:lang w:eastAsia="ja-JP"/>
        </w:rPr>
      </w:pPr>
      <w:r w:rsidRPr="008626E2">
        <w:rPr>
          <w:rFonts w:ascii="Times New Roman" w:eastAsia="BIZ UDPMincho Medium" w:hAnsi="Times New Roman" w:cs="Times New Roman"/>
          <w:color w:val="000000" w:themeColor="text1"/>
          <w:sz w:val="14"/>
          <w:szCs w:val="14"/>
          <w:lang w:eastAsia="ja-JP"/>
        </w:rPr>
        <w:t>ニューサウスウェールズ州</w:t>
      </w:r>
      <w:r w:rsidR="00DF4273" w:rsidRPr="008626E2">
        <w:rPr>
          <w:rFonts w:ascii="Times New Roman" w:eastAsia="BIZ UDPMincho Medium" w:hAnsi="Times New Roman" w:cs="Times New Roman"/>
          <w:color w:val="000000" w:themeColor="text1"/>
          <w:sz w:val="14"/>
          <w:szCs w:val="14"/>
          <w:lang w:eastAsia="ja-JP"/>
        </w:rPr>
        <w:t>（</w:t>
      </w:r>
      <w:r w:rsidR="001B3518" w:rsidRPr="008626E2">
        <w:rPr>
          <w:rFonts w:ascii="Times New Roman" w:eastAsia="BIZ UDPMincho Medium" w:hAnsi="Times New Roman" w:cs="Times New Roman"/>
          <w:color w:val="000000" w:themeColor="text1"/>
          <w:sz w:val="14"/>
          <w:szCs w:val="14"/>
          <w:lang w:eastAsia="ja-JP"/>
        </w:rPr>
        <w:t>2,052</w:t>
      </w:r>
      <w:r w:rsidRPr="008626E2">
        <w:rPr>
          <w:rFonts w:ascii="Times New Roman" w:eastAsia="BIZ UDPMincho Medium" w:hAnsi="Times New Roman" w:cs="Times New Roman"/>
          <w:color w:val="000000" w:themeColor="text1"/>
          <w:sz w:val="14"/>
          <w:szCs w:val="14"/>
          <w:lang w:eastAsia="ja-JP"/>
        </w:rPr>
        <w:t>ドル</w:t>
      </w:r>
      <w:r w:rsidR="00B06D4B" w:rsidRPr="008626E2">
        <w:rPr>
          <w:rFonts w:ascii="Times New Roman" w:eastAsia="BIZ UDPMincho Medium" w:hAnsi="Times New Roman" w:cs="Times New Roman"/>
          <w:color w:val="000000" w:themeColor="text1"/>
          <w:sz w:val="14"/>
          <w:szCs w:val="14"/>
          <w:lang w:eastAsia="ja-JP"/>
        </w:rPr>
        <w:t>）</w:t>
      </w:r>
    </w:p>
    <w:p w14:paraId="1780AA3B" w14:textId="5C678ED3" w:rsidR="001B3518" w:rsidRPr="008626E2" w:rsidRDefault="009F4F0A" w:rsidP="00B06D4B">
      <w:pPr>
        <w:pStyle w:val="ListParagraph"/>
        <w:numPr>
          <w:ilvl w:val="0"/>
          <w:numId w:val="31"/>
        </w:numPr>
        <w:spacing w:before="40" w:after="40" w:line="240" w:lineRule="auto"/>
        <w:ind w:left="357" w:right="227" w:hanging="357"/>
        <w:contextualSpacing w:val="0"/>
        <w:jc w:val="both"/>
        <w:rPr>
          <w:rFonts w:ascii="Times New Roman" w:eastAsia="BIZ UDPMincho Medium" w:hAnsi="Times New Roman" w:cs="Times New Roman"/>
          <w:color w:val="000000" w:themeColor="text1"/>
          <w:sz w:val="14"/>
          <w:szCs w:val="14"/>
          <w:lang w:eastAsia="ja-JP"/>
        </w:rPr>
      </w:pPr>
      <w:r w:rsidRPr="008626E2">
        <w:rPr>
          <w:rFonts w:ascii="Times New Roman" w:eastAsia="BIZ UDPMincho Medium" w:hAnsi="Times New Roman" w:cs="Times New Roman"/>
          <w:color w:val="000000" w:themeColor="text1"/>
          <w:sz w:val="14"/>
          <w:szCs w:val="14"/>
          <w:lang w:eastAsia="ja-JP"/>
        </w:rPr>
        <w:t>2024</w:t>
      </w:r>
      <w:r w:rsidRPr="008626E2">
        <w:rPr>
          <w:rFonts w:ascii="Times New Roman" w:eastAsia="BIZ UDPMincho Medium" w:hAnsi="Times New Roman" w:cs="Times New Roman"/>
          <w:color w:val="000000" w:themeColor="text1"/>
          <w:sz w:val="14"/>
          <w:szCs w:val="14"/>
          <w:lang w:eastAsia="ja-JP"/>
        </w:rPr>
        <w:t>年</w:t>
      </w:r>
      <w:r w:rsidRPr="008626E2">
        <w:rPr>
          <w:rFonts w:ascii="Times New Roman" w:eastAsia="BIZ UDPMincho Medium" w:hAnsi="Times New Roman" w:cs="Times New Roman"/>
          <w:color w:val="000000" w:themeColor="text1"/>
          <w:sz w:val="14"/>
          <w:szCs w:val="14"/>
          <w:lang w:eastAsia="ja-JP"/>
        </w:rPr>
        <w:t>10-12</w:t>
      </w:r>
      <w:r w:rsidRPr="008626E2">
        <w:rPr>
          <w:rFonts w:ascii="Times New Roman" w:eastAsia="BIZ UDPMincho Medium" w:hAnsi="Times New Roman" w:cs="Times New Roman"/>
          <w:color w:val="000000" w:themeColor="text1"/>
          <w:sz w:val="14"/>
          <w:szCs w:val="14"/>
          <w:lang w:eastAsia="ja-JP"/>
        </w:rPr>
        <w:t>月期の週平均賃金が全国平均を下回るオーストラリアのその他区域</w:t>
      </w:r>
      <w:r w:rsidR="00FA06E3" w:rsidRPr="008626E2">
        <w:rPr>
          <w:rFonts w:ascii="Times New Roman" w:eastAsia="BIZ UDPMincho Medium" w:hAnsi="Times New Roman" w:cs="Times New Roman"/>
          <w:color w:val="000000" w:themeColor="text1"/>
          <w:sz w:val="14"/>
          <w:szCs w:val="14"/>
          <w:lang w:eastAsia="ja-JP"/>
        </w:rPr>
        <w:t>は以下の通り。</w:t>
      </w:r>
    </w:p>
    <w:p w14:paraId="3E0F5095" w14:textId="7563D154" w:rsidR="001B3518" w:rsidRPr="008626E2" w:rsidRDefault="009F4F0A" w:rsidP="00B06D4B">
      <w:pPr>
        <w:pStyle w:val="ListParagraph"/>
        <w:numPr>
          <w:ilvl w:val="0"/>
          <w:numId w:val="33"/>
        </w:numPr>
        <w:spacing w:before="40" w:after="40" w:line="240" w:lineRule="auto"/>
        <w:ind w:right="227" w:hanging="357"/>
        <w:contextualSpacing w:val="0"/>
        <w:jc w:val="both"/>
        <w:rPr>
          <w:rFonts w:ascii="Times New Roman" w:eastAsia="BIZ UDPMincho Medium" w:hAnsi="Times New Roman" w:cs="Times New Roman"/>
          <w:color w:val="000000" w:themeColor="text1"/>
          <w:sz w:val="14"/>
          <w:szCs w:val="14"/>
          <w:lang w:eastAsia="ja-JP"/>
        </w:rPr>
      </w:pPr>
      <w:r w:rsidRPr="008626E2">
        <w:rPr>
          <w:rFonts w:ascii="Times New Roman" w:eastAsia="BIZ UDPMincho Medium" w:hAnsi="Times New Roman" w:cs="Times New Roman"/>
          <w:color w:val="000000" w:themeColor="text1"/>
          <w:sz w:val="14"/>
          <w:szCs w:val="14"/>
          <w:lang w:eastAsia="ja-JP"/>
        </w:rPr>
        <w:t>タスマニア州</w:t>
      </w:r>
      <w:r w:rsidR="00FA06E3" w:rsidRPr="008626E2">
        <w:rPr>
          <w:rFonts w:ascii="Times New Roman" w:eastAsia="BIZ UDPMincho Medium" w:hAnsi="Times New Roman" w:cs="Times New Roman"/>
          <w:color w:val="000000" w:themeColor="text1"/>
          <w:sz w:val="14"/>
          <w:szCs w:val="14"/>
          <w:lang w:eastAsia="ja-JP"/>
        </w:rPr>
        <w:t>（</w:t>
      </w:r>
      <w:r w:rsidR="001B3518" w:rsidRPr="008626E2">
        <w:rPr>
          <w:rFonts w:ascii="Times New Roman" w:eastAsia="BIZ UDPMincho Medium" w:hAnsi="Times New Roman" w:cs="Times New Roman"/>
          <w:color w:val="000000" w:themeColor="text1"/>
          <w:sz w:val="14"/>
          <w:szCs w:val="14"/>
          <w:lang w:eastAsia="ja-JP"/>
        </w:rPr>
        <w:t>1,825</w:t>
      </w:r>
      <w:r w:rsidRPr="008626E2">
        <w:rPr>
          <w:rFonts w:ascii="Times New Roman" w:eastAsia="BIZ UDPMincho Medium" w:hAnsi="Times New Roman" w:cs="Times New Roman"/>
          <w:color w:val="000000" w:themeColor="text1"/>
          <w:sz w:val="14"/>
          <w:szCs w:val="14"/>
          <w:lang w:eastAsia="ja-JP"/>
        </w:rPr>
        <w:t>ドル</w:t>
      </w:r>
      <w:r w:rsidR="00FA06E3" w:rsidRPr="008626E2">
        <w:rPr>
          <w:rFonts w:ascii="Times New Roman" w:eastAsia="BIZ UDPMincho Medium" w:hAnsi="Times New Roman" w:cs="Times New Roman"/>
          <w:color w:val="000000" w:themeColor="text1"/>
          <w:sz w:val="14"/>
          <w:szCs w:val="14"/>
          <w:lang w:eastAsia="ja-JP"/>
        </w:rPr>
        <w:t>）</w:t>
      </w:r>
    </w:p>
    <w:p w14:paraId="6C9331FA" w14:textId="0269C73C" w:rsidR="001B3518" w:rsidRPr="008626E2" w:rsidRDefault="009F4F0A" w:rsidP="00B06D4B">
      <w:pPr>
        <w:pStyle w:val="ListParagraph"/>
        <w:numPr>
          <w:ilvl w:val="0"/>
          <w:numId w:val="33"/>
        </w:numPr>
        <w:spacing w:before="40" w:after="40" w:line="240" w:lineRule="auto"/>
        <w:ind w:right="227" w:hanging="357"/>
        <w:contextualSpacing w:val="0"/>
        <w:jc w:val="both"/>
        <w:rPr>
          <w:rFonts w:ascii="Times New Roman" w:eastAsia="BIZ UDPMincho Medium" w:hAnsi="Times New Roman" w:cs="Times New Roman"/>
          <w:color w:val="000000" w:themeColor="text1"/>
          <w:sz w:val="14"/>
          <w:szCs w:val="14"/>
          <w:lang w:eastAsia="ja-JP"/>
        </w:rPr>
      </w:pPr>
      <w:r w:rsidRPr="008626E2">
        <w:rPr>
          <w:rFonts w:ascii="Times New Roman" w:eastAsia="BIZ UDPMincho Medium" w:hAnsi="Times New Roman" w:cs="Times New Roman"/>
          <w:color w:val="000000" w:themeColor="text1"/>
          <w:sz w:val="14"/>
          <w:szCs w:val="14"/>
          <w:lang w:eastAsia="ja-JP"/>
        </w:rPr>
        <w:t>南オーストラリア州</w:t>
      </w:r>
      <w:r w:rsidR="00FA06E3" w:rsidRPr="008626E2">
        <w:rPr>
          <w:rFonts w:ascii="Times New Roman" w:eastAsia="BIZ UDPMincho Medium" w:hAnsi="Times New Roman" w:cs="Times New Roman"/>
          <w:color w:val="000000" w:themeColor="text1"/>
          <w:sz w:val="14"/>
          <w:szCs w:val="14"/>
          <w:lang w:eastAsia="ja-JP"/>
        </w:rPr>
        <w:t>（</w:t>
      </w:r>
      <w:r w:rsidR="001B3518" w:rsidRPr="008626E2">
        <w:rPr>
          <w:rFonts w:ascii="Times New Roman" w:eastAsia="BIZ UDPMincho Medium" w:hAnsi="Times New Roman" w:cs="Times New Roman"/>
          <w:color w:val="000000" w:themeColor="text1"/>
          <w:sz w:val="14"/>
          <w:szCs w:val="14"/>
          <w:lang w:eastAsia="ja-JP"/>
        </w:rPr>
        <w:t>1,923</w:t>
      </w:r>
      <w:r w:rsidRPr="008626E2">
        <w:rPr>
          <w:rFonts w:ascii="Times New Roman" w:eastAsia="BIZ UDPMincho Medium" w:hAnsi="Times New Roman" w:cs="Times New Roman"/>
          <w:color w:val="000000" w:themeColor="text1"/>
          <w:sz w:val="14"/>
          <w:szCs w:val="14"/>
          <w:lang w:eastAsia="ja-JP"/>
        </w:rPr>
        <w:t>ドル</w:t>
      </w:r>
      <w:r w:rsidR="00FA06E3" w:rsidRPr="008626E2">
        <w:rPr>
          <w:rFonts w:ascii="Times New Roman" w:eastAsia="BIZ UDPMincho Medium" w:hAnsi="Times New Roman" w:cs="Times New Roman"/>
          <w:color w:val="000000" w:themeColor="text1"/>
          <w:sz w:val="14"/>
          <w:szCs w:val="14"/>
          <w:lang w:eastAsia="ja-JP"/>
        </w:rPr>
        <w:t>）</w:t>
      </w:r>
    </w:p>
    <w:p w14:paraId="65F13975" w14:textId="7107EF2E" w:rsidR="001B3518" w:rsidRPr="008626E2" w:rsidRDefault="009F4F0A" w:rsidP="00B06D4B">
      <w:pPr>
        <w:pStyle w:val="ListParagraph"/>
        <w:numPr>
          <w:ilvl w:val="0"/>
          <w:numId w:val="33"/>
        </w:numPr>
        <w:spacing w:before="40" w:after="40" w:line="240" w:lineRule="auto"/>
        <w:ind w:right="227" w:hanging="357"/>
        <w:contextualSpacing w:val="0"/>
        <w:jc w:val="both"/>
        <w:rPr>
          <w:rFonts w:ascii="Times New Roman" w:eastAsia="BIZ UDPMincho Medium" w:hAnsi="Times New Roman" w:cs="Times New Roman"/>
          <w:color w:val="000000" w:themeColor="text1"/>
          <w:sz w:val="14"/>
          <w:szCs w:val="14"/>
          <w:lang w:eastAsia="ja-JP"/>
        </w:rPr>
      </w:pPr>
      <w:r w:rsidRPr="008626E2">
        <w:rPr>
          <w:rFonts w:ascii="Times New Roman" w:eastAsia="BIZ UDPMincho Medium" w:hAnsi="Times New Roman" w:cs="Times New Roman"/>
          <w:color w:val="000000" w:themeColor="text1"/>
          <w:sz w:val="14"/>
          <w:szCs w:val="14"/>
          <w:lang w:eastAsia="ja-JP"/>
        </w:rPr>
        <w:t>ノーザンテリトリー</w:t>
      </w:r>
      <w:r w:rsidR="00FA06E3" w:rsidRPr="008626E2">
        <w:rPr>
          <w:rFonts w:ascii="Times New Roman" w:eastAsia="BIZ UDPMincho Medium" w:hAnsi="Times New Roman" w:cs="Times New Roman"/>
          <w:color w:val="000000" w:themeColor="text1"/>
          <w:sz w:val="14"/>
          <w:szCs w:val="14"/>
          <w:lang w:eastAsia="ja-JP"/>
        </w:rPr>
        <w:t>（</w:t>
      </w:r>
      <w:r w:rsidR="001B3518" w:rsidRPr="008626E2">
        <w:rPr>
          <w:rFonts w:ascii="Times New Roman" w:eastAsia="BIZ UDPMincho Medium" w:hAnsi="Times New Roman" w:cs="Times New Roman"/>
          <w:color w:val="000000" w:themeColor="text1"/>
          <w:sz w:val="14"/>
          <w:szCs w:val="14"/>
          <w:lang w:eastAsia="ja-JP"/>
        </w:rPr>
        <w:t>1,981</w:t>
      </w:r>
      <w:r w:rsidRPr="008626E2">
        <w:rPr>
          <w:rFonts w:ascii="Times New Roman" w:eastAsia="BIZ UDPMincho Medium" w:hAnsi="Times New Roman" w:cs="Times New Roman"/>
          <w:color w:val="000000" w:themeColor="text1"/>
          <w:sz w:val="14"/>
          <w:szCs w:val="14"/>
          <w:lang w:eastAsia="ja-JP"/>
        </w:rPr>
        <w:t>ドル</w:t>
      </w:r>
      <w:r w:rsidR="00FA06E3" w:rsidRPr="008626E2">
        <w:rPr>
          <w:rFonts w:ascii="Times New Roman" w:eastAsia="BIZ UDPMincho Medium" w:hAnsi="Times New Roman" w:cs="Times New Roman"/>
          <w:color w:val="000000" w:themeColor="text1"/>
          <w:sz w:val="14"/>
          <w:szCs w:val="14"/>
          <w:lang w:eastAsia="ja-JP"/>
        </w:rPr>
        <w:t>）</w:t>
      </w:r>
    </w:p>
    <w:p w14:paraId="72361E3C" w14:textId="65A3474F" w:rsidR="001B3518" w:rsidRPr="008626E2" w:rsidRDefault="009F4F0A" w:rsidP="00B06D4B">
      <w:pPr>
        <w:pStyle w:val="ListParagraph"/>
        <w:numPr>
          <w:ilvl w:val="0"/>
          <w:numId w:val="33"/>
        </w:numPr>
        <w:spacing w:before="40" w:after="40" w:line="240" w:lineRule="auto"/>
        <w:ind w:right="227" w:hanging="357"/>
        <w:contextualSpacing w:val="0"/>
        <w:jc w:val="both"/>
        <w:rPr>
          <w:rFonts w:ascii="Times New Roman" w:eastAsia="BIZ UDPMincho Medium" w:hAnsi="Times New Roman" w:cs="Times New Roman"/>
          <w:color w:val="000000" w:themeColor="text1"/>
          <w:sz w:val="14"/>
          <w:szCs w:val="14"/>
        </w:rPr>
      </w:pPr>
      <w:r w:rsidRPr="008626E2">
        <w:rPr>
          <w:rFonts w:ascii="Times New Roman" w:eastAsia="BIZ UDPMincho Medium" w:hAnsi="Times New Roman" w:cs="Times New Roman"/>
          <w:color w:val="000000" w:themeColor="text1"/>
          <w:sz w:val="14"/>
          <w:szCs w:val="14"/>
          <w:lang w:eastAsia="ja-JP"/>
        </w:rPr>
        <w:t>ビクトリア州</w:t>
      </w:r>
      <w:r w:rsidR="00FA06E3" w:rsidRPr="008626E2">
        <w:rPr>
          <w:rFonts w:ascii="Times New Roman" w:eastAsia="BIZ UDPMincho Medium" w:hAnsi="Times New Roman" w:cs="Times New Roman"/>
          <w:color w:val="000000" w:themeColor="text1"/>
          <w:sz w:val="14"/>
          <w:szCs w:val="14"/>
          <w:lang w:eastAsia="ja-JP"/>
        </w:rPr>
        <w:t>（</w:t>
      </w:r>
      <w:r w:rsidR="001B3518" w:rsidRPr="008626E2">
        <w:rPr>
          <w:rFonts w:ascii="Times New Roman" w:eastAsia="BIZ UDPMincho Medium" w:hAnsi="Times New Roman" w:cs="Times New Roman"/>
          <w:color w:val="000000" w:themeColor="text1"/>
          <w:sz w:val="14"/>
          <w:szCs w:val="14"/>
        </w:rPr>
        <w:t>1,993</w:t>
      </w:r>
      <w:r w:rsidRPr="008626E2">
        <w:rPr>
          <w:rFonts w:ascii="Times New Roman" w:eastAsia="BIZ UDPMincho Medium" w:hAnsi="Times New Roman" w:cs="Times New Roman"/>
          <w:color w:val="000000" w:themeColor="text1"/>
          <w:sz w:val="14"/>
          <w:szCs w:val="14"/>
          <w:lang w:eastAsia="ja-JP"/>
        </w:rPr>
        <w:t>ドル</w:t>
      </w:r>
      <w:r w:rsidR="00FA06E3" w:rsidRPr="008626E2">
        <w:rPr>
          <w:rFonts w:ascii="Times New Roman" w:eastAsia="BIZ UDPMincho Medium" w:hAnsi="Times New Roman" w:cs="Times New Roman"/>
          <w:color w:val="000000" w:themeColor="text1"/>
          <w:sz w:val="14"/>
          <w:szCs w:val="14"/>
          <w:lang w:eastAsia="ja-JP"/>
        </w:rPr>
        <w:t>）</w:t>
      </w:r>
    </w:p>
    <w:p w14:paraId="2132D0BF" w14:textId="21DFDC5C" w:rsidR="001B3518" w:rsidRPr="00FA06E3" w:rsidRDefault="009F4F0A" w:rsidP="00B06D4B">
      <w:pPr>
        <w:pStyle w:val="ListParagraph"/>
        <w:numPr>
          <w:ilvl w:val="0"/>
          <w:numId w:val="33"/>
        </w:numPr>
        <w:spacing w:before="40" w:after="40" w:line="240" w:lineRule="auto"/>
        <w:ind w:right="227" w:hanging="357"/>
        <w:contextualSpacing w:val="0"/>
        <w:jc w:val="both"/>
        <w:rPr>
          <w:rFonts w:ascii="Times New Roman" w:eastAsia="BIZ UDPMincho Medium" w:hAnsi="Times New Roman" w:cs="Times New Roman"/>
          <w:color w:val="000000" w:themeColor="text1"/>
          <w:sz w:val="16"/>
          <w:szCs w:val="16"/>
          <w:lang w:eastAsia="ja-JP"/>
        </w:rPr>
      </w:pPr>
      <w:r w:rsidRPr="00FA06E3">
        <w:rPr>
          <w:rFonts w:ascii="Times New Roman" w:eastAsia="BIZ UDPMincho Medium" w:hAnsi="Times New Roman" w:cs="Times New Roman"/>
          <w:color w:val="000000" w:themeColor="text1"/>
          <w:sz w:val="16"/>
          <w:szCs w:val="16"/>
          <w:lang w:eastAsia="ja-JP"/>
        </w:rPr>
        <w:t>クイーンズランド州</w:t>
      </w:r>
      <w:r w:rsidR="00FA06E3" w:rsidRPr="00FA06E3">
        <w:rPr>
          <w:rFonts w:ascii="Times New Roman" w:eastAsia="BIZ UDPMincho Medium" w:hAnsi="Times New Roman" w:cs="Times New Roman"/>
          <w:color w:val="000000" w:themeColor="text1"/>
          <w:sz w:val="16"/>
          <w:szCs w:val="16"/>
          <w:lang w:eastAsia="ja-JP"/>
        </w:rPr>
        <w:t>（</w:t>
      </w:r>
      <w:r w:rsidR="001B3518" w:rsidRPr="00FA06E3">
        <w:rPr>
          <w:rFonts w:ascii="Times New Roman" w:eastAsia="BIZ UDPMincho Medium" w:hAnsi="Times New Roman" w:cs="Times New Roman"/>
          <w:color w:val="000000" w:themeColor="text1"/>
          <w:sz w:val="16"/>
          <w:szCs w:val="16"/>
          <w:lang w:eastAsia="ja-JP"/>
        </w:rPr>
        <w:t>2.033</w:t>
      </w:r>
      <w:r w:rsidRPr="00FA06E3">
        <w:rPr>
          <w:rFonts w:ascii="Times New Roman" w:eastAsia="BIZ UDPMincho Medium" w:hAnsi="Times New Roman" w:cs="Times New Roman"/>
          <w:color w:val="000000" w:themeColor="text1"/>
          <w:sz w:val="16"/>
          <w:szCs w:val="16"/>
          <w:lang w:eastAsia="ja-JP"/>
        </w:rPr>
        <w:t>ドル</w:t>
      </w:r>
      <w:bookmarkEnd w:id="53"/>
      <w:r w:rsidR="00FA06E3" w:rsidRPr="00FA06E3">
        <w:rPr>
          <w:rFonts w:ascii="Times New Roman" w:eastAsia="BIZ UDPMincho Medium" w:hAnsi="Times New Roman" w:cs="Times New Roman"/>
          <w:color w:val="000000" w:themeColor="text1"/>
          <w:sz w:val="16"/>
          <w:szCs w:val="16"/>
          <w:lang w:eastAsia="ja-JP"/>
        </w:rPr>
        <w:t>）</w:t>
      </w:r>
    </w:p>
    <w:bookmarkEnd w:id="54"/>
    <w:bookmarkEnd w:id="55"/>
    <w:p w14:paraId="05474F66" w14:textId="322C8459" w:rsidR="000424E5" w:rsidRPr="007B1AE5" w:rsidRDefault="000424E5" w:rsidP="007B1AE5">
      <w:pPr>
        <w:rPr>
          <w:rFonts w:eastAsiaTheme="majorEastAsia"/>
          <w:lang w:eastAsia="ja-JP"/>
        </w:rPr>
        <w:sectPr w:rsidR="000424E5" w:rsidRPr="007B1AE5" w:rsidSect="008628B4">
          <w:type w:val="continuous"/>
          <w:pgSz w:w="11907" w:h="16840" w:code="9"/>
          <w:pgMar w:top="1701" w:right="425" w:bottom="567" w:left="567" w:header="709" w:footer="709" w:gutter="0"/>
          <w:cols w:num="2" w:space="113"/>
          <w:docGrid w:linePitch="360"/>
        </w:sectPr>
      </w:pPr>
    </w:p>
    <w:p w14:paraId="7A2E3636" w14:textId="00C7BFCF" w:rsidR="002C2B0F" w:rsidRDefault="00FA06E3" w:rsidP="002C2B0F">
      <w:pPr>
        <w:pStyle w:val="Heading3"/>
        <w:spacing w:before="0"/>
        <w:rPr>
          <w:color w:val="002060"/>
          <w:sz w:val="24"/>
          <w:szCs w:val="24"/>
          <w:lang w:eastAsia="ja-JP"/>
        </w:rPr>
        <w:sectPr w:rsidR="002C2B0F" w:rsidSect="008628B4">
          <w:pgSz w:w="11907" w:h="16840" w:code="9"/>
          <w:pgMar w:top="1701" w:right="425" w:bottom="567" w:left="567" w:header="709" w:footer="709" w:gutter="0"/>
          <w:cols w:space="708"/>
          <w:docGrid w:linePitch="360"/>
        </w:sectPr>
      </w:pPr>
      <w:bookmarkStart w:id="56" w:name="_Population"/>
      <w:bookmarkEnd w:id="56"/>
      <w:r w:rsidRPr="004379CA">
        <w:rPr>
          <w:rFonts w:ascii="Times New Roman" w:eastAsia="BIZ UDPMincho Medium" w:hAnsi="Times New Roman" w:cs="Times New Roman"/>
          <w:color w:val="002060"/>
          <w:sz w:val="24"/>
          <w:szCs w:val="24"/>
          <w:lang w:eastAsia="ja-JP"/>
        </w:rPr>
        <w:lastRenderedPageBreak/>
        <w:t>人口</w:t>
      </w:r>
    </w:p>
    <w:p w14:paraId="02DA6EDB" w14:textId="70FEEE53" w:rsidR="00814C57" w:rsidRPr="00814C57" w:rsidRDefault="00FA06E3" w:rsidP="00814C57">
      <w:pPr>
        <w:ind w:right="227"/>
        <w:jc w:val="right"/>
        <w:rPr>
          <w:rStyle w:val="Hyperlink"/>
          <w:b/>
          <w:bCs/>
          <w:sz w:val="16"/>
          <w:szCs w:val="16"/>
          <w:lang w:eastAsia="ja-JP"/>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Pr="00860192">
          <w:rPr>
            <w:rStyle w:val="Hyperlink"/>
            <w:rFonts w:ascii="BIZ UDPMincho Medium" w:eastAsia="BIZ UDPMincho Medium" w:hAnsi="BIZ UDPMincho Medium" w:cs="Times New Roman"/>
            <w:b/>
            <w:bCs/>
            <w:sz w:val="16"/>
            <w:szCs w:val="16"/>
            <w:lang w:eastAsia="ja-JP"/>
          </w:rPr>
          <w:t>目次に戻る</w:t>
        </w:r>
      </w:hyperlink>
    </w:p>
    <w:p w14:paraId="73523FF6" w14:textId="7184432F" w:rsidR="00DD61E0" w:rsidRPr="00AC3621" w:rsidRDefault="00FA06E3" w:rsidP="00AC3621">
      <w:pPr>
        <w:pStyle w:val="Heading4"/>
        <w:spacing w:before="0"/>
        <w:rPr>
          <w:i w:val="0"/>
          <w:iCs w:val="0"/>
          <w:color w:val="92278F" w:themeColor="accent1"/>
          <w:sz w:val="20"/>
          <w:szCs w:val="20"/>
          <w:lang w:eastAsia="ja-JP"/>
        </w:rPr>
        <w:sectPr w:rsidR="00DD61E0" w:rsidRPr="00AC3621" w:rsidSect="008628B4">
          <w:type w:val="continuous"/>
          <w:pgSz w:w="11907" w:h="16840" w:code="9"/>
          <w:pgMar w:top="1701" w:right="425" w:bottom="567" w:left="567" w:header="709" w:footer="709" w:gutter="0"/>
          <w:cols w:space="708"/>
          <w:docGrid w:linePitch="360"/>
        </w:sectPr>
      </w:pPr>
      <w:r w:rsidRPr="004379CA">
        <w:rPr>
          <w:rFonts w:ascii="Times New Roman" w:eastAsia="BIZ UDPMincho Medium" w:hAnsi="Times New Roman" w:cs="Times New Roman"/>
          <w:i w:val="0"/>
          <w:iCs w:val="0"/>
          <w:color w:val="92278F" w:themeColor="accent1"/>
          <w:sz w:val="20"/>
          <w:szCs w:val="20"/>
          <w:lang w:eastAsia="ja-JP"/>
        </w:rPr>
        <w:t>推定居住人口（推移）</w:t>
      </w:r>
    </w:p>
    <w:p w14:paraId="356CC85D" w14:textId="6F48BE4B" w:rsidR="00DD61E0" w:rsidRPr="007B1AE5" w:rsidRDefault="00AA6975" w:rsidP="007B1AE5">
      <w:r>
        <w:rPr>
          <w:noProof/>
        </w:rPr>
        <w:drawing>
          <wp:inline distT="0" distB="0" distL="0" distR="0" wp14:anchorId="70CA0BAC" wp14:editId="0C3A1CC1">
            <wp:extent cx="3384000" cy="1966569"/>
            <wp:effectExtent l="0" t="0" r="6985" b="0"/>
            <wp:docPr id="566390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84000" cy="1966569"/>
                    </a:xfrm>
                    <a:prstGeom prst="rect">
                      <a:avLst/>
                    </a:prstGeom>
                    <a:noFill/>
                    <a:ln>
                      <a:noFill/>
                    </a:ln>
                  </pic:spPr>
                </pic:pic>
              </a:graphicData>
            </a:graphic>
          </wp:inline>
        </w:drawing>
      </w:r>
    </w:p>
    <w:p w14:paraId="294F6556" w14:textId="567E1D55" w:rsidR="00DD61E0" w:rsidRPr="00AF759E" w:rsidRDefault="00450D72" w:rsidP="00BA06F9">
      <w:pPr>
        <w:jc w:val="both"/>
        <w:rPr>
          <w:sz w:val="10"/>
          <w:szCs w:val="10"/>
        </w:rPr>
      </w:pPr>
      <w:r w:rsidRPr="000C0C45">
        <w:rPr>
          <w:sz w:val="10"/>
        </w:rPr>
        <w:t xml:space="preserve">Note – </w:t>
      </w:r>
      <w:r w:rsidR="004E4BFF" w:rsidRPr="00AF759E">
        <w:rPr>
          <w:sz w:val="10"/>
          <w:szCs w:val="10"/>
        </w:rPr>
        <w:t>Original series</w:t>
      </w:r>
      <w:r w:rsidR="004E4BFF">
        <w:rPr>
          <w:sz w:val="10"/>
          <w:szCs w:val="10"/>
        </w:rPr>
        <w:t xml:space="preserve">. </w:t>
      </w:r>
      <w:r w:rsidR="00C01EE5" w:rsidRPr="00AF759E">
        <w:rPr>
          <w:sz w:val="10"/>
          <w:szCs w:val="10"/>
        </w:rPr>
        <w:t>Y</w:t>
      </w:r>
      <w:r w:rsidR="00DD61E0" w:rsidRPr="00AF759E">
        <w:rPr>
          <w:sz w:val="10"/>
          <w:szCs w:val="10"/>
        </w:rPr>
        <w:t>ear-on-year change in quarterly</w:t>
      </w:r>
      <w:r w:rsidR="00C01EE5" w:rsidRPr="00AF759E">
        <w:rPr>
          <w:sz w:val="10"/>
          <w:szCs w:val="10"/>
        </w:rPr>
        <w:t xml:space="preserve"> series</w:t>
      </w:r>
      <w:r w:rsidR="00DD61E0" w:rsidRPr="00AF759E">
        <w:rPr>
          <w:sz w:val="10"/>
          <w:szCs w:val="10"/>
        </w:rPr>
        <w:t>.</w:t>
      </w:r>
    </w:p>
    <w:p w14:paraId="65EF6E01" w14:textId="77777777" w:rsidR="00DD61E0" w:rsidRPr="00AF759E" w:rsidRDefault="00DD61E0" w:rsidP="00BA06F9">
      <w:pPr>
        <w:jc w:val="both"/>
        <w:rPr>
          <w:sz w:val="10"/>
          <w:szCs w:val="10"/>
        </w:rPr>
      </w:pPr>
      <w:r w:rsidRPr="00AF759E">
        <w:rPr>
          <w:sz w:val="10"/>
          <w:szCs w:val="10"/>
        </w:rPr>
        <w:t>Source: Based on ABS data.</w:t>
      </w:r>
    </w:p>
    <w:p w14:paraId="4E728974" w14:textId="79B012A0" w:rsidR="003C015D" w:rsidRPr="004E3030" w:rsidRDefault="00DD61E0" w:rsidP="007A2FB8">
      <w:pPr>
        <w:pStyle w:val="ListParagraph"/>
        <w:numPr>
          <w:ilvl w:val="0"/>
          <w:numId w:val="31"/>
        </w:numPr>
        <w:spacing w:before="40" w:after="40"/>
        <w:ind w:right="227" w:hanging="357"/>
        <w:contextualSpacing w:val="0"/>
        <w:jc w:val="both"/>
        <w:rPr>
          <w:rFonts w:ascii="Times New Roman" w:hAnsi="Times New Roman" w:cs="Times New Roman"/>
          <w:sz w:val="14"/>
          <w:szCs w:val="14"/>
          <w:lang w:eastAsia="ja-JP"/>
        </w:rPr>
      </w:pPr>
      <w:r w:rsidRPr="007B1AE5">
        <w:rPr>
          <w:lang w:eastAsia="ja-JP"/>
        </w:rPr>
        <w:br w:type="column"/>
      </w:r>
      <w:r w:rsidR="00FA06E3" w:rsidRPr="004E3030">
        <w:rPr>
          <w:rFonts w:ascii="Times New Roman" w:eastAsia="BIZ UDPMincho Medium" w:hAnsi="Times New Roman" w:cs="Times New Roman"/>
          <w:sz w:val="14"/>
          <w:szCs w:val="14"/>
          <w:lang w:eastAsia="ja-JP"/>
        </w:rPr>
        <w:t>西オーストラリア州の人口は、過去</w:t>
      </w:r>
      <w:r w:rsidR="00FA06E3" w:rsidRPr="004E3030">
        <w:rPr>
          <w:rFonts w:ascii="Times New Roman" w:eastAsia="BIZ UDPMincho Medium" w:hAnsi="Times New Roman" w:cs="Times New Roman"/>
          <w:sz w:val="14"/>
          <w:szCs w:val="14"/>
          <w:lang w:eastAsia="ja-JP"/>
        </w:rPr>
        <w:t>15</w:t>
      </w:r>
      <w:r w:rsidR="00FA06E3" w:rsidRPr="004E3030">
        <w:rPr>
          <w:rFonts w:ascii="Times New Roman" w:eastAsia="BIZ UDPMincho Medium" w:hAnsi="Times New Roman" w:cs="Times New Roman"/>
          <w:sz w:val="14"/>
          <w:szCs w:val="14"/>
          <w:lang w:eastAsia="ja-JP"/>
        </w:rPr>
        <w:t>年間の伸び率と比較して、およびオーストラリア全体との比較でも高い伸び率を示し続けている。</w:t>
      </w:r>
    </w:p>
    <w:p w14:paraId="678E164B" w14:textId="7A20BCD5" w:rsidR="009F4F0A" w:rsidRPr="004E3030" w:rsidRDefault="009F4F0A" w:rsidP="007A2FB8">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bookmarkStart w:id="57" w:name="_Hlk195024333"/>
      <w:bookmarkStart w:id="58" w:name="_Hlk195020873"/>
      <w:r w:rsidRPr="004E3030">
        <w:rPr>
          <w:rFonts w:ascii="Times New Roman" w:eastAsia="BIZ UDPMincho Medium" w:hAnsi="Times New Roman" w:cs="Times New Roman"/>
          <w:sz w:val="14"/>
          <w:szCs w:val="14"/>
          <w:lang w:eastAsia="ja-JP"/>
        </w:rPr>
        <w:t>西オーストラリア州の人口増加率は</w:t>
      </w:r>
      <w:r w:rsidRPr="004E3030">
        <w:rPr>
          <w:rFonts w:ascii="Times New Roman" w:eastAsia="BIZ UDPMincho Medium" w:hAnsi="Times New Roman" w:cs="Times New Roman"/>
          <w:sz w:val="14"/>
          <w:szCs w:val="14"/>
          <w:lang w:eastAsia="ja-JP"/>
        </w:rPr>
        <w:t>2023</w:t>
      </w:r>
      <w:r w:rsidRPr="004E3030">
        <w:rPr>
          <w:rFonts w:ascii="Times New Roman" w:eastAsia="BIZ UDPMincho Medium" w:hAnsi="Times New Roman" w:cs="Times New Roman"/>
          <w:sz w:val="14"/>
          <w:szCs w:val="14"/>
          <w:lang w:eastAsia="ja-JP"/>
        </w:rPr>
        <w:t>年</w:t>
      </w:r>
      <w:r w:rsidRPr="004E3030">
        <w:rPr>
          <w:rFonts w:ascii="Times New Roman" w:eastAsia="BIZ UDPMincho Medium" w:hAnsi="Times New Roman" w:cs="Times New Roman"/>
          <w:sz w:val="14"/>
          <w:szCs w:val="14"/>
          <w:lang w:eastAsia="ja-JP"/>
        </w:rPr>
        <w:t>7-9</w:t>
      </w:r>
      <w:r w:rsidRPr="004E3030">
        <w:rPr>
          <w:rFonts w:ascii="Times New Roman" w:eastAsia="BIZ UDPMincho Medium" w:hAnsi="Times New Roman" w:cs="Times New Roman"/>
          <w:sz w:val="14"/>
          <w:szCs w:val="14"/>
          <w:lang w:eastAsia="ja-JP"/>
        </w:rPr>
        <w:t>月期までの</w:t>
      </w:r>
      <w:r w:rsidRPr="004E3030">
        <w:rPr>
          <w:rFonts w:ascii="Times New Roman" w:eastAsia="BIZ UDPMincho Medium" w:hAnsi="Times New Roman" w:cs="Times New Roman"/>
          <w:sz w:val="14"/>
          <w:szCs w:val="14"/>
          <w:lang w:eastAsia="ja-JP"/>
        </w:rPr>
        <w:t>1</w:t>
      </w:r>
      <w:r w:rsidRPr="004E3030">
        <w:rPr>
          <w:rFonts w:ascii="Times New Roman" w:eastAsia="BIZ UDPMincho Medium" w:hAnsi="Times New Roman" w:cs="Times New Roman"/>
          <w:sz w:val="14"/>
          <w:szCs w:val="14"/>
          <w:lang w:eastAsia="ja-JP"/>
        </w:rPr>
        <w:t>年間で</w:t>
      </w:r>
      <w:r w:rsidRPr="004E3030">
        <w:rPr>
          <w:rFonts w:ascii="Times New Roman" w:eastAsia="BIZ UDPMincho Medium" w:hAnsi="Times New Roman" w:cs="Times New Roman"/>
          <w:sz w:val="14"/>
          <w:szCs w:val="14"/>
          <w:lang w:eastAsia="ja-JP"/>
        </w:rPr>
        <w:t>3.4</w:t>
      </w:r>
      <w:r w:rsidR="00F03C51" w:rsidRPr="004E3030">
        <w:rPr>
          <w:rFonts w:ascii="Times New Roman" w:eastAsia="BIZ UDPMincho Medium" w:hAnsi="Times New Roman" w:cs="Times New Roman"/>
          <w:sz w:val="14"/>
          <w:szCs w:val="14"/>
          <w:lang w:eastAsia="ja-JP"/>
        </w:rPr>
        <w:t>％</w:t>
      </w:r>
      <w:r w:rsidRPr="004E3030">
        <w:rPr>
          <w:rFonts w:ascii="Times New Roman" w:eastAsia="BIZ UDPMincho Medium" w:hAnsi="Times New Roman" w:cs="Times New Roman"/>
          <w:sz w:val="14"/>
          <w:szCs w:val="14"/>
          <w:lang w:eastAsia="ja-JP"/>
        </w:rPr>
        <w:t>に達したが、</w:t>
      </w:r>
      <w:r w:rsidRPr="004E3030">
        <w:rPr>
          <w:rFonts w:ascii="Times New Roman" w:eastAsia="BIZ UDPMincho Medium" w:hAnsi="Times New Roman" w:cs="Times New Roman"/>
          <w:sz w:val="14"/>
          <w:szCs w:val="14"/>
          <w:lang w:eastAsia="ja-JP"/>
        </w:rPr>
        <w:t>2024</w:t>
      </w:r>
      <w:r w:rsidRPr="004E3030">
        <w:rPr>
          <w:rFonts w:ascii="Times New Roman" w:eastAsia="BIZ UDPMincho Medium" w:hAnsi="Times New Roman" w:cs="Times New Roman"/>
          <w:sz w:val="14"/>
          <w:szCs w:val="14"/>
          <w:lang w:eastAsia="ja-JP"/>
        </w:rPr>
        <w:t>年</w:t>
      </w:r>
      <w:r w:rsidRPr="004E3030">
        <w:rPr>
          <w:rFonts w:ascii="Times New Roman" w:eastAsia="BIZ UDPMincho Medium" w:hAnsi="Times New Roman" w:cs="Times New Roman"/>
          <w:sz w:val="14"/>
          <w:szCs w:val="14"/>
          <w:lang w:eastAsia="ja-JP"/>
        </w:rPr>
        <w:t>7-9</w:t>
      </w:r>
      <w:r w:rsidRPr="004E3030">
        <w:rPr>
          <w:rFonts w:ascii="Times New Roman" w:eastAsia="BIZ UDPMincho Medium" w:hAnsi="Times New Roman" w:cs="Times New Roman"/>
          <w:sz w:val="14"/>
          <w:szCs w:val="14"/>
          <w:lang w:eastAsia="ja-JP"/>
        </w:rPr>
        <w:t>月期までの</w:t>
      </w:r>
      <w:r w:rsidRPr="004E3030">
        <w:rPr>
          <w:rFonts w:ascii="Times New Roman" w:eastAsia="BIZ UDPMincho Medium" w:hAnsi="Times New Roman" w:cs="Times New Roman"/>
          <w:sz w:val="14"/>
          <w:szCs w:val="14"/>
          <w:lang w:eastAsia="ja-JP"/>
        </w:rPr>
        <w:t>1</w:t>
      </w:r>
      <w:r w:rsidRPr="004E3030">
        <w:rPr>
          <w:rFonts w:ascii="Times New Roman" w:eastAsia="BIZ UDPMincho Medium" w:hAnsi="Times New Roman" w:cs="Times New Roman"/>
          <w:sz w:val="14"/>
          <w:szCs w:val="14"/>
          <w:lang w:eastAsia="ja-JP"/>
        </w:rPr>
        <w:t>年間は</w:t>
      </w:r>
      <w:r w:rsidRPr="004E3030">
        <w:rPr>
          <w:rFonts w:ascii="Times New Roman" w:eastAsia="BIZ UDPMincho Medium" w:hAnsi="Times New Roman" w:cs="Times New Roman"/>
          <w:sz w:val="14"/>
          <w:szCs w:val="14"/>
          <w:lang w:eastAsia="ja-JP"/>
        </w:rPr>
        <w:t>4</w:t>
      </w:r>
      <w:r w:rsidRPr="004E3030">
        <w:rPr>
          <w:rFonts w:ascii="Times New Roman" w:eastAsia="BIZ UDPMincho Medium" w:hAnsi="Times New Roman" w:cs="Times New Roman"/>
          <w:sz w:val="14"/>
          <w:szCs w:val="14"/>
          <w:lang w:eastAsia="ja-JP"/>
        </w:rPr>
        <w:t>四半期</w:t>
      </w:r>
      <w:r w:rsidR="00AB3900" w:rsidRPr="004E3030">
        <w:rPr>
          <w:rFonts w:ascii="Times New Roman" w:eastAsia="BIZ UDPMincho Medium" w:hAnsi="Times New Roman" w:cs="Times New Roman"/>
          <w:sz w:val="14"/>
          <w:szCs w:val="14"/>
          <w:lang w:eastAsia="ja-JP"/>
        </w:rPr>
        <w:t>全て</w:t>
      </w:r>
      <w:r w:rsidRPr="004E3030">
        <w:rPr>
          <w:rFonts w:ascii="Times New Roman" w:eastAsia="BIZ UDPMincho Medium" w:hAnsi="Times New Roman" w:cs="Times New Roman"/>
          <w:sz w:val="14"/>
          <w:szCs w:val="14"/>
          <w:lang w:eastAsia="ja-JP"/>
        </w:rPr>
        <w:t>で低下して</w:t>
      </w:r>
      <w:r w:rsidRPr="004E3030">
        <w:rPr>
          <w:rFonts w:ascii="Times New Roman" w:eastAsia="BIZ UDPMincho Medium" w:hAnsi="Times New Roman" w:cs="Times New Roman"/>
          <w:sz w:val="14"/>
          <w:szCs w:val="14"/>
          <w:lang w:eastAsia="ja-JP"/>
        </w:rPr>
        <w:t>2.5</w:t>
      </w:r>
      <w:r w:rsidR="00F03C51" w:rsidRPr="004E3030">
        <w:rPr>
          <w:rFonts w:ascii="Times New Roman" w:eastAsia="BIZ UDPMincho Medium" w:hAnsi="Times New Roman" w:cs="Times New Roman"/>
          <w:sz w:val="14"/>
          <w:szCs w:val="14"/>
          <w:lang w:eastAsia="ja-JP"/>
        </w:rPr>
        <w:t>％</w:t>
      </w:r>
      <w:r w:rsidRPr="004E3030">
        <w:rPr>
          <w:rFonts w:ascii="Times New Roman" w:eastAsia="BIZ UDPMincho Medium" w:hAnsi="Times New Roman" w:cs="Times New Roman"/>
          <w:sz w:val="14"/>
          <w:szCs w:val="14"/>
          <w:lang w:eastAsia="ja-JP"/>
        </w:rPr>
        <w:t>になっている。</w:t>
      </w:r>
    </w:p>
    <w:p w14:paraId="50FA1995" w14:textId="7501C176" w:rsidR="009F4F0A" w:rsidRPr="004E3030" w:rsidRDefault="009F4F0A" w:rsidP="007A2FB8">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r w:rsidRPr="004E3030">
        <w:rPr>
          <w:rFonts w:ascii="Times New Roman" w:eastAsia="BIZ UDPMincho Medium" w:hAnsi="Times New Roman" w:cs="Times New Roman"/>
          <w:sz w:val="14"/>
          <w:szCs w:val="14"/>
          <w:lang w:eastAsia="ja-JP"/>
        </w:rPr>
        <w:t>2024</w:t>
      </w:r>
      <w:r w:rsidRPr="004E3030">
        <w:rPr>
          <w:rFonts w:ascii="Times New Roman" w:eastAsia="BIZ UDPMincho Medium" w:hAnsi="Times New Roman" w:cs="Times New Roman"/>
          <w:sz w:val="14"/>
          <w:szCs w:val="14"/>
          <w:lang w:eastAsia="ja-JP"/>
        </w:rPr>
        <w:t>年</w:t>
      </w:r>
      <w:r w:rsidRPr="004E3030">
        <w:rPr>
          <w:rFonts w:ascii="Times New Roman" w:eastAsia="BIZ UDPMincho Medium" w:hAnsi="Times New Roman" w:cs="Times New Roman"/>
          <w:sz w:val="14"/>
          <w:szCs w:val="14"/>
          <w:lang w:eastAsia="ja-JP"/>
        </w:rPr>
        <w:t>7-9</w:t>
      </w:r>
      <w:r w:rsidRPr="004E3030">
        <w:rPr>
          <w:rFonts w:ascii="Times New Roman" w:eastAsia="BIZ UDPMincho Medium" w:hAnsi="Times New Roman" w:cs="Times New Roman"/>
          <w:sz w:val="14"/>
          <w:szCs w:val="14"/>
          <w:lang w:eastAsia="ja-JP"/>
        </w:rPr>
        <w:t>月期までの</w:t>
      </w:r>
      <w:r w:rsidRPr="004E3030">
        <w:rPr>
          <w:rFonts w:ascii="Times New Roman" w:eastAsia="BIZ UDPMincho Medium" w:hAnsi="Times New Roman" w:cs="Times New Roman"/>
          <w:sz w:val="14"/>
          <w:szCs w:val="14"/>
          <w:lang w:eastAsia="ja-JP"/>
        </w:rPr>
        <w:t>1</w:t>
      </w:r>
      <w:r w:rsidRPr="004E3030">
        <w:rPr>
          <w:rFonts w:ascii="Times New Roman" w:eastAsia="BIZ UDPMincho Medium" w:hAnsi="Times New Roman" w:cs="Times New Roman"/>
          <w:sz w:val="14"/>
          <w:szCs w:val="14"/>
          <w:lang w:eastAsia="ja-JP"/>
        </w:rPr>
        <w:t>年間のオーストラリア全体の人口増加率は</w:t>
      </w:r>
      <w:r w:rsidRPr="004E3030">
        <w:rPr>
          <w:rFonts w:ascii="Times New Roman" w:eastAsia="BIZ UDPMincho Medium" w:hAnsi="Times New Roman" w:cs="Times New Roman"/>
          <w:sz w:val="14"/>
          <w:szCs w:val="14"/>
          <w:lang w:eastAsia="ja-JP"/>
        </w:rPr>
        <w:t>1.8</w:t>
      </w:r>
      <w:r w:rsidR="00F03C51" w:rsidRPr="004E3030">
        <w:rPr>
          <w:rFonts w:ascii="Times New Roman" w:eastAsia="BIZ UDPMincho Medium" w:hAnsi="Times New Roman" w:cs="Times New Roman"/>
          <w:sz w:val="14"/>
          <w:szCs w:val="14"/>
          <w:lang w:eastAsia="ja-JP"/>
        </w:rPr>
        <w:t>％</w:t>
      </w:r>
      <w:r w:rsidRPr="004E3030">
        <w:rPr>
          <w:rFonts w:ascii="Times New Roman" w:eastAsia="BIZ UDPMincho Medium" w:hAnsi="Times New Roman" w:cs="Times New Roman"/>
          <w:sz w:val="14"/>
          <w:szCs w:val="14"/>
          <w:lang w:eastAsia="ja-JP"/>
        </w:rPr>
        <w:t>であった。</w:t>
      </w:r>
    </w:p>
    <w:p w14:paraId="25B436E8" w14:textId="2D6E3075" w:rsidR="009F4F0A" w:rsidRPr="004E3030" w:rsidRDefault="009F4F0A" w:rsidP="007A2FB8">
      <w:pPr>
        <w:pStyle w:val="ListParagraph"/>
        <w:numPr>
          <w:ilvl w:val="0"/>
          <w:numId w:val="31"/>
        </w:numPr>
        <w:spacing w:before="40" w:after="40"/>
        <w:ind w:right="227" w:hanging="357"/>
        <w:contextualSpacing w:val="0"/>
        <w:jc w:val="both"/>
        <w:rPr>
          <w:rFonts w:ascii="Times New Roman" w:eastAsia="BIZ UDPMincho Medium" w:hAnsi="Times New Roman" w:cs="Times New Roman"/>
          <w:color w:val="FF0000"/>
          <w:sz w:val="14"/>
          <w:szCs w:val="14"/>
          <w:lang w:eastAsia="ja-JP"/>
        </w:rPr>
      </w:pPr>
      <w:r w:rsidRPr="004E3030">
        <w:rPr>
          <w:rFonts w:ascii="Times New Roman" w:eastAsia="BIZ UDPMincho Medium" w:hAnsi="Times New Roman" w:cs="Times New Roman"/>
          <w:sz w:val="14"/>
          <w:szCs w:val="14"/>
          <w:lang w:eastAsia="ja-JP"/>
        </w:rPr>
        <w:t>2024</w:t>
      </w:r>
      <w:r w:rsidRPr="004E3030">
        <w:rPr>
          <w:rFonts w:ascii="Times New Roman" w:eastAsia="BIZ UDPMincho Medium" w:hAnsi="Times New Roman" w:cs="Times New Roman"/>
          <w:sz w:val="14"/>
          <w:szCs w:val="14"/>
          <w:lang w:eastAsia="ja-JP"/>
        </w:rPr>
        <w:t>年</w:t>
      </w:r>
      <w:r w:rsidRPr="004E3030">
        <w:rPr>
          <w:rFonts w:ascii="Times New Roman" w:eastAsia="BIZ UDPMincho Medium" w:hAnsi="Times New Roman" w:cs="Times New Roman"/>
          <w:sz w:val="14"/>
          <w:szCs w:val="14"/>
          <w:lang w:eastAsia="ja-JP"/>
        </w:rPr>
        <w:t>7-9</w:t>
      </w:r>
      <w:r w:rsidRPr="004E3030">
        <w:rPr>
          <w:rFonts w:ascii="Times New Roman" w:eastAsia="BIZ UDPMincho Medium" w:hAnsi="Times New Roman" w:cs="Times New Roman"/>
          <w:sz w:val="14"/>
          <w:szCs w:val="14"/>
          <w:lang w:eastAsia="ja-JP"/>
        </w:rPr>
        <w:t>月期の西オーストラリア州の推定居住人口は</w:t>
      </w:r>
      <w:r w:rsidRPr="004E3030">
        <w:rPr>
          <w:rFonts w:ascii="Times New Roman" w:eastAsia="BIZ UDPMincho Medium" w:hAnsi="Times New Roman" w:cs="Times New Roman"/>
          <w:sz w:val="14"/>
          <w:szCs w:val="14"/>
          <w:lang w:eastAsia="ja-JP"/>
        </w:rPr>
        <w:t>298</w:t>
      </w:r>
      <w:r w:rsidRPr="004E3030">
        <w:rPr>
          <w:rFonts w:ascii="Times New Roman" w:eastAsia="BIZ UDPMincho Medium" w:hAnsi="Times New Roman" w:cs="Times New Roman"/>
          <w:sz w:val="14"/>
          <w:szCs w:val="14"/>
          <w:lang w:eastAsia="ja-JP"/>
        </w:rPr>
        <w:t>万人で、オーストラリア全体の推定居住人口</w:t>
      </w:r>
      <w:r w:rsidRPr="004E3030">
        <w:rPr>
          <w:rFonts w:ascii="Times New Roman" w:eastAsia="BIZ UDPMincho Medium" w:hAnsi="Times New Roman" w:cs="Times New Roman"/>
          <w:sz w:val="14"/>
          <w:szCs w:val="14"/>
          <w:lang w:eastAsia="ja-JP"/>
        </w:rPr>
        <w:t>2,731</w:t>
      </w:r>
      <w:r w:rsidRPr="004E3030">
        <w:rPr>
          <w:rFonts w:ascii="Times New Roman" w:eastAsia="BIZ UDPMincho Medium" w:hAnsi="Times New Roman" w:cs="Times New Roman"/>
          <w:sz w:val="14"/>
          <w:szCs w:val="14"/>
          <w:lang w:eastAsia="ja-JP"/>
        </w:rPr>
        <w:t>万人の</w:t>
      </w:r>
      <w:r w:rsidRPr="004E3030">
        <w:rPr>
          <w:rFonts w:ascii="Times New Roman" w:eastAsia="BIZ UDPMincho Medium" w:hAnsi="Times New Roman" w:cs="Times New Roman"/>
          <w:sz w:val="14"/>
          <w:szCs w:val="14"/>
          <w:lang w:eastAsia="ja-JP"/>
        </w:rPr>
        <w:t>10.9</w:t>
      </w:r>
      <w:r w:rsidR="00F03C51" w:rsidRPr="004E3030">
        <w:rPr>
          <w:rFonts w:ascii="Times New Roman" w:eastAsia="BIZ UDPMincho Medium" w:hAnsi="Times New Roman" w:cs="Times New Roman"/>
          <w:sz w:val="14"/>
          <w:szCs w:val="14"/>
          <w:lang w:eastAsia="ja-JP"/>
        </w:rPr>
        <w:t>％</w:t>
      </w:r>
      <w:r w:rsidRPr="004E3030">
        <w:rPr>
          <w:rFonts w:ascii="Times New Roman" w:eastAsia="BIZ UDPMincho Medium" w:hAnsi="Times New Roman" w:cs="Times New Roman"/>
          <w:sz w:val="14"/>
          <w:szCs w:val="14"/>
          <w:lang w:eastAsia="ja-JP"/>
        </w:rPr>
        <w:t>を占めた。</w:t>
      </w:r>
      <w:bookmarkEnd w:id="57"/>
    </w:p>
    <w:bookmarkEnd w:id="58"/>
    <w:p w14:paraId="4B4B0561" w14:textId="4CED8315" w:rsidR="00FA06E3" w:rsidRPr="004E3030" w:rsidRDefault="00FA06E3" w:rsidP="00FA06E3">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r w:rsidRPr="004E3030">
        <w:rPr>
          <w:rFonts w:ascii="Times New Roman" w:eastAsia="BIZ UDPMincho Medium" w:hAnsi="Times New Roman" w:cs="Times New Roman"/>
          <w:sz w:val="14"/>
          <w:szCs w:val="14"/>
          <w:lang w:eastAsia="ja-JP"/>
        </w:rPr>
        <w:t>2024</w:t>
      </w:r>
      <w:r w:rsidRPr="004E3030">
        <w:rPr>
          <w:rFonts w:ascii="Times New Roman" w:eastAsia="BIZ UDPMincho Medium" w:hAnsi="Times New Roman" w:cs="Times New Roman"/>
          <w:sz w:val="14"/>
          <w:szCs w:val="14"/>
          <w:lang w:eastAsia="ja-JP"/>
        </w:rPr>
        <w:t>年</w:t>
      </w:r>
      <w:r w:rsidRPr="004E3030">
        <w:rPr>
          <w:rFonts w:ascii="Times New Roman" w:eastAsia="BIZ UDPMincho Medium" w:hAnsi="Times New Roman" w:cs="Times New Roman"/>
          <w:sz w:val="14"/>
          <w:szCs w:val="14"/>
          <w:lang w:eastAsia="ja-JP"/>
        </w:rPr>
        <w:t>7-9</w:t>
      </w:r>
      <w:r w:rsidRPr="004E3030">
        <w:rPr>
          <w:rFonts w:ascii="Times New Roman" w:eastAsia="BIZ UDPMincho Medium" w:hAnsi="Times New Roman" w:cs="Times New Roman"/>
          <w:sz w:val="14"/>
          <w:szCs w:val="14"/>
          <w:lang w:eastAsia="ja-JP"/>
        </w:rPr>
        <w:t>月期までの</w:t>
      </w:r>
      <w:r w:rsidRPr="004E3030">
        <w:rPr>
          <w:rFonts w:ascii="Times New Roman" w:eastAsia="BIZ UDPMincho Medium" w:hAnsi="Times New Roman" w:cs="Times New Roman"/>
          <w:sz w:val="14"/>
          <w:szCs w:val="14"/>
          <w:lang w:eastAsia="ja-JP"/>
        </w:rPr>
        <w:t>1</w:t>
      </w:r>
      <w:r w:rsidRPr="004E3030">
        <w:rPr>
          <w:rFonts w:ascii="Times New Roman" w:eastAsia="BIZ UDPMincho Medium" w:hAnsi="Times New Roman" w:cs="Times New Roman"/>
          <w:sz w:val="14"/>
          <w:szCs w:val="14"/>
          <w:lang w:eastAsia="ja-JP"/>
        </w:rPr>
        <w:t>年間で、西オーストラリア州の人口は</w:t>
      </w:r>
      <w:r w:rsidRPr="004E3030">
        <w:rPr>
          <w:rFonts w:ascii="Times New Roman" w:eastAsia="BIZ UDPMincho Medium" w:hAnsi="Times New Roman" w:cs="Times New Roman"/>
          <w:sz w:val="14"/>
          <w:szCs w:val="14"/>
          <w:lang w:eastAsia="ja-JP"/>
        </w:rPr>
        <w:t>72,612</w:t>
      </w:r>
      <w:r w:rsidRPr="004E3030">
        <w:rPr>
          <w:rFonts w:ascii="Times New Roman" w:eastAsia="BIZ UDPMincho Medium" w:hAnsi="Times New Roman" w:cs="Times New Roman"/>
          <w:sz w:val="14"/>
          <w:szCs w:val="14"/>
          <w:lang w:eastAsia="ja-JP"/>
        </w:rPr>
        <w:t>人増加した。その内訳は以下の通り。</w:t>
      </w:r>
    </w:p>
    <w:p w14:paraId="181A4936" w14:textId="47AFA4AC" w:rsidR="00FA06E3" w:rsidRPr="004E3030" w:rsidRDefault="00FA06E3" w:rsidP="00FA06E3">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4E3030">
        <w:rPr>
          <w:rFonts w:ascii="Times New Roman" w:eastAsia="BIZ UDPMincho Medium" w:hAnsi="Times New Roman" w:cs="Times New Roman"/>
          <w:sz w:val="14"/>
          <w:szCs w:val="14"/>
          <w:lang w:eastAsia="ja-JP"/>
        </w:rPr>
        <w:t>海外からの純流入</w:t>
      </w:r>
      <w:r w:rsidRPr="004E3030">
        <w:rPr>
          <w:rFonts w:ascii="Times New Roman" w:eastAsia="BIZ UDPMincho Medium" w:hAnsi="Times New Roman" w:cs="Times New Roman"/>
          <w:sz w:val="14"/>
          <w:szCs w:val="14"/>
          <w:lang w:eastAsia="ja-JP"/>
        </w:rPr>
        <w:t>50,760</w:t>
      </w:r>
      <w:r w:rsidRPr="004E3030">
        <w:rPr>
          <w:rFonts w:ascii="Times New Roman" w:eastAsia="BIZ UDPMincho Medium" w:hAnsi="Times New Roman" w:cs="Times New Roman"/>
          <w:sz w:val="14"/>
          <w:szCs w:val="14"/>
          <w:lang w:eastAsia="ja-JP"/>
        </w:rPr>
        <w:t>人（オーストラリア全体の</w:t>
      </w:r>
      <w:r w:rsidRPr="004E3030">
        <w:rPr>
          <w:rFonts w:ascii="Times New Roman" w:eastAsia="BIZ UDPMincho Medium" w:hAnsi="Times New Roman" w:cs="Times New Roman"/>
          <w:sz w:val="14"/>
          <w:szCs w:val="14"/>
          <w:lang w:eastAsia="ja-JP"/>
        </w:rPr>
        <w:t>13.4</w:t>
      </w:r>
      <w:r w:rsidR="00F03C51" w:rsidRPr="004E3030">
        <w:rPr>
          <w:rFonts w:ascii="Times New Roman" w:eastAsia="BIZ UDPMincho Medium" w:hAnsi="Times New Roman" w:cs="Times New Roman"/>
          <w:sz w:val="14"/>
          <w:szCs w:val="14"/>
          <w:lang w:eastAsia="ja-JP"/>
        </w:rPr>
        <w:t>％</w:t>
      </w:r>
      <w:r w:rsidRPr="004E3030">
        <w:rPr>
          <w:rFonts w:ascii="Times New Roman" w:eastAsia="BIZ UDPMincho Medium" w:hAnsi="Times New Roman" w:cs="Times New Roman"/>
          <w:sz w:val="14"/>
          <w:szCs w:val="14"/>
          <w:lang w:eastAsia="ja-JP"/>
        </w:rPr>
        <w:t>）</w:t>
      </w:r>
    </w:p>
    <w:p w14:paraId="43775078" w14:textId="06F3CDC6" w:rsidR="00FA06E3" w:rsidRPr="004E3030" w:rsidRDefault="00FA06E3" w:rsidP="00FA06E3">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4E3030">
        <w:rPr>
          <w:rFonts w:ascii="Times New Roman" w:eastAsia="BIZ UDPMincho Medium" w:hAnsi="Times New Roman" w:cs="Times New Roman"/>
          <w:sz w:val="14"/>
          <w:szCs w:val="14"/>
          <w:lang w:eastAsia="ja-JP"/>
        </w:rPr>
        <w:t>自然増加</w:t>
      </w:r>
      <w:r w:rsidRPr="004E3030">
        <w:rPr>
          <w:rFonts w:ascii="Times New Roman" w:eastAsia="BIZ UDPMincho Medium" w:hAnsi="Times New Roman" w:cs="Times New Roman"/>
          <w:sz w:val="14"/>
          <w:szCs w:val="14"/>
          <w:lang w:eastAsia="ja-JP"/>
        </w:rPr>
        <w:t>12,878</w:t>
      </w:r>
      <w:r w:rsidRPr="004E3030">
        <w:rPr>
          <w:rFonts w:ascii="Times New Roman" w:eastAsia="BIZ UDPMincho Medium" w:hAnsi="Times New Roman" w:cs="Times New Roman"/>
          <w:sz w:val="14"/>
          <w:szCs w:val="14"/>
          <w:lang w:eastAsia="ja-JP"/>
        </w:rPr>
        <w:t>人（オーストラリア全体の</w:t>
      </w:r>
      <w:r w:rsidRPr="004E3030">
        <w:rPr>
          <w:rFonts w:ascii="Times New Roman" w:eastAsia="BIZ UDPMincho Medium" w:hAnsi="Times New Roman" w:cs="Times New Roman"/>
          <w:sz w:val="14"/>
          <w:szCs w:val="14"/>
          <w:lang w:eastAsia="ja-JP"/>
        </w:rPr>
        <w:t>12.4</w:t>
      </w:r>
      <w:r w:rsidR="00F03C51" w:rsidRPr="004E3030">
        <w:rPr>
          <w:rFonts w:ascii="Times New Roman" w:eastAsia="BIZ UDPMincho Medium" w:hAnsi="Times New Roman" w:cs="Times New Roman"/>
          <w:sz w:val="14"/>
          <w:szCs w:val="14"/>
          <w:lang w:eastAsia="ja-JP"/>
        </w:rPr>
        <w:t>％</w:t>
      </w:r>
      <w:r w:rsidRPr="004E3030">
        <w:rPr>
          <w:rFonts w:ascii="Times New Roman" w:eastAsia="BIZ UDPMincho Medium" w:hAnsi="Times New Roman" w:cs="Times New Roman"/>
          <w:sz w:val="14"/>
          <w:szCs w:val="14"/>
          <w:lang w:eastAsia="ja-JP"/>
        </w:rPr>
        <w:t>）</w:t>
      </w:r>
    </w:p>
    <w:p w14:paraId="5356D9BE" w14:textId="1E771CD6" w:rsidR="00FA06E3" w:rsidRPr="004E3030" w:rsidRDefault="00FA06E3" w:rsidP="00FA06E3">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rPr>
      </w:pPr>
      <w:proofErr w:type="spellStart"/>
      <w:r w:rsidRPr="004E3030">
        <w:rPr>
          <w:rFonts w:ascii="Times New Roman" w:eastAsia="BIZ UDPMincho Medium" w:hAnsi="Times New Roman" w:cs="Times New Roman"/>
          <w:sz w:val="14"/>
          <w:szCs w:val="14"/>
        </w:rPr>
        <w:t>他州からの純流入</w:t>
      </w:r>
      <w:proofErr w:type="spellEnd"/>
      <w:r w:rsidRPr="004E3030">
        <w:rPr>
          <w:rFonts w:ascii="Times New Roman" w:eastAsia="BIZ UDPMincho Medium" w:hAnsi="Times New Roman" w:cs="Times New Roman"/>
          <w:sz w:val="14"/>
          <w:szCs w:val="14"/>
          <w:lang w:eastAsia="ja-JP"/>
        </w:rPr>
        <w:t>8</w:t>
      </w:r>
      <w:r w:rsidRPr="004E3030">
        <w:rPr>
          <w:rFonts w:ascii="Times New Roman" w:eastAsia="BIZ UDPMincho Medium" w:hAnsi="Times New Roman" w:cs="Times New Roman"/>
          <w:sz w:val="14"/>
          <w:szCs w:val="14"/>
        </w:rPr>
        <w:t>,</w:t>
      </w:r>
      <w:r w:rsidRPr="004E3030">
        <w:rPr>
          <w:rFonts w:ascii="Times New Roman" w:eastAsia="BIZ UDPMincho Medium" w:hAnsi="Times New Roman" w:cs="Times New Roman"/>
          <w:sz w:val="14"/>
          <w:szCs w:val="14"/>
          <w:lang w:eastAsia="ja-JP"/>
        </w:rPr>
        <w:t>974</w:t>
      </w:r>
      <w:r w:rsidRPr="004E3030">
        <w:rPr>
          <w:rFonts w:ascii="Times New Roman" w:eastAsia="BIZ UDPMincho Medium" w:hAnsi="Times New Roman" w:cs="Times New Roman"/>
          <w:sz w:val="14"/>
          <w:szCs w:val="14"/>
          <w:lang w:eastAsia="ja-JP"/>
        </w:rPr>
        <w:t>人</w:t>
      </w:r>
    </w:p>
    <w:p w14:paraId="5BE079E9" w14:textId="2A6B5EF0" w:rsidR="00DD61E0" w:rsidRPr="004E3030" w:rsidRDefault="00FA06E3" w:rsidP="00FA06E3">
      <w:pPr>
        <w:pStyle w:val="ListParagraph"/>
        <w:numPr>
          <w:ilvl w:val="0"/>
          <w:numId w:val="31"/>
        </w:numPr>
        <w:spacing w:before="40" w:after="40"/>
        <w:ind w:right="227" w:hanging="357"/>
        <w:contextualSpacing w:val="0"/>
        <w:jc w:val="both"/>
        <w:rPr>
          <w:rFonts w:ascii="Times New Roman" w:hAnsi="Times New Roman" w:cs="Times New Roman"/>
          <w:sz w:val="14"/>
          <w:szCs w:val="14"/>
          <w:lang w:eastAsia="ja-JP"/>
        </w:rPr>
      </w:pPr>
      <w:r w:rsidRPr="004E3030">
        <w:rPr>
          <w:rFonts w:ascii="Times New Roman" w:eastAsia="BIZ UDPMincho Medium" w:hAnsi="Times New Roman" w:cs="Times New Roman"/>
          <w:sz w:val="14"/>
          <w:szCs w:val="14"/>
          <w:lang w:eastAsia="ja-JP"/>
        </w:rPr>
        <w:t>西オーストラリア州政府が発表した</w:t>
      </w:r>
      <w:r w:rsidRPr="004E3030">
        <w:rPr>
          <w:rFonts w:ascii="Times New Roman" w:eastAsia="BIZ UDPMincho Medium" w:hAnsi="Times New Roman" w:cs="Times New Roman"/>
          <w:sz w:val="14"/>
          <w:szCs w:val="14"/>
          <w:lang w:eastAsia="ja-JP"/>
        </w:rPr>
        <w:t>2024-25</w:t>
      </w:r>
      <w:r w:rsidRPr="004E3030">
        <w:rPr>
          <w:rFonts w:ascii="Times New Roman" w:eastAsia="BIZ UDPMincho Medium" w:hAnsi="Times New Roman" w:cs="Times New Roman"/>
          <w:sz w:val="14"/>
          <w:szCs w:val="14"/>
          <w:lang w:eastAsia="ja-JP"/>
        </w:rPr>
        <w:t>年選挙前財務予測では、西オーストラリア州の人口は</w:t>
      </w:r>
      <w:r w:rsidRPr="004E3030">
        <w:rPr>
          <w:rFonts w:ascii="Times New Roman" w:eastAsia="BIZ UDPMincho Medium" w:hAnsi="Times New Roman" w:cs="Times New Roman"/>
          <w:sz w:val="14"/>
          <w:szCs w:val="14"/>
          <w:lang w:eastAsia="ja-JP"/>
        </w:rPr>
        <w:t>2024-25</w:t>
      </w:r>
      <w:r w:rsidRPr="004E3030">
        <w:rPr>
          <w:rFonts w:ascii="Times New Roman" w:eastAsia="BIZ UDPMincho Medium" w:hAnsi="Times New Roman" w:cs="Times New Roman"/>
          <w:sz w:val="14"/>
          <w:szCs w:val="14"/>
          <w:lang w:eastAsia="ja-JP"/>
        </w:rPr>
        <w:t>年に</w:t>
      </w:r>
      <w:r w:rsidRPr="004E3030">
        <w:rPr>
          <w:rFonts w:ascii="Times New Roman" w:eastAsia="BIZ UDPMincho Medium" w:hAnsi="Times New Roman" w:cs="Times New Roman"/>
          <w:sz w:val="14"/>
          <w:szCs w:val="14"/>
          <w:lang w:eastAsia="ja-JP"/>
        </w:rPr>
        <w:t>1.9</w:t>
      </w:r>
      <w:r w:rsidRPr="004E3030">
        <w:rPr>
          <w:rFonts w:ascii="Times New Roman" w:eastAsia="BIZ UDPMincho Medium" w:hAnsi="Times New Roman" w:cs="Times New Roman"/>
          <w:sz w:val="14"/>
          <w:szCs w:val="14"/>
          <w:lang w:eastAsia="ja-JP"/>
        </w:rPr>
        <w:t>％、</w:t>
      </w:r>
      <w:r w:rsidRPr="004E3030">
        <w:rPr>
          <w:rFonts w:ascii="Times New Roman" w:eastAsia="BIZ UDPMincho Medium" w:hAnsi="Times New Roman" w:cs="Times New Roman"/>
          <w:sz w:val="14"/>
          <w:szCs w:val="14"/>
          <w:lang w:eastAsia="ja-JP"/>
        </w:rPr>
        <w:t>2025-26</w:t>
      </w:r>
      <w:r w:rsidRPr="004E3030">
        <w:rPr>
          <w:rFonts w:ascii="Times New Roman" w:eastAsia="BIZ UDPMincho Medium" w:hAnsi="Times New Roman" w:cs="Times New Roman"/>
          <w:sz w:val="14"/>
          <w:szCs w:val="14"/>
          <w:lang w:eastAsia="ja-JP"/>
        </w:rPr>
        <w:t>年に</w:t>
      </w:r>
      <w:r w:rsidRPr="004E3030">
        <w:rPr>
          <w:rFonts w:ascii="Times New Roman" w:eastAsia="BIZ UDPMincho Medium" w:hAnsi="Times New Roman" w:cs="Times New Roman"/>
          <w:sz w:val="14"/>
          <w:szCs w:val="14"/>
          <w:lang w:eastAsia="ja-JP"/>
        </w:rPr>
        <w:t>1.8</w:t>
      </w:r>
      <w:r w:rsidR="00F03C51" w:rsidRPr="004E3030">
        <w:rPr>
          <w:rFonts w:ascii="Times New Roman" w:eastAsia="BIZ UDPMincho Medium" w:hAnsi="Times New Roman" w:cs="Times New Roman"/>
          <w:sz w:val="14"/>
          <w:szCs w:val="14"/>
          <w:lang w:eastAsia="ja-JP"/>
        </w:rPr>
        <w:t>％</w:t>
      </w:r>
      <w:r w:rsidRPr="004E3030">
        <w:rPr>
          <w:rFonts w:ascii="Times New Roman" w:eastAsia="BIZ UDPMincho Medium" w:hAnsi="Times New Roman" w:cs="Times New Roman"/>
          <w:sz w:val="14"/>
          <w:szCs w:val="14"/>
          <w:lang w:eastAsia="ja-JP"/>
        </w:rPr>
        <w:t>増加すると予測している。</w:t>
      </w:r>
    </w:p>
    <w:p w14:paraId="15DD79CF" w14:textId="18FA0F10" w:rsidR="00157210" w:rsidRPr="00510C3F" w:rsidRDefault="00157210" w:rsidP="00510C3F">
      <w:pPr>
        <w:pStyle w:val="ListParagraph"/>
        <w:numPr>
          <w:ilvl w:val="0"/>
          <w:numId w:val="31"/>
        </w:numPr>
        <w:rPr>
          <w:sz w:val="16"/>
          <w:szCs w:val="16"/>
          <w:lang w:eastAsia="ja-JP"/>
        </w:rPr>
        <w:sectPr w:rsidR="00157210" w:rsidRPr="00510C3F" w:rsidSect="008628B4">
          <w:type w:val="continuous"/>
          <w:pgSz w:w="11907" w:h="16840" w:code="9"/>
          <w:pgMar w:top="1701" w:right="425" w:bottom="567" w:left="567" w:header="709" w:footer="709" w:gutter="0"/>
          <w:cols w:num="2" w:space="113"/>
          <w:docGrid w:linePitch="360"/>
        </w:sectPr>
      </w:pPr>
    </w:p>
    <w:p w14:paraId="6FBC0789" w14:textId="433E9CE6" w:rsidR="00DD61E0" w:rsidRPr="00AC3621" w:rsidRDefault="007347FD" w:rsidP="001168DD">
      <w:pPr>
        <w:pStyle w:val="Heading4"/>
        <w:rPr>
          <w:i w:val="0"/>
          <w:iCs w:val="0"/>
          <w:color w:val="92278F" w:themeColor="accent1"/>
          <w:sz w:val="20"/>
          <w:szCs w:val="20"/>
        </w:rPr>
        <w:sectPr w:rsidR="00DD61E0"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海外からの純流入</w:t>
      </w:r>
    </w:p>
    <w:p w14:paraId="1B7A1838" w14:textId="755F01B1" w:rsidR="00DD61E0" w:rsidRPr="007B1AE5" w:rsidRDefault="00DE6F4B" w:rsidP="007B1AE5">
      <w:r>
        <w:rPr>
          <w:noProof/>
        </w:rPr>
        <w:drawing>
          <wp:inline distT="0" distB="0" distL="0" distR="0" wp14:anchorId="1D46AE5D" wp14:editId="20CDF207">
            <wp:extent cx="3384000" cy="1894065"/>
            <wp:effectExtent l="0" t="0" r="6985" b="0"/>
            <wp:docPr id="11535574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84000" cy="1894065"/>
                    </a:xfrm>
                    <a:prstGeom prst="rect">
                      <a:avLst/>
                    </a:prstGeom>
                    <a:noFill/>
                    <a:ln>
                      <a:noFill/>
                    </a:ln>
                  </pic:spPr>
                </pic:pic>
              </a:graphicData>
            </a:graphic>
          </wp:inline>
        </w:drawing>
      </w:r>
    </w:p>
    <w:p w14:paraId="35FFE327" w14:textId="53EF78DB" w:rsidR="00DD61E0" w:rsidRPr="00AF759E" w:rsidRDefault="00450D72" w:rsidP="00BA06F9">
      <w:pPr>
        <w:jc w:val="both"/>
        <w:rPr>
          <w:sz w:val="10"/>
          <w:szCs w:val="10"/>
        </w:rPr>
      </w:pPr>
      <w:r w:rsidRPr="000C0C45">
        <w:rPr>
          <w:sz w:val="10"/>
        </w:rPr>
        <w:t xml:space="preserve">Note – </w:t>
      </w:r>
      <w:r w:rsidR="004E4BFF" w:rsidRPr="00AF759E">
        <w:rPr>
          <w:sz w:val="10"/>
          <w:szCs w:val="10"/>
        </w:rPr>
        <w:t>Original series</w:t>
      </w:r>
      <w:r w:rsidR="004E4BFF">
        <w:rPr>
          <w:sz w:val="10"/>
          <w:szCs w:val="10"/>
        </w:rPr>
        <w:t>.</w:t>
      </w:r>
      <w:r w:rsidR="004E4BFF" w:rsidRPr="00AF759E">
        <w:rPr>
          <w:sz w:val="10"/>
          <w:szCs w:val="10"/>
        </w:rPr>
        <w:t xml:space="preserve"> Quarterly series</w:t>
      </w:r>
      <w:r w:rsidR="004E4BFF">
        <w:rPr>
          <w:sz w:val="10"/>
          <w:szCs w:val="10"/>
        </w:rPr>
        <w:t xml:space="preserve">. </w:t>
      </w:r>
      <w:r w:rsidR="00BF5E08" w:rsidRPr="00AF759E">
        <w:rPr>
          <w:sz w:val="10"/>
          <w:szCs w:val="10"/>
        </w:rPr>
        <w:t>Overseas arrivals less departures</w:t>
      </w:r>
      <w:r w:rsidR="00FA2372">
        <w:rPr>
          <w:sz w:val="10"/>
          <w:szCs w:val="10"/>
        </w:rPr>
        <w:t>.</w:t>
      </w:r>
    </w:p>
    <w:p w14:paraId="34BA1B99" w14:textId="77777777" w:rsidR="00DD61E0" w:rsidRPr="00AF759E" w:rsidRDefault="00DD61E0" w:rsidP="00BA06F9">
      <w:pPr>
        <w:jc w:val="both"/>
        <w:rPr>
          <w:sz w:val="10"/>
          <w:szCs w:val="10"/>
        </w:rPr>
      </w:pPr>
      <w:r w:rsidRPr="00AF759E">
        <w:rPr>
          <w:sz w:val="10"/>
          <w:szCs w:val="10"/>
        </w:rPr>
        <w:t>Source: Based on ABS data.</w:t>
      </w:r>
    </w:p>
    <w:p w14:paraId="7541145D" w14:textId="77777777" w:rsidR="007347FD" w:rsidRPr="004E3030" w:rsidRDefault="00DD61E0" w:rsidP="007347FD">
      <w:pPr>
        <w:pStyle w:val="ListParagraph"/>
        <w:numPr>
          <w:ilvl w:val="0"/>
          <w:numId w:val="31"/>
        </w:numPr>
        <w:spacing w:before="40" w:after="40"/>
        <w:ind w:right="227" w:hanging="357"/>
        <w:contextualSpacing w:val="0"/>
        <w:jc w:val="both"/>
        <w:rPr>
          <w:rFonts w:ascii="Times New Roman" w:hAnsi="Times New Roman" w:cs="Times New Roman"/>
          <w:sz w:val="15"/>
          <w:szCs w:val="15"/>
          <w:lang w:eastAsia="ja-JP"/>
        </w:rPr>
      </w:pPr>
      <w:r w:rsidRPr="007B1AE5">
        <w:rPr>
          <w:lang w:eastAsia="ja-JP"/>
        </w:rPr>
        <w:br w:type="column"/>
      </w:r>
      <w:r w:rsidR="007347FD" w:rsidRPr="004E3030">
        <w:rPr>
          <w:rFonts w:ascii="Times New Roman" w:eastAsia="BIZ UDPMincho Medium" w:hAnsi="Times New Roman" w:cs="Times New Roman"/>
          <w:sz w:val="15"/>
          <w:szCs w:val="15"/>
          <w:lang w:eastAsia="ja-JP"/>
        </w:rPr>
        <w:t>西オーストラリア州への海外からの純流入には、新型コロナウイルス感染症拡大時の国境封鎖と再開放が大いに</w:t>
      </w:r>
      <w:r w:rsidR="007347FD" w:rsidRPr="004E3030">
        <w:rPr>
          <w:rFonts w:ascii="Times New Roman" w:eastAsia="BIZ UDPMincho Medium" w:hAnsi="Times New Roman" w:cs="Times New Roman"/>
          <w:sz w:val="15"/>
          <w:szCs w:val="15"/>
          <w:lang w:val="en-US" w:eastAsia="ja-JP"/>
        </w:rPr>
        <w:t>影響した。</w:t>
      </w:r>
    </w:p>
    <w:p w14:paraId="5CB72F6A" w14:textId="3F78B0D0" w:rsidR="007347FD" w:rsidRPr="004E3030" w:rsidRDefault="007347FD" w:rsidP="007347FD">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5"/>
          <w:szCs w:val="15"/>
          <w:lang w:eastAsia="ja-JP"/>
        </w:rPr>
      </w:pPr>
      <w:bookmarkStart w:id="59" w:name="_Hlk170888216"/>
      <w:r w:rsidRPr="004E3030">
        <w:rPr>
          <w:rFonts w:ascii="Times New Roman" w:eastAsia="BIZ UDPMincho Medium" w:hAnsi="Times New Roman" w:cs="Times New Roman"/>
          <w:sz w:val="15"/>
          <w:szCs w:val="15"/>
          <w:lang w:eastAsia="ja-JP"/>
        </w:rPr>
        <w:t>2024</w:t>
      </w:r>
      <w:r w:rsidRPr="004E3030">
        <w:rPr>
          <w:rFonts w:ascii="Times New Roman" w:eastAsia="BIZ UDPMincho Medium" w:hAnsi="Times New Roman" w:cs="Times New Roman"/>
          <w:sz w:val="15"/>
          <w:szCs w:val="15"/>
          <w:lang w:eastAsia="ja-JP"/>
        </w:rPr>
        <w:t>年</w:t>
      </w:r>
      <w:r w:rsidRPr="004E3030">
        <w:rPr>
          <w:rFonts w:ascii="Times New Roman" w:eastAsia="BIZ UDPMincho Medium" w:hAnsi="Times New Roman" w:cs="Times New Roman"/>
          <w:sz w:val="15"/>
          <w:szCs w:val="15"/>
          <w:lang w:eastAsia="ja-JP"/>
        </w:rPr>
        <w:t>7-9</w:t>
      </w:r>
      <w:r w:rsidRPr="004E3030">
        <w:rPr>
          <w:rFonts w:ascii="Times New Roman" w:eastAsia="BIZ UDPMincho Medium" w:hAnsi="Times New Roman" w:cs="Times New Roman"/>
          <w:sz w:val="15"/>
          <w:szCs w:val="15"/>
          <w:lang w:eastAsia="ja-JP"/>
        </w:rPr>
        <w:t>月期までの</w:t>
      </w:r>
      <w:r w:rsidRPr="004E3030">
        <w:rPr>
          <w:rFonts w:ascii="Times New Roman" w:eastAsia="BIZ UDPMincho Medium" w:hAnsi="Times New Roman" w:cs="Times New Roman"/>
          <w:sz w:val="15"/>
          <w:szCs w:val="15"/>
          <w:lang w:eastAsia="ja-JP"/>
        </w:rPr>
        <w:t>1</w:t>
      </w:r>
      <w:r w:rsidRPr="004E3030">
        <w:rPr>
          <w:rFonts w:ascii="Times New Roman" w:eastAsia="BIZ UDPMincho Medium" w:hAnsi="Times New Roman" w:cs="Times New Roman"/>
          <w:sz w:val="15"/>
          <w:szCs w:val="15"/>
          <w:lang w:eastAsia="ja-JP"/>
        </w:rPr>
        <w:t>年間における西オーストラリア州への海外からの純流入者数は</w:t>
      </w:r>
      <w:r w:rsidRPr="004E3030">
        <w:rPr>
          <w:rFonts w:ascii="Times New Roman" w:eastAsia="BIZ UDPMincho Medium" w:hAnsi="Times New Roman" w:cs="Times New Roman"/>
          <w:sz w:val="15"/>
          <w:szCs w:val="15"/>
          <w:lang w:eastAsia="ja-JP"/>
        </w:rPr>
        <w:t>50,760</w:t>
      </w:r>
      <w:r w:rsidRPr="004E3030">
        <w:rPr>
          <w:rFonts w:ascii="Times New Roman" w:eastAsia="BIZ UDPMincho Medium" w:hAnsi="Times New Roman" w:cs="Times New Roman"/>
          <w:sz w:val="15"/>
          <w:szCs w:val="15"/>
          <w:lang w:eastAsia="ja-JP"/>
        </w:rPr>
        <w:t>人で、前年同期までの</w:t>
      </w:r>
      <w:r w:rsidRPr="004E3030">
        <w:rPr>
          <w:rFonts w:ascii="Times New Roman" w:eastAsia="BIZ UDPMincho Medium" w:hAnsi="Times New Roman" w:cs="Times New Roman"/>
          <w:sz w:val="15"/>
          <w:szCs w:val="15"/>
          <w:lang w:eastAsia="ja-JP"/>
        </w:rPr>
        <w:t>1</w:t>
      </w:r>
      <w:r w:rsidRPr="004E3030">
        <w:rPr>
          <w:rFonts w:ascii="Times New Roman" w:eastAsia="BIZ UDPMincho Medium" w:hAnsi="Times New Roman" w:cs="Times New Roman"/>
          <w:sz w:val="15"/>
          <w:szCs w:val="15"/>
          <w:lang w:eastAsia="ja-JP"/>
        </w:rPr>
        <w:t>年間を</w:t>
      </w:r>
      <w:r w:rsidRPr="004E3030">
        <w:rPr>
          <w:rFonts w:ascii="Times New Roman" w:eastAsia="BIZ UDPMincho Medium" w:hAnsi="Times New Roman" w:cs="Times New Roman"/>
          <w:sz w:val="15"/>
          <w:szCs w:val="15"/>
          <w:lang w:eastAsia="ja-JP"/>
        </w:rPr>
        <w:t>28.2</w:t>
      </w:r>
      <w:r w:rsidRPr="004E3030">
        <w:rPr>
          <w:rFonts w:ascii="Times New Roman" w:eastAsia="BIZ UDPMincho Medium" w:hAnsi="Times New Roman" w:cs="Times New Roman"/>
          <w:sz w:val="15"/>
          <w:szCs w:val="15"/>
          <w:lang w:eastAsia="ja-JP"/>
        </w:rPr>
        <w:t>％下回った。</w:t>
      </w:r>
    </w:p>
    <w:p w14:paraId="7AA2EA9E" w14:textId="691FF32B" w:rsidR="007347FD" w:rsidRPr="004E3030" w:rsidRDefault="007347FD" w:rsidP="007347FD">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5"/>
          <w:szCs w:val="15"/>
          <w:lang w:eastAsia="ja-JP"/>
        </w:rPr>
      </w:pPr>
      <w:r w:rsidRPr="004E3030">
        <w:rPr>
          <w:rFonts w:ascii="Times New Roman" w:eastAsia="BIZ UDPMincho Medium" w:hAnsi="Times New Roman" w:cs="Times New Roman"/>
          <w:sz w:val="15"/>
          <w:szCs w:val="15"/>
          <w:lang w:eastAsia="ja-JP"/>
        </w:rPr>
        <w:t>2024</w:t>
      </w:r>
      <w:r w:rsidRPr="004E3030">
        <w:rPr>
          <w:rFonts w:ascii="Times New Roman" w:eastAsia="BIZ UDPMincho Medium" w:hAnsi="Times New Roman" w:cs="Times New Roman"/>
          <w:sz w:val="15"/>
          <w:szCs w:val="15"/>
          <w:lang w:eastAsia="ja-JP"/>
        </w:rPr>
        <w:t>年</w:t>
      </w:r>
      <w:r w:rsidRPr="004E3030">
        <w:rPr>
          <w:rFonts w:ascii="Times New Roman" w:eastAsia="BIZ UDPMincho Medium" w:hAnsi="Times New Roman" w:cs="Times New Roman"/>
          <w:sz w:val="15"/>
          <w:szCs w:val="15"/>
          <w:lang w:eastAsia="ja-JP"/>
        </w:rPr>
        <w:t>7-9</w:t>
      </w:r>
      <w:r w:rsidRPr="004E3030">
        <w:rPr>
          <w:rFonts w:ascii="Times New Roman" w:eastAsia="BIZ UDPMincho Medium" w:hAnsi="Times New Roman" w:cs="Times New Roman"/>
          <w:sz w:val="15"/>
          <w:szCs w:val="15"/>
          <w:lang w:eastAsia="ja-JP"/>
        </w:rPr>
        <w:t>月期の海外からの純流入者数は</w:t>
      </w:r>
      <w:r w:rsidRPr="004E3030">
        <w:rPr>
          <w:rFonts w:ascii="Times New Roman" w:eastAsia="BIZ UDPMincho Medium" w:hAnsi="Times New Roman" w:cs="Times New Roman"/>
          <w:sz w:val="15"/>
          <w:szCs w:val="15"/>
          <w:lang w:eastAsia="ja-JP"/>
        </w:rPr>
        <w:t>11,564</w:t>
      </w:r>
      <w:r w:rsidRPr="004E3030">
        <w:rPr>
          <w:rFonts w:ascii="Times New Roman" w:eastAsia="BIZ UDPMincho Medium" w:hAnsi="Times New Roman" w:cs="Times New Roman"/>
          <w:sz w:val="15"/>
          <w:szCs w:val="15"/>
          <w:lang w:eastAsia="ja-JP"/>
        </w:rPr>
        <w:t>人で、過去最高を記録した前年</w:t>
      </w:r>
      <w:r w:rsidRPr="004E3030">
        <w:rPr>
          <w:rFonts w:ascii="Times New Roman" w:eastAsia="BIZ UDPMincho Medium" w:hAnsi="Times New Roman" w:cs="Times New Roman"/>
          <w:sz w:val="15"/>
          <w:szCs w:val="15"/>
          <w:lang w:eastAsia="ja-JP"/>
        </w:rPr>
        <w:t>1‐3</w:t>
      </w:r>
      <w:r w:rsidRPr="004E3030">
        <w:rPr>
          <w:rFonts w:ascii="Times New Roman" w:eastAsia="BIZ UDPMincho Medium" w:hAnsi="Times New Roman" w:cs="Times New Roman"/>
          <w:sz w:val="15"/>
          <w:szCs w:val="15"/>
          <w:lang w:eastAsia="ja-JP"/>
        </w:rPr>
        <w:t>月期の</w:t>
      </w:r>
      <w:r w:rsidRPr="004E3030">
        <w:rPr>
          <w:rFonts w:ascii="Times New Roman" w:eastAsia="BIZ UDPMincho Medium" w:hAnsi="Times New Roman" w:cs="Times New Roman"/>
          <w:sz w:val="15"/>
          <w:szCs w:val="15"/>
          <w:lang w:eastAsia="ja-JP"/>
        </w:rPr>
        <w:t>20,995</w:t>
      </w:r>
      <w:r w:rsidRPr="004E3030">
        <w:rPr>
          <w:rFonts w:ascii="Times New Roman" w:eastAsia="BIZ UDPMincho Medium" w:hAnsi="Times New Roman" w:cs="Times New Roman"/>
          <w:sz w:val="15"/>
          <w:szCs w:val="15"/>
          <w:lang w:eastAsia="ja-JP"/>
        </w:rPr>
        <w:t>人から減少した。</w:t>
      </w:r>
    </w:p>
    <w:bookmarkEnd w:id="59"/>
    <w:p w14:paraId="570FABEE" w14:textId="6CF8F671" w:rsidR="007347FD" w:rsidRPr="004E3030" w:rsidRDefault="007347FD" w:rsidP="007347FD">
      <w:pPr>
        <w:pStyle w:val="ListParagraph"/>
        <w:numPr>
          <w:ilvl w:val="0"/>
          <w:numId w:val="31"/>
        </w:numPr>
        <w:spacing w:before="40" w:after="40"/>
        <w:ind w:right="227" w:hanging="357"/>
        <w:contextualSpacing w:val="0"/>
        <w:jc w:val="both"/>
        <w:rPr>
          <w:rFonts w:ascii="Times New Roman" w:hAnsi="Times New Roman" w:cs="Times New Roman"/>
          <w:color w:val="FF0000"/>
          <w:sz w:val="15"/>
          <w:szCs w:val="15"/>
          <w:lang w:eastAsia="ja-JP"/>
        </w:rPr>
      </w:pPr>
      <w:r w:rsidRPr="004E3030">
        <w:rPr>
          <w:rFonts w:ascii="Times New Roman" w:eastAsia="BIZ UDPMincho Medium" w:hAnsi="Times New Roman" w:cs="Times New Roman"/>
          <w:sz w:val="15"/>
          <w:szCs w:val="15"/>
          <w:lang w:eastAsia="ja-JP"/>
        </w:rPr>
        <w:t>海外からのオーストラリアへの純流入全体に占める西オーストラリア州への流入の割合は、</w:t>
      </w:r>
      <w:r w:rsidRPr="004E3030">
        <w:rPr>
          <w:rFonts w:ascii="Times New Roman" w:eastAsia="BIZ UDPMincho Medium" w:hAnsi="Times New Roman" w:cs="Times New Roman"/>
          <w:sz w:val="15"/>
          <w:szCs w:val="15"/>
          <w:lang w:eastAsia="ja-JP"/>
        </w:rPr>
        <w:t>2024</w:t>
      </w:r>
      <w:r w:rsidRPr="004E3030">
        <w:rPr>
          <w:rFonts w:ascii="Times New Roman" w:eastAsia="BIZ UDPMincho Medium" w:hAnsi="Times New Roman" w:cs="Times New Roman"/>
          <w:sz w:val="15"/>
          <w:szCs w:val="15"/>
          <w:lang w:eastAsia="ja-JP"/>
        </w:rPr>
        <w:t>年</w:t>
      </w:r>
      <w:r w:rsidR="00280CCB" w:rsidRPr="004E3030">
        <w:rPr>
          <w:rFonts w:ascii="Times New Roman" w:eastAsia="BIZ UDPMincho Medium" w:hAnsi="Times New Roman" w:cs="Times New Roman"/>
          <w:sz w:val="15"/>
          <w:szCs w:val="15"/>
          <w:lang w:eastAsia="ja-JP"/>
        </w:rPr>
        <w:t>7</w:t>
      </w:r>
      <w:r w:rsidRPr="004E3030">
        <w:rPr>
          <w:rFonts w:ascii="Times New Roman" w:eastAsia="BIZ UDPMincho Medium" w:hAnsi="Times New Roman" w:cs="Times New Roman"/>
          <w:sz w:val="15"/>
          <w:szCs w:val="15"/>
          <w:lang w:eastAsia="ja-JP"/>
        </w:rPr>
        <w:t>-</w:t>
      </w:r>
      <w:r w:rsidR="00280CCB" w:rsidRPr="004E3030">
        <w:rPr>
          <w:rFonts w:ascii="Times New Roman" w:eastAsia="BIZ UDPMincho Medium" w:hAnsi="Times New Roman" w:cs="Times New Roman"/>
          <w:sz w:val="15"/>
          <w:szCs w:val="15"/>
          <w:lang w:eastAsia="ja-JP"/>
        </w:rPr>
        <w:t>9</w:t>
      </w:r>
      <w:r w:rsidRPr="004E3030">
        <w:rPr>
          <w:rFonts w:ascii="Times New Roman" w:eastAsia="BIZ UDPMincho Medium" w:hAnsi="Times New Roman" w:cs="Times New Roman"/>
          <w:sz w:val="15"/>
          <w:szCs w:val="15"/>
          <w:lang w:eastAsia="ja-JP"/>
        </w:rPr>
        <w:t>月期に</w:t>
      </w:r>
      <w:r w:rsidRPr="004E3030">
        <w:rPr>
          <w:rFonts w:ascii="Times New Roman" w:eastAsia="BIZ UDPMincho Medium" w:hAnsi="Times New Roman" w:cs="Times New Roman"/>
          <w:sz w:val="15"/>
          <w:szCs w:val="15"/>
          <w:lang w:eastAsia="ja-JP"/>
        </w:rPr>
        <w:t>1</w:t>
      </w:r>
      <w:r w:rsidR="00280CCB" w:rsidRPr="004E3030">
        <w:rPr>
          <w:rFonts w:ascii="Times New Roman" w:eastAsia="BIZ UDPMincho Medium" w:hAnsi="Times New Roman" w:cs="Times New Roman"/>
          <w:sz w:val="15"/>
          <w:szCs w:val="15"/>
          <w:lang w:eastAsia="ja-JP"/>
        </w:rPr>
        <w:t>2</w:t>
      </w:r>
      <w:r w:rsidRPr="004E3030">
        <w:rPr>
          <w:rFonts w:ascii="Times New Roman" w:eastAsia="BIZ UDPMincho Medium" w:hAnsi="Times New Roman" w:cs="Times New Roman"/>
          <w:sz w:val="15"/>
          <w:szCs w:val="15"/>
          <w:lang w:eastAsia="ja-JP"/>
        </w:rPr>
        <w:t>.</w:t>
      </w:r>
      <w:r w:rsidR="00280CCB" w:rsidRPr="004E3030">
        <w:rPr>
          <w:rFonts w:ascii="Times New Roman" w:eastAsia="BIZ UDPMincho Medium" w:hAnsi="Times New Roman" w:cs="Times New Roman"/>
          <w:sz w:val="15"/>
          <w:szCs w:val="15"/>
          <w:lang w:eastAsia="ja-JP"/>
        </w:rPr>
        <w:t>9</w:t>
      </w:r>
      <w:r w:rsidRPr="004E3030">
        <w:rPr>
          <w:rFonts w:ascii="Times New Roman" w:eastAsia="BIZ UDPMincho Medium" w:hAnsi="Times New Roman" w:cs="Times New Roman"/>
          <w:sz w:val="15"/>
          <w:szCs w:val="15"/>
          <w:lang w:eastAsia="ja-JP"/>
        </w:rPr>
        <w:t>％となり、長期的な平均値である約</w:t>
      </w:r>
      <w:r w:rsidRPr="004E3030">
        <w:rPr>
          <w:rFonts w:ascii="Times New Roman" w:eastAsia="BIZ UDPMincho Medium" w:hAnsi="Times New Roman" w:cs="Times New Roman"/>
          <w:sz w:val="15"/>
          <w:szCs w:val="15"/>
          <w:lang w:eastAsia="ja-JP"/>
        </w:rPr>
        <w:t>12</w:t>
      </w:r>
      <w:r w:rsidR="00F03C51" w:rsidRPr="004E3030">
        <w:rPr>
          <w:rFonts w:ascii="Times New Roman" w:eastAsia="BIZ UDPMincho Medium" w:hAnsi="Times New Roman" w:cs="Times New Roman"/>
          <w:sz w:val="15"/>
          <w:szCs w:val="15"/>
          <w:lang w:eastAsia="ja-JP"/>
        </w:rPr>
        <w:t>％</w:t>
      </w:r>
      <w:r w:rsidRPr="004E3030">
        <w:rPr>
          <w:rFonts w:ascii="Times New Roman" w:eastAsia="BIZ UDPMincho Medium" w:hAnsi="Times New Roman" w:cs="Times New Roman"/>
          <w:sz w:val="15"/>
          <w:szCs w:val="15"/>
          <w:lang w:eastAsia="ja-JP"/>
        </w:rPr>
        <w:t>を上回った。</w:t>
      </w:r>
    </w:p>
    <w:p w14:paraId="77E2A4E0" w14:textId="0F439F1B" w:rsidR="005D66A4" w:rsidRPr="004E3030" w:rsidRDefault="007347FD" w:rsidP="007347FD">
      <w:pPr>
        <w:pStyle w:val="ListParagraph"/>
        <w:numPr>
          <w:ilvl w:val="0"/>
          <w:numId w:val="31"/>
        </w:numPr>
        <w:spacing w:before="40" w:after="40"/>
        <w:ind w:right="227" w:hanging="357"/>
        <w:contextualSpacing w:val="0"/>
        <w:jc w:val="both"/>
        <w:rPr>
          <w:sz w:val="15"/>
          <w:szCs w:val="15"/>
          <w:lang w:eastAsia="ja-JP"/>
        </w:rPr>
      </w:pPr>
      <w:r w:rsidRPr="004E3030">
        <w:rPr>
          <w:rFonts w:ascii="Times New Roman" w:eastAsia="BIZ UDPMincho Medium" w:hAnsi="Times New Roman" w:cs="Times New Roman"/>
          <w:sz w:val="15"/>
          <w:szCs w:val="15"/>
          <w:lang w:eastAsia="ja-JP"/>
        </w:rPr>
        <w:t>海外からのオーストラリアへの純流入者数に占める西オーストラリア州の割合は、オーストラリアの他地域と比較した同州の経済状況と連動して長期的に変動している。</w:t>
      </w:r>
    </w:p>
    <w:p w14:paraId="64238458" w14:textId="506124F2" w:rsidR="00200DC9" w:rsidRPr="005D66A4" w:rsidRDefault="00200DC9" w:rsidP="001F1CD3">
      <w:pPr>
        <w:pStyle w:val="ListParagraph"/>
        <w:numPr>
          <w:ilvl w:val="0"/>
          <w:numId w:val="33"/>
        </w:numPr>
        <w:spacing w:before="40" w:after="40"/>
        <w:ind w:hanging="357"/>
        <w:contextualSpacing w:val="0"/>
        <w:jc w:val="both"/>
        <w:rPr>
          <w:sz w:val="16"/>
          <w:szCs w:val="16"/>
          <w:lang w:eastAsia="ja-JP"/>
        </w:rPr>
        <w:sectPr w:rsidR="00200DC9" w:rsidRPr="005D66A4" w:rsidSect="008628B4">
          <w:type w:val="continuous"/>
          <w:pgSz w:w="11907" w:h="16840" w:code="9"/>
          <w:pgMar w:top="1701" w:right="425" w:bottom="567" w:left="567" w:header="709" w:footer="709" w:gutter="0"/>
          <w:cols w:num="2" w:space="113"/>
          <w:docGrid w:linePitch="360"/>
        </w:sectPr>
      </w:pPr>
    </w:p>
    <w:p w14:paraId="00B218B5" w14:textId="776392F3" w:rsidR="00B0446E" w:rsidRPr="00AC3621" w:rsidRDefault="00280CCB" w:rsidP="001168DD">
      <w:pPr>
        <w:pStyle w:val="Heading4"/>
        <w:rPr>
          <w:i w:val="0"/>
          <w:iCs w:val="0"/>
          <w:color w:val="92278F" w:themeColor="accent1"/>
          <w:sz w:val="20"/>
          <w:szCs w:val="20"/>
        </w:rPr>
        <w:sectPr w:rsidR="00B0446E"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州間移住</w:t>
      </w:r>
    </w:p>
    <w:p w14:paraId="0E56CE9D" w14:textId="353EDAB9" w:rsidR="00DD61E0" w:rsidRPr="007B1AE5" w:rsidRDefault="00987B71" w:rsidP="007B1AE5">
      <w:pPr>
        <w:rPr>
          <w:rFonts w:eastAsiaTheme="majorEastAsia"/>
        </w:rPr>
      </w:pPr>
      <w:r>
        <w:rPr>
          <w:rFonts w:eastAsiaTheme="majorEastAsia"/>
          <w:noProof/>
        </w:rPr>
        <w:drawing>
          <wp:inline distT="0" distB="0" distL="0" distR="0" wp14:anchorId="78F0A962" wp14:editId="4100ABB8">
            <wp:extent cx="3384000" cy="1871277"/>
            <wp:effectExtent l="0" t="0" r="6985" b="0"/>
            <wp:docPr id="8114183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84000" cy="1871277"/>
                    </a:xfrm>
                    <a:prstGeom prst="rect">
                      <a:avLst/>
                    </a:prstGeom>
                    <a:noFill/>
                    <a:ln>
                      <a:noFill/>
                    </a:ln>
                  </pic:spPr>
                </pic:pic>
              </a:graphicData>
            </a:graphic>
          </wp:inline>
        </w:drawing>
      </w:r>
    </w:p>
    <w:p w14:paraId="1B58808C" w14:textId="4BB1AAA8" w:rsidR="00AA0127" w:rsidRPr="00AF759E" w:rsidRDefault="00450D72" w:rsidP="00BA06F9">
      <w:pPr>
        <w:jc w:val="both"/>
        <w:rPr>
          <w:sz w:val="10"/>
          <w:szCs w:val="10"/>
        </w:rPr>
      </w:pPr>
      <w:r w:rsidRPr="000C0C45">
        <w:rPr>
          <w:sz w:val="10"/>
        </w:rPr>
        <w:t xml:space="preserve">Note – </w:t>
      </w:r>
      <w:r w:rsidR="00AA0127" w:rsidRPr="00AF759E">
        <w:rPr>
          <w:sz w:val="10"/>
          <w:szCs w:val="10"/>
        </w:rPr>
        <w:t>Original series. Quarterly series.</w:t>
      </w:r>
    </w:p>
    <w:p w14:paraId="2D482A37" w14:textId="0672F659" w:rsidR="00AA0127" w:rsidRPr="00AF759E" w:rsidRDefault="00AA0127" w:rsidP="00BA06F9">
      <w:pPr>
        <w:jc w:val="both"/>
        <w:rPr>
          <w:sz w:val="10"/>
          <w:szCs w:val="10"/>
        </w:rPr>
      </w:pPr>
      <w:r w:rsidRPr="00AF759E">
        <w:rPr>
          <w:sz w:val="10"/>
          <w:szCs w:val="10"/>
        </w:rPr>
        <w:t>Source: Based on ABS data.</w:t>
      </w:r>
    </w:p>
    <w:p w14:paraId="18A5A1A1" w14:textId="77777777" w:rsidR="00280CCB" w:rsidRPr="004E3030" w:rsidRDefault="009A74E2" w:rsidP="00280CCB">
      <w:pPr>
        <w:pStyle w:val="ListParagraph"/>
        <w:numPr>
          <w:ilvl w:val="0"/>
          <w:numId w:val="31"/>
        </w:numPr>
        <w:spacing w:before="40" w:after="40"/>
        <w:ind w:right="227" w:hanging="357"/>
        <w:contextualSpacing w:val="0"/>
        <w:jc w:val="both"/>
        <w:rPr>
          <w:rFonts w:ascii="Times New Roman" w:hAnsi="Times New Roman" w:cs="Times New Roman"/>
          <w:sz w:val="15"/>
          <w:szCs w:val="15"/>
          <w:lang w:eastAsia="ja-JP"/>
        </w:rPr>
      </w:pPr>
      <w:r w:rsidRPr="007B1AE5">
        <w:rPr>
          <w:lang w:eastAsia="ja-JP"/>
        </w:rPr>
        <w:br w:type="column"/>
      </w:r>
      <w:bookmarkStart w:id="60" w:name="_Hlk195020889"/>
      <w:r w:rsidR="00280CCB" w:rsidRPr="004E3030">
        <w:rPr>
          <w:rFonts w:ascii="Times New Roman" w:eastAsia="BIZ UDPMincho Medium" w:hAnsi="Times New Roman" w:cs="Times New Roman"/>
          <w:sz w:val="15"/>
          <w:szCs w:val="15"/>
          <w:lang w:eastAsia="ja-JP"/>
        </w:rPr>
        <w:t>西オーストラリア州の州間移住は</w:t>
      </w:r>
      <w:r w:rsidR="00280CCB" w:rsidRPr="004E3030">
        <w:rPr>
          <w:rFonts w:ascii="Times New Roman" w:eastAsia="BIZ UDPMincho Medium" w:hAnsi="Times New Roman" w:cs="Times New Roman"/>
          <w:sz w:val="15"/>
          <w:szCs w:val="15"/>
          <w:lang w:eastAsia="ja-JP"/>
        </w:rPr>
        <w:t>2014</w:t>
      </w:r>
      <w:r w:rsidR="00280CCB" w:rsidRPr="004E3030">
        <w:rPr>
          <w:rFonts w:ascii="Times New Roman" w:eastAsia="BIZ UDPMincho Medium" w:hAnsi="Times New Roman" w:cs="Times New Roman"/>
          <w:sz w:val="15"/>
          <w:szCs w:val="15"/>
          <w:lang w:eastAsia="ja-JP"/>
        </w:rPr>
        <w:t>年</w:t>
      </w:r>
      <w:r w:rsidR="00280CCB" w:rsidRPr="004E3030">
        <w:rPr>
          <w:rFonts w:ascii="Times New Roman" w:eastAsia="BIZ UDPMincho Medium" w:hAnsi="Times New Roman" w:cs="Times New Roman"/>
          <w:sz w:val="15"/>
          <w:szCs w:val="15"/>
          <w:lang w:eastAsia="ja-JP"/>
        </w:rPr>
        <w:t>1-3</w:t>
      </w:r>
      <w:r w:rsidR="00280CCB" w:rsidRPr="004E3030">
        <w:rPr>
          <w:rFonts w:ascii="Times New Roman" w:eastAsia="BIZ UDPMincho Medium" w:hAnsi="Times New Roman" w:cs="Times New Roman"/>
          <w:sz w:val="15"/>
          <w:szCs w:val="15"/>
          <w:lang w:eastAsia="ja-JP"/>
        </w:rPr>
        <w:t>月期から</w:t>
      </w:r>
      <w:r w:rsidR="00280CCB" w:rsidRPr="004E3030">
        <w:rPr>
          <w:rFonts w:ascii="Times New Roman" w:eastAsia="BIZ UDPMincho Medium" w:hAnsi="Times New Roman" w:cs="Times New Roman"/>
          <w:sz w:val="15"/>
          <w:szCs w:val="15"/>
          <w:lang w:eastAsia="ja-JP"/>
        </w:rPr>
        <w:t>2020</w:t>
      </w:r>
      <w:r w:rsidR="00280CCB" w:rsidRPr="004E3030">
        <w:rPr>
          <w:rFonts w:ascii="Times New Roman" w:eastAsia="BIZ UDPMincho Medium" w:hAnsi="Times New Roman" w:cs="Times New Roman"/>
          <w:sz w:val="15"/>
          <w:szCs w:val="15"/>
          <w:lang w:eastAsia="ja-JP"/>
        </w:rPr>
        <w:t>年</w:t>
      </w:r>
      <w:r w:rsidR="00280CCB" w:rsidRPr="004E3030">
        <w:rPr>
          <w:rFonts w:ascii="Times New Roman" w:eastAsia="BIZ UDPMincho Medium" w:hAnsi="Times New Roman" w:cs="Times New Roman"/>
          <w:sz w:val="15"/>
          <w:szCs w:val="15"/>
          <w:lang w:eastAsia="ja-JP"/>
        </w:rPr>
        <w:t>1-3</w:t>
      </w:r>
      <w:r w:rsidR="00280CCB" w:rsidRPr="004E3030">
        <w:rPr>
          <w:rFonts w:ascii="Times New Roman" w:eastAsia="BIZ UDPMincho Medium" w:hAnsi="Times New Roman" w:cs="Times New Roman"/>
          <w:sz w:val="15"/>
          <w:szCs w:val="15"/>
          <w:lang w:eastAsia="ja-JP"/>
        </w:rPr>
        <w:t>月期までの</w:t>
      </w:r>
      <w:r w:rsidR="00280CCB" w:rsidRPr="004E3030">
        <w:rPr>
          <w:rFonts w:ascii="Times New Roman" w:eastAsia="BIZ UDPMincho Medium" w:hAnsi="Times New Roman" w:cs="Times New Roman"/>
          <w:sz w:val="15"/>
          <w:szCs w:val="15"/>
          <w:lang w:eastAsia="ja-JP"/>
        </w:rPr>
        <w:t>25</w:t>
      </w:r>
      <w:r w:rsidR="00280CCB" w:rsidRPr="004E3030">
        <w:rPr>
          <w:rFonts w:ascii="Times New Roman" w:eastAsia="BIZ UDPMincho Medium" w:hAnsi="Times New Roman" w:cs="Times New Roman"/>
          <w:sz w:val="15"/>
          <w:szCs w:val="15"/>
          <w:lang w:eastAsia="ja-JP"/>
        </w:rPr>
        <w:t>四半期にわたりマイナスで推移したが、</w:t>
      </w:r>
      <w:r w:rsidR="00280CCB" w:rsidRPr="004E3030">
        <w:rPr>
          <w:rFonts w:ascii="Times New Roman" w:eastAsia="BIZ UDPMincho Medium" w:hAnsi="Times New Roman" w:cs="Times New Roman"/>
          <w:sz w:val="15"/>
          <w:szCs w:val="15"/>
          <w:lang w:eastAsia="ja-JP"/>
        </w:rPr>
        <w:t>2020</w:t>
      </w:r>
      <w:r w:rsidR="00280CCB" w:rsidRPr="004E3030">
        <w:rPr>
          <w:rFonts w:ascii="Times New Roman" w:eastAsia="BIZ UDPMincho Medium" w:hAnsi="Times New Roman" w:cs="Times New Roman"/>
          <w:sz w:val="15"/>
          <w:szCs w:val="15"/>
          <w:lang w:eastAsia="ja-JP"/>
        </w:rPr>
        <w:t>年半ばにプラスに転じた。</w:t>
      </w:r>
    </w:p>
    <w:p w14:paraId="2536571C" w14:textId="4E49D9EF" w:rsidR="00280CCB" w:rsidRPr="004E3030" w:rsidRDefault="00280CCB" w:rsidP="00280CCB">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5"/>
          <w:szCs w:val="15"/>
          <w:lang w:eastAsia="ja-JP"/>
        </w:rPr>
      </w:pPr>
      <w:r w:rsidRPr="004E3030">
        <w:rPr>
          <w:rFonts w:ascii="Times New Roman" w:eastAsia="BIZ UDPMincho Medium" w:hAnsi="Times New Roman" w:cs="Times New Roman"/>
          <w:sz w:val="15"/>
          <w:szCs w:val="15"/>
          <w:lang w:eastAsia="ja-JP"/>
        </w:rPr>
        <w:t>2024</w:t>
      </w:r>
      <w:r w:rsidRPr="004E3030">
        <w:rPr>
          <w:rFonts w:ascii="Times New Roman" w:eastAsia="BIZ UDPMincho Medium" w:hAnsi="Times New Roman" w:cs="Times New Roman"/>
          <w:sz w:val="15"/>
          <w:szCs w:val="15"/>
          <w:lang w:eastAsia="ja-JP"/>
        </w:rPr>
        <w:t>年</w:t>
      </w:r>
      <w:r w:rsidRPr="004E3030">
        <w:rPr>
          <w:rFonts w:ascii="Times New Roman" w:eastAsia="BIZ UDPMincho Medium" w:hAnsi="Times New Roman" w:cs="Times New Roman"/>
          <w:sz w:val="15"/>
          <w:szCs w:val="15"/>
          <w:lang w:eastAsia="ja-JP"/>
        </w:rPr>
        <w:t>7-9</w:t>
      </w:r>
      <w:r w:rsidRPr="004E3030">
        <w:rPr>
          <w:rFonts w:ascii="Times New Roman" w:eastAsia="BIZ UDPMincho Medium" w:hAnsi="Times New Roman" w:cs="Times New Roman"/>
          <w:sz w:val="15"/>
          <w:szCs w:val="15"/>
          <w:lang w:eastAsia="ja-JP"/>
        </w:rPr>
        <w:t>月期までの</w:t>
      </w:r>
      <w:r w:rsidRPr="004E3030">
        <w:rPr>
          <w:rFonts w:ascii="Times New Roman" w:eastAsia="BIZ UDPMincho Medium" w:hAnsi="Times New Roman" w:cs="Times New Roman"/>
          <w:sz w:val="15"/>
          <w:szCs w:val="15"/>
          <w:lang w:eastAsia="ja-JP"/>
        </w:rPr>
        <w:t>1</w:t>
      </w:r>
      <w:r w:rsidRPr="004E3030">
        <w:rPr>
          <w:rFonts w:ascii="Times New Roman" w:eastAsia="BIZ UDPMincho Medium" w:hAnsi="Times New Roman" w:cs="Times New Roman"/>
          <w:sz w:val="15"/>
          <w:szCs w:val="15"/>
          <w:lang w:eastAsia="ja-JP"/>
        </w:rPr>
        <w:t>年間における州間純移住は</w:t>
      </w:r>
      <w:r w:rsidRPr="004E3030">
        <w:rPr>
          <w:rFonts w:ascii="Times New Roman" w:eastAsia="BIZ UDPMincho Medium" w:hAnsi="Times New Roman" w:cs="Times New Roman"/>
          <w:sz w:val="15"/>
          <w:szCs w:val="15"/>
          <w:lang w:eastAsia="ja-JP"/>
        </w:rPr>
        <w:t>8,974</w:t>
      </w:r>
      <w:r w:rsidRPr="004E3030">
        <w:rPr>
          <w:rFonts w:ascii="Times New Roman" w:eastAsia="BIZ UDPMincho Medium" w:hAnsi="Times New Roman" w:cs="Times New Roman"/>
          <w:sz w:val="15"/>
          <w:szCs w:val="15"/>
          <w:lang w:eastAsia="ja-JP"/>
        </w:rPr>
        <w:t>人で、内訳は以下の通り。</w:t>
      </w:r>
    </w:p>
    <w:p w14:paraId="30B89ACD" w14:textId="2BA6D342" w:rsidR="00280CCB" w:rsidRPr="004E3030" w:rsidRDefault="00280CCB" w:rsidP="00280CCB">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rPr>
      </w:pPr>
      <w:r w:rsidRPr="004E3030">
        <w:rPr>
          <w:rFonts w:ascii="Times New Roman" w:eastAsia="BIZ UDPMincho Medium" w:hAnsi="Times New Roman" w:cs="Times New Roman"/>
          <w:sz w:val="15"/>
          <w:szCs w:val="15"/>
          <w:lang w:eastAsia="ja-JP"/>
        </w:rPr>
        <w:t>他州からの流入</w:t>
      </w:r>
      <w:r w:rsidRPr="004E3030">
        <w:rPr>
          <w:rFonts w:ascii="Times New Roman" w:eastAsia="BIZ UDPMincho Medium" w:hAnsi="Times New Roman" w:cs="Times New Roman"/>
          <w:sz w:val="15"/>
          <w:szCs w:val="15"/>
        </w:rPr>
        <w:t>3</w:t>
      </w:r>
      <w:r w:rsidRPr="004E3030">
        <w:rPr>
          <w:rFonts w:ascii="Times New Roman" w:eastAsia="BIZ UDPMincho Medium" w:hAnsi="Times New Roman" w:cs="Times New Roman"/>
          <w:sz w:val="15"/>
          <w:szCs w:val="15"/>
          <w:lang w:eastAsia="ja-JP"/>
        </w:rPr>
        <w:t>5</w:t>
      </w:r>
      <w:r w:rsidRPr="004E3030">
        <w:rPr>
          <w:rFonts w:ascii="Times New Roman" w:eastAsia="BIZ UDPMincho Medium" w:hAnsi="Times New Roman" w:cs="Times New Roman"/>
          <w:sz w:val="15"/>
          <w:szCs w:val="15"/>
        </w:rPr>
        <w:t>,</w:t>
      </w:r>
      <w:r w:rsidRPr="004E3030">
        <w:rPr>
          <w:rFonts w:ascii="Times New Roman" w:eastAsia="BIZ UDPMincho Medium" w:hAnsi="Times New Roman" w:cs="Times New Roman"/>
          <w:sz w:val="15"/>
          <w:szCs w:val="15"/>
          <w:lang w:eastAsia="ja-JP"/>
        </w:rPr>
        <w:t>358</w:t>
      </w:r>
      <w:r w:rsidRPr="004E3030">
        <w:rPr>
          <w:rFonts w:ascii="Times New Roman" w:eastAsia="BIZ UDPMincho Medium" w:hAnsi="Times New Roman" w:cs="Times New Roman"/>
          <w:sz w:val="15"/>
          <w:szCs w:val="15"/>
          <w:lang w:eastAsia="ja-JP"/>
        </w:rPr>
        <w:t>人</w:t>
      </w:r>
    </w:p>
    <w:p w14:paraId="351764D8" w14:textId="6A3A592C" w:rsidR="00280CCB" w:rsidRPr="004E3030" w:rsidRDefault="00280CCB" w:rsidP="00280CCB">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rPr>
      </w:pPr>
      <w:r w:rsidRPr="004E3030">
        <w:rPr>
          <w:rFonts w:ascii="Times New Roman" w:eastAsia="BIZ UDPMincho Medium" w:hAnsi="Times New Roman" w:cs="Times New Roman"/>
          <w:sz w:val="15"/>
          <w:szCs w:val="15"/>
          <w:lang w:eastAsia="ja-JP"/>
        </w:rPr>
        <w:t>他州への流出</w:t>
      </w:r>
      <w:r w:rsidRPr="004E3030">
        <w:rPr>
          <w:rFonts w:ascii="Times New Roman" w:eastAsia="BIZ UDPMincho Medium" w:hAnsi="Times New Roman" w:cs="Times New Roman"/>
          <w:sz w:val="15"/>
          <w:szCs w:val="15"/>
          <w:lang w:eastAsia="ja-JP"/>
        </w:rPr>
        <w:t>26</w:t>
      </w:r>
      <w:r w:rsidRPr="004E3030">
        <w:rPr>
          <w:rFonts w:ascii="Times New Roman" w:eastAsia="BIZ UDPMincho Medium" w:hAnsi="Times New Roman" w:cs="Times New Roman"/>
          <w:sz w:val="15"/>
          <w:szCs w:val="15"/>
        </w:rPr>
        <w:t>,</w:t>
      </w:r>
      <w:r w:rsidRPr="004E3030">
        <w:rPr>
          <w:rFonts w:ascii="Times New Roman" w:eastAsia="BIZ UDPMincho Medium" w:hAnsi="Times New Roman" w:cs="Times New Roman"/>
          <w:sz w:val="15"/>
          <w:szCs w:val="15"/>
          <w:lang w:eastAsia="ja-JP"/>
        </w:rPr>
        <w:t>384</w:t>
      </w:r>
      <w:r w:rsidRPr="004E3030">
        <w:rPr>
          <w:rFonts w:ascii="Times New Roman" w:eastAsia="BIZ UDPMincho Medium" w:hAnsi="Times New Roman" w:cs="Times New Roman"/>
          <w:sz w:val="15"/>
          <w:szCs w:val="15"/>
          <w:lang w:eastAsia="ja-JP"/>
        </w:rPr>
        <w:t>人</w:t>
      </w:r>
    </w:p>
    <w:p w14:paraId="39D063BB" w14:textId="040DD587" w:rsidR="00E332D2" w:rsidRPr="004E3030" w:rsidRDefault="00280CCB" w:rsidP="00280CCB">
      <w:pPr>
        <w:pStyle w:val="ListParagraph"/>
        <w:numPr>
          <w:ilvl w:val="0"/>
          <w:numId w:val="31"/>
        </w:numPr>
        <w:spacing w:before="40" w:after="40"/>
        <w:ind w:right="227" w:hanging="357"/>
        <w:contextualSpacing w:val="0"/>
        <w:jc w:val="both"/>
        <w:rPr>
          <w:color w:val="FF0000"/>
          <w:sz w:val="15"/>
          <w:szCs w:val="15"/>
          <w:lang w:eastAsia="ja-JP"/>
        </w:rPr>
      </w:pPr>
      <w:r w:rsidRPr="004E3030">
        <w:rPr>
          <w:rFonts w:ascii="Times New Roman" w:eastAsia="BIZ UDPMincho Medium" w:hAnsi="Times New Roman" w:cs="Times New Roman"/>
          <w:sz w:val="15"/>
          <w:szCs w:val="15"/>
          <w:lang w:eastAsia="ja-JP"/>
        </w:rPr>
        <w:t>2024</w:t>
      </w:r>
      <w:r w:rsidRPr="004E3030">
        <w:rPr>
          <w:rFonts w:ascii="Times New Roman" w:eastAsia="BIZ UDPMincho Medium" w:hAnsi="Times New Roman" w:cs="Times New Roman"/>
          <w:sz w:val="15"/>
          <w:szCs w:val="15"/>
          <w:lang w:eastAsia="ja-JP"/>
        </w:rPr>
        <w:t>年</w:t>
      </w:r>
      <w:r w:rsidRPr="004E3030">
        <w:rPr>
          <w:rFonts w:ascii="Times New Roman" w:eastAsia="BIZ UDPMincho Medium" w:hAnsi="Times New Roman" w:cs="Times New Roman"/>
          <w:sz w:val="15"/>
          <w:szCs w:val="15"/>
          <w:lang w:eastAsia="ja-JP"/>
        </w:rPr>
        <w:t>7-9</w:t>
      </w:r>
      <w:r w:rsidRPr="004E3030">
        <w:rPr>
          <w:rFonts w:ascii="Times New Roman" w:eastAsia="BIZ UDPMincho Medium" w:hAnsi="Times New Roman" w:cs="Times New Roman"/>
          <w:sz w:val="15"/>
          <w:szCs w:val="15"/>
          <w:lang w:eastAsia="ja-JP"/>
        </w:rPr>
        <w:t>月期における州間純移住は</w:t>
      </w:r>
      <w:r w:rsidRPr="004E3030">
        <w:rPr>
          <w:rFonts w:ascii="Times New Roman" w:eastAsia="BIZ UDPMincho Medium" w:hAnsi="Times New Roman" w:cs="Times New Roman"/>
          <w:sz w:val="15"/>
          <w:szCs w:val="15"/>
          <w:lang w:eastAsia="ja-JP"/>
        </w:rPr>
        <w:t>1,469</w:t>
      </w:r>
      <w:r w:rsidRPr="004E3030">
        <w:rPr>
          <w:rFonts w:ascii="Times New Roman" w:eastAsia="BIZ UDPMincho Medium" w:hAnsi="Times New Roman" w:cs="Times New Roman"/>
          <w:sz w:val="15"/>
          <w:szCs w:val="15"/>
          <w:lang w:eastAsia="ja-JP"/>
        </w:rPr>
        <w:t>人で、前四半期の</w:t>
      </w:r>
      <w:r w:rsidRPr="004E3030">
        <w:rPr>
          <w:rFonts w:ascii="Times New Roman" w:eastAsia="BIZ UDPMincho Medium" w:hAnsi="Times New Roman" w:cs="Times New Roman"/>
          <w:sz w:val="15"/>
          <w:szCs w:val="15"/>
          <w:lang w:eastAsia="ja-JP"/>
        </w:rPr>
        <w:t>2,411</w:t>
      </w:r>
      <w:r w:rsidRPr="004E3030">
        <w:rPr>
          <w:rFonts w:ascii="Times New Roman" w:eastAsia="BIZ UDPMincho Medium" w:hAnsi="Times New Roman" w:cs="Times New Roman"/>
          <w:sz w:val="15"/>
          <w:szCs w:val="15"/>
          <w:lang w:eastAsia="ja-JP"/>
        </w:rPr>
        <w:t>人を下回った。</w:t>
      </w:r>
    </w:p>
    <w:bookmarkEnd w:id="60"/>
    <w:p w14:paraId="25AC9B9B" w14:textId="665CB9F5" w:rsidR="00AA0127" w:rsidRPr="007B1AE5" w:rsidRDefault="00AA0127" w:rsidP="007B1AE5">
      <w:pPr>
        <w:rPr>
          <w:rFonts w:eastAsiaTheme="majorEastAsia"/>
          <w:lang w:eastAsia="ja-JP"/>
        </w:rPr>
        <w:sectPr w:rsidR="00AA0127" w:rsidRPr="007B1AE5" w:rsidSect="008628B4">
          <w:type w:val="continuous"/>
          <w:pgSz w:w="11907" w:h="16840" w:code="9"/>
          <w:pgMar w:top="1701" w:right="425" w:bottom="567" w:left="567" w:header="709" w:footer="709" w:gutter="0"/>
          <w:cols w:num="2" w:space="113"/>
          <w:docGrid w:linePitch="360"/>
        </w:sectPr>
      </w:pPr>
    </w:p>
    <w:p w14:paraId="39139592" w14:textId="2ACE4D4E" w:rsidR="002C2B0F" w:rsidRDefault="0067230B" w:rsidP="002C2B0F">
      <w:pPr>
        <w:pStyle w:val="Heading3"/>
        <w:spacing w:before="0"/>
        <w:rPr>
          <w:color w:val="002060"/>
          <w:sz w:val="24"/>
          <w:szCs w:val="24"/>
          <w:lang w:eastAsia="ja-JP"/>
        </w:rPr>
        <w:sectPr w:rsidR="002C2B0F" w:rsidSect="008628B4">
          <w:pgSz w:w="11907" w:h="16840" w:code="9"/>
          <w:pgMar w:top="1701" w:right="425" w:bottom="567" w:left="567" w:header="709" w:footer="709" w:gutter="0"/>
          <w:cols w:space="708"/>
          <w:docGrid w:linePitch="360"/>
        </w:sectPr>
      </w:pPr>
      <w:bookmarkStart w:id="61" w:name="_Housing"/>
      <w:bookmarkEnd w:id="61"/>
      <w:r>
        <w:rPr>
          <w:rFonts w:ascii="BIZ UDPMincho Medium" w:eastAsia="BIZ UDPMincho Medium" w:hAnsi="BIZ UDPMincho Medium" w:cs="Times New Roman" w:hint="eastAsia"/>
          <w:color w:val="002060"/>
          <w:sz w:val="24"/>
          <w:szCs w:val="24"/>
          <w:lang w:eastAsia="ja-JP"/>
        </w:rPr>
        <w:lastRenderedPageBreak/>
        <w:t>住宅</w:t>
      </w:r>
    </w:p>
    <w:p w14:paraId="10DB806F" w14:textId="3AC4229E" w:rsidR="00814C57" w:rsidRPr="00814C57" w:rsidRDefault="00B45826" w:rsidP="00814C57">
      <w:pPr>
        <w:ind w:right="227"/>
        <w:jc w:val="right"/>
        <w:rPr>
          <w:rStyle w:val="Hyperlink"/>
          <w:b/>
          <w:bCs/>
          <w:sz w:val="16"/>
          <w:szCs w:val="16"/>
          <w:lang w:eastAsia="ja-JP"/>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Pr="00860192">
          <w:rPr>
            <w:rStyle w:val="Hyperlink"/>
            <w:rFonts w:ascii="BIZ UDPMincho Medium" w:eastAsia="BIZ UDPMincho Medium" w:hAnsi="BIZ UDPMincho Medium" w:cs="Times New Roman"/>
            <w:b/>
            <w:bCs/>
            <w:sz w:val="16"/>
            <w:szCs w:val="16"/>
            <w:lang w:eastAsia="ja-JP"/>
          </w:rPr>
          <w:t>目次に戻る</w:t>
        </w:r>
      </w:hyperlink>
    </w:p>
    <w:p w14:paraId="2836F7A3" w14:textId="42AEEAEE" w:rsidR="00C36FCB" w:rsidRPr="00B45826" w:rsidRDefault="001412C8" w:rsidP="005819C2">
      <w:pPr>
        <w:pStyle w:val="Heading4"/>
        <w:spacing w:before="0"/>
        <w:rPr>
          <w:rFonts w:ascii="BIZ UDPMincho Medium" w:eastAsia="BIZ UDPMincho Medium" w:hAnsi="BIZ UDPMincho Medium"/>
          <w:i w:val="0"/>
          <w:iCs w:val="0"/>
          <w:color w:val="000000" w:themeColor="text1"/>
          <w:sz w:val="20"/>
          <w:szCs w:val="20"/>
          <w:lang w:eastAsia="ja-JP"/>
        </w:rPr>
        <w:sectPr w:rsidR="00C36FCB" w:rsidRPr="00B45826" w:rsidSect="008628B4">
          <w:type w:val="continuous"/>
          <w:pgSz w:w="11907" w:h="16840" w:code="9"/>
          <w:pgMar w:top="1701" w:right="425" w:bottom="567" w:left="567" w:header="709" w:footer="709" w:gutter="0"/>
          <w:cols w:space="708"/>
          <w:docGrid w:linePitch="360"/>
        </w:sectPr>
      </w:pPr>
      <w:bookmarkStart w:id="62" w:name="_Hlk195024347"/>
      <w:r w:rsidRPr="005819C2">
        <w:rPr>
          <w:rFonts w:ascii="Times New Roman" w:eastAsia="BIZ UDPMincho Medium" w:hAnsi="Times New Roman" w:cs="Times New Roman" w:hint="eastAsia"/>
          <w:i w:val="0"/>
          <w:iCs w:val="0"/>
          <w:color w:val="92278F" w:themeColor="accent1"/>
          <w:sz w:val="20"/>
          <w:szCs w:val="20"/>
          <w:lang w:eastAsia="ja-JP"/>
        </w:rPr>
        <w:t>住宅建設活動</w:t>
      </w:r>
      <w:bookmarkEnd w:id="62"/>
    </w:p>
    <w:p w14:paraId="5FC6EF65" w14:textId="1161B815" w:rsidR="00C36FCB" w:rsidRPr="007B1AE5" w:rsidRDefault="00D97611" w:rsidP="007B1AE5">
      <w:r>
        <w:rPr>
          <w:noProof/>
        </w:rPr>
        <w:drawing>
          <wp:inline distT="0" distB="0" distL="0" distR="0" wp14:anchorId="1A4FEF4D" wp14:editId="09B5754D">
            <wp:extent cx="3230245" cy="1858645"/>
            <wp:effectExtent l="0" t="0" r="8255" b="8255"/>
            <wp:docPr id="5524054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30245" cy="1858645"/>
                    </a:xfrm>
                    <a:prstGeom prst="rect">
                      <a:avLst/>
                    </a:prstGeom>
                    <a:noFill/>
                    <a:ln>
                      <a:noFill/>
                    </a:ln>
                  </pic:spPr>
                </pic:pic>
              </a:graphicData>
            </a:graphic>
          </wp:inline>
        </w:drawing>
      </w:r>
    </w:p>
    <w:p w14:paraId="6DDAE4F5" w14:textId="06252C41" w:rsidR="00C36FCB" w:rsidRPr="005819C2" w:rsidRDefault="00450D72" w:rsidP="006508AF">
      <w:pPr>
        <w:jc w:val="both"/>
        <w:rPr>
          <w:sz w:val="10"/>
          <w:szCs w:val="10"/>
        </w:rPr>
      </w:pPr>
      <w:r w:rsidRPr="005819C2">
        <w:rPr>
          <w:sz w:val="10"/>
        </w:rPr>
        <w:t xml:space="preserve">Note – </w:t>
      </w:r>
      <w:r w:rsidR="001F0D3C" w:rsidRPr="005819C2">
        <w:rPr>
          <w:sz w:val="10"/>
          <w:szCs w:val="10"/>
        </w:rPr>
        <w:t>Seasonally adjusted series</w:t>
      </w:r>
      <w:r w:rsidR="00DC2572" w:rsidRPr="005819C2">
        <w:rPr>
          <w:sz w:val="10"/>
          <w:szCs w:val="10"/>
        </w:rPr>
        <w:t xml:space="preserve"> for dwelling commencements and completions and original series for dwellings under construction</w:t>
      </w:r>
      <w:r w:rsidR="004E4BFF" w:rsidRPr="005819C2">
        <w:rPr>
          <w:sz w:val="10"/>
          <w:szCs w:val="10"/>
        </w:rPr>
        <w:t>.</w:t>
      </w:r>
      <w:r w:rsidR="001F0D3C" w:rsidRPr="005819C2">
        <w:rPr>
          <w:sz w:val="10"/>
          <w:szCs w:val="10"/>
        </w:rPr>
        <w:t xml:space="preserve"> </w:t>
      </w:r>
      <w:r w:rsidR="004E4BFF" w:rsidRPr="005819C2">
        <w:rPr>
          <w:sz w:val="10"/>
          <w:szCs w:val="10"/>
        </w:rPr>
        <w:t xml:space="preserve">Quarterly series. </w:t>
      </w:r>
    </w:p>
    <w:p w14:paraId="018E8118" w14:textId="77777777" w:rsidR="00C36FCB" w:rsidRPr="00AF759E" w:rsidRDefault="00C36FCB" w:rsidP="006508AF">
      <w:pPr>
        <w:jc w:val="both"/>
        <w:rPr>
          <w:sz w:val="10"/>
          <w:szCs w:val="10"/>
        </w:rPr>
      </w:pPr>
      <w:r w:rsidRPr="005819C2">
        <w:rPr>
          <w:sz w:val="10"/>
          <w:szCs w:val="10"/>
        </w:rPr>
        <w:t>Source: Based on ABS data.</w:t>
      </w:r>
    </w:p>
    <w:p w14:paraId="11EAB725" w14:textId="5D2577D6" w:rsidR="00695314" w:rsidRPr="00BB73AE" w:rsidRDefault="00C36FCB" w:rsidP="00FC01F7">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color w:val="000000" w:themeColor="text1"/>
          <w:sz w:val="14"/>
          <w:szCs w:val="14"/>
          <w:lang w:eastAsia="ja-JP"/>
        </w:rPr>
      </w:pPr>
      <w:r w:rsidRPr="007B1AE5">
        <w:rPr>
          <w:lang w:eastAsia="ja-JP"/>
        </w:rPr>
        <w:br w:type="column"/>
      </w:r>
      <w:bookmarkStart w:id="63" w:name="_Hlk195022642"/>
      <w:r w:rsidR="00D72F46" w:rsidRPr="00BB73AE">
        <w:rPr>
          <w:rFonts w:ascii="Times New Roman" w:eastAsia="BIZ UDPMincho Medium" w:hAnsi="Times New Roman" w:cs="Times New Roman"/>
          <w:color w:val="000000" w:themeColor="text1"/>
          <w:sz w:val="14"/>
          <w:szCs w:val="14"/>
          <w:lang w:eastAsia="ja-JP"/>
        </w:rPr>
        <w:t>一般に、住</w:t>
      </w:r>
      <w:r w:rsidR="001412C8" w:rsidRPr="00BB73AE">
        <w:rPr>
          <w:rFonts w:ascii="Times New Roman" w:eastAsia="BIZ UDPMincho Medium" w:hAnsi="Times New Roman" w:cs="Times New Roman"/>
          <w:color w:val="000000" w:themeColor="text1"/>
          <w:sz w:val="14"/>
          <w:szCs w:val="14"/>
          <w:lang w:eastAsia="ja-JP"/>
        </w:rPr>
        <w:t>宅</w:t>
      </w:r>
      <w:r w:rsidR="00D72F46" w:rsidRPr="00BB73AE">
        <w:rPr>
          <w:rFonts w:ascii="Times New Roman" w:eastAsia="BIZ UDPMincho Medium" w:hAnsi="Times New Roman" w:cs="Times New Roman"/>
          <w:color w:val="000000" w:themeColor="text1"/>
          <w:sz w:val="14"/>
          <w:szCs w:val="14"/>
          <w:lang w:eastAsia="ja-JP"/>
        </w:rPr>
        <w:t>竣工戸数は建設期間のラグを伴って住宅着工戸数に追従する</w:t>
      </w:r>
      <w:r w:rsidR="00D615A0" w:rsidRPr="00BB73AE">
        <w:rPr>
          <w:rFonts w:ascii="Times New Roman" w:eastAsia="BIZ UDPMincho Medium" w:hAnsi="Times New Roman" w:cs="Times New Roman"/>
          <w:color w:val="000000" w:themeColor="text1"/>
          <w:sz w:val="14"/>
          <w:szCs w:val="14"/>
          <w:lang w:eastAsia="ja-JP"/>
        </w:rPr>
        <w:t>が、</w:t>
      </w:r>
      <w:r w:rsidR="00D72F46" w:rsidRPr="00BB73AE">
        <w:rPr>
          <w:rFonts w:ascii="Times New Roman" w:eastAsia="BIZ UDPMincho Medium" w:hAnsi="Times New Roman" w:cs="Times New Roman"/>
          <w:color w:val="000000" w:themeColor="text1"/>
          <w:sz w:val="14"/>
          <w:szCs w:val="14"/>
          <w:lang w:eastAsia="ja-JP"/>
        </w:rPr>
        <w:t>平均竣工時間</w:t>
      </w:r>
      <w:r w:rsidR="006A530A" w:rsidRPr="00BB73AE">
        <w:rPr>
          <w:rFonts w:ascii="Times New Roman" w:eastAsia="BIZ UDPMincho Medium" w:hAnsi="Times New Roman" w:cs="Times New Roman"/>
          <w:color w:val="000000" w:themeColor="text1"/>
          <w:sz w:val="14"/>
          <w:szCs w:val="14"/>
          <w:lang w:eastAsia="ja-JP"/>
        </w:rPr>
        <w:t>が</w:t>
      </w:r>
      <w:r w:rsidR="00D72F46" w:rsidRPr="00BB73AE">
        <w:rPr>
          <w:rFonts w:ascii="Times New Roman" w:eastAsia="BIZ UDPMincho Medium" w:hAnsi="Times New Roman" w:cs="Times New Roman"/>
          <w:color w:val="000000" w:themeColor="text1"/>
          <w:sz w:val="14"/>
          <w:szCs w:val="14"/>
          <w:lang w:eastAsia="ja-JP"/>
        </w:rPr>
        <w:t>変動</w:t>
      </w:r>
      <w:r w:rsidR="006A530A" w:rsidRPr="00BB73AE">
        <w:rPr>
          <w:rFonts w:ascii="Times New Roman" w:eastAsia="BIZ UDPMincho Medium" w:hAnsi="Times New Roman" w:cs="Times New Roman"/>
          <w:color w:val="000000" w:themeColor="text1"/>
          <w:sz w:val="14"/>
          <w:szCs w:val="14"/>
          <w:lang w:eastAsia="ja-JP"/>
        </w:rPr>
        <w:t>すると</w:t>
      </w:r>
      <w:r w:rsidR="00D72F46" w:rsidRPr="00BB73AE">
        <w:rPr>
          <w:rFonts w:ascii="Times New Roman" w:eastAsia="BIZ UDPMincho Medium" w:hAnsi="Times New Roman" w:cs="Times New Roman"/>
          <w:color w:val="000000" w:themeColor="text1"/>
          <w:sz w:val="14"/>
          <w:szCs w:val="14"/>
          <w:lang w:eastAsia="ja-JP"/>
        </w:rPr>
        <w:t>近年の西オーストラリア州でみられたよう</w:t>
      </w:r>
      <w:r w:rsidR="006A530A" w:rsidRPr="00BB73AE">
        <w:rPr>
          <w:rFonts w:ascii="Times New Roman" w:eastAsia="BIZ UDPMincho Medium" w:hAnsi="Times New Roman" w:cs="Times New Roman"/>
          <w:color w:val="000000" w:themeColor="text1"/>
          <w:sz w:val="14"/>
          <w:szCs w:val="14"/>
          <w:lang w:eastAsia="ja-JP"/>
        </w:rPr>
        <w:t>に</w:t>
      </w:r>
      <w:r w:rsidR="00D72F46" w:rsidRPr="00BB73AE">
        <w:rPr>
          <w:rFonts w:ascii="Times New Roman" w:eastAsia="BIZ UDPMincho Medium" w:hAnsi="Times New Roman" w:cs="Times New Roman"/>
          <w:color w:val="000000" w:themeColor="text1"/>
          <w:sz w:val="14"/>
          <w:szCs w:val="14"/>
          <w:lang w:eastAsia="ja-JP"/>
        </w:rPr>
        <w:t>この関係性</w:t>
      </w:r>
      <w:r w:rsidR="006A530A" w:rsidRPr="00BB73AE">
        <w:rPr>
          <w:rFonts w:ascii="Times New Roman" w:eastAsia="BIZ UDPMincho Medium" w:hAnsi="Times New Roman" w:cs="Times New Roman"/>
          <w:color w:val="000000" w:themeColor="text1"/>
          <w:sz w:val="14"/>
          <w:szCs w:val="14"/>
          <w:lang w:eastAsia="ja-JP"/>
        </w:rPr>
        <w:t>が</w:t>
      </w:r>
      <w:r w:rsidR="00D72F46" w:rsidRPr="00BB73AE">
        <w:rPr>
          <w:rFonts w:ascii="Times New Roman" w:eastAsia="BIZ UDPMincho Medium" w:hAnsi="Times New Roman" w:cs="Times New Roman"/>
          <w:color w:val="000000" w:themeColor="text1"/>
          <w:sz w:val="14"/>
          <w:szCs w:val="14"/>
          <w:lang w:eastAsia="ja-JP"/>
        </w:rPr>
        <w:t>崩れることになる。</w:t>
      </w:r>
    </w:p>
    <w:p w14:paraId="7DDE548F" w14:textId="378C1E62" w:rsidR="00695314" w:rsidRPr="00BB73AE" w:rsidRDefault="00D72F46" w:rsidP="007A2FB8">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BB73AE">
        <w:rPr>
          <w:rFonts w:ascii="Times New Roman" w:eastAsia="BIZ UDPMincho Medium" w:hAnsi="Times New Roman" w:cs="Times New Roman"/>
          <w:color w:val="000000" w:themeColor="text1"/>
          <w:sz w:val="14"/>
          <w:szCs w:val="14"/>
          <w:lang w:eastAsia="ja-JP"/>
        </w:rPr>
        <w:t>2020</w:t>
      </w:r>
      <w:r w:rsidRPr="00BB73AE">
        <w:rPr>
          <w:rFonts w:ascii="Times New Roman" w:eastAsia="BIZ UDPMincho Medium" w:hAnsi="Times New Roman" w:cs="Times New Roman"/>
          <w:color w:val="000000" w:themeColor="text1"/>
          <w:sz w:val="14"/>
          <w:szCs w:val="14"/>
          <w:lang w:eastAsia="ja-JP"/>
        </w:rPr>
        <w:t>年代半ばにオーストラリア政府および西オーストラリア州政府が景気刺激策を導入したことで、住宅着工戸数は大幅に増加した。</w:t>
      </w:r>
    </w:p>
    <w:p w14:paraId="7142CA4D" w14:textId="7DFBE1A6" w:rsidR="007C1830" w:rsidRPr="00BB73AE" w:rsidRDefault="007677AC" w:rsidP="00892A50">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BB73AE">
        <w:rPr>
          <w:rFonts w:ascii="Times New Roman" w:eastAsia="BIZ UDPMincho Medium" w:hAnsi="Times New Roman" w:cs="Times New Roman"/>
          <w:color w:val="000000" w:themeColor="text1"/>
          <w:sz w:val="14"/>
          <w:szCs w:val="14"/>
          <w:lang w:eastAsia="ja-JP"/>
        </w:rPr>
        <w:t>しかし、住宅建設の長期化はこれに対応する住宅竣工戸数の増加がなかったことを意味し、これが建設中住宅数の急増につながった。</w:t>
      </w:r>
    </w:p>
    <w:p w14:paraId="453E35BE" w14:textId="42B2448A" w:rsidR="007C1830" w:rsidRPr="00BB73AE" w:rsidRDefault="007677AC" w:rsidP="00FC01F7">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color w:val="000000" w:themeColor="text1"/>
          <w:sz w:val="14"/>
          <w:szCs w:val="14"/>
          <w:lang w:eastAsia="ja-JP"/>
        </w:rPr>
      </w:pPr>
      <w:r w:rsidRPr="00BB73AE">
        <w:rPr>
          <w:rFonts w:ascii="Times New Roman" w:eastAsia="BIZ UDPMincho Medium" w:hAnsi="Times New Roman" w:cs="Times New Roman"/>
          <w:color w:val="000000" w:themeColor="text1"/>
          <w:sz w:val="14"/>
          <w:szCs w:val="14"/>
          <w:lang w:eastAsia="ja-JP"/>
        </w:rPr>
        <w:t>竣工率の上昇を受け、建設中住宅数は過去</w:t>
      </w:r>
      <w:r w:rsidRPr="00BB73AE">
        <w:rPr>
          <w:rFonts w:ascii="Times New Roman" w:eastAsia="BIZ UDPMincho Medium" w:hAnsi="Times New Roman" w:cs="Times New Roman"/>
          <w:color w:val="000000" w:themeColor="text1"/>
          <w:sz w:val="14"/>
          <w:szCs w:val="14"/>
          <w:lang w:eastAsia="ja-JP"/>
        </w:rPr>
        <w:t>2</w:t>
      </w:r>
      <w:r w:rsidRPr="00BB73AE">
        <w:rPr>
          <w:rFonts w:ascii="Times New Roman" w:eastAsia="BIZ UDPMincho Medium" w:hAnsi="Times New Roman" w:cs="Times New Roman"/>
          <w:color w:val="000000" w:themeColor="text1"/>
          <w:sz w:val="14"/>
          <w:szCs w:val="14"/>
          <w:lang w:eastAsia="ja-JP"/>
        </w:rPr>
        <w:t>年間で若干減少している。しかし、過去</w:t>
      </w:r>
      <w:r w:rsidRPr="00BB73AE">
        <w:rPr>
          <w:rFonts w:ascii="Times New Roman" w:eastAsia="BIZ UDPMincho Medium" w:hAnsi="Times New Roman" w:cs="Times New Roman"/>
          <w:color w:val="000000" w:themeColor="text1"/>
          <w:sz w:val="14"/>
          <w:szCs w:val="14"/>
          <w:lang w:eastAsia="ja-JP"/>
        </w:rPr>
        <w:t>1</w:t>
      </w:r>
      <w:r w:rsidRPr="00BB73AE">
        <w:rPr>
          <w:rFonts w:ascii="Times New Roman" w:eastAsia="BIZ UDPMincho Medium" w:hAnsi="Times New Roman" w:cs="Times New Roman"/>
          <w:color w:val="000000" w:themeColor="text1"/>
          <w:sz w:val="14"/>
          <w:szCs w:val="14"/>
          <w:lang w:eastAsia="ja-JP"/>
        </w:rPr>
        <w:t>年間の住宅着工戸数増は比較的高いレベルで建設中住宅数を追従している。</w:t>
      </w:r>
    </w:p>
    <w:p w14:paraId="03B1F354" w14:textId="43C2BCD4" w:rsidR="003C36C9" w:rsidRPr="00BB73AE" w:rsidRDefault="00DC2572" w:rsidP="00B45826">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color w:val="000000" w:themeColor="text1"/>
          <w:sz w:val="14"/>
          <w:szCs w:val="14"/>
          <w:lang w:eastAsia="ja-JP"/>
        </w:rPr>
      </w:pPr>
      <w:r w:rsidRPr="00BB73AE">
        <w:rPr>
          <w:rFonts w:ascii="Times New Roman" w:eastAsia="BIZ UDPMincho Medium" w:hAnsi="Times New Roman" w:cs="Times New Roman"/>
          <w:color w:val="000000" w:themeColor="text1"/>
          <w:sz w:val="14"/>
          <w:szCs w:val="14"/>
          <w:lang w:eastAsia="ja-JP"/>
        </w:rPr>
        <w:t>2023</w:t>
      </w:r>
      <w:r w:rsidR="007677AC" w:rsidRPr="00BB73AE">
        <w:rPr>
          <w:rFonts w:ascii="Times New Roman" w:eastAsia="BIZ UDPMincho Medium" w:hAnsi="Times New Roman" w:cs="Times New Roman"/>
          <w:color w:val="000000" w:themeColor="text1"/>
          <w:sz w:val="14"/>
          <w:szCs w:val="14"/>
          <w:lang w:eastAsia="ja-JP"/>
        </w:rPr>
        <w:t>年</w:t>
      </w:r>
      <w:r w:rsidR="007677AC" w:rsidRPr="00BB73AE">
        <w:rPr>
          <w:rFonts w:ascii="Times New Roman" w:eastAsia="BIZ UDPMincho Medium" w:hAnsi="Times New Roman" w:cs="Times New Roman"/>
          <w:color w:val="000000" w:themeColor="text1"/>
          <w:sz w:val="14"/>
          <w:szCs w:val="14"/>
          <w:lang w:eastAsia="ja-JP"/>
        </w:rPr>
        <w:t>7-9</w:t>
      </w:r>
      <w:r w:rsidR="007677AC" w:rsidRPr="00BB73AE">
        <w:rPr>
          <w:rFonts w:ascii="Times New Roman" w:eastAsia="BIZ UDPMincho Medium" w:hAnsi="Times New Roman" w:cs="Times New Roman"/>
          <w:color w:val="000000" w:themeColor="text1"/>
          <w:sz w:val="14"/>
          <w:szCs w:val="14"/>
          <w:lang w:eastAsia="ja-JP"/>
        </w:rPr>
        <w:t>月期から</w:t>
      </w:r>
      <w:r w:rsidR="003C36C9" w:rsidRPr="00BB73AE">
        <w:rPr>
          <w:rFonts w:ascii="Times New Roman" w:eastAsia="BIZ UDPMincho Medium" w:hAnsi="Times New Roman" w:cs="Times New Roman"/>
          <w:color w:val="000000" w:themeColor="text1"/>
          <w:sz w:val="14"/>
          <w:szCs w:val="14"/>
          <w:lang w:eastAsia="ja-JP"/>
        </w:rPr>
        <w:t>2024</w:t>
      </w:r>
      <w:r w:rsidR="007677AC" w:rsidRPr="00BB73AE">
        <w:rPr>
          <w:rFonts w:ascii="Times New Roman" w:eastAsia="BIZ UDPMincho Medium" w:hAnsi="Times New Roman" w:cs="Times New Roman"/>
          <w:color w:val="000000" w:themeColor="text1"/>
          <w:sz w:val="14"/>
          <w:szCs w:val="14"/>
          <w:lang w:eastAsia="ja-JP"/>
        </w:rPr>
        <w:t>年</w:t>
      </w:r>
      <w:r w:rsidR="007677AC" w:rsidRPr="00BB73AE">
        <w:rPr>
          <w:rFonts w:ascii="Times New Roman" w:eastAsia="BIZ UDPMincho Medium" w:hAnsi="Times New Roman" w:cs="Times New Roman"/>
          <w:color w:val="000000" w:themeColor="text1"/>
          <w:sz w:val="14"/>
          <w:szCs w:val="14"/>
          <w:lang w:eastAsia="ja-JP"/>
        </w:rPr>
        <w:t>7-9</w:t>
      </w:r>
      <w:r w:rsidR="007677AC" w:rsidRPr="00BB73AE">
        <w:rPr>
          <w:rFonts w:ascii="Times New Roman" w:eastAsia="BIZ UDPMincho Medium" w:hAnsi="Times New Roman" w:cs="Times New Roman"/>
          <w:color w:val="000000" w:themeColor="text1"/>
          <w:sz w:val="14"/>
          <w:szCs w:val="14"/>
          <w:lang w:eastAsia="ja-JP"/>
        </w:rPr>
        <w:t>月期の間の西オーストラリア州の住宅数</w:t>
      </w:r>
      <w:r w:rsidR="00B45826" w:rsidRPr="00BB73AE">
        <w:rPr>
          <w:rFonts w:ascii="Times New Roman" w:eastAsia="BIZ UDPMincho Medium" w:hAnsi="Times New Roman" w:cs="Times New Roman"/>
          <w:color w:val="000000" w:themeColor="text1"/>
          <w:sz w:val="14"/>
          <w:szCs w:val="14"/>
          <w:lang w:eastAsia="ja-JP"/>
        </w:rPr>
        <w:t>は以下の通り。</w:t>
      </w:r>
    </w:p>
    <w:p w14:paraId="67652B57" w14:textId="494EB8FD" w:rsidR="00296F9C" w:rsidRPr="00BB73AE" w:rsidRDefault="007677AC" w:rsidP="007A2FB8">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4"/>
          <w:szCs w:val="14"/>
        </w:rPr>
      </w:pPr>
      <w:r w:rsidRPr="00BB73AE">
        <w:rPr>
          <w:rFonts w:ascii="Times New Roman" w:eastAsia="BIZ UDPMincho Medium" w:hAnsi="Times New Roman" w:cs="Times New Roman"/>
          <w:color w:val="000000" w:themeColor="text1"/>
          <w:sz w:val="14"/>
          <w:szCs w:val="14"/>
          <w:lang w:eastAsia="ja-JP"/>
        </w:rPr>
        <w:t>着工件数</w:t>
      </w:r>
      <w:r w:rsidRPr="00BB73AE">
        <w:rPr>
          <w:rFonts w:ascii="Times New Roman" w:eastAsia="BIZ UDPMincho Medium" w:hAnsi="Times New Roman" w:cs="Times New Roman"/>
          <w:color w:val="000000" w:themeColor="text1"/>
          <w:sz w:val="14"/>
          <w:szCs w:val="14"/>
        </w:rPr>
        <w:t>5,777</w:t>
      </w:r>
      <w:r w:rsidRPr="00BB73AE">
        <w:rPr>
          <w:rFonts w:ascii="Times New Roman" w:eastAsia="BIZ UDPMincho Medium" w:hAnsi="Times New Roman" w:cs="Times New Roman"/>
          <w:color w:val="000000" w:themeColor="text1"/>
          <w:sz w:val="14"/>
          <w:szCs w:val="14"/>
          <w:lang w:eastAsia="ja-JP"/>
        </w:rPr>
        <w:t>件</w:t>
      </w:r>
      <w:r w:rsidR="00B45826" w:rsidRPr="00BB73AE">
        <w:rPr>
          <w:rFonts w:ascii="Times New Roman" w:eastAsia="BIZ UDPMincho Medium" w:hAnsi="Times New Roman" w:cs="Times New Roman"/>
          <w:color w:val="000000" w:themeColor="text1"/>
          <w:sz w:val="14"/>
          <w:szCs w:val="14"/>
          <w:lang w:eastAsia="ja-JP"/>
        </w:rPr>
        <w:t>（</w:t>
      </w:r>
      <w:r w:rsidR="00DC2572" w:rsidRPr="00BB73AE">
        <w:rPr>
          <w:rFonts w:ascii="Times New Roman" w:eastAsia="BIZ UDPMincho Medium" w:hAnsi="Times New Roman" w:cs="Times New Roman"/>
          <w:color w:val="000000" w:themeColor="text1"/>
          <w:sz w:val="14"/>
          <w:szCs w:val="14"/>
        </w:rPr>
        <w:t>72</w:t>
      </w:r>
      <w:r w:rsidR="00F03C51" w:rsidRPr="00BB73AE">
        <w:rPr>
          <w:rFonts w:ascii="Times New Roman" w:eastAsia="BIZ UDPMincho Medium" w:hAnsi="Times New Roman" w:cs="Times New Roman"/>
          <w:color w:val="000000" w:themeColor="text1"/>
          <w:sz w:val="14"/>
          <w:szCs w:val="14"/>
        </w:rPr>
        <w:t>％</w:t>
      </w:r>
      <w:r w:rsidR="005819C2" w:rsidRPr="00BB73AE">
        <w:rPr>
          <w:rFonts w:ascii="Times New Roman" w:eastAsia="BIZ UDPMincho Medium" w:hAnsi="Times New Roman" w:cs="Times New Roman"/>
          <w:color w:val="000000" w:themeColor="text1"/>
          <w:sz w:val="14"/>
          <w:szCs w:val="14"/>
          <w:lang w:eastAsia="ja-JP"/>
        </w:rPr>
        <w:t>増</w:t>
      </w:r>
      <w:r w:rsidR="00B45826" w:rsidRPr="00BB73AE">
        <w:rPr>
          <w:rFonts w:ascii="Times New Roman" w:eastAsia="BIZ UDPMincho Medium" w:hAnsi="Times New Roman" w:cs="Times New Roman"/>
          <w:color w:val="000000" w:themeColor="text1"/>
          <w:sz w:val="14"/>
          <w:szCs w:val="14"/>
          <w:lang w:eastAsia="ja-JP"/>
        </w:rPr>
        <w:t>）</w:t>
      </w:r>
    </w:p>
    <w:p w14:paraId="49E93687" w14:textId="0E52108F" w:rsidR="003C36C9" w:rsidRPr="00BB73AE" w:rsidRDefault="00AB3900" w:rsidP="007A2FB8">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zh-TW"/>
        </w:rPr>
      </w:pPr>
      <w:r w:rsidRPr="00BB73AE">
        <w:rPr>
          <w:rFonts w:ascii="Times New Roman" w:eastAsia="BIZ UDPMincho Medium" w:hAnsi="Times New Roman" w:cs="Times New Roman"/>
          <w:color w:val="000000" w:themeColor="text1"/>
          <w:sz w:val="14"/>
          <w:szCs w:val="14"/>
          <w:lang w:eastAsia="zh-TW"/>
        </w:rPr>
        <w:t>建設中件数</w:t>
      </w:r>
      <w:r w:rsidR="007677AC" w:rsidRPr="00BB73AE">
        <w:rPr>
          <w:rFonts w:ascii="Times New Roman" w:eastAsia="BIZ UDPMincho Medium" w:hAnsi="Times New Roman" w:cs="Times New Roman"/>
          <w:color w:val="000000" w:themeColor="text1"/>
          <w:sz w:val="14"/>
          <w:szCs w:val="14"/>
          <w:lang w:eastAsia="zh-TW"/>
        </w:rPr>
        <w:t>22,910</w:t>
      </w:r>
      <w:r w:rsidR="007677AC" w:rsidRPr="00BB73AE">
        <w:rPr>
          <w:rFonts w:ascii="Times New Roman" w:eastAsia="BIZ UDPMincho Medium" w:hAnsi="Times New Roman" w:cs="Times New Roman"/>
          <w:color w:val="000000" w:themeColor="text1"/>
          <w:sz w:val="14"/>
          <w:szCs w:val="14"/>
          <w:lang w:eastAsia="zh-TW"/>
        </w:rPr>
        <w:t>件</w:t>
      </w:r>
      <w:r w:rsidR="00B45826" w:rsidRPr="00BB73AE">
        <w:rPr>
          <w:rFonts w:ascii="Times New Roman" w:eastAsia="BIZ UDPMincho Medium" w:hAnsi="Times New Roman" w:cs="Times New Roman"/>
          <w:color w:val="000000" w:themeColor="text1"/>
          <w:sz w:val="14"/>
          <w:szCs w:val="14"/>
          <w:lang w:eastAsia="zh-TW"/>
        </w:rPr>
        <w:t>（</w:t>
      </w:r>
      <w:r w:rsidR="00DC2572" w:rsidRPr="00BB73AE">
        <w:rPr>
          <w:rFonts w:ascii="Times New Roman" w:eastAsia="BIZ UDPMincho Medium" w:hAnsi="Times New Roman" w:cs="Times New Roman"/>
          <w:color w:val="000000" w:themeColor="text1"/>
          <w:sz w:val="14"/>
          <w:szCs w:val="14"/>
          <w:lang w:eastAsia="zh-TW"/>
        </w:rPr>
        <w:t>6</w:t>
      </w:r>
      <w:r w:rsidR="00B5527A" w:rsidRPr="00BB73AE">
        <w:rPr>
          <w:rFonts w:ascii="Times New Roman" w:eastAsia="BIZ UDPMincho Medium" w:hAnsi="Times New Roman" w:cs="Times New Roman"/>
          <w:color w:val="000000" w:themeColor="text1"/>
          <w:sz w:val="14"/>
          <w:szCs w:val="14"/>
          <w:lang w:eastAsia="zh-TW"/>
        </w:rPr>
        <w:t>％</w:t>
      </w:r>
      <w:r w:rsidR="007677AC" w:rsidRPr="00BB73AE">
        <w:rPr>
          <w:rFonts w:ascii="Times New Roman" w:eastAsia="BIZ UDPMincho Medium" w:hAnsi="Times New Roman" w:cs="Times New Roman"/>
          <w:color w:val="000000" w:themeColor="text1"/>
          <w:sz w:val="14"/>
          <w:szCs w:val="14"/>
          <w:lang w:eastAsia="zh-TW"/>
        </w:rPr>
        <w:t>減</w:t>
      </w:r>
      <w:r w:rsidR="00B45826" w:rsidRPr="00BB73AE">
        <w:rPr>
          <w:rFonts w:ascii="Times New Roman" w:eastAsia="BIZ UDPMincho Medium" w:hAnsi="Times New Roman" w:cs="Times New Roman"/>
          <w:color w:val="000000" w:themeColor="text1"/>
          <w:sz w:val="14"/>
          <w:szCs w:val="14"/>
          <w:lang w:eastAsia="zh-TW"/>
        </w:rPr>
        <w:t>）</w:t>
      </w:r>
    </w:p>
    <w:p w14:paraId="2F3C87C4" w14:textId="2A0DB349" w:rsidR="00296F9C" w:rsidRPr="00BB73AE" w:rsidRDefault="007677AC" w:rsidP="007A2FB8">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4"/>
          <w:szCs w:val="14"/>
        </w:rPr>
      </w:pPr>
      <w:r w:rsidRPr="00BB73AE">
        <w:rPr>
          <w:rFonts w:ascii="Times New Roman" w:eastAsia="BIZ UDPMincho Medium" w:hAnsi="Times New Roman" w:cs="Times New Roman"/>
          <w:color w:val="000000" w:themeColor="text1"/>
          <w:sz w:val="14"/>
          <w:szCs w:val="14"/>
          <w:lang w:eastAsia="ja-JP"/>
        </w:rPr>
        <w:t>竣工件数</w:t>
      </w:r>
      <w:r w:rsidRPr="00BB73AE">
        <w:rPr>
          <w:rFonts w:ascii="Times New Roman" w:eastAsia="BIZ UDPMincho Medium" w:hAnsi="Times New Roman" w:cs="Times New Roman"/>
          <w:color w:val="000000" w:themeColor="text1"/>
          <w:sz w:val="14"/>
          <w:szCs w:val="14"/>
        </w:rPr>
        <w:t>5,924</w:t>
      </w:r>
      <w:r w:rsidR="00B45826" w:rsidRPr="00BB73AE">
        <w:rPr>
          <w:rFonts w:ascii="Times New Roman" w:eastAsia="BIZ UDPMincho Medium" w:hAnsi="Times New Roman" w:cs="Times New Roman"/>
          <w:color w:val="000000" w:themeColor="text1"/>
          <w:sz w:val="14"/>
          <w:szCs w:val="14"/>
          <w:lang w:eastAsia="ja-JP"/>
        </w:rPr>
        <w:t>（</w:t>
      </w:r>
      <w:r w:rsidR="00DC2572" w:rsidRPr="00BB73AE">
        <w:rPr>
          <w:rFonts w:ascii="Times New Roman" w:eastAsia="BIZ UDPMincho Medium" w:hAnsi="Times New Roman" w:cs="Times New Roman"/>
          <w:color w:val="000000" w:themeColor="text1"/>
          <w:sz w:val="14"/>
          <w:szCs w:val="14"/>
        </w:rPr>
        <w:t>20</w:t>
      </w:r>
      <w:r w:rsidR="00B5527A" w:rsidRPr="00BB73AE">
        <w:rPr>
          <w:rFonts w:ascii="Times New Roman" w:eastAsia="BIZ UDPMincho Medium" w:hAnsi="Times New Roman" w:cs="Times New Roman"/>
          <w:color w:val="000000" w:themeColor="text1"/>
          <w:sz w:val="14"/>
          <w:szCs w:val="14"/>
        </w:rPr>
        <w:t>％</w:t>
      </w:r>
      <w:r w:rsidR="005819C2" w:rsidRPr="00BB73AE">
        <w:rPr>
          <w:rFonts w:ascii="Times New Roman" w:eastAsia="BIZ UDPMincho Medium" w:hAnsi="Times New Roman" w:cs="Times New Roman"/>
          <w:color w:val="000000" w:themeColor="text1"/>
          <w:sz w:val="14"/>
          <w:szCs w:val="14"/>
          <w:lang w:eastAsia="ja-JP"/>
        </w:rPr>
        <w:t>増</w:t>
      </w:r>
      <w:r w:rsidR="00B45826" w:rsidRPr="00BB73AE">
        <w:rPr>
          <w:rFonts w:ascii="Times New Roman" w:eastAsia="BIZ UDPMincho Medium" w:hAnsi="Times New Roman" w:cs="Times New Roman"/>
          <w:color w:val="000000" w:themeColor="text1"/>
          <w:sz w:val="14"/>
          <w:szCs w:val="14"/>
          <w:lang w:eastAsia="ja-JP"/>
        </w:rPr>
        <w:t>）</w:t>
      </w:r>
    </w:p>
    <w:bookmarkEnd w:id="63"/>
    <w:p w14:paraId="36281BBA" w14:textId="078475EA" w:rsidR="006508AF" w:rsidRPr="00BB73AE" w:rsidRDefault="006508AF" w:rsidP="00150890">
      <w:pPr>
        <w:pStyle w:val="ListParagraph"/>
        <w:numPr>
          <w:ilvl w:val="0"/>
          <w:numId w:val="33"/>
        </w:numPr>
        <w:spacing w:before="40" w:after="40"/>
        <w:ind w:hanging="357"/>
        <w:contextualSpacing w:val="0"/>
        <w:jc w:val="both"/>
        <w:rPr>
          <w:color w:val="00B050"/>
          <w:sz w:val="14"/>
          <w:szCs w:val="14"/>
        </w:rPr>
        <w:sectPr w:rsidR="006508AF" w:rsidRPr="00BB73AE" w:rsidSect="008628B4">
          <w:type w:val="continuous"/>
          <w:pgSz w:w="11907" w:h="16840" w:code="9"/>
          <w:pgMar w:top="1701" w:right="425" w:bottom="567" w:left="567" w:header="709" w:footer="709" w:gutter="0"/>
          <w:cols w:num="2" w:space="113"/>
          <w:docGrid w:linePitch="360"/>
        </w:sectPr>
      </w:pPr>
    </w:p>
    <w:p w14:paraId="49BBC1F9" w14:textId="0EFA8FEB" w:rsidR="00C36FCB" w:rsidRPr="00BB73AE" w:rsidRDefault="00B45826" w:rsidP="00A83A6C">
      <w:pPr>
        <w:pStyle w:val="Heading4"/>
        <w:tabs>
          <w:tab w:val="left" w:pos="9586"/>
        </w:tabs>
        <w:rPr>
          <w:i w:val="0"/>
          <w:iCs w:val="0"/>
          <w:color w:val="92278F" w:themeColor="accent1"/>
          <w:sz w:val="14"/>
          <w:szCs w:val="14"/>
          <w:lang w:eastAsia="ja-JP"/>
        </w:rPr>
        <w:sectPr w:rsidR="00C36FCB" w:rsidRPr="00BB73AE" w:rsidSect="008628B4">
          <w:type w:val="continuous"/>
          <w:pgSz w:w="11907" w:h="16840" w:code="9"/>
          <w:pgMar w:top="1701" w:right="425" w:bottom="567" w:left="567" w:header="709" w:footer="709" w:gutter="0"/>
          <w:cols w:space="720"/>
          <w:docGrid w:linePitch="360"/>
        </w:sectPr>
      </w:pPr>
      <w:r w:rsidRPr="00BB73AE">
        <w:rPr>
          <w:rFonts w:ascii="Times New Roman" w:eastAsia="BIZ UDPMincho Medium" w:hAnsi="Times New Roman" w:cs="Times New Roman"/>
          <w:i w:val="0"/>
          <w:iCs w:val="0"/>
          <w:color w:val="92278F" w:themeColor="accent1"/>
          <w:sz w:val="14"/>
          <w:szCs w:val="14"/>
          <w:lang w:eastAsia="ja-JP"/>
        </w:rPr>
        <w:t>住宅価格指数と賃貸価格指数</w:t>
      </w:r>
    </w:p>
    <w:p w14:paraId="430D4A98" w14:textId="6729185D" w:rsidR="00C36FCB" w:rsidRPr="007B1AE5" w:rsidRDefault="007540D1" w:rsidP="007B1AE5">
      <w:r>
        <w:rPr>
          <w:noProof/>
        </w:rPr>
        <w:drawing>
          <wp:inline distT="0" distB="0" distL="0" distR="0" wp14:anchorId="0D813C76" wp14:editId="3C231E74">
            <wp:extent cx="3384000" cy="1946134"/>
            <wp:effectExtent l="0" t="0" r="6985" b="0"/>
            <wp:docPr id="6062831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84000" cy="1946134"/>
                    </a:xfrm>
                    <a:prstGeom prst="rect">
                      <a:avLst/>
                    </a:prstGeom>
                    <a:noFill/>
                    <a:ln>
                      <a:noFill/>
                    </a:ln>
                  </pic:spPr>
                </pic:pic>
              </a:graphicData>
            </a:graphic>
          </wp:inline>
        </w:drawing>
      </w:r>
    </w:p>
    <w:p w14:paraId="6FF37A97" w14:textId="31C12B40" w:rsidR="00C36FCB" w:rsidRPr="00AF759E" w:rsidRDefault="00450D72" w:rsidP="006A0C7E">
      <w:pPr>
        <w:jc w:val="both"/>
        <w:rPr>
          <w:sz w:val="10"/>
          <w:szCs w:val="10"/>
        </w:rPr>
      </w:pPr>
      <w:r w:rsidRPr="000C0C45">
        <w:rPr>
          <w:sz w:val="10"/>
        </w:rPr>
        <w:t xml:space="preserve">Note – </w:t>
      </w:r>
      <w:r w:rsidR="00134268" w:rsidRPr="00AF759E">
        <w:rPr>
          <w:sz w:val="10"/>
          <w:szCs w:val="10"/>
        </w:rPr>
        <w:t xml:space="preserve">Original series. </w:t>
      </w:r>
      <w:r w:rsidR="004E4BFF" w:rsidRPr="00AF759E">
        <w:rPr>
          <w:sz w:val="10"/>
          <w:szCs w:val="10"/>
        </w:rPr>
        <w:t>Quarterly series</w:t>
      </w:r>
      <w:r w:rsidR="004E4BFF">
        <w:rPr>
          <w:sz w:val="10"/>
          <w:szCs w:val="10"/>
        </w:rPr>
        <w:t>.</w:t>
      </w:r>
      <w:r w:rsidR="00143ADC">
        <w:rPr>
          <w:sz w:val="10"/>
          <w:szCs w:val="10"/>
        </w:rPr>
        <w:t xml:space="preserve"> </w:t>
      </w:r>
      <w:r w:rsidR="00134268" w:rsidRPr="00AF759E">
        <w:rPr>
          <w:sz w:val="10"/>
          <w:szCs w:val="10"/>
        </w:rPr>
        <w:t>2011-12 = 100.0</w:t>
      </w:r>
      <w:r w:rsidR="00051324" w:rsidRPr="00AF759E">
        <w:rPr>
          <w:sz w:val="10"/>
          <w:szCs w:val="10"/>
        </w:rPr>
        <w:t>.</w:t>
      </w:r>
    </w:p>
    <w:p w14:paraId="6AB2D6BC" w14:textId="77777777" w:rsidR="00C36FCB" w:rsidRPr="00AF759E" w:rsidRDefault="00C36FCB" w:rsidP="006A0C7E">
      <w:pPr>
        <w:jc w:val="both"/>
        <w:rPr>
          <w:sz w:val="10"/>
          <w:szCs w:val="10"/>
        </w:rPr>
      </w:pPr>
      <w:r w:rsidRPr="00AF759E">
        <w:rPr>
          <w:sz w:val="10"/>
          <w:szCs w:val="10"/>
        </w:rPr>
        <w:t>Source: Based on ABS data.</w:t>
      </w:r>
    </w:p>
    <w:p w14:paraId="646F8A0B" w14:textId="77777777" w:rsidR="00B45826" w:rsidRPr="00BB73AE" w:rsidRDefault="00C36FCB" w:rsidP="00B06D4B">
      <w:pPr>
        <w:pStyle w:val="ListParagraph"/>
        <w:numPr>
          <w:ilvl w:val="0"/>
          <w:numId w:val="31"/>
        </w:numPr>
        <w:spacing w:before="40" w:after="40"/>
        <w:ind w:left="357" w:right="227" w:hanging="357"/>
        <w:contextualSpacing w:val="0"/>
        <w:jc w:val="both"/>
        <w:rPr>
          <w:rFonts w:ascii="Times New Roman" w:hAnsi="Times New Roman" w:cs="Times New Roman"/>
          <w:sz w:val="14"/>
          <w:szCs w:val="14"/>
          <w:lang w:eastAsia="ja-JP"/>
        </w:rPr>
      </w:pPr>
      <w:r w:rsidRPr="007B1AE5">
        <w:rPr>
          <w:lang w:eastAsia="ja-JP"/>
        </w:rPr>
        <w:br w:type="column"/>
      </w:r>
      <w:r w:rsidR="00B45826" w:rsidRPr="00BB73AE">
        <w:rPr>
          <w:rFonts w:ascii="Times New Roman" w:eastAsia="BIZ UDPMincho Medium" w:hAnsi="Times New Roman" w:cs="Times New Roman"/>
          <w:sz w:val="14"/>
          <w:szCs w:val="14"/>
          <w:lang w:eastAsia="ja-JP"/>
        </w:rPr>
        <w:t>速いペースの人口増加に伴う需要の高まりと新規供給の制約が</w:t>
      </w:r>
      <w:r w:rsidR="00B45826" w:rsidRPr="00BB73AE">
        <w:rPr>
          <w:rFonts w:ascii="Times New Roman" w:eastAsia="BIZ UDPMincho Medium" w:hAnsi="Times New Roman" w:cs="Times New Roman"/>
          <w:color w:val="000000" w:themeColor="text1"/>
          <w:sz w:val="14"/>
          <w:szCs w:val="14"/>
          <w:lang w:eastAsia="ja-JP"/>
        </w:rPr>
        <w:t>重なり、住宅価格と賃貸価格が上昇している。</w:t>
      </w:r>
    </w:p>
    <w:p w14:paraId="260FB8EA" w14:textId="00A35C19" w:rsidR="00B45826" w:rsidRPr="00BB73AE" w:rsidRDefault="00B45826" w:rsidP="00B45826">
      <w:pPr>
        <w:pStyle w:val="ListParagraph"/>
        <w:numPr>
          <w:ilvl w:val="0"/>
          <w:numId w:val="31"/>
        </w:numPr>
        <w:spacing w:before="40" w:after="40"/>
        <w:ind w:left="357" w:right="227" w:hanging="357"/>
        <w:contextualSpacing w:val="0"/>
        <w:jc w:val="both"/>
        <w:rPr>
          <w:rFonts w:ascii="Times New Roman" w:hAnsi="Times New Roman" w:cs="Times New Roman"/>
          <w:sz w:val="14"/>
          <w:szCs w:val="14"/>
          <w:lang w:eastAsia="ja-JP"/>
        </w:rPr>
      </w:pPr>
      <w:r w:rsidRPr="00BB73AE">
        <w:rPr>
          <w:rFonts w:ascii="Times New Roman" w:eastAsia="BIZ UDPMincho Medium" w:hAnsi="Times New Roman" w:cs="Times New Roman"/>
          <w:sz w:val="14"/>
          <w:szCs w:val="14"/>
          <w:lang w:eastAsia="ja-JP"/>
        </w:rPr>
        <w:t>パースで持ち家として購入された新築住宅の価格は</w:t>
      </w:r>
      <w:r w:rsidRPr="00BB73AE">
        <w:rPr>
          <w:rFonts w:ascii="Times New Roman" w:eastAsia="BIZ UDPMincho Medium" w:hAnsi="Times New Roman" w:cs="Times New Roman"/>
          <w:sz w:val="14"/>
          <w:szCs w:val="14"/>
          <w:lang w:eastAsia="ja-JP"/>
        </w:rPr>
        <w:t>2024</w:t>
      </w:r>
      <w:r w:rsidRPr="00BB73AE">
        <w:rPr>
          <w:rFonts w:ascii="Times New Roman" w:eastAsia="BIZ UDPMincho Medium" w:hAnsi="Times New Roman" w:cs="Times New Roman"/>
          <w:sz w:val="14"/>
          <w:szCs w:val="14"/>
          <w:lang w:eastAsia="ja-JP"/>
        </w:rPr>
        <w:t>年</w:t>
      </w:r>
      <w:r w:rsidRPr="00BB73AE">
        <w:rPr>
          <w:rFonts w:ascii="Times New Roman" w:eastAsia="BIZ UDPMincho Medium" w:hAnsi="Times New Roman" w:cs="Times New Roman"/>
          <w:sz w:val="14"/>
          <w:szCs w:val="14"/>
          <w:lang w:eastAsia="ja-JP"/>
        </w:rPr>
        <w:t>10‐12</w:t>
      </w:r>
      <w:r w:rsidRPr="00BB73AE">
        <w:rPr>
          <w:rFonts w:ascii="Times New Roman" w:eastAsia="BIZ UDPMincho Medium" w:hAnsi="Times New Roman" w:cs="Times New Roman"/>
          <w:sz w:val="14"/>
          <w:szCs w:val="14"/>
          <w:lang w:eastAsia="ja-JP"/>
        </w:rPr>
        <w:t>月期に</w:t>
      </w:r>
      <w:r w:rsidRPr="00BB73AE">
        <w:rPr>
          <w:rFonts w:ascii="Times New Roman" w:eastAsia="BIZ UDPMincho Medium" w:hAnsi="Times New Roman" w:cs="Times New Roman"/>
          <w:sz w:val="14"/>
          <w:szCs w:val="14"/>
          <w:lang w:eastAsia="ja-JP"/>
        </w:rPr>
        <w:t>0.6</w:t>
      </w:r>
      <w:r w:rsidR="00B5527A" w:rsidRPr="00BB73AE">
        <w:rPr>
          <w:rFonts w:ascii="Times New Roman" w:eastAsia="BIZ UDPMincho Medium" w:hAnsi="Times New Roman" w:cs="Times New Roman"/>
          <w:sz w:val="14"/>
          <w:szCs w:val="14"/>
          <w:lang w:eastAsia="ja-JP"/>
        </w:rPr>
        <w:t>％</w:t>
      </w:r>
      <w:r w:rsidRPr="00BB73AE">
        <w:rPr>
          <w:rFonts w:ascii="Times New Roman" w:eastAsia="BIZ UDPMincho Medium" w:hAnsi="Times New Roman" w:cs="Times New Roman"/>
          <w:sz w:val="14"/>
          <w:szCs w:val="14"/>
          <w:lang w:eastAsia="ja-JP"/>
        </w:rPr>
        <w:t>上昇し、前年同期比では</w:t>
      </w:r>
      <w:r w:rsidRPr="00BB73AE">
        <w:rPr>
          <w:rFonts w:ascii="Times New Roman" w:eastAsia="BIZ UDPMincho Medium" w:hAnsi="Times New Roman" w:cs="Times New Roman"/>
          <w:sz w:val="14"/>
          <w:szCs w:val="14"/>
          <w:lang w:eastAsia="ja-JP"/>
        </w:rPr>
        <w:t>13.6</w:t>
      </w:r>
      <w:r w:rsidR="00B5527A" w:rsidRPr="00BB73AE">
        <w:rPr>
          <w:rFonts w:ascii="Times New Roman" w:eastAsia="BIZ UDPMincho Medium" w:hAnsi="Times New Roman" w:cs="Times New Roman"/>
          <w:sz w:val="14"/>
          <w:szCs w:val="14"/>
          <w:lang w:eastAsia="ja-JP"/>
        </w:rPr>
        <w:t>％</w:t>
      </w:r>
      <w:r w:rsidRPr="00BB73AE">
        <w:rPr>
          <w:rFonts w:ascii="Times New Roman" w:eastAsia="BIZ UDPMincho Medium" w:hAnsi="Times New Roman" w:cs="Times New Roman"/>
          <w:sz w:val="14"/>
          <w:szCs w:val="14"/>
          <w:lang w:eastAsia="ja-JP"/>
        </w:rPr>
        <w:t>高くなった。</w:t>
      </w:r>
    </w:p>
    <w:p w14:paraId="4435B895" w14:textId="0845681A" w:rsidR="00B45826" w:rsidRPr="00BB73AE" w:rsidRDefault="00B45826" w:rsidP="00B45826">
      <w:pPr>
        <w:pStyle w:val="ListParagraph"/>
        <w:numPr>
          <w:ilvl w:val="0"/>
          <w:numId w:val="31"/>
        </w:numPr>
        <w:spacing w:before="40" w:after="40"/>
        <w:ind w:left="357" w:right="227" w:hanging="357"/>
        <w:contextualSpacing w:val="0"/>
        <w:jc w:val="both"/>
        <w:rPr>
          <w:rFonts w:ascii="Times New Roman" w:hAnsi="Times New Roman" w:cs="Times New Roman"/>
          <w:sz w:val="14"/>
          <w:szCs w:val="14"/>
          <w:lang w:eastAsia="ja-JP"/>
        </w:rPr>
      </w:pPr>
      <w:r w:rsidRPr="00BB73AE">
        <w:rPr>
          <w:rFonts w:ascii="Times New Roman" w:eastAsia="BIZ UDPMincho Medium" w:hAnsi="Times New Roman" w:cs="Times New Roman"/>
          <w:sz w:val="14"/>
          <w:szCs w:val="14"/>
          <w:lang w:eastAsia="ja-JP"/>
        </w:rPr>
        <w:t>パースの賃貸価格は</w:t>
      </w:r>
      <w:r w:rsidRPr="00BB73AE">
        <w:rPr>
          <w:rFonts w:ascii="Times New Roman" w:eastAsia="BIZ UDPMincho Medium" w:hAnsi="Times New Roman" w:cs="Times New Roman"/>
          <w:sz w:val="14"/>
          <w:szCs w:val="14"/>
          <w:lang w:eastAsia="ja-JP"/>
        </w:rPr>
        <w:t>2024</w:t>
      </w:r>
      <w:r w:rsidRPr="00BB73AE">
        <w:rPr>
          <w:rFonts w:ascii="Times New Roman" w:eastAsia="BIZ UDPMincho Medium" w:hAnsi="Times New Roman" w:cs="Times New Roman"/>
          <w:sz w:val="14"/>
          <w:szCs w:val="14"/>
          <w:lang w:eastAsia="ja-JP"/>
        </w:rPr>
        <w:t>年</w:t>
      </w:r>
      <w:r w:rsidRPr="00BB73AE">
        <w:rPr>
          <w:rFonts w:ascii="Times New Roman" w:eastAsia="BIZ UDPMincho Medium" w:hAnsi="Times New Roman" w:cs="Times New Roman"/>
          <w:sz w:val="14"/>
          <w:szCs w:val="14"/>
          <w:lang w:eastAsia="ja-JP"/>
        </w:rPr>
        <w:t>10‐12</w:t>
      </w:r>
      <w:r w:rsidRPr="00BB73AE">
        <w:rPr>
          <w:rFonts w:ascii="Times New Roman" w:eastAsia="BIZ UDPMincho Medium" w:hAnsi="Times New Roman" w:cs="Times New Roman"/>
          <w:sz w:val="14"/>
          <w:szCs w:val="14"/>
          <w:lang w:eastAsia="ja-JP"/>
        </w:rPr>
        <w:t>月期に</w:t>
      </w:r>
      <w:r w:rsidRPr="00BB73AE">
        <w:rPr>
          <w:rFonts w:ascii="Times New Roman" w:eastAsia="BIZ UDPMincho Medium" w:hAnsi="Times New Roman" w:cs="Times New Roman"/>
          <w:sz w:val="14"/>
          <w:szCs w:val="14"/>
          <w:lang w:eastAsia="ja-JP"/>
        </w:rPr>
        <w:t>1.3</w:t>
      </w:r>
      <w:r w:rsidR="00B5527A" w:rsidRPr="00BB73AE">
        <w:rPr>
          <w:rFonts w:ascii="Times New Roman" w:eastAsia="BIZ UDPMincho Medium" w:hAnsi="Times New Roman" w:cs="Times New Roman"/>
          <w:sz w:val="14"/>
          <w:szCs w:val="14"/>
          <w:lang w:eastAsia="ja-JP"/>
        </w:rPr>
        <w:t>％</w:t>
      </w:r>
      <w:r w:rsidRPr="00BB73AE">
        <w:rPr>
          <w:rFonts w:ascii="Times New Roman" w:eastAsia="BIZ UDPMincho Medium" w:hAnsi="Times New Roman" w:cs="Times New Roman"/>
          <w:sz w:val="14"/>
          <w:szCs w:val="14"/>
          <w:lang w:eastAsia="ja-JP"/>
        </w:rPr>
        <w:t>上昇し、前年同期比では</w:t>
      </w:r>
      <w:r w:rsidRPr="00BB73AE">
        <w:rPr>
          <w:rFonts w:ascii="Times New Roman" w:eastAsia="BIZ UDPMincho Medium" w:hAnsi="Times New Roman" w:cs="Times New Roman"/>
          <w:sz w:val="14"/>
          <w:szCs w:val="14"/>
          <w:lang w:eastAsia="ja-JP"/>
        </w:rPr>
        <w:t>10.1</w:t>
      </w:r>
      <w:r w:rsidR="00B5527A" w:rsidRPr="00BB73AE">
        <w:rPr>
          <w:rFonts w:ascii="Times New Roman" w:eastAsia="BIZ UDPMincho Medium" w:hAnsi="Times New Roman" w:cs="Times New Roman"/>
          <w:sz w:val="14"/>
          <w:szCs w:val="14"/>
          <w:lang w:eastAsia="ja-JP"/>
        </w:rPr>
        <w:t>％</w:t>
      </w:r>
      <w:r w:rsidRPr="00BB73AE">
        <w:rPr>
          <w:rFonts w:ascii="Times New Roman" w:eastAsia="BIZ UDPMincho Medium" w:hAnsi="Times New Roman" w:cs="Times New Roman"/>
          <w:sz w:val="14"/>
          <w:szCs w:val="14"/>
          <w:lang w:eastAsia="ja-JP"/>
        </w:rPr>
        <w:t>高くなった。</w:t>
      </w:r>
    </w:p>
    <w:p w14:paraId="14E3D3AF" w14:textId="5BF70238" w:rsidR="00C36FCB" w:rsidRPr="00BB73AE" w:rsidRDefault="00B45826" w:rsidP="00B45826">
      <w:pPr>
        <w:pStyle w:val="ListParagraph"/>
        <w:numPr>
          <w:ilvl w:val="0"/>
          <w:numId w:val="31"/>
        </w:numPr>
        <w:spacing w:before="40" w:after="40"/>
        <w:ind w:left="357" w:right="227" w:hanging="357"/>
        <w:contextualSpacing w:val="0"/>
        <w:jc w:val="both"/>
        <w:rPr>
          <w:sz w:val="14"/>
          <w:szCs w:val="14"/>
          <w:lang w:eastAsia="ja-JP"/>
        </w:rPr>
      </w:pPr>
      <w:r w:rsidRPr="00BB73AE">
        <w:rPr>
          <w:rFonts w:ascii="Times New Roman" w:eastAsia="BIZ UDPMincho Medium" w:hAnsi="Times New Roman" w:cs="Times New Roman"/>
          <w:sz w:val="14"/>
          <w:szCs w:val="14"/>
          <w:lang w:eastAsia="ja-JP"/>
        </w:rPr>
        <w:t>パースの賃貸価格は、賃貸物件の空室率がかなりの低レベルに落ち込んだ</w:t>
      </w:r>
      <w:r w:rsidRPr="00BB73AE">
        <w:rPr>
          <w:rFonts w:ascii="Times New Roman" w:eastAsia="BIZ UDPMincho Medium" w:hAnsi="Times New Roman" w:cs="Times New Roman"/>
          <w:sz w:val="14"/>
          <w:szCs w:val="14"/>
          <w:lang w:eastAsia="ja-JP"/>
        </w:rPr>
        <w:t>2021</w:t>
      </w:r>
      <w:r w:rsidRPr="00BB73AE">
        <w:rPr>
          <w:rFonts w:ascii="Times New Roman" w:eastAsia="BIZ UDPMincho Medium" w:hAnsi="Times New Roman" w:cs="Times New Roman"/>
          <w:sz w:val="14"/>
          <w:szCs w:val="14"/>
          <w:lang w:eastAsia="ja-JP"/>
        </w:rPr>
        <w:t>年から上昇し始めている。</w:t>
      </w:r>
      <w:r w:rsidRPr="00BB73AE">
        <w:rPr>
          <w:rFonts w:ascii="Times New Roman" w:eastAsia="BIZ UDPMincho Medium" w:hAnsi="Times New Roman" w:cs="Times New Roman"/>
          <w:sz w:val="14"/>
          <w:szCs w:val="14"/>
          <w:lang w:eastAsia="ja-JP"/>
        </w:rPr>
        <w:t>2024</w:t>
      </w:r>
      <w:r w:rsidRPr="00BB73AE">
        <w:rPr>
          <w:rFonts w:ascii="Times New Roman" w:eastAsia="BIZ UDPMincho Medium" w:hAnsi="Times New Roman" w:cs="Times New Roman"/>
          <w:sz w:val="14"/>
          <w:szCs w:val="14"/>
          <w:lang w:eastAsia="ja-JP"/>
        </w:rPr>
        <w:t>年</w:t>
      </w:r>
      <w:r w:rsidRPr="00BB73AE">
        <w:rPr>
          <w:rFonts w:ascii="Times New Roman" w:eastAsia="BIZ UDPMincho Medium" w:hAnsi="Times New Roman" w:cs="Times New Roman"/>
          <w:sz w:val="14"/>
          <w:szCs w:val="14"/>
          <w:lang w:eastAsia="ja-JP"/>
        </w:rPr>
        <w:t>12</w:t>
      </w:r>
      <w:r w:rsidRPr="00BB73AE">
        <w:rPr>
          <w:rFonts w:ascii="Times New Roman" w:eastAsia="BIZ UDPMincho Medium" w:hAnsi="Times New Roman" w:cs="Times New Roman"/>
          <w:sz w:val="14"/>
          <w:szCs w:val="14"/>
          <w:lang w:eastAsia="ja-JP"/>
        </w:rPr>
        <w:t>月のパースの賃貸空室率は</w:t>
      </w:r>
      <w:r w:rsidRPr="00BB73AE">
        <w:rPr>
          <w:rFonts w:ascii="Times New Roman" w:eastAsia="BIZ UDPMincho Medium" w:hAnsi="Times New Roman" w:cs="Times New Roman"/>
          <w:sz w:val="14"/>
          <w:szCs w:val="14"/>
          <w:lang w:eastAsia="ja-JP"/>
        </w:rPr>
        <w:t>1.9</w:t>
      </w:r>
      <w:r w:rsidRPr="00BB73AE">
        <w:rPr>
          <w:rFonts w:ascii="Times New Roman" w:eastAsia="BIZ UDPMincho Medium" w:hAnsi="Times New Roman" w:cs="Times New Roman"/>
          <w:sz w:val="14"/>
          <w:szCs w:val="14"/>
          <w:lang w:eastAsia="ja-JP"/>
        </w:rPr>
        <w:t>％であった。</w:t>
      </w:r>
    </w:p>
    <w:p w14:paraId="5284B023" w14:textId="13392984" w:rsidR="006508AF" w:rsidRPr="00BE3CF1" w:rsidRDefault="006508AF" w:rsidP="00E57ED1">
      <w:pPr>
        <w:pStyle w:val="ListParagraph"/>
        <w:ind w:left="360"/>
        <w:rPr>
          <w:sz w:val="16"/>
          <w:szCs w:val="16"/>
          <w:lang w:eastAsia="ja-JP"/>
        </w:rPr>
        <w:sectPr w:rsidR="006508AF" w:rsidRPr="00BE3CF1" w:rsidSect="008628B4">
          <w:type w:val="continuous"/>
          <w:pgSz w:w="11907" w:h="16840" w:code="9"/>
          <w:pgMar w:top="1701" w:right="425" w:bottom="567" w:left="567" w:header="709" w:footer="709" w:gutter="0"/>
          <w:cols w:num="2" w:space="113"/>
          <w:docGrid w:linePitch="360"/>
        </w:sectPr>
      </w:pPr>
    </w:p>
    <w:p w14:paraId="13E3B5AC" w14:textId="2B726D48" w:rsidR="00CE5C9A" w:rsidRPr="00AC3621" w:rsidRDefault="00B45826" w:rsidP="001168DD">
      <w:pPr>
        <w:pStyle w:val="Heading4"/>
        <w:rPr>
          <w:i w:val="0"/>
          <w:iCs w:val="0"/>
          <w:color w:val="92278F" w:themeColor="accent1"/>
          <w:sz w:val="20"/>
          <w:szCs w:val="20"/>
          <w:lang w:eastAsia="ja-JP"/>
        </w:rPr>
        <w:sectPr w:rsidR="00CE5C9A" w:rsidRPr="00AC3621" w:rsidSect="008628B4">
          <w:type w:val="continuous"/>
          <w:pgSz w:w="11907" w:h="16840" w:code="9"/>
          <w:pgMar w:top="1701" w:right="425" w:bottom="567" w:left="567" w:header="709" w:footer="709" w:gutter="0"/>
          <w:cols w:space="720"/>
          <w:docGrid w:linePitch="360"/>
        </w:sectPr>
      </w:pPr>
      <w:r w:rsidRPr="00A50922">
        <w:rPr>
          <w:rFonts w:ascii="Times New Roman" w:eastAsia="BIZ UDPMincho Medium" w:hAnsi="Times New Roman" w:cs="Times New Roman"/>
          <w:i w:val="0"/>
          <w:iCs w:val="0"/>
          <w:color w:val="92278F" w:themeColor="accent1"/>
          <w:sz w:val="20"/>
          <w:szCs w:val="20"/>
          <w:lang w:eastAsia="ja-JP"/>
        </w:rPr>
        <w:t>住宅価格の中央値の比較：</w:t>
      </w:r>
      <w:r w:rsidRPr="00A50922">
        <w:rPr>
          <w:rFonts w:ascii="Times New Roman" w:eastAsia="BIZ UDPMincho Medium" w:hAnsi="Times New Roman" w:cs="Times New Roman"/>
          <w:i w:val="0"/>
          <w:iCs w:val="0"/>
          <w:color w:val="92278F" w:themeColor="accent1"/>
          <w:sz w:val="20"/>
          <w:szCs w:val="20"/>
          <w:lang w:eastAsia="ja-JP"/>
        </w:rPr>
        <w:t>202</w:t>
      </w:r>
      <w:r w:rsidRPr="00A50922">
        <w:rPr>
          <w:rFonts w:ascii="Times New Roman" w:eastAsia="BIZ UDPMincho Medium" w:hAnsi="Times New Roman" w:cs="Times New Roman" w:hint="eastAsia"/>
          <w:i w:val="0"/>
          <w:iCs w:val="0"/>
          <w:color w:val="92278F" w:themeColor="accent1"/>
          <w:sz w:val="20"/>
          <w:szCs w:val="20"/>
          <w:lang w:eastAsia="ja-JP"/>
        </w:rPr>
        <w:t>4</w:t>
      </w:r>
      <w:r w:rsidRPr="00A50922">
        <w:rPr>
          <w:rFonts w:ascii="Times New Roman" w:eastAsia="BIZ UDPMincho Medium" w:hAnsi="Times New Roman" w:cs="Times New Roman"/>
          <w:i w:val="0"/>
          <w:iCs w:val="0"/>
          <w:color w:val="92278F" w:themeColor="accent1"/>
          <w:sz w:val="20"/>
          <w:szCs w:val="20"/>
          <w:lang w:eastAsia="ja-JP"/>
        </w:rPr>
        <w:t>年</w:t>
      </w:r>
      <w:r>
        <w:rPr>
          <w:rFonts w:ascii="Times New Roman" w:eastAsia="BIZ UDPMincho Medium" w:hAnsi="Times New Roman" w:cs="Times New Roman" w:hint="eastAsia"/>
          <w:i w:val="0"/>
          <w:iCs w:val="0"/>
          <w:color w:val="92278F" w:themeColor="accent1"/>
          <w:sz w:val="20"/>
          <w:szCs w:val="20"/>
          <w:lang w:eastAsia="ja-JP"/>
        </w:rPr>
        <w:t>7</w:t>
      </w:r>
      <w:r w:rsidRPr="00A50922">
        <w:rPr>
          <w:rFonts w:ascii="Times New Roman" w:eastAsia="BIZ UDPMincho Medium" w:hAnsi="Times New Roman" w:cs="Times New Roman"/>
          <w:i w:val="0"/>
          <w:iCs w:val="0"/>
          <w:color w:val="92278F" w:themeColor="accent1"/>
          <w:sz w:val="20"/>
          <w:szCs w:val="20"/>
          <w:lang w:eastAsia="ja-JP"/>
        </w:rPr>
        <w:t>‐</w:t>
      </w:r>
      <w:r>
        <w:rPr>
          <w:rFonts w:ascii="Times New Roman" w:eastAsia="BIZ UDPMincho Medium" w:hAnsi="Times New Roman" w:cs="Times New Roman" w:hint="eastAsia"/>
          <w:i w:val="0"/>
          <w:iCs w:val="0"/>
          <w:color w:val="92278F" w:themeColor="accent1"/>
          <w:sz w:val="20"/>
          <w:szCs w:val="20"/>
          <w:lang w:eastAsia="ja-JP"/>
        </w:rPr>
        <w:t>9</w:t>
      </w:r>
      <w:r w:rsidRPr="00A50922">
        <w:rPr>
          <w:rFonts w:ascii="Times New Roman" w:eastAsia="BIZ UDPMincho Medium" w:hAnsi="Times New Roman" w:cs="Times New Roman"/>
          <w:i w:val="0"/>
          <w:iCs w:val="0"/>
          <w:color w:val="92278F" w:themeColor="accent1"/>
          <w:sz w:val="20"/>
          <w:szCs w:val="20"/>
          <w:lang w:eastAsia="ja-JP"/>
        </w:rPr>
        <w:t>月期</w:t>
      </w:r>
    </w:p>
    <w:p w14:paraId="4A9C5DE6" w14:textId="242DCA85" w:rsidR="00C36FCB" w:rsidRPr="007B1AE5" w:rsidRDefault="007B3C34" w:rsidP="007B1AE5">
      <w:pPr>
        <w:rPr>
          <w:rFonts w:eastAsiaTheme="majorEastAsia"/>
        </w:rPr>
      </w:pPr>
      <w:r>
        <w:rPr>
          <w:rFonts w:eastAsiaTheme="majorEastAsia"/>
          <w:noProof/>
        </w:rPr>
        <w:drawing>
          <wp:inline distT="0" distB="0" distL="0" distR="0" wp14:anchorId="5E071170" wp14:editId="3A8ABEFE">
            <wp:extent cx="3384000" cy="2030400"/>
            <wp:effectExtent l="0" t="0" r="6985" b="8255"/>
            <wp:docPr id="14226951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84000" cy="2030400"/>
                    </a:xfrm>
                    <a:prstGeom prst="rect">
                      <a:avLst/>
                    </a:prstGeom>
                    <a:noFill/>
                    <a:ln>
                      <a:noFill/>
                    </a:ln>
                  </pic:spPr>
                </pic:pic>
              </a:graphicData>
            </a:graphic>
          </wp:inline>
        </w:drawing>
      </w:r>
    </w:p>
    <w:p w14:paraId="4E27DBBD" w14:textId="4C10A96F" w:rsidR="007B6204" w:rsidRPr="00AF759E" w:rsidRDefault="00450D72" w:rsidP="006A0C7E">
      <w:pPr>
        <w:jc w:val="both"/>
        <w:rPr>
          <w:sz w:val="10"/>
          <w:szCs w:val="10"/>
        </w:rPr>
      </w:pPr>
      <w:r w:rsidRPr="000C0C45">
        <w:rPr>
          <w:sz w:val="10"/>
        </w:rPr>
        <w:t xml:space="preserve">Note – </w:t>
      </w:r>
      <w:r w:rsidR="007B6204" w:rsidRPr="00AF759E">
        <w:rPr>
          <w:sz w:val="10"/>
          <w:szCs w:val="10"/>
        </w:rPr>
        <w:t xml:space="preserve">Current prices. Original series. </w:t>
      </w:r>
      <w:r w:rsidR="004E4BFF" w:rsidRPr="00AF759E">
        <w:rPr>
          <w:sz w:val="10"/>
          <w:szCs w:val="10"/>
        </w:rPr>
        <w:t>Quarterly series</w:t>
      </w:r>
      <w:r w:rsidR="004E4BFF">
        <w:rPr>
          <w:sz w:val="10"/>
          <w:szCs w:val="10"/>
        </w:rPr>
        <w:t>.</w:t>
      </w:r>
    </w:p>
    <w:p w14:paraId="6A25B547" w14:textId="77777777" w:rsidR="007B6204" w:rsidRPr="00AF759E" w:rsidRDefault="007B6204" w:rsidP="006A0C7E">
      <w:pPr>
        <w:jc w:val="both"/>
        <w:rPr>
          <w:sz w:val="10"/>
          <w:szCs w:val="10"/>
        </w:rPr>
      </w:pPr>
      <w:r w:rsidRPr="00AF759E">
        <w:rPr>
          <w:sz w:val="10"/>
          <w:szCs w:val="10"/>
        </w:rPr>
        <w:t>Source: Based on ABS data.</w:t>
      </w:r>
    </w:p>
    <w:p w14:paraId="4758368A" w14:textId="77777777" w:rsidR="00B45826" w:rsidRPr="00BB73AE" w:rsidRDefault="00D510B8" w:rsidP="00B45826">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B45826" w:rsidRPr="00BB73AE">
        <w:rPr>
          <w:rFonts w:ascii="Times New Roman" w:eastAsia="BIZ UDPMincho Medium" w:hAnsi="Times New Roman" w:cs="Times New Roman"/>
          <w:sz w:val="14"/>
          <w:szCs w:val="14"/>
          <w:lang w:eastAsia="ja-JP"/>
        </w:rPr>
        <w:t>パースの住宅価格はこの</w:t>
      </w:r>
      <w:r w:rsidR="00B45826" w:rsidRPr="00BB73AE">
        <w:rPr>
          <w:rFonts w:ascii="Times New Roman" w:eastAsia="BIZ UDPMincho Medium" w:hAnsi="Times New Roman" w:cs="Times New Roman"/>
          <w:sz w:val="14"/>
          <w:szCs w:val="14"/>
          <w:lang w:eastAsia="ja-JP"/>
        </w:rPr>
        <w:t>1</w:t>
      </w:r>
      <w:r w:rsidR="00B45826" w:rsidRPr="00BB73AE">
        <w:rPr>
          <w:rFonts w:ascii="Times New Roman" w:eastAsia="BIZ UDPMincho Medium" w:hAnsi="Times New Roman" w:cs="Times New Roman"/>
          <w:sz w:val="14"/>
          <w:szCs w:val="14"/>
          <w:lang w:eastAsia="ja-JP"/>
        </w:rPr>
        <w:t>年間で大幅に上昇しているが、オーストラリアの他の州都と比較すると低い水準にある。</w:t>
      </w:r>
    </w:p>
    <w:p w14:paraId="1E313735" w14:textId="77777777" w:rsidR="00B45826" w:rsidRPr="00BB73AE" w:rsidRDefault="00B45826" w:rsidP="00B45826">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BB73AE">
        <w:rPr>
          <w:rFonts w:ascii="Times New Roman" w:eastAsia="BIZ UDPMincho Medium" w:hAnsi="Times New Roman" w:cs="Times New Roman"/>
          <w:sz w:val="14"/>
          <w:szCs w:val="14"/>
          <w:lang w:eastAsia="ja-JP"/>
        </w:rPr>
        <w:t>2024</w:t>
      </w:r>
      <w:r w:rsidRPr="00BB73AE">
        <w:rPr>
          <w:rFonts w:ascii="Times New Roman" w:eastAsia="BIZ UDPMincho Medium" w:hAnsi="Times New Roman" w:cs="Times New Roman"/>
          <w:sz w:val="14"/>
          <w:szCs w:val="14"/>
          <w:lang w:eastAsia="ja-JP"/>
        </w:rPr>
        <w:t>年</w:t>
      </w:r>
      <w:r w:rsidRPr="00BB73AE">
        <w:rPr>
          <w:rFonts w:ascii="Times New Roman" w:eastAsia="BIZ UDPMincho Medium" w:hAnsi="Times New Roman" w:cs="Times New Roman"/>
          <w:sz w:val="14"/>
          <w:szCs w:val="14"/>
          <w:lang w:eastAsia="ja-JP"/>
        </w:rPr>
        <w:t>7-9</w:t>
      </w:r>
      <w:r w:rsidRPr="00BB73AE">
        <w:rPr>
          <w:rFonts w:ascii="Times New Roman" w:eastAsia="BIZ UDPMincho Medium" w:hAnsi="Times New Roman" w:cs="Times New Roman"/>
          <w:sz w:val="14"/>
          <w:szCs w:val="14"/>
          <w:lang w:eastAsia="ja-JP"/>
        </w:rPr>
        <w:t>月期のパースの住宅価格中央値は</w:t>
      </w:r>
      <w:r w:rsidRPr="00BB73AE">
        <w:rPr>
          <w:rFonts w:ascii="Times New Roman" w:eastAsia="BIZ UDPMincho Medium" w:hAnsi="Times New Roman" w:cs="Times New Roman"/>
          <w:sz w:val="14"/>
          <w:szCs w:val="14"/>
          <w:lang w:eastAsia="ja-JP"/>
        </w:rPr>
        <w:t>77</w:t>
      </w:r>
      <w:r w:rsidRPr="00BB73AE">
        <w:rPr>
          <w:rFonts w:ascii="Times New Roman" w:eastAsia="BIZ UDPMincho Medium" w:hAnsi="Times New Roman" w:cs="Times New Roman"/>
          <w:sz w:val="14"/>
          <w:szCs w:val="14"/>
          <w:lang w:eastAsia="ja-JP"/>
        </w:rPr>
        <w:t>万</w:t>
      </w:r>
      <w:r w:rsidRPr="00BB73AE">
        <w:rPr>
          <w:rFonts w:ascii="Times New Roman" w:eastAsia="BIZ UDPMincho Medium" w:hAnsi="Times New Roman" w:cs="Times New Roman"/>
          <w:sz w:val="14"/>
          <w:szCs w:val="14"/>
          <w:lang w:eastAsia="ja-JP"/>
        </w:rPr>
        <w:t>6,500</w:t>
      </w:r>
      <w:r w:rsidRPr="00BB73AE">
        <w:rPr>
          <w:rFonts w:ascii="Times New Roman" w:eastAsia="BIZ UDPMincho Medium" w:hAnsi="Times New Roman" w:cs="Times New Roman"/>
          <w:sz w:val="14"/>
          <w:szCs w:val="14"/>
          <w:lang w:eastAsia="ja-JP"/>
        </w:rPr>
        <w:t>ドルで、前四半期から</w:t>
      </w:r>
      <w:r w:rsidRPr="00BB73AE">
        <w:rPr>
          <w:rFonts w:ascii="Times New Roman" w:eastAsia="BIZ UDPMincho Medium" w:hAnsi="Times New Roman" w:cs="Times New Roman"/>
          <w:sz w:val="14"/>
          <w:szCs w:val="14"/>
          <w:lang w:eastAsia="ja-JP"/>
        </w:rPr>
        <w:t>2.2</w:t>
      </w:r>
      <w:r w:rsidRPr="00BB73AE">
        <w:rPr>
          <w:rFonts w:ascii="Times New Roman" w:eastAsia="BIZ UDPMincho Medium" w:hAnsi="Times New Roman" w:cs="Times New Roman"/>
          <w:sz w:val="14"/>
          <w:szCs w:val="14"/>
          <w:lang w:eastAsia="ja-JP"/>
        </w:rPr>
        <w:t>％、</w:t>
      </w:r>
      <w:r w:rsidRPr="00BB73AE">
        <w:rPr>
          <w:rFonts w:ascii="Times New Roman" w:eastAsia="BIZ UDPMincho Medium" w:hAnsi="Times New Roman" w:cs="Times New Roman"/>
          <w:sz w:val="14"/>
          <w:szCs w:val="14"/>
          <w:lang w:eastAsia="ja-JP"/>
        </w:rPr>
        <w:t>2023</w:t>
      </w:r>
      <w:r w:rsidRPr="00BB73AE">
        <w:rPr>
          <w:rFonts w:ascii="Times New Roman" w:eastAsia="BIZ UDPMincho Medium" w:hAnsi="Times New Roman" w:cs="Times New Roman"/>
          <w:sz w:val="14"/>
          <w:szCs w:val="14"/>
          <w:lang w:eastAsia="ja-JP"/>
        </w:rPr>
        <w:t>年</w:t>
      </w:r>
      <w:r w:rsidRPr="00BB73AE">
        <w:rPr>
          <w:rFonts w:ascii="Times New Roman" w:eastAsia="BIZ UDPMincho Medium" w:hAnsi="Times New Roman" w:cs="Times New Roman"/>
          <w:sz w:val="14"/>
          <w:szCs w:val="14"/>
          <w:lang w:eastAsia="ja-JP"/>
        </w:rPr>
        <w:t>7-9</w:t>
      </w:r>
      <w:r w:rsidRPr="00BB73AE">
        <w:rPr>
          <w:rFonts w:ascii="Times New Roman" w:eastAsia="BIZ UDPMincho Medium" w:hAnsi="Times New Roman" w:cs="Times New Roman"/>
          <w:sz w:val="14"/>
          <w:szCs w:val="14"/>
          <w:lang w:eastAsia="ja-JP"/>
        </w:rPr>
        <w:t>月期から</w:t>
      </w:r>
      <w:r w:rsidRPr="00BB73AE">
        <w:rPr>
          <w:rFonts w:ascii="Times New Roman" w:eastAsia="BIZ UDPMincho Medium" w:hAnsi="Times New Roman" w:cs="Times New Roman"/>
          <w:sz w:val="14"/>
          <w:szCs w:val="14"/>
          <w:lang w:eastAsia="ja-JP"/>
        </w:rPr>
        <w:t>25</w:t>
      </w:r>
      <w:r w:rsidRPr="00BB73AE">
        <w:rPr>
          <w:rFonts w:ascii="Times New Roman" w:eastAsia="BIZ UDPMincho Medium" w:hAnsi="Times New Roman" w:cs="Times New Roman"/>
          <w:sz w:val="14"/>
          <w:szCs w:val="14"/>
          <w:lang w:eastAsia="ja-JP"/>
        </w:rPr>
        <w:t>％の上昇だった。</w:t>
      </w:r>
    </w:p>
    <w:p w14:paraId="611FB562" w14:textId="77777777" w:rsidR="00B45826" w:rsidRPr="00BB73AE" w:rsidRDefault="00B45826" w:rsidP="00B45826">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BB73AE">
        <w:rPr>
          <w:rFonts w:ascii="Times New Roman" w:eastAsia="BIZ UDPMincho Medium" w:hAnsi="Times New Roman" w:cs="Times New Roman"/>
          <w:sz w:val="14"/>
          <w:szCs w:val="14"/>
          <w:lang w:eastAsia="ja-JP"/>
        </w:rPr>
        <w:t>シドニーの住宅価格中央値（</w:t>
      </w:r>
      <w:r w:rsidRPr="00BB73AE">
        <w:rPr>
          <w:rFonts w:ascii="Times New Roman" w:eastAsia="BIZ UDPMincho Medium" w:hAnsi="Times New Roman" w:cs="Times New Roman"/>
          <w:sz w:val="14"/>
          <w:szCs w:val="14"/>
          <w:lang w:eastAsia="ja-JP"/>
        </w:rPr>
        <w:t>137</w:t>
      </w:r>
      <w:r w:rsidRPr="00BB73AE">
        <w:rPr>
          <w:rFonts w:ascii="Times New Roman" w:eastAsia="BIZ UDPMincho Medium" w:hAnsi="Times New Roman" w:cs="Times New Roman"/>
          <w:sz w:val="14"/>
          <w:szCs w:val="14"/>
          <w:lang w:eastAsia="ja-JP"/>
        </w:rPr>
        <w:t>万ドル）は</w:t>
      </w:r>
      <w:r w:rsidRPr="00BB73AE">
        <w:rPr>
          <w:rFonts w:ascii="Times New Roman" w:eastAsia="BIZ UDPMincho Medium" w:hAnsi="Times New Roman" w:cs="Times New Roman"/>
          <w:sz w:val="14"/>
          <w:szCs w:val="14"/>
          <w:lang w:eastAsia="ja-JP"/>
        </w:rPr>
        <w:t>2024</w:t>
      </w:r>
      <w:r w:rsidRPr="00BB73AE">
        <w:rPr>
          <w:rFonts w:ascii="Times New Roman" w:eastAsia="BIZ UDPMincho Medium" w:hAnsi="Times New Roman" w:cs="Times New Roman"/>
          <w:sz w:val="14"/>
          <w:szCs w:val="14"/>
          <w:lang w:eastAsia="ja-JP"/>
        </w:rPr>
        <w:t>年</w:t>
      </w:r>
      <w:r w:rsidRPr="00BB73AE">
        <w:rPr>
          <w:rFonts w:ascii="Times New Roman" w:eastAsia="BIZ UDPMincho Medium" w:hAnsi="Times New Roman" w:cs="Times New Roman"/>
          <w:sz w:val="14"/>
          <w:szCs w:val="14"/>
          <w:lang w:eastAsia="ja-JP"/>
        </w:rPr>
        <w:t>7-9</w:t>
      </w:r>
      <w:r w:rsidRPr="00BB73AE">
        <w:rPr>
          <w:rFonts w:ascii="Times New Roman" w:eastAsia="BIZ UDPMincho Medium" w:hAnsi="Times New Roman" w:cs="Times New Roman"/>
          <w:sz w:val="14"/>
          <w:szCs w:val="14"/>
          <w:lang w:eastAsia="ja-JP"/>
        </w:rPr>
        <w:t>月期に</w:t>
      </w:r>
      <w:r w:rsidRPr="00BB73AE">
        <w:rPr>
          <w:rFonts w:ascii="Times New Roman" w:eastAsia="BIZ UDPMincho Medium" w:hAnsi="Times New Roman" w:cs="Times New Roman"/>
          <w:sz w:val="14"/>
          <w:szCs w:val="14"/>
          <w:lang w:eastAsia="ja-JP"/>
        </w:rPr>
        <w:t>5.9</w:t>
      </w:r>
      <w:r w:rsidRPr="00BB73AE">
        <w:rPr>
          <w:rFonts w:ascii="Times New Roman" w:eastAsia="BIZ UDPMincho Medium" w:hAnsi="Times New Roman" w:cs="Times New Roman"/>
          <w:sz w:val="14"/>
          <w:szCs w:val="14"/>
          <w:lang w:eastAsia="ja-JP"/>
        </w:rPr>
        <w:t>％減少したにもかかわらず、オーストラリア全州都の中で最も高いままであった。</w:t>
      </w:r>
    </w:p>
    <w:p w14:paraId="187E553C" w14:textId="77777777" w:rsidR="00B45826" w:rsidRPr="00BB73AE" w:rsidRDefault="00B45826" w:rsidP="00B45826">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BB73AE">
        <w:rPr>
          <w:rFonts w:ascii="Times New Roman" w:eastAsia="BIZ UDPMincho Medium" w:hAnsi="Times New Roman" w:cs="Times New Roman"/>
          <w:sz w:val="14"/>
          <w:szCs w:val="14"/>
          <w:lang w:eastAsia="ja-JP"/>
        </w:rPr>
        <w:t>西オーストラリア州のパースを除く地域の住宅価格もこの</w:t>
      </w:r>
      <w:r w:rsidRPr="00BB73AE">
        <w:rPr>
          <w:rFonts w:ascii="Times New Roman" w:eastAsia="BIZ UDPMincho Medium" w:hAnsi="Times New Roman" w:cs="Times New Roman"/>
          <w:sz w:val="14"/>
          <w:szCs w:val="14"/>
          <w:lang w:eastAsia="ja-JP"/>
        </w:rPr>
        <w:t>1</w:t>
      </w:r>
      <w:r w:rsidRPr="00BB73AE">
        <w:rPr>
          <w:rFonts w:ascii="Times New Roman" w:eastAsia="BIZ UDPMincho Medium" w:hAnsi="Times New Roman" w:cs="Times New Roman"/>
          <w:sz w:val="14"/>
          <w:szCs w:val="14"/>
          <w:lang w:eastAsia="ja-JP"/>
        </w:rPr>
        <w:t>年間で大幅に上昇しているが、オーストラリア他州の州都を除く地域の大半と比べて低い。</w:t>
      </w:r>
    </w:p>
    <w:p w14:paraId="4198901A" w14:textId="3CF5497C" w:rsidR="00B45826" w:rsidRPr="00BB73AE" w:rsidRDefault="00B45826" w:rsidP="00B45826">
      <w:pPr>
        <w:pStyle w:val="ListParagraph"/>
        <w:numPr>
          <w:ilvl w:val="0"/>
          <w:numId w:val="33"/>
        </w:numPr>
        <w:spacing w:before="40" w:after="40"/>
        <w:ind w:right="227" w:hanging="357"/>
        <w:contextualSpacing w:val="0"/>
        <w:jc w:val="both"/>
        <w:rPr>
          <w:rFonts w:ascii="Times New Roman" w:hAnsi="Times New Roman" w:cs="Times New Roman"/>
          <w:sz w:val="14"/>
          <w:szCs w:val="14"/>
          <w:lang w:eastAsia="ja-JP"/>
        </w:rPr>
      </w:pPr>
      <w:r w:rsidRPr="00BB73AE">
        <w:rPr>
          <w:rFonts w:ascii="Times New Roman" w:eastAsia="BIZ UDPMincho Medium" w:hAnsi="Times New Roman" w:cs="Times New Roman"/>
          <w:sz w:val="14"/>
          <w:szCs w:val="14"/>
          <w:lang w:eastAsia="ja-JP"/>
        </w:rPr>
        <w:t>西オーストラリア州のパースを除く地域の住宅価格中央値は</w:t>
      </w:r>
      <w:r w:rsidRPr="00BB73AE">
        <w:rPr>
          <w:rFonts w:ascii="Times New Roman" w:eastAsia="BIZ UDPMincho Medium" w:hAnsi="Times New Roman" w:cs="Times New Roman"/>
          <w:sz w:val="14"/>
          <w:szCs w:val="14"/>
          <w:lang w:eastAsia="ja-JP"/>
        </w:rPr>
        <w:t>49</w:t>
      </w:r>
      <w:r w:rsidRPr="00BB73AE">
        <w:rPr>
          <w:rFonts w:ascii="Times New Roman" w:eastAsia="BIZ UDPMincho Medium" w:hAnsi="Times New Roman" w:cs="Times New Roman"/>
          <w:sz w:val="14"/>
          <w:szCs w:val="14"/>
          <w:lang w:eastAsia="ja-JP"/>
        </w:rPr>
        <w:t>万ドルで、前四半期から</w:t>
      </w:r>
      <w:r w:rsidRPr="00BB73AE">
        <w:rPr>
          <w:rFonts w:ascii="Times New Roman" w:eastAsia="BIZ UDPMincho Medium" w:hAnsi="Times New Roman" w:cs="Times New Roman"/>
          <w:sz w:val="14"/>
          <w:szCs w:val="14"/>
          <w:lang w:eastAsia="ja-JP"/>
        </w:rPr>
        <w:t>4.5</w:t>
      </w:r>
      <w:r w:rsidR="00B5527A" w:rsidRPr="00BB73AE">
        <w:rPr>
          <w:rFonts w:ascii="Times New Roman" w:eastAsia="BIZ UDPMincho Medium" w:hAnsi="Times New Roman" w:cs="Times New Roman"/>
          <w:sz w:val="14"/>
          <w:szCs w:val="14"/>
          <w:lang w:eastAsia="ja-JP"/>
        </w:rPr>
        <w:t>％</w:t>
      </w:r>
      <w:r w:rsidRPr="00BB73AE">
        <w:rPr>
          <w:rFonts w:ascii="Times New Roman" w:eastAsia="BIZ UDPMincho Medium" w:hAnsi="Times New Roman" w:cs="Times New Roman"/>
          <w:sz w:val="14"/>
          <w:szCs w:val="14"/>
          <w:lang w:eastAsia="ja-JP"/>
        </w:rPr>
        <w:t>、</w:t>
      </w:r>
      <w:r w:rsidRPr="00BB73AE">
        <w:rPr>
          <w:rFonts w:ascii="Times New Roman" w:eastAsia="BIZ UDPMincho Medium" w:hAnsi="Times New Roman" w:cs="Times New Roman"/>
          <w:sz w:val="14"/>
          <w:szCs w:val="14"/>
          <w:lang w:eastAsia="ja-JP"/>
        </w:rPr>
        <w:t>2023</w:t>
      </w:r>
      <w:r w:rsidRPr="00BB73AE">
        <w:rPr>
          <w:rFonts w:ascii="Times New Roman" w:eastAsia="BIZ UDPMincho Medium" w:hAnsi="Times New Roman" w:cs="Times New Roman"/>
          <w:sz w:val="14"/>
          <w:szCs w:val="14"/>
          <w:lang w:eastAsia="ja-JP"/>
        </w:rPr>
        <w:t>年</w:t>
      </w:r>
      <w:r w:rsidRPr="00BB73AE">
        <w:rPr>
          <w:rFonts w:ascii="Times New Roman" w:eastAsia="BIZ UDPMincho Medium" w:hAnsi="Times New Roman" w:cs="Times New Roman"/>
          <w:sz w:val="14"/>
          <w:szCs w:val="14"/>
          <w:lang w:eastAsia="ja-JP"/>
        </w:rPr>
        <w:t>7-9</w:t>
      </w:r>
      <w:r w:rsidRPr="00BB73AE">
        <w:rPr>
          <w:rFonts w:ascii="Times New Roman" w:eastAsia="BIZ UDPMincho Medium" w:hAnsi="Times New Roman" w:cs="Times New Roman"/>
          <w:sz w:val="14"/>
          <w:szCs w:val="14"/>
          <w:lang w:eastAsia="ja-JP"/>
        </w:rPr>
        <w:t>月期から</w:t>
      </w:r>
      <w:r w:rsidRPr="00BB73AE">
        <w:rPr>
          <w:rFonts w:ascii="Times New Roman" w:eastAsia="BIZ UDPMincho Medium" w:hAnsi="Times New Roman" w:cs="Times New Roman"/>
          <w:sz w:val="14"/>
          <w:szCs w:val="14"/>
          <w:lang w:eastAsia="ja-JP"/>
        </w:rPr>
        <w:t>18</w:t>
      </w:r>
      <w:r w:rsidRPr="00BB73AE">
        <w:rPr>
          <w:rFonts w:ascii="Times New Roman" w:eastAsia="BIZ UDPMincho Medium" w:hAnsi="Times New Roman" w:cs="Times New Roman"/>
          <w:sz w:val="14"/>
          <w:szCs w:val="14"/>
          <w:lang w:eastAsia="ja-JP"/>
        </w:rPr>
        <w:t>％の上昇だった。</w:t>
      </w:r>
    </w:p>
    <w:p w14:paraId="4B1A236B" w14:textId="0C042AA6" w:rsidR="00E332D2" w:rsidRPr="00BB73AE" w:rsidRDefault="00B45826" w:rsidP="00B45826">
      <w:pPr>
        <w:pStyle w:val="ListParagraph"/>
        <w:numPr>
          <w:ilvl w:val="0"/>
          <w:numId w:val="31"/>
        </w:numPr>
        <w:spacing w:before="40" w:after="40"/>
        <w:ind w:left="357" w:right="227" w:hanging="357"/>
        <w:contextualSpacing w:val="0"/>
        <w:jc w:val="both"/>
        <w:rPr>
          <w:sz w:val="14"/>
          <w:szCs w:val="14"/>
          <w:lang w:eastAsia="ja-JP"/>
        </w:rPr>
      </w:pPr>
      <w:r w:rsidRPr="00BB73AE">
        <w:rPr>
          <w:rFonts w:ascii="Times New Roman" w:eastAsia="BIZ UDPMincho Medium" w:hAnsi="Times New Roman" w:cs="Times New Roman"/>
          <w:sz w:val="14"/>
          <w:szCs w:val="14"/>
          <w:lang w:eastAsia="ja-JP"/>
        </w:rPr>
        <w:t>西オーストラリア州政府が発表した</w:t>
      </w:r>
      <w:r w:rsidRPr="00BB73AE">
        <w:rPr>
          <w:rFonts w:ascii="Times New Roman" w:eastAsia="BIZ UDPMincho Medium" w:hAnsi="Times New Roman" w:cs="Times New Roman"/>
          <w:sz w:val="14"/>
          <w:szCs w:val="14"/>
          <w:lang w:eastAsia="ja-JP"/>
        </w:rPr>
        <w:t>2024-25</w:t>
      </w:r>
      <w:r w:rsidRPr="00BB73AE">
        <w:rPr>
          <w:rFonts w:ascii="Times New Roman" w:eastAsia="BIZ UDPMincho Medium" w:hAnsi="Times New Roman" w:cs="Times New Roman"/>
          <w:sz w:val="14"/>
          <w:szCs w:val="14"/>
          <w:lang w:eastAsia="ja-JP"/>
        </w:rPr>
        <w:t>年中間財務予測では、西オーストラリア州の住宅価格中央値は</w:t>
      </w:r>
      <w:r w:rsidRPr="00BB73AE">
        <w:rPr>
          <w:rFonts w:ascii="Times New Roman" w:eastAsia="BIZ UDPMincho Medium" w:hAnsi="Times New Roman" w:cs="Times New Roman"/>
          <w:sz w:val="14"/>
          <w:szCs w:val="14"/>
          <w:lang w:eastAsia="ja-JP"/>
        </w:rPr>
        <w:t>2024‐25</w:t>
      </w:r>
      <w:r w:rsidRPr="00BB73AE">
        <w:rPr>
          <w:rFonts w:ascii="Times New Roman" w:eastAsia="BIZ UDPMincho Medium" w:hAnsi="Times New Roman" w:cs="Times New Roman"/>
          <w:sz w:val="14"/>
          <w:szCs w:val="14"/>
          <w:lang w:eastAsia="ja-JP"/>
        </w:rPr>
        <w:t>年に</w:t>
      </w:r>
      <w:r w:rsidRPr="00BB73AE">
        <w:rPr>
          <w:rFonts w:ascii="Times New Roman" w:eastAsia="BIZ UDPMincho Medium" w:hAnsi="Times New Roman" w:cs="Times New Roman"/>
          <w:sz w:val="14"/>
          <w:szCs w:val="14"/>
          <w:lang w:eastAsia="ja-JP"/>
        </w:rPr>
        <w:t>15.8</w:t>
      </w:r>
      <w:r w:rsidRPr="00BB73AE">
        <w:rPr>
          <w:rFonts w:ascii="Times New Roman" w:eastAsia="BIZ UDPMincho Medium" w:hAnsi="Times New Roman" w:cs="Times New Roman"/>
          <w:sz w:val="14"/>
          <w:szCs w:val="14"/>
          <w:lang w:eastAsia="ja-JP"/>
        </w:rPr>
        <w:t>％、</w:t>
      </w:r>
      <w:r w:rsidRPr="00BB73AE">
        <w:rPr>
          <w:rFonts w:ascii="Times New Roman" w:eastAsia="BIZ UDPMincho Medium" w:hAnsi="Times New Roman" w:cs="Times New Roman"/>
          <w:sz w:val="14"/>
          <w:szCs w:val="14"/>
          <w:lang w:eastAsia="ja-JP"/>
        </w:rPr>
        <w:t>2025-26</w:t>
      </w:r>
      <w:r w:rsidRPr="00BB73AE">
        <w:rPr>
          <w:rFonts w:ascii="Times New Roman" w:eastAsia="BIZ UDPMincho Medium" w:hAnsi="Times New Roman" w:cs="Times New Roman"/>
          <w:sz w:val="14"/>
          <w:szCs w:val="14"/>
          <w:lang w:eastAsia="ja-JP"/>
        </w:rPr>
        <w:t>年に</w:t>
      </w:r>
      <w:r w:rsidRPr="00BB73AE">
        <w:rPr>
          <w:rFonts w:ascii="Times New Roman" w:eastAsia="BIZ UDPMincho Medium" w:hAnsi="Times New Roman" w:cs="Times New Roman"/>
          <w:sz w:val="14"/>
          <w:szCs w:val="14"/>
          <w:lang w:eastAsia="ja-JP"/>
        </w:rPr>
        <w:t>6.1</w:t>
      </w:r>
      <w:r w:rsidR="00B5527A" w:rsidRPr="00BB73AE">
        <w:rPr>
          <w:rFonts w:ascii="Times New Roman" w:eastAsia="BIZ UDPMincho Medium" w:hAnsi="Times New Roman" w:cs="Times New Roman"/>
          <w:sz w:val="14"/>
          <w:szCs w:val="14"/>
          <w:lang w:eastAsia="ja-JP"/>
        </w:rPr>
        <w:t>％</w:t>
      </w:r>
      <w:r w:rsidRPr="00BB73AE">
        <w:rPr>
          <w:rFonts w:ascii="Times New Roman" w:eastAsia="BIZ UDPMincho Medium" w:hAnsi="Times New Roman" w:cs="Times New Roman"/>
          <w:sz w:val="14"/>
          <w:szCs w:val="14"/>
          <w:lang w:eastAsia="ja-JP"/>
        </w:rPr>
        <w:t>上昇すると予測している。</w:t>
      </w:r>
    </w:p>
    <w:p w14:paraId="325A0AA0" w14:textId="71DD3E82" w:rsidR="007B6204" w:rsidRPr="00422FBC" w:rsidRDefault="007B6204" w:rsidP="007B1AE5">
      <w:pPr>
        <w:rPr>
          <w:rFonts w:eastAsiaTheme="majorEastAsia"/>
          <w:color w:val="FF0000"/>
          <w:lang w:eastAsia="ja-JP"/>
        </w:rPr>
        <w:sectPr w:rsidR="007B6204" w:rsidRPr="00422FBC" w:rsidSect="008628B4">
          <w:type w:val="continuous"/>
          <w:pgSz w:w="11907" w:h="16840" w:code="9"/>
          <w:pgMar w:top="1701" w:right="425" w:bottom="567" w:left="567" w:header="709" w:footer="709" w:gutter="0"/>
          <w:cols w:num="2" w:space="113"/>
          <w:docGrid w:linePitch="360"/>
        </w:sectPr>
      </w:pPr>
    </w:p>
    <w:p w14:paraId="10EB4BA4" w14:textId="2A3B3F7C" w:rsidR="002C2B0F" w:rsidRDefault="00B45826" w:rsidP="002C2B0F">
      <w:pPr>
        <w:pStyle w:val="Heading3"/>
        <w:spacing w:before="0"/>
        <w:rPr>
          <w:color w:val="002060"/>
          <w:sz w:val="24"/>
          <w:szCs w:val="24"/>
          <w:lang w:eastAsia="ja-JP"/>
        </w:rPr>
        <w:sectPr w:rsidR="002C2B0F" w:rsidSect="008628B4">
          <w:pgSz w:w="11907" w:h="16840" w:code="9"/>
          <w:pgMar w:top="1701" w:right="425" w:bottom="567" w:left="567" w:header="709" w:footer="709" w:gutter="0"/>
          <w:cols w:space="708"/>
          <w:docGrid w:linePitch="360"/>
        </w:sectPr>
      </w:pPr>
      <w:bookmarkStart w:id="64" w:name="_Construction"/>
      <w:bookmarkStart w:id="65" w:name="_建設"/>
      <w:bookmarkEnd w:id="64"/>
      <w:bookmarkEnd w:id="65"/>
      <w:r w:rsidRPr="00A50922">
        <w:rPr>
          <w:rFonts w:ascii="BIZ UDPMincho Medium" w:eastAsia="BIZ UDPMincho Medium" w:hAnsi="BIZ UDPMincho Medium" w:cs="Times New Roman"/>
          <w:color w:val="002060"/>
          <w:sz w:val="24"/>
          <w:szCs w:val="24"/>
          <w:lang w:eastAsia="ja-JP"/>
        </w:rPr>
        <w:lastRenderedPageBreak/>
        <w:t>建設</w:t>
      </w:r>
    </w:p>
    <w:p w14:paraId="4FDAD0A2" w14:textId="3741D443" w:rsidR="00814C57" w:rsidRPr="00814C57" w:rsidRDefault="00B45826" w:rsidP="00814C57">
      <w:pPr>
        <w:ind w:right="227"/>
        <w:jc w:val="right"/>
        <w:rPr>
          <w:rStyle w:val="Hyperlink"/>
          <w:b/>
          <w:bCs/>
          <w:sz w:val="16"/>
          <w:szCs w:val="16"/>
          <w:lang w:eastAsia="ja-JP"/>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Pr="00A50922">
          <w:rPr>
            <w:rStyle w:val="Hyperlink"/>
            <w:rFonts w:ascii="BIZ UDPMincho Medium" w:eastAsia="BIZ UDPMincho Medium" w:hAnsi="BIZ UDPMincho Medium" w:cs="Times New Roman"/>
            <w:b/>
            <w:bCs/>
            <w:sz w:val="16"/>
            <w:szCs w:val="16"/>
            <w:lang w:eastAsia="ja-JP"/>
          </w:rPr>
          <w:t>目次に戻る</w:t>
        </w:r>
      </w:hyperlink>
    </w:p>
    <w:p w14:paraId="6222F8A0" w14:textId="0BC29D86" w:rsidR="00512781" w:rsidRPr="00AC3621" w:rsidRDefault="005819C2" w:rsidP="00AC3621">
      <w:pPr>
        <w:pStyle w:val="Heading4"/>
        <w:spacing w:before="0"/>
        <w:rPr>
          <w:i w:val="0"/>
          <w:iCs w:val="0"/>
          <w:color w:val="92278F" w:themeColor="accent1"/>
          <w:sz w:val="20"/>
          <w:szCs w:val="20"/>
          <w:lang w:eastAsia="ja-JP"/>
        </w:rPr>
        <w:sectPr w:rsidR="00512781" w:rsidRPr="00AC3621" w:rsidSect="008628B4">
          <w:type w:val="continuous"/>
          <w:pgSz w:w="11907" w:h="16840" w:code="9"/>
          <w:pgMar w:top="1701" w:right="425" w:bottom="567" w:left="567" w:header="709" w:footer="709" w:gutter="0"/>
          <w:cols w:space="708"/>
          <w:docGrid w:linePitch="360"/>
        </w:sectPr>
      </w:pPr>
      <w:r w:rsidRPr="00A50922">
        <w:rPr>
          <w:rFonts w:ascii="BIZ UDPMincho Medium" w:eastAsia="BIZ UDPMincho Medium" w:hAnsi="BIZ UDPMincho Medium" w:cs="Times New Roman"/>
          <w:i w:val="0"/>
          <w:iCs w:val="0"/>
          <w:color w:val="92278F" w:themeColor="accent1"/>
          <w:sz w:val="20"/>
          <w:szCs w:val="20"/>
          <w:lang w:eastAsia="ja-JP"/>
        </w:rPr>
        <w:t>民間新規資本支出</w:t>
      </w:r>
    </w:p>
    <w:p w14:paraId="72A8F900" w14:textId="225397E7" w:rsidR="00512781" w:rsidRPr="007B1AE5" w:rsidRDefault="00E612E0" w:rsidP="007B1AE5">
      <w:r>
        <w:rPr>
          <w:noProof/>
        </w:rPr>
        <w:drawing>
          <wp:inline distT="0" distB="0" distL="0" distR="0" wp14:anchorId="59F57189" wp14:editId="23925C90">
            <wp:extent cx="3384000" cy="1976838"/>
            <wp:effectExtent l="0" t="0" r="6985" b="4445"/>
            <wp:docPr id="2285041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84000" cy="1976838"/>
                    </a:xfrm>
                    <a:prstGeom prst="rect">
                      <a:avLst/>
                    </a:prstGeom>
                    <a:noFill/>
                    <a:ln>
                      <a:noFill/>
                    </a:ln>
                  </pic:spPr>
                </pic:pic>
              </a:graphicData>
            </a:graphic>
          </wp:inline>
        </w:drawing>
      </w:r>
    </w:p>
    <w:p w14:paraId="57655DE6" w14:textId="7074DC04" w:rsidR="00512781" w:rsidRPr="00AF759E" w:rsidRDefault="00450D72" w:rsidP="006A0C7E">
      <w:pPr>
        <w:jc w:val="both"/>
        <w:rPr>
          <w:sz w:val="10"/>
          <w:szCs w:val="10"/>
        </w:rPr>
      </w:pPr>
      <w:r w:rsidRPr="000C0C45">
        <w:rPr>
          <w:sz w:val="10"/>
        </w:rPr>
        <w:t xml:space="preserve">Note – </w:t>
      </w:r>
      <w:r w:rsidR="006F1C54" w:rsidRPr="00AF759E">
        <w:rPr>
          <w:sz w:val="10"/>
          <w:szCs w:val="10"/>
        </w:rPr>
        <w:t>Current prices</w:t>
      </w:r>
      <w:r w:rsidR="00512781" w:rsidRPr="00AF759E">
        <w:rPr>
          <w:sz w:val="10"/>
          <w:szCs w:val="10"/>
        </w:rPr>
        <w:t xml:space="preserve">. </w:t>
      </w:r>
      <w:r w:rsidR="006F1C54" w:rsidRPr="00AF759E">
        <w:rPr>
          <w:sz w:val="10"/>
          <w:szCs w:val="10"/>
        </w:rPr>
        <w:t>Original s</w:t>
      </w:r>
      <w:r w:rsidR="00512781" w:rsidRPr="00AF759E">
        <w:rPr>
          <w:sz w:val="10"/>
          <w:szCs w:val="10"/>
        </w:rPr>
        <w:t>eries. Quarterly series</w:t>
      </w:r>
      <w:r w:rsidR="006F1C54" w:rsidRPr="00AF759E">
        <w:rPr>
          <w:sz w:val="10"/>
          <w:szCs w:val="10"/>
        </w:rPr>
        <w:t>.</w:t>
      </w:r>
      <w:r w:rsidR="0036321E">
        <w:rPr>
          <w:sz w:val="10"/>
          <w:szCs w:val="10"/>
        </w:rPr>
        <w:t xml:space="preserve"> </w:t>
      </w:r>
      <w:r w:rsidR="002C3BE4">
        <w:rPr>
          <w:sz w:val="10"/>
          <w:szCs w:val="10"/>
        </w:rPr>
        <w:t>4-</w:t>
      </w:r>
      <w:r w:rsidR="00EF7087">
        <w:rPr>
          <w:sz w:val="10"/>
          <w:szCs w:val="10"/>
        </w:rPr>
        <w:t>quarter rolling sum</w:t>
      </w:r>
      <w:r w:rsidR="002C3BE4">
        <w:rPr>
          <w:sz w:val="10"/>
          <w:szCs w:val="10"/>
        </w:rPr>
        <w:t xml:space="preserve">. </w:t>
      </w:r>
      <w:r w:rsidR="006F1C54" w:rsidRPr="00AF759E">
        <w:rPr>
          <w:sz w:val="10"/>
          <w:szCs w:val="10"/>
        </w:rPr>
        <w:t>(a) All industries other than mining; agriculture, forestry and fishing; public administration and safety; and superannuation funds</w:t>
      </w:r>
      <w:r w:rsidR="00512781" w:rsidRPr="00AF759E">
        <w:rPr>
          <w:sz w:val="10"/>
          <w:szCs w:val="10"/>
        </w:rPr>
        <w:t>.</w:t>
      </w:r>
    </w:p>
    <w:p w14:paraId="66D025C8" w14:textId="77777777" w:rsidR="00512781" w:rsidRPr="00AF759E" w:rsidRDefault="00512781" w:rsidP="006A0C7E">
      <w:pPr>
        <w:jc w:val="both"/>
        <w:rPr>
          <w:sz w:val="10"/>
          <w:szCs w:val="10"/>
        </w:rPr>
      </w:pPr>
      <w:r w:rsidRPr="00AF759E">
        <w:rPr>
          <w:sz w:val="10"/>
          <w:szCs w:val="10"/>
        </w:rPr>
        <w:t>Source: Based on ABS data.</w:t>
      </w:r>
    </w:p>
    <w:p w14:paraId="0E65774C" w14:textId="35EC5428" w:rsidR="00B45826" w:rsidRPr="007D6F7B" w:rsidRDefault="00512781" w:rsidP="00B45826">
      <w:pPr>
        <w:pStyle w:val="ListParagraph"/>
        <w:numPr>
          <w:ilvl w:val="0"/>
          <w:numId w:val="31"/>
        </w:numPr>
        <w:spacing w:before="40" w:after="40"/>
        <w:ind w:right="227" w:hanging="357"/>
        <w:contextualSpacing w:val="0"/>
        <w:jc w:val="both"/>
        <w:rPr>
          <w:rFonts w:ascii="Times New Roman" w:hAnsi="Times New Roman" w:cs="Times New Roman"/>
          <w:color w:val="5982DB" w:themeColor="accent6"/>
          <w:sz w:val="14"/>
          <w:szCs w:val="14"/>
          <w:lang w:eastAsia="ja-JP"/>
        </w:rPr>
      </w:pPr>
      <w:r w:rsidRPr="007B1AE5">
        <w:rPr>
          <w:lang w:eastAsia="ja-JP"/>
        </w:rPr>
        <w:br w:type="column"/>
      </w:r>
      <w:bookmarkStart w:id="66" w:name="_Hlk195022659"/>
      <w:r w:rsidR="00B45826" w:rsidRPr="007D6F7B">
        <w:rPr>
          <w:rFonts w:ascii="Times New Roman" w:eastAsia="BIZ UDPMincho Medium" w:hAnsi="Times New Roman" w:cs="Times New Roman"/>
          <w:sz w:val="14"/>
          <w:szCs w:val="14"/>
          <w:lang w:eastAsia="ja-JP"/>
        </w:rPr>
        <w:t>西オーストラリア州の民間新規資本支出は、この</w:t>
      </w:r>
      <w:r w:rsidR="00B45826" w:rsidRPr="007D6F7B">
        <w:rPr>
          <w:rFonts w:ascii="Times New Roman" w:eastAsia="BIZ UDPMincho Medium" w:hAnsi="Times New Roman" w:cs="Times New Roman"/>
          <w:sz w:val="14"/>
          <w:szCs w:val="14"/>
          <w:lang w:eastAsia="ja-JP"/>
        </w:rPr>
        <w:t>1</w:t>
      </w:r>
      <w:r w:rsidR="00B45826" w:rsidRPr="007D6F7B">
        <w:rPr>
          <w:rFonts w:ascii="Times New Roman" w:eastAsia="BIZ UDPMincho Medium" w:hAnsi="Times New Roman" w:cs="Times New Roman"/>
          <w:sz w:val="14"/>
          <w:szCs w:val="14"/>
          <w:lang w:eastAsia="ja-JP"/>
        </w:rPr>
        <w:t>年で鉱業、非鉱業ともに増加している。</w:t>
      </w:r>
      <w:r w:rsidR="00B45826" w:rsidRPr="007D6F7B">
        <w:rPr>
          <w:rFonts w:ascii="Times New Roman" w:eastAsia="BIZ UDPMincho Medium" w:hAnsi="Times New Roman" w:cs="Times New Roman"/>
          <w:sz w:val="14"/>
          <w:szCs w:val="14"/>
          <w:lang w:eastAsia="ja-JP"/>
        </w:rPr>
        <w:t>2024</w:t>
      </w:r>
      <w:r w:rsidR="00B45826" w:rsidRPr="007D6F7B">
        <w:rPr>
          <w:rFonts w:ascii="Times New Roman" w:eastAsia="BIZ UDPMincho Medium" w:hAnsi="Times New Roman" w:cs="Times New Roman"/>
          <w:sz w:val="14"/>
          <w:szCs w:val="14"/>
          <w:lang w:eastAsia="ja-JP"/>
        </w:rPr>
        <w:t>年</w:t>
      </w:r>
      <w:r w:rsidR="00B45826" w:rsidRPr="007D6F7B">
        <w:rPr>
          <w:rFonts w:ascii="Times New Roman" w:eastAsia="BIZ UDPMincho Medium" w:hAnsi="Times New Roman" w:cs="Times New Roman"/>
          <w:sz w:val="14"/>
          <w:szCs w:val="14"/>
          <w:lang w:eastAsia="ja-JP"/>
        </w:rPr>
        <w:t>10‐12</w:t>
      </w:r>
      <w:r w:rsidR="00B45826" w:rsidRPr="007D6F7B">
        <w:rPr>
          <w:rFonts w:ascii="Times New Roman" w:eastAsia="BIZ UDPMincho Medium" w:hAnsi="Times New Roman" w:cs="Times New Roman"/>
          <w:sz w:val="14"/>
          <w:szCs w:val="14"/>
          <w:lang w:eastAsia="ja-JP"/>
        </w:rPr>
        <w:t>月期までの</w:t>
      </w:r>
      <w:r w:rsidR="00B45826" w:rsidRPr="007D6F7B">
        <w:rPr>
          <w:rFonts w:ascii="Times New Roman" w:eastAsia="BIZ UDPMincho Medium" w:hAnsi="Times New Roman" w:cs="Times New Roman"/>
          <w:sz w:val="14"/>
          <w:szCs w:val="14"/>
          <w:lang w:eastAsia="ja-JP"/>
        </w:rPr>
        <w:t>1</w:t>
      </w:r>
      <w:r w:rsidR="00B45826" w:rsidRPr="007D6F7B">
        <w:rPr>
          <w:rFonts w:ascii="Times New Roman" w:eastAsia="BIZ UDPMincho Medium" w:hAnsi="Times New Roman" w:cs="Times New Roman"/>
          <w:sz w:val="14"/>
          <w:szCs w:val="14"/>
          <w:lang w:eastAsia="ja-JP"/>
        </w:rPr>
        <w:t>年間における州の新規資本支出額は以下の通り。</w:t>
      </w:r>
    </w:p>
    <w:p w14:paraId="659E65F0" w14:textId="5932698A" w:rsidR="00B45826" w:rsidRPr="007D6F7B" w:rsidRDefault="00B45826" w:rsidP="00B45826">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7D6F7B">
        <w:rPr>
          <w:rFonts w:ascii="Times New Roman" w:eastAsia="BIZ UDPMincho Medium" w:hAnsi="Times New Roman" w:cs="Times New Roman"/>
          <w:sz w:val="14"/>
          <w:szCs w:val="14"/>
          <w:lang w:eastAsia="ja-JP"/>
        </w:rPr>
        <w:t>鉱業では</w:t>
      </w:r>
      <w:r w:rsidRPr="007D6F7B">
        <w:rPr>
          <w:rFonts w:ascii="Times New Roman" w:eastAsia="BIZ UDPMincho Medium" w:hAnsi="Times New Roman" w:cs="Times New Roman"/>
          <w:sz w:val="14"/>
          <w:szCs w:val="14"/>
          <w:lang w:eastAsia="ja-JP"/>
        </w:rPr>
        <w:t>2.5</w:t>
      </w:r>
      <w:r w:rsidRPr="007D6F7B">
        <w:rPr>
          <w:rFonts w:ascii="Times New Roman" w:eastAsia="BIZ UDPMincho Medium" w:hAnsi="Times New Roman" w:cs="Times New Roman"/>
          <w:sz w:val="14"/>
          <w:szCs w:val="14"/>
          <w:lang w:eastAsia="ja-JP"/>
        </w:rPr>
        <w:t>％増の</w:t>
      </w:r>
      <w:r w:rsidRPr="007D6F7B">
        <w:rPr>
          <w:rFonts w:ascii="Times New Roman" w:eastAsia="BIZ UDPMincho Medium" w:hAnsi="Times New Roman" w:cs="Times New Roman"/>
          <w:sz w:val="14"/>
          <w:szCs w:val="14"/>
          <w:lang w:eastAsia="ja-JP"/>
        </w:rPr>
        <w:t>318</w:t>
      </w:r>
      <w:r w:rsidRPr="007D6F7B">
        <w:rPr>
          <w:rFonts w:ascii="Times New Roman" w:eastAsia="BIZ UDPMincho Medium" w:hAnsi="Times New Roman" w:cs="Times New Roman"/>
          <w:sz w:val="14"/>
          <w:szCs w:val="14"/>
          <w:lang w:eastAsia="ja-JP"/>
        </w:rPr>
        <w:t>億ドル</w:t>
      </w:r>
    </w:p>
    <w:p w14:paraId="08B9A565" w14:textId="38D9D163" w:rsidR="00B45826" w:rsidRPr="007D6F7B" w:rsidRDefault="00B45826" w:rsidP="00B45826">
      <w:pPr>
        <w:pStyle w:val="ListParagraph"/>
        <w:numPr>
          <w:ilvl w:val="0"/>
          <w:numId w:val="33"/>
        </w:numPr>
        <w:spacing w:before="40" w:after="40"/>
        <w:ind w:right="227" w:hanging="357"/>
        <w:contextualSpacing w:val="0"/>
        <w:jc w:val="both"/>
        <w:rPr>
          <w:rFonts w:ascii="Times New Roman" w:hAnsi="Times New Roman" w:cs="Times New Roman"/>
          <w:sz w:val="14"/>
          <w:szCs w:val="14"/>
          <w:lang w:eastAsia="ja-JP"/>
        </w:rPr>
      </w:pPr>
      <w:r w:rsidRPr="007D6F7B">
        <w:rPr>
          <w:rFonts w:ascii="Times New Roman" w:eastAsia="BIZ UDPMincho Medium" w:hAnsi="Times New Roman" w:cs="Times New Roman"/>
          <w:sz w:val="14"/>
          <w:szCs w:val="14"/>
          <w:lang w:eastAsia="ja-JP"/>
        </w:rPr>
        <w:t>鉱業以外では</w:t>
      </w:r>
      <w:r w:rsidRPr="007D6F7B">
        <w:rPr>
          <w:rFonts w:ascii="Times New Roman" w:eastAsia="BIZ UDPMincho Medium" w:hAnsi="Times New Roman" w:cs="Times New Roman"/>
          <w:sz w:val="14"/>
          <w:szCs w:val="14"/>
          <w:lang w:eastAsia="ja-JP"/>
        </w:rPr>
        <w:t>4.8</w:t>
      </w:r>
      <w:r w:rsidRPr="007D6F7B">
        <w:rPr>
          <w:rFonts w:ascii="Times New Roman" w:eastAsia="BIZ UDPMincho Medium" w:hAnsi="Times New Roman" w:cs="Times New Roman"/>
          <w:sz w:val="14"/>
          <w:szCs w:val="14"/>
          <w:lang w:eastAsia="ja-JP"/>
        </w:rPr>
        <w:t>％増の</w:t>
      </w:r>
      <w:r w:rsidRPr="007D6F7B">
        <w:rPr>
          <w:rFonts w:ascii="Times New Roman" w:eastAsia="BIZ UDPMincho Medium" w:hAnsi="Times New Roman" w:cs="Times New Roman"/>
          <w:sz w:val="14"/>
          <w:szCs w:val="14"/>
          <w:lang w:eastAsia="ja-JP"/>
        </w:rPr>
        <w:t>129</w:t>
      </w:r>
      <w:r w:rsidRPr="007D6F7B">
        <w:rPr>
          <w:rFonts w:ascii="Times New Roman" w:eastAsia="BIZ UDPMincho Medium" w:hAnsi="Times New Roman" w:cs="Times New Roman"/>
          <w:sz w:val="14"/>
          <w:szCs w:val="14"/>
          <w:lang w:eastAsia="ja-JP"/>
        </w:rPr>
        <w:t>億ドル</w:t>
      </w:r>
    </w:p>
    <w:p w14:paraId="4487C3C7" w14:textId="4A5B078E" w:rsidR="00390202" w:rsidRPr="007D6F7B" w:rsidRDefault="00B45826" w:rsidP="00B45826">
      <w:pPr>
        <w:pStyle w:val="ListParagraph"/>
        <w:numPr>
          <w:ilvl w:val="0"/>
          <w:numId w:val="31"/>
        </w:numPr>
        <w:spacing w:before="40" w:after="40"/>
        <w:ind w:right="227" w:hanging="357"/>
        <w:contextualSpacing w:val="0"/>
        <w:jc w:val="both"/>
        <w:rPr>
          <w:rFonts w:ascii="Times New Roman" w:hAnsi="Times New Roman" w:cs="Times New Roman"/>
          <w:color w:val="FF0000"/>
          <w:sz w:val="14"/>
          <w:szCs w:val="14"/>
          <w:lang w:eastAsia="ja-JP"/>
        </w:rPr>
      </w:pPr>
      <w:r w:rsidRPr="007D6F7B">
        <w:rPr>
          <w:rFonts w:ascii="Times New Roman" w:eastAsia="BIZ UDPMincho Medium" w:hAnsi="Times New Roman" w:cs="Times New Roman"/>
          <w:sz w:val="14"/>
          <w:szCs w:val="14"/>
          <w:lang w:eastAsia="ja-JP"/>
        </w:rPr>
        <w:t>2024</w:t>
      </w:r>
      <w:r w:rsidRPr="007D6F7B">
        <w:rPr>
          <w:rFonts w:ascii="Times New Roman" w:eastAsia="BIZ UDPMincho Medium" w:hAnsi="Times New Roman" w:cs="Times New Roman"/>
          <w:sz w:val="14"/>
          <w:szCs w:val="14"/>
          <w:lang w:eastAsia="ja-JP"/>
        </w:rPr>
        <w:t>年</w:t>
      </w:r>
      <w:r w:rsidRPr="007D6F7B">
        <w:rPr>
          <w:rFonts w:ascii="Times New Roman" w:eastAsia="BIZ UDPMincho Medium" w:hAnsi="Times New Roman" w:cs="Times New Roman"/>
          <w:sz w:val="14"/>
          <w:szCs w:val="14"/>
          <w:lang w:eastAsia="ja-JP"/>
        </w:rPr>
        <w:t>10‐12</w:t>
      </w:r>
      <w:r w:rsidRPr="007D6F7B">
        <w:rPr>
          <w:rFonts w:ascii="Times New Roman" w:eastAsia="BIZ UDPMincho Medium" w:hAnsi="Times New Roman" w:cs="Times New Roman"/>
          <w:sz w:val="14"/>
          <w:szCs w:val="14"/>
          <w:lang w:eastAsia="ja-JP"/>
        </w:rPr>
        <w:t>月期までの</w:t>
      </w:r>
      <w:r w:rsidRPr="007D6F7B">
        <w:rPr>
          <w:rFonts w:ascii="Times New Roman" w:eastAsia="BIZ UDPMincho Medium" w:hAnsi="Times New Roman" w:cs="Times New Roman"/>
          <w:sz w:val="14"/>
          <w:szCs w:val="14"/>
          <w:lang w:eastAsia="ja-JP"/>
        </w:rPr>
        <w:t>4</w:t>
      </w:r>
      <w:r w:rsidRPr="007D6F7B">
        <w:rPr>
          <w:rFonts w:ascii="Times New Roman" w:eastAsia="BIZ UDPMincho Medium" w:hAnsi="Times New Roman" w:cs="Times New Roman"/>
          <w:sz w:val="14"/>
          <w:szCs w:val="14"/>
          <w:lang w:eastAsia="ja-JP"/>
        </w:rPr>
        <w:t>四半期における西オーストラリア州の民間新規資本支出はオーストラリア全体の</w:t>
      </w:r>
      <w:r w:rsidRPr="007D6F7B">
        <w:rPr>
          <w:rFonts w:ascii="Times New Roman" w:eastAsia="BIZ UDPMincho Medium" w:hAnsi="Times New Roman" w:cs="Times New Roman"/>
          <w:sz w:val="14"/>
          <w:szCs w:val="14"/>
          <w:lang w:eastAsia="ja-JP"/>
        </w:rPr>
        <w:t>24.1</w:t>
      </w:r>
      <w:r w:rsidRPr="007D6F7B">
        <w:rPr>
          <w:rFonts w:ascii="Times New Roman" w:eastAsia="BIZ UDPMincho Medium" w:hAnsi="Times New Roman" w:cs="Times New Roman"/>
          <w:sz w:val="14"/>
          <w:szCs w:val="14"/>
          <w:lang w:eastAsia="ja-JP"/>
        </w:rPr>
        <w:t>％を占めた。そのうち</w:t>
      </w:r>
      <w:r w:rsidRPr="007D6F7B">
        <w:rPr>
          <w:rFonts w:ascii="Times New Roman" w:eastAsia="BIZ UDPMincho Medium" w:hAnsi="Times New Roman" w:cs="Times New Roman"/>
          <w:sz w:val="14"/>
          <w:szCs w:val="14"/>
          <w:lang w:eastAsia="ja-JP"/>
        </w:rPr>
        <w:t>61.3</w:t>
      </w:r>
      <w:r w:rsidRPr="007D6F7B">
        <w:rPr>
          <w:rFonts w:ascii="Times New Roman" w:eastAsia="BIZ UDPMincho Medium" w:hAnsi="Times New Roman" w:cs="Times New Roman"/>
          <w:sz w:val="14"/>
          <w:szCs w:val="14"/>
          <w:lang w:eastAsia="ja-JP"/>
        </w:rPr>
        <w:t>％が鉱業分野の新規資本支出、</w:t>
      </w:r>
      <w:r w:rsidRPr="007D6F7B">
        <w:rPr>
          <w:rFonts w:ascii="Times New Roman" w:eastAsia="BIZ UDPMincho Medium" w:hAnsi="Times New Roman" w:cs="Times New Roman"/>
          <w:sz w:val="14"/>
          <w:szCs w:val="14"/>
          <w:lang w:eastAsia="ja-JP"/>
        </w:rPr>
        <w:t>9.7</w:t>
      </w:r>
      <w:r w:rsidRPr="007D6F7B">
        <w:rPr>
          <w:rFonts w:ascii="Times New Roman" w:eastAsia="BIZ UDPMincho Medium" w:hAnsi="Times New Roman" w:cs="Times New Roman"/>
          <w:sz w:val="14"/>
          <w:szCs w:val="14"/>
          <w:lang w:eastAsia="ja-JP"/>
        </w:rPr>
        <w:t>％が鉱業以外の分野における新規資本支出である。</w:t>
      </w:r>
    </w:p>
    <w:p w14:paraId="13AB652C" w14:textId="2D91D1C8" w:rsidR="008C7C52" w:rsidRPr="007D6F7B" w:rsidRDefault="00C93C20" w:rsidP="00906718">
      <w:pPr>
        <w:pStyle w:val="ListParagraph"/>
        <w:numPr>
          <w:ilvl w:val="0"/>
          <w:numId w:val="31"/>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bookmarkStart w:id="67" w:name="_Hlk195024362"/>
      <w:r w:rsidRPr="007D6F7B">
        <w:rPr>
          <w:rFonts w:ascii="Times New Roman" w:eastAsia="BIZ UDPMincho Medium" w:hAnsi="Times New Roman" w:cs="Times New Roman"/>
          <w:color w:val="000000" w:themeColor="text1"/>
          <w:sz w:val="14"/>
          <w:szCs w:val="14"/>
          <w:lang w:eastAsia="ja-JP"/>
        </w:rPr>
        <w:t>オーストラリア統計局</w:t>
      </w:r>
      <w:r w:rsidR="00D55922" w:rsidRPr="007D6F7B">
        <w:rPr>
          <w:rFonts w:ascii="Times New Roman" w:eastAsia="BIZ UDPMincho Medium" w:hAnsi="Times New Roman" w:cs="Times New Roman"/>
          <w:color w:val="000000" w:themeColor="text1"/>
          <w:sz w:val="14"/>
          <w:szCs w:val="14"/>
          <w:lang w:eastAsia="ja-JP"/>
        </w:rPr>
        <w:t>（</w:t>
      </w:r>
      <w:r w:rsidR="00D55922" w:rsidRPr="007D6F7B">
        <w:rPr>
          <w:rFonts w:ascii="Times New Roman" w:eastAsia="BIZ UDPMincho Medium" w:hAnsi="Times New Roman" w:cs="Times New Roman"/>
          <w:color w:val="000000" w:themeColor="text1"/>
          <w:sz w:val="14"/>
          <w:szCs w:val="14"/>
          <w:lang w:eastAsia="ja-JP"/>
        </w:rPr>
        <w:t>ABS</w:t>
      </w:r>
      <w:r w:rsidR="00D55922" w:rsidRPr="007D6F7B">
        <w:rPr>
          <w:rFonts w:ascii="Times New Roman" w:eastAsia="BIZ UDPMincho Medium" w:hAnsi="Times New Roman" w:cs="Times New Roman"/>
          <w:color w:val="000000" w:themeColor="text1"/>
          <w:sz w:val="14"/>
          <w:szCs w:val="14"/>
          <w:lang w:eastAsia="ja-JP"/>
        </w:rPr>
        <w:t>）</w:t>
      </w:r>
      <w:r w:rsidRPr="007D6F7B">
        <w:rPr>
          <w:rFonts w:ascii="Times New Roman" w:eastAsia="BIZ UDPMincho Medium" w:hAnsi="Times New Roman" w:cs="Times New Roman"/>
          <w:color w:val="000000" w:themeColor="text1"/>
          <w:sz w:val="14"/>
          <w:szCs w:val="14"/>
          <w:lang w:eastAsia="ja-JP"/>
        </w:rPr>
        <w:t>の支出予想調査では、西オーストラリア州の民間新規資本支出額は</w:t>
      </w:r>
      <w:r w:rsidRPr="007D6F7B">
        <w:rPr>
          <w:rFonts w:ascii="Times New Roman" w:eastAsia="BIZ UDPMincho Medium" w:hAnsi="Times New Roman" w:cs="Times New Roman"/>
          <w:color w:val="000000" w:themeColor="text1"/>
          <w:sz w:val="14"/>
          <w:szCs w:val="14"/>
          <w:lang w:eastAsia="ja-JP"/>
        </w:rPr>
        <w:t>2024-25</w:t>
      </w:r>
      <w:r w:rsidRPr="007D6F7B">
        <w:rPr>
          <w:rFonts w:ascii="Times New Roman" w:eastAsia="BIZ UDPMincho Medium" w:hAnsi="Times New Roman" w:cs="Times New Roman"/>
          <w:color w:val="000000" w:themeColor="text1"/>
          <w:sz w:val="14"/>
          <w:szCs w:val="14"/>
          <w:lang w:eastAsia="ja-JP"/>
        </w:rPr>
        <w:t>年に</w:t>
      </w:r>
      <w:r w:rsidRPr="007D6F7B">
        <w:rPr>
          <w:rFonts w:ascii="Times New Roman" w:eastAsia="BIZ UDPMincho Medium" w:hAnsi="Times New Roman" w:cs="Times New Roman"/>
          <w:color w:val="000000" w:themeColor="text1"/>
          <w:sz w:val="14"/>
          <w:szCs w:val="14"/>
          <w:lang w:eastAsia="ja-JP"/>
        </w:rPr>
        <w:t>1.8</w:t>
      </w:r>
      <w:r w:rsidR="00B5527A" w:rsidRPr="007D6F7B">
        <w:rPr>
          <w:rFonts w:ascii="Times New Roman" w:eastAsia="BIZ UDPMincho Medium" w:hAnsi="Times New Roman" w:cs="Times New Roman"/>
          <w:color w:val="000000" w:themeColor="text1"/>
          <w:sz w:val="14"/>
          <w:szCs w:val="14"/>
          <w:lang w:eastAsia="ja-JP"/>
        </w:rPr>
        <w:t>％</w:t>
      </w:r>
      <w:r w:rsidRPr="007D6F7B">
        <w:rPr>
          <w:rFonts w:ascii="Times New Roman" w:eastAsia="BIZ UDPMincho Medium" w:hAnsi="Times New Roman" w:cs="Times New Roman"/>
          <w:color w:val="000000" w:themeColor="text1"/>
          <w:sz w:val="14"/>
          <w:szCs w:val="14"/>
          <w:lang w:eastAsia="ja-JP"/>
        </w:rPr>
        <w:t>増の</w:t>
      </w:r>
      <w:r w:rsidRPr="007D6F7B">
        <w:rPr>
          <w:rFonts w:ascii="Times New Roman" w:eastAsia="BIZ UDPMincho Medium" w:hAnsi="Times New Roman" w:cs="Times New Roman"/>
          <w:color w:val="000000" w:themeColor="text1"/>
          <w:sz w:val="14"/>
          <w:szCs w:val="14"/>
          <w:lang w:eastAsia="ja-JP"/>
        </w:rPr>
        <w:t>458</w:t>
      </w:r>
      <w:r w:rsidRPr="007D6F7B">
        <w:rPr>
          <w:rFonts w:ascii="Times New Roman" w:eastAsia="BIZ UDPMincho Medium" w:hAnsi="Times New Roman" w:cs="Times New Roman"/>
          <w:color w:val="000000" w:themeColor="text1"/>
          <w:sz w:val="14"/>
          <w:szCs w:val="14"/>
          <w:lang w:eastAsia="ja-JP"/>
        </w:rPr>
        <w:t>億ドルとなったのち、</w:t>
      </w:r>
      <w:r w:rsidRPr="007D6F7B">
        <w:rPr>
          <w:rFonts w:ascii="Times New Roman" w:eastAsia="BIZ UDPMincho Medium" w:hAnsi="Times New Roman" w:cs="Times New Roman"/>
          <w:color w:val="000000" w:themeColor="text1"/>
          <w:sz w:val="14"/>
          <w:szCs w:val="14"/>
          <w:lang w:eastAsia="ja-JP"/>
        </w:rPr>
        <w:t>2025-26</w:t>
      </w:r>
      <w:r w:rsidRPr="007D6F7B">
        <w:rPr>
          <w:rFonts w:ascii="Times New Roman" w:eastAsia="BIZ UDPMincho Medium" w:hAnsi="Times New Roman" w:cs="Times New Roman"/>
          <w:color w:val="000000" w:themeColor="text1"/>
          <w:sz w:val="14"/>
          <w:szCs w:val="14"/>
          <w:lang w:eastAsia="ja-JP"/>
        </w:rPr>
        <w:t>年には</w:t>
      </w:r>
      <w:r w:rsidR="00065C3B" w:rsidRPr="007D6F7B">
        <w:rPr>
          <w:rFonts w:ascii="Times New Roman" w:eastAsia="BIZ UDPMincho Medium" w:hAnsi="Times New Roman" w:cs="Times New Roman"/>
          <w:color w:val="000000" w:themeColor="text1"/>
          <w:sz w:val="14"/>
          <w:szCs w:val="14"/>
          <w:lang w:eastAsia="ja-JP"/>
        </w:rPr>
        <w:t>18.6</w:t>
      </w:r>
      <w:r w:rsidR="00B5527A" w:rsidRPr="007D6F7B">
        <w:rPr>
          <w:rFonts w:ascii="Times New Roman" w:eastAsia="BIZ UDPMincho Medium" w:hAnsi="Times New Roman" w:cs="Times New Roman"/>
          <w:color w:val="000000" w:themeColor="text1"/>
          <w:sz w:val="14"/>
          <w:szCs w:val="14"/>
          <w:lang w:eastAsia="ja-JP"/>
        </w:rPr>
        <w:t>％</w:t>
      </w:r>
      <w:r w:rsidRPr="007D6F7B">
        <w:rPr>
          <w:rFonts w:ascii="Times New Roman" w:eastAsia="BIZ UDPMincho Medium" w:hAnsi="Times New Roman" w:cs="Times New Roman"/>
          <w:color w:val="000000" w:themeColor="text1"/>
          <w:sz w:val="14"/>
          <w:szCs w:val="14"/>
          <w:lang w:eastAsia="ja-JP"/>
        </w:rPr>
        <w:t>減の</w:t>
      </w:r>
      <w:r w:rsidR="00065C3B" w:rsidRPr="007D6F7B">
        <w:rPr>
          <w:rFonts w:ascii="Times New Roman" w:eastAsia="BIZ UDPMincho Medium" w:hAnsi="Times New Roman" w:cs="Times New Roman"/>
          <w:color w:val="000000" w:themeColor="text1"/>
          <w:sz w:val="14"/>
          <w:szCs w:val="14"/>
          <w:lang w:eastAsia="ja-JP"/>
        </w:rPr>
        <w:t>373</w:t>
      </w:r>
      <w:r w:rsidRPr="007D6F7B">
        <w:rPr>
          <w:rFonts w:ascii="Times New Roman" w:eastAsia="BIZ UDPMincho Medium" w:hAnsi="Times New Roman" w:cs="Times New Roman"/>
          <w:color w:val="000000" w:themeColor="text1"/>
          <w:sz w:val="14"/>
          <w:szCs w:val="14"/>
          <w:lang w:eastAsia="ja-JP"/>
        </w:rPr>
        <w:t>億ドルになることが示唆されている。詳細は以下の通り</w:t>
      </w:r>
      <w:r w:rsidR="00D55922" w:rsidRPr="007D6F7B">
        <w:rPr>
          <w:rFonts w:ascii="Times New Roman" w:eastAsia="BIZ UDPMincho Medium" w:hAnsi="Times New Roman" w:cs="Times New Roman"/>
          <w:color w:val="000000" w:themeColor="text1"/>
          <w:sz w:val="14"/>
          <w:szCs w:val="14"/>
          <w:lang w:eastAsia="ja-JP"/>
        </w:rPr>
        <w:t>。</w:t>
      </w:r>
    </w:p>
    <w:p w14:paraId="354ADF54" w14:textId="2DD8D408" w:rsidR="00390202" w:rsidRPr="007D6F7B" w:rsidRDefault="00C93C20" w:rsidP="00906718">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7D6F7B">
        <w:rPr>
          <w:rFonts w:ascii="Times New Roman" w:eastAsia="BIZ UDPMincho Medium" w:hAnsi="Times New Roman" w:cs="Times New Roman"/>
          <w:color w:val="000000" w:themeColor="text1"/>
          <w:sz w:val="14"/>
          <w:szCs w:val="14"/>
          <w:lang w:eastAsia="ja-JP"/>
        </w:rPr>
        <w:t>鉱業は</w:t>
      </w:r>
      <w:r w:rsidR="00DE3271" w:rsidRPr="007D6F7B">
        <w:rPr>
          <w:rFonts w:ascii="Times New Roman" w:eastAsia="BIZ UDPMincho Medium" w:hAnsi="Times New Roman" w:cs="Times New Roman"/>
          <w:color w:val="000000" w:themeColor="text1"/>
          <w:sz w:val="14"/>
          <w:szCs w:val="14"/>
          <w:lang w:eastAsia="ja-JP"/>
        </w:rPr>
        <w:t>1</w:t>
      </w:r>
      <w:r w:rsidR="00065C3B" w:rsidRPr="007D6F7B">
        <w:rPr>
          <w:rFonts w:ascii="Times New Roman" w:eastAsia="BIZ UDPMincho Medium" w:hAnsi="Times New Roman" w:cs="Times New Roman"/>
          <w:color w:val="000000" w:themeColor="text1"/>
          <w:sz w:val="14"/>
          <w:szCs w:val="14"/>
          <w:lang w:eastAsia="ja-JP"/>
        </w:rPr>
        <w:t>9.3</w:t>
      </w:r>
      <w:r w:rsidR="00B5527A" w:rsidRPr="007D6F7B">
        <w:rPr>
          <w:rFonts w:ascii="Times New Roman" w:eastAsia="BIZ UDPMincho Medium" w:hAnsi="Times New Roman" w:cs="Times New Roman"/>
          <w:color w:val="000000" w:themeColor="text1"/>
          <w:sz w:val="14"/>
          <w:szCs w:val="14"/>
          <w:lang w:eastAsia="ja-JP"/>
        </w:rPr>
        <w:t>％</w:t>
      </w:r>
      <w:r w:rsidRPr="007D6F7B">
        <w:rPr>
          <w:rFonts w:ascii="Times New Roman" w:eastAsia="BIZ UDPMincho Medium" w:hAnsi="Times New Roman" w:cs="Times New Roman"/>
          <w:color w:val="000000" w:themeColor="text1"/>
          <w:sz w:val="14"/>
          <w:szCs w:val="14"/>
          <w:lang w:eastAsia="ja-JP"/>
        </w:rPr>
        <w:t>減の</w:t>
      </w:r>
      <w:r w:rsidR="00065C3B" w:rsidRPr="007D6F7B">
        <w:rPr>
          <w:rFonts w:ascii="Times New Roman" w:eastAsia="BIZ UDPMincho Medium" w:hAnsi="Times New Roman" w:cs="Times New Roman"/>
          <w:color w:val="000000" w:themeColor="text1"/>
          <w:sz w:val="14"/>
          <w:szCs w:val="14"/>
          <w:lang w:eastAsia="ja-JP"/>
        </w:rPr>
        <w:t>267</w:t>
      </w:r>
      <w:r w:rsidRPr="007D6F7B">
        <w:rPr>
          <w:rFonts w:ascii="Times New Roman" w:eastAsia="BIZ UDPMincho Medium" w:hAnsi="Times New Roman" w:cs="Times New Roman"/>
          <w:color w:val="000000" w:themeColor="text1"/>
          <w:sz w:val="14"/>
          <w:szCs w:val="14"/>
          <w:lang w:eastAsia="ja-JP"/>
        </w:rPr>
        <w:t>億ドルとなる見込み</w:t>
      </w:r>
    </w:p>
    <w:p w14:paraId="14667BD3" w14:textId="43FC6A80" w:rsidR="00390202" w:rsidRPr="007D6F7B" w:rsidRDefault="00C93C20" w:rsidP="00906718">
      <w:pPr>
        <w:pStyle w:val="ListParagraph"/>
        <w:numPr>
          <w:ilvl w:val="0"/>
          <w:numId w:val="33"/>
        </w:numPr>
        <w:spacing w:before="40" w:after="40"/>
        <w:ind w:right="227" w:hanging="357"/>
        <w:contextualSpacing w:val="0"/>
        <w:jc w:val="both"/>
        <w:rPr>
          <w:rFonts w:ascii="BIZ UDPMincho Medium" w:eastAsia="BIZ UDPMincho Medium" w:hAnsi="BIZ UDPMincho Medium"/>
          <w:sz w:val="14"/>
          <w:szCs w:val="14"/>
          <w:lang w:eastAsia="ja-JP"/>
        </w:rPr>
      </w:pPr>
      <w:r w:rsidRPr="007D6F7B">
        <w:rPr>
          <w:rFonts w:ascii="Times New Roman" w:eastAsia="BIZ UDPMincho Medium" w:hAnsi="Times New Roman" w:cs="Times New Roman"/>
          <w:sz w:val="14"/>
          <w:szCs w:val="14"/>
          <w:lang w:eastAsia="ja-JP"/>
        </w:rPr>
        <w:t>鉱業以外では</w:t>
      </w:r>
      <w:r w:rsidR="008B2693" w:rsidRPr="007D6F7B">
        <w:rPr>
          <w:rFonts w:ascii="Times New Roman" w:eastAsia="BIZ UDPMincho Medium" w:hAnsi="Times New Roman" w:cs="Times New Roman"/>
          <w:sz w:val="14"/>
          <w:szCs w:val="14"/>
          <w:lang w:eastAsia="ja-JP"/>
        </w:rPr>
        <w:t>1</w:t>
      </w:r>
      <w:r w:rsidR="00065C3B" w:rsidRPr="007D6F7B">
        <w:rPr>
          <w:rFonts w:ascii="Times New Roman" w:eastAsia="BIZ UDPMincho Medium" w:hAnsi="Times New Roman" w:cs="Times New Roman"/>
          <w:sz w:val="14"/>
          <w:szCs w:val="14"/>
          <w:lang w:eastAsia="ja-JP"/>
        </w:rPr>
        <w:t>6.8</w:t>
      </w:r>
      <w:r w:rsidR="00B5527A" w:rsidRPr="007D6F7B">
        <w:rPr>
          <w:rFonts w:ascii="Times New Roman" w:eastAsia="BIZ UDPMincho Medium" w:hAnsi="Times New Roman" w:cs="Times New Roman"/>
          <w:sz w:val="14"/>
          <w:szCs w:val="14"/>
          <w:lang w:eastAsia="ja-JP"/>
        </w:rPr>
        <w:t>％</w:t>
      </w:r>
      <w:r w:rsidRPr="007D6F7B">
        <w:rPr>
          <w:rFonts w:ascii="Times New Roman" w:eastAsia="BIZ UDPMincho Medium" w:hAnsi="Times New Roman" w:cs="Times New Roman"/>
          <w:sz w:val="14"/>
          <w:szCs w:val="14"/>
          <w:lang w:eastAsia="ja-JP"/>
        </w:rPr>
        <w:t>減の</w:t>
      </w:r>
      <w:r w:rsidR="00065C3B" w:rsidRPr="007D6F7B">
        <w:rPr>
          <w:rFonts w:ascii="Times New Roman" w:eastAsia="BIZ UDPMincho Medium" w:hAnsi="Times New Roman" w:cs="Times New Roman"/>
          <w:sz w:val="14"/>
          <w:szCs w:val="14"/>
          <w:lang w:eastAsia="ja-JP"/>
        </w:rPr>
        <w:t>106</w:t>
      </w:r>
      <w:r w:rsidRPr="007D6F7B">
        <w:rPr>
          <w:rFonts w:ascii="Times New Roman" w:eastAsia="BIZ UDPMincho Medium" w:hAnsi="Times New Roman" w:cs="Times New Roman"/>
          <w:sz w:val="14"/>
          <w:szCs w:val="14"/>
          <w:lang w:eastAsia="ja-JP"/>
        </w:rPr>
        <w:t>億ドルとなる見込み</w:t>
      </w:r>
      <w:bookmarkEnd w:id="66"/>
      <w:bookmarkEnd w:id="67"/>
    </w:p>
    <w:p w14:paraId="5F6B4664" w14:textId="7C9DF920" w:rsidR="00915822" w:rsidRPr="00390202" w:rsidRDefault="00915822" w:rsidP="00915822">
      <w:pPr>
        <w:pStyle w:val="ListParagraph"/>
        <w:numPr>
          <w:ilvl w:val="0"/>
          <w:numId w:val="31"/>
        </w:numPr>
        <w:jc w:val="both"/>
        <w:rPr>
          <w:sz w:val="16"/>
          <w:szCs w:val="16"/>
          <w:lang w:eastAsia="ja-JP"/>
        </w:rPr>
        <w:sectPr w:rsidR="00915822" w:rsidRPr="00390202" w:rsidSect="008628B4">
          <w:type w:val="continuous"/>
          <w:pgSz w:w="11907" w:h="16840" w:code="9"/>
          <w:pgMar w:top="1701" w:right="425" w:bottom="567" w:left="567" w:header="709" w:footer="709" w:gutter="0"/>
          <w:cols w:num="2" w:space="113"/>
          <w:docGrid w:linePitch="360"/>
        </w:sectPr>
      </w:pPr>
    </w:p>
    <w:p w14:paraId="71C44A49" w14:textId="56364D7F" w:rsidR="00512781" w:rsidRPr="00AC3621" w:rsidRDefault="00D55922" w:rsidP="001168DD">
      <w:pPr>
        <w:pStyle w:val="Heading4"/>
        <w:rPr>
          <w:i w:val="0"/>
          <w:iCs w:val="0"/>
          <w:color w:val="92278F" w:themeColor="accent1"/>
          <w:sz w:val="20"/>
          <w:szCs w:val="20"/>
        </w:rPr>
        <w:sectPr w:rsidR="00512781"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土木建設活動</w:t>
      </w:r>
    </w:p>
    <w:p w14:paraId="1262C397" w14:textId="47C80E2D" w:rsidR="00512781" w:rsidRPr="007B1AE5" w:rsidRDefault="00192CD0" w:rsidP="007B1AE5">
      <w:r>
        <w:rPr>
          <w:noProof/>
        </w:rPr>
        <w:drawing>
          <wp:inline distT="0" distB="0" distL="0" distR="0" wp14:anchorId="796F1308" wp14:editId="0DAF5F28">
            <wp:extent cx="3382010" cy="1602889"/>
            <wp:effectExtent l="0" t="0" r="8890" b="0"/>
            <wp:docPr id="7908139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03875" cy="1613252"/>
                    </a:xfrm>
                    <a:prstGeom prst="rect">
                      <a:avLst/>
                    </a:prstGeom>
                    <a:noFill/>
                    <a:ln>
                      <a:noFill/>
                    </a:ln>
                  </pic:spPr>
                </pic:pic>
              </a:graphicData>
            </a:graphic>
          </wp:inline>
        </w:drawing>
      </w:r>
    </w:p>
    <w:p w14:paraId="71F62F13" w14:textId="37FF3118" w:rsidR="00512781" w:rsidRPr="00AF759E" w:rsidRDefault="00450D72" w:rsidP="006A0C7E">
      <w:pPr>
        <w:jc w:val="both"/>
        <w:rPr>
          <w:sz w:val="10"/>
          <w:szCs w:val="10"/>
        </w:rPr>
      </w:pPr>
      <w:r w:rsidRPr="000C0C45">
        <w:rPr>
          <w:sz w:val="10"/>
        </w:rPr>
        <w:t xml:space="preserve">Note – </w:t>
      </w:r>
      <w:r w:rsidR="00B31593" w:rsidRPr="00AF759E">
        <w:rPr>
          <w:sz w:val="10"/>
          <w:szCs w:val="10"/>
        </w:rPr>
        <w:t>Current prices. Seasonally adjusted</w:t>
      </w:r>
      <w:r w:rsidR="00C71668" w:rsidRPr="00AF759E">
        <w:rPr>
          <w:sz w:val="10"/>
          <w:szCs w:val="10"/>
        </w:rPr>
        <w:t xml:space="preserve"> series.</w:t>
      </w:r>
      <w:r w:rsidR="00B31593" w:rsidRPr="00AF759E">
        <w:rPr>
          <w:sz w:val="10"/>
          <w:szCs w:val="10"/>
        </w:rPr>
        <w:t xml:space="preserve"> </w:t>
      </w:r>
      <w:r w:rsidR="002C3BE4">
        <w:rPr>
          <w:sz w:val="10"/>
          <w:szCs w:val="10"/>
        </w:rPr>
        <w:t>4-quarter rolling sum</w:t>
      </w:r>
      <w:r w:rsidR="002C3BE4">
        <w:rPr>
          <w:color w:val="FF0000"/>
          <w:sz w:val="10"/>
          <w:szCs w:val="10"/>
        </w:rPr>
        <w:t>.</w:t>
      </w:r>
      <w:r w:rsidR="002C3BE4" w:rsidRPr="00AF759E" w:rsidDel="00FB05CF">
        <w:rPr>
          <w:sz w:val="10"/>
          <w:szCs w:val="10"/>
        </w:rPr>
        <w:t xml:space="preserve"> </w:t>
      </w:r>
      <w:r w:rsidR="00B31593" w:rsidRPr="00AF759E">
        <w:rPr>
          <w:sz w:val="10"/>
          <w:szCs w:val="10"/>
        </w:rPr>
        <w:t>(a)</w:t>
      </w:r>
      <w:r w:rsidR="002F1314">
        <w:rPr>
          <w:sz w:val="10"/>
          <w:szCs w:val="10"/>
        </w:rPr>
        <w:t xml:space="preserve"> </w:t>
      </w:r>
      <w:r w:rsidR="00C74A9E" w:rsidRPr="00AF759E">
        <w:rPr>
          <w:sz w:val="10"/>
          <w:szCs w:val="10"/>
        </w:rPr>
        <w:t xml:space="preserve">Roads, highways and subdivisions; bridges, railways and harbours; electricity generation and transmission and pipelines; water storage and supply, sewerage and drainage; telecommunications; heaving industry; recreation and other structures. </w:t>
      </w:r>
      <w:r w:rsidR="008716ED" w:rsidRPr="00AF759E">
        <w:rPr>
          <w:sz w:val="10"/>
          <w:szCs w:val="10"/>
        </w:rPr>
        <w:t>(b) Residential, commercial, industrial and other non-residential buildings</w:t>
      </w:r>
      <w:r w:rsidR="00512781" w:rsidRPr="00AF759E">
        <w:rPr>
          <w:sz w:val="10"/>
          <w:szCs w:val="10"/>
        </w:rPr>
        <w:t>.</w:t>
      </w:r>
    </w:p>
    <w:p w14:paraId="0C78E717" w14:textId="77777777" w:rsidR="00512781" w:rsidRPr="00AF759E" w:rsidRDefault="00512781" w:rsidP="006A0C7E">
      <w:pPr>
        <w:jc w:val="both"/>
        <w:rPr>
          <w:sz w:val="10"/>
          <w:szCs w:val="10"/>
        </w:rPr>
      </w:pPr>
      <w:r w:rsidRPr="00AF759E">
        <w:rPr>
          <w:sz w:val="10"/>
          <w:szCs w:val="10"/>
        </w:rPr>
        <w:t>Source: Based on ABS data.</w:t>
      </w:r>
    </w:p>
    <w:p w14:paraId="471CA24B" w14:textId="11AC4F8E" w:rsidR="00D55922" w:rsidRPr="007D6F7B" w:rsidRDefault="00B92EB2" w:rsidP="00D55922">
      <w:pPr>
        <w:pStyle w:val="ListParagraph"/>
        <w:numPr>
          <w:ilvl w:val="0"/>
          <w:numId w:val="31"/>
        </w:numPr>
        <w:spacing w:before="40" w:after="40"/>
        <w:ind w:right="227" w:hanging="357"/>
        <w:contextualSpacing w:val="0"/>
        <w:jc w:val="both"/>
        <w:rPr>
          <w:rFonts w:ascii="Times New Roman" w:hAnsi="Times New Roman" w:cs="Times New Roman"/>
          <w:sz w:val="14"/>
          <w:szCs w:val="14"/>
          <w:lang w:eastAsia="ja-JP"/>
        </w:rPr>
      </w:pPr>
      <w:r w:rsidRPr="007B1AE5">
        <w:rPr>
          <w:lang w:eastAsia="ja-JP"/>
        </w:rPr>
        <w:br w:type="column"/>
      </w:r>
      <w:bookmarkStart w:id="68" w:name="_Hlk195022667"/>
      <w:r w:rsidR="00D55922" w:rsidRPr="007D6F7B">
        <w:rPr>
          <w:rFonts w:ascii="Times New Roman" w:eastAsia="BIZ UDPMincho Medium" w:hAnsi="Times New Roman" w:cs="Times New Roman"/>
          <w:sz w:val="14"/>
          <w:szCs w:val="14"/>
          <w:lang w:eastAsia="ja-JP"/>
        </w:rPr>
        <w:t>2024</w:t>
      </w:r>
      <w:r w:rsidR="00D55922" w:rsidRPr="007D6F7B">
        <w:rPr>
          <w:rFonts w:ascii="Times New Roman" w:eastAsia="BIZ UDPMincho Medium" w:hAnsi="Times New Roman" w:cs="Times New Roman"/>
          <w:sz w:val="14"/>
          <w:szCs w:val="14"/>
          <w:lang w:eastAsia="ja-JP"/>
        </w:rPr>
        <w:t>年</w:t>
      </w:r>
      <w:r w:rsidR="00D55922" w:rsidRPr="007D6F7B">
        <w:rPr>
          <w:rFonts w:ascii="Times New Roman" w:eastAsia="BIZ UDPMincho Medium" w:hAnsi="Times New Roman" w:cs="Times New Roman"/>
          <w:sz w:val="14"/>
          <w:szCs w:val="14"/>
          <w:lang w:eastAsia="ja-JP"/>
        </w:rPr>
        <w:t>10‐12</w:t>
      </w:r>
      <w:r w:rsidR="00D55922" w:rsidRPr="007D6F7B">
        <w:rPr>
          <w:rFonts w:ascii="Times New Roman" w:eastAsia="BIZ UDPMincho Medium" w:hAnsi="Times New Roman" w:cs="Times New Roman"/>
          <w:sz w:val="14"/>
          <w:szCs w:val="14"/>
          <w:lang w:eastAsia="ja-JP"/>
        </w:rPr>
        <w:t>月期までの</w:t>
      </w:r>
      <w:r w:rsidR="00D55922" w:rsidRPr="007D6F7B">
        <w:rPr>
          <w:rFonts w:ascii="Times New Roman" w:eastAsia="BIZ UDPMincho Medium" w:hAnsi="Times New Roman" w:cs="Times New Roman"/>
          <w:sz w:val="14"/>
          <w:szCs w:val="14"/>
          <w:lang w:eastAsia="ja-JP"/>
        </w:rPr>
        <w:t>4</w:t>
      </w:r>
      <w:r w:rsidR="00D55922" w:rsidRPr="007D6F7B">
        <w:rPr>
          <w:rFonts w:ascii="Times New Roman" w:eastAsia="BIZ UDPMincho Medium" w:hAnsi="Times New Roman" w:cs="Times New Roman"/>
          <w:sz w:val="14"/>
          <w:szCs w:val="14"/>
          <w:lang w:eastAsia="ja-JP"/>
        </w:rPr>
        <w:t>四半期で、西オーストラリア州の建設活動額は</w:t>
      </w:r>
      <w:r w:rsidR="00D55922" w:rsidRPr="007D6F7B">
        <w:rPr>
          <w:rFonts w:ascii="Times New Roman" w:eastAsia="BIZ UDPMincho Medium" w:hAnsi="Times New Roman" w:cs="Times New Roman"/>
          <w:sz w:val="14"/>
          <w:szCs w:val="14"/>
          <w:lang w:eastAsia="ja-JP"/>
        </w:rPr>
        <w:t>24.2</w:t>
      </w:r>
      <w:r w:rsidR="00D55922" w:rsidRPr="007D6F7B">
        <w:rPr>
          <w:rFonts w:ascii="Times New Roman" w:eastAsia="BIZ UDPMincho Medium" w:hAnsi="Times New Roman" w:cs="Times New Roman"/>
          <w:sz w:val="14"/>
          <w:szCs w:val="14"/>
          <w:lang w:eastAsia="ja-JP"/>
        </w:rPr>
        <w:t>％増加し</w:t>
      </w:r>
      <w:r w:rsidR="00D55922" w:rsidRPr="007D6F7B">
        <w:rPr>
          <w:rFonts w:ascii="Times New Roman" w:eastAsia="BIZ UDPMincho Medium" w:hAnsi="Times New Roman" w:cs="Times New Roman"/>
          <w:sz w:val="14"/>
          <w:szCs w:val="14"/>
          <w:lang w:eastAsia="ja-JP"/>
        </w:rPr>
        <w:t>342</w:t>
      </w:r>
      <w:r w:rsidR="00D55922" w:rsidRPr="007D6F7B">
        <w:rPr>
          <w:rFonts w:ascii="Times New Roman" w:eastAsia="BIZ UDPMincho Medium" w:hAnsi="Times New Roman" w:cs="Times New Roman"/>
          <w:sz w:val="14"/>
          <w:szCs w:val="14"/>
          <w:lang w:eastAsia="ja-JP"/>
        </w:rPr>
        <w:t>億ドルとなった。この増加に寄与した項目は以下の通り。</w:t>
      </w:r>
    </w:p>
    <w:p w14:paraId="308B010C" w14:textId="0903C30B" w:rsidR="00D55922" w:rsidRPr="007D6F7B" w:rsidRDefault="00D55922" w:rsidP="00D55922">
      <w:pPr>
        <w:pStyle w:val="ListParagraph"/>
        <w:numPr>
          <w:ilvl w:val="0"/>
          <w:numId w:val="33"/>
        </w:numPr>
        <w:spacing w:before="40" w:after="40"/>
        <w:ind w:right="227" w:hanging="357"/>
        <w:contextualSpacing w:val="0"/>
        <w:jc w:val="both"/>
        <w:rPr>
          <w:rFonts w:ascii="Times New Roman" w:hAnsi="Times New Roman" w:cs="Times New Roman"/>
          <w:sz w:val="14"/>
          <w:szCs w:val="14"/>
          <w:lang w:eastAsia="ja-JP"/>
        </w:rPr>
      </w:pPr>
      <w:r w:rsidRPr="007D6F7B">
        <w:rPr>
          <w:rFonts w:ascii="Times New Roman" w:eastAsia="BIZ UDPMincho Medium" w:hAnsi="Times New Roman" w:cs="Times New Roman"/>
          <w:sz w:val="14"/>
          <w:szCs w:val="14"/>
          <w:lang w:eastAsia="ja-JP"/>
        </w:rPr>
        <w:t>重工業（</w:t>
      </w:r>
      <w:r w:rsidRPr="007D6F7B">
        <w:rPr>
          <w:rFonts w:ascii="Times New Roman" w:eastAsia="BIZ UDPMincho Medium" w:hAnsi="Times New Roman" w:cs="Times New Roman"/>
          <w:sz w:val="14"/>
          <w:szCs w:val="14"/>
          <w:lang w:eastAsia="ja-JP"/>
        </w:rPr>
        <w:t>20.5</w:t>
      </w:r>
      <w:r w:rsidRPr="007D6F7B">
        <w:rPr>
          <w:rFonts w:ascii="Times New Roman" w:eastAsia="BIZ UDPMincho Medium" w:hAnsi="Times New Roman" w:cs="Times New Roman"/>
          <w:sz w:val="14"/>
          <w:szCs w:val="14"/>
          <w:lang w:eastAsia="ja-JP"/>
        </w:rPr>
        <w:t>％増の</w:t>
      </w:r>
      <w:r w:rsidRPr="007D6F7B">
        <w:rPr>
          <w:rFonts w:ascii="Times New Roman" w:eastAsia="BIZ UDPMincho Medium" w:hAnsi="Times New Roman" w:cs="Times New Roman"/>
          <w:sz w:val="14"/>
          <w:szCs w:val="14"/>
          <w:lang w:eastAsia="ja-JP"/>
        </w:rPr>
        <w:t>183</w:t>
      </w:r>
      <w:r w:rsidRPr="007D6F7B">
        <w:rPr>
          <w:rFonts w:ascii="Times New Roman" w:eastAsia="BIZ UDPMincho Medium" w:hAnsi="Times New Roman" w:cs="Times New Roman"/>
          <w:sz w:val="14"/>
          <w:szCs w:val="14"/>
          <w:lang w:eastAsia="ja-JP"/>
        </w:rPr>
        <w:t>億ドル）</w:t>
      </w:r>
    </w:p>
    <w:p w14:paraId="40F75CA4" w14:textId="07A39876" w:rsidR="00B92EB2" w:rsidRPr="007D6F7B" w:rsidRDefault="00D55922" w:rsidP="00D55922">
      <w:pPr>
        <w:pStyle w:val="ListParagraph"/>
        <w:numPr>
          <w:ilvl w:val="0"/>
          <w:numId w:val="33"/>
        </w:numPr>
        <w:spacing w:before="40" w:after="40"/>
        <w:ind w:right="227" w:hanging="357"/>
        <w:contextualSpacing w:val="0"/>
        <w:jc w:val="both"/>
        <w:rPr>
          <w:rFonts w:ascii="Times New Roman" w:hAnsi="Times New Roman" w:cs="Times New Roman"/>
          <w:sz w:val="14"/>
          <w:szCs w:val="14"/>
          <w:lang w:eastAsia="ja-JP"/>
        </w:rPr>
      </w:pPr>
      <w:r w:rsidRPr="007D6F7B">
        <w:rPr>
          <w:rFonts w:ascii="Times New Roman" w:eastAsia="BIZ UDPMincho Medium" w:hAnsi="Times New Roman" w:cs="Times New Roman"/>
          <w:sz w:val="14"/>
          <w:szCs w:val="14"/>
          <w:lang w:eastAsia="ja-JP"/>
        </w:rPr>
        <w:t>発電、送信、流通、パイプライン（</w:t>
      </w:r>
      <w:r w:rsidRPr="007D6F7B">
        <w:rPr>
          <w:rFonts w:ascii="Times New Roman" w:eastAsia="BIZ UDPMincho Medium" w:hAnsi="Times New Roman" w:cs="Times New Roman"/>
          <w:sz w:val="14"/>
          <w:szCs w:val="14"/>
          <w:lang w:eastAsia="ja-JP"/>
        </w:rPr>
        <w:t>61.5</w:t>
      </w:r>
      <w:r w:rsidRPr="007D6F7B">
        <w:rPr>
          <w:rFonts w:ascii="Times New Roman" w:eastAsia="BIZ UDPMincho Medium" w:hAnsi="Times New Roman" w:cs="Times New Roman"/>
          <w:sz w:val="14"/>
          <w:szCs w:val="14"/>
          <w:lang w:eastAsia="ja-JP"/>
        </w:rPr>
        <w:t>％増の</w:t>
      </w:r>
      <w:r w:rsidRPr="007D6F7B">
        <w:rPr>
          <w:rFonts w:ascii="Times New Roman" w:eastAsia="BIZ UDPMincho Medium" w:hAnsi="Times New Roman" w:cs="Times New Roman"/>
          <w:sz w:val="14"/>
          <w:szCs w:val="14"/>
          <w:lang w:eastAsia="ja-JP"/>
        </w:rPr>
        <w:t>49</w:t>
      </w:r>
      <w:r w:rsidRPr="007D6F7B">
        <w:rPr>
          <w:rFonts w:ascii="Times New Roman" w:eastAsia="BIZ UDPMincho Medium" w:hAnsi="Times New Roman" w:cs="Times New Roman"/>
          <w:sz w:val="14"/>
          <w:szCs w:val="14"/>
          <w:lang w:eastAsia="ja-JP"/>
        </w:rPr>
        <w:t>億ドル）</w:t>
      </w:r>
    </w:p>
    <w:p w14:paraId="6CA9D8BE" w14:textId="7F57406E" w:rsidR="00B92EB2" w:rsidRPr="007D6F7B" w:rsidRDefault="00B92EB2" w:rsidP="00906718">
      <w:pPr>
        <w:pStyle w:val="ListParagraph"/>
        <w:numPr>
          <w:ilvl w:val="0"/>
          <w:numId w:val="31"/>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bookmarkStart w:id="69" w:name="_Hlk195024368"/>
      <w:r w:rsidRPr="007D6F7B">
        <w:rPr>
          <w:rFonts w:ascii="Times New Roman" w:eastAsia="BIZ UDPMincho Medium" w:hAnsi="Times New Roman" w:cs="Times New Roman"/>
          <w:color w:val="000000" w:themeColor="text1"/>
          <w:sz w:val="14"/>
          <w:szCs w:val="14"/>
          <w:lang w:eastAsia="ja-JP"/>
        </w:rPr>
        <w:t>2024</w:t>
      </w:r>
      <w:r w:rsidRPr="007D6F7B">
        <w:rPr>
          <w:rFonts w:ascii="Times New Roman" w:eastAsia="BIZ UDPMincho Medium" w:hAnsi="Times New Roman" w:cs="Times New Roman"/>
          <w:color w:val="000000" w:themeColor="text1"/>
          <w:sz w:val="14"/>
          <w:szCs w:val="14"/>
          <w:lang w:eastAsia="ja-JP"/>
        </w:rPr>
        <w:t>年</w:t>
      </w:r>
      <w:r w:rsidRPr="007D6F7B">
        <w:rPr>
          <w:rFonts w:ascii="Times New Roman" w:eastAsia="BIZ UDPMincho Medium" w:hAnsi="Times New Roman" w:cs="Times New Roman"/>
          <w:color w:val="000000" w:themeColor="text1"/>
          <w:sz w:val="14"/>
          <w:szCs w:val="14"/>
          <w:lang w:eastAsia="ja-JP"/>
        </w:rPr>
        <w:t>10-12</w:t>
      </w:r>
      <w:r w:rsidRPr="007D6F7B">
        <w:rPr>
          <w:rFonts w:ascii="Times New Roman" w:eastAsia="BIZ UDPMincho Medium" w:hAnsi="Times New Roman" w:cs="Times New Roman"/>
          <w:color w:val="000000" w:themeColor="text1"/>
          <w:sz w:val="14"/>
          <w:szCs w:val="14"/>
          <w:lang w:eastAsia="ja-JP"/>
        </w:rPr>
        <w:t>月期の建設活動データは</w:t>
      </w:r>
      <w:bookmarkEnd w:id="68"/>
      <w:bookmarkEnd w:id="69"/>
      <w:r w:rsidRPr="007D6F7B">
        <w:rPr>
          <w:rFonts w:ascii="Times New Roman" w:eastAsia="BIZ UDPMincho Medium" w:hAnsi="Times New Roman" w:cs="Times New Roman"/>
          <w:color w:val="000000" w:themeColor="text1"/>
          <w:sz w:val="14"/>
          <w:szCs w:val="14"/>
          <w:lang w:eastAsia="ja-JP"/>
        </w:rPr>
        <w:t>まだ公表されていない。</w:t>
      </w:r>
    </w:p>
    <w:p w14:paraId="1B473ACD" w14:textId="77777777" w:rsidR="00D55922" w:rsidRPr="007D6F7B" w:rsidRDefault="00D55922" w:rsidP="00D55922">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r w:rsidRPr="007D6F7B">
        <w:rPr>
          <w:rFonts w:ascii="Times New Roman" w:eastAsia="BIZ UDPMincho Medium" w:hAnsi="Times New Roman" w:cs="Times New Roman"/>
          <w:sz w:val="14"/>
          <w:szCs w:val="14"/>
          <w:lang w:eastAsia="ja-JP"/>
        </w:rPr>
        <w:t>2024</w:t>
      </w:r>
      <w:r w:rsidRPr="007D6F7B">
        <w:rPr>
          <w:rFonts w:ascii="Times New Roman" w:eastAsia="BIZ UDPMincho Medium" w:hAnsi="Times New Roman" w:cs="Times New Roman"/>
          <w:sz w:val="14"/>
          <w:szCs w:val="14"/>
          <w:lang w:eastAsia="ja-JP"/>
        </w:rPr>
        <w:t>年</w:t>
      </w:r>
      <w:r w:rsidRPr="007D6F7B">
        <w:rPr>
          <w:rFonts w:ascii="Times New Roman" w:eastAsia="BIZ UDPMincho Medium" w:hAnsi="Times New Roman" w:cs="Times New Roman"/>
          <w:sz w:val="14"/>
          <w:szCs w:val="14"/>
          <w:lang w:eastAsia="ja-JP"/>
        </w:rPr>
        <w:t>7‐9</w:t>
      </w:r>
      <w:r w:rsidRPr="007D6F7B">
        <w:rPr>
          <w:rFonts w:ascii="Times New Roman" w:eastAsia="BIZ UDPMincho Medium" w:hAnsi="Times New Roman" w:cs="Times New Roman"/>
          <w:sz w:val="14"/>
          <w:szCs w:val="14"/>
          <w:lang w:eastAsia="ja-JP"/>
        </w:rPr>
        <w:t>月期までの</w:t>
      </w:r>
      <w:r w:rsidRPr="007D6F7B">
        <w:rPr>
          <w:rFonts w:ascii="Times New Roman" w:eastAsia="BIZ UDPMincho Medium" w:hAnsi="Times New Roman" w:cs="Times New Roman"/>
          <w:sz w:val="14"/>
          <w:szCs w:val="14"/>
          <w:lang w:eastAsia="ja-JP"/>
        </w:rPr>
        <w:t>4</w:t>
      </w:r>
      <w:r w:rsidRPr="007D6F7B">
        <w:rPr>
          <w:rFonts w:ascii="Times New Roman" w:eastAsia="BIZ UDPMincho Medium" w:hAnsi="Times New Roman" w:cs="Times New Roman"/>
          <w:sz w:val="14"/>
          <w:szCs w:val="14"/>
          <w:lang w:eastAsia="ja-JP"/>
        </w:rPr>
        <w:t>四半期で、西オーストラリア州の建物建設活動額は</w:t>
      </w:r>
      <w:r w:rsidRPr="007D6F7B">
        <w:rPr>
          <w:rFonts w:ascii="Times New Roman" w:eastAsia="BIZ UDPMincho Medium" w:hAnsi="Times New Roman" w:cs="Times New Roman"/>
          <w:sz w:val="14"/>
          <w:szCs w:val="14"/>
          <w:lang w:eastAsia="ja-JP"/>
        </w:rPr>
        <w:t>9.9</w:t>
      </w:r>
      <w:r w:rsidRPr="007D6F7B">
        <w:rPr>
          <w:rFonts w:ascii="Times New Roman" w:eastAsia="BIZ UDPMincho Medium" w:hAnsi="Times New Roman" w:cs="Times New Roman"/>
          <w:sz w:val="14"/>
          <w:szCs w:val="14"/>
          <w:lang w:eastAsia="ja-JP"/>
        </w:rPr>
        <w:t>％増加し</w:t>
      </w:r>
      <w:r w:rsidRPr="007D6F7B">
        <w:rPr>
          <w:rFonts w:ascii="Times New Roman" w:eastAsia="BIZ UDPMincho Medium" w:hAnsi="Times New Roman" w:cs="Times New Roman"/>
          <w:sz w:val="14"/>
          <w:szCs w:val="14"/>
          <w:lang w:eastAsia="ja-JP"/>
        </w:rPr>
        <w:t>151</w:t>
      </w:r>
      <w:r w:rsidRPr="007D6F7B">
        <w:rPr>
          <w:rFonts w:ascii="Times New Roman" w:eastAsia="BIZ UDPMincho Medium" w:hAnsi="Times New Roman" w:cs="Times New Roman"/>
          <w:sz w:val="14"/>
          <w:szCs w:val="14"/>
          <w:lang w:eastAsia="ja-JP"/>
        </w:rPr>
        <w:t>億ドルとなった。</w:t>
      </w:r>
    </w:p>
    <w:p w14:paraId="16A77D0D" w14:textId="77777777" w:rsidR="00D55922" w:rsidRPr="007D6F7B" w:rsidRDefault="00D55922" w:rsidP="00D55922">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7D6F7B">
        <w:rPr>
          <w:rFonts w:ascii="Times New Roman" w:eastAsia="BIZ UDPMincho Medium" w:hAnsi="Times New Roman" w:cs="Times New Roman"/>
          <w:sz w:val="14"/>
          <w:szCs w:val="14"/>
          <w:lang w:eastAsia="ja-JP"/>
        </w:rPr>
        <w:t>住宅用建物は</w:t>
      </w:r>
      <w:r w:rsidRPr="007D6F7B">
        <w:rPr>
          <w:rFonts w:ascii="Times New Roman" w:eastAsia="BIZ UDPMincho Medium" w:hAnsi="Times New Roman" w:cs="Times New Roman"/>
          <w:sz w:val="14"/>
          <w:szCs w:val="14"/>
          <w:lang w:eastAsia="ja-JP"/>
        </w:rPr>
        <w:t>8.1</w:t>
      </w:r>
      <w:r w:rsidRPr="007D6F7B">
        <w:rPr>
          <w:rFonts w:ascii="Times New Roman" w:eastAsia="BIZ UDPMincho Medium" w:hAnsi="Times New Roman" w:cs="Times New Roman"/>
          <w:sz w:val="14"/>
          <w:szCs w:val="14"/>
          <w:lang w:eastAsia="ja-JP"/>
        </w:rPr>
        <w:t>％増の</w:t>
      </w:r>
      <w:r w:rsidRPr="007D6F7B">
        <w:rPr>
          <w:rFonts w:ascii="Times New Roman" w:eastAsia="BIZ UDPMincho Medium" w:hAnsi="Times New Roman" w:cs="Times New Roman"/>
          <w:sz w:val="14"/>
          <w:szCs w:val="14"/>
          <w:lang w:eastAsia="ja-JP"/>
        </w:rPr>
        <w:t>87</w:t>
      </w:r>
      <w:r w:rsidRPr="007D6F7B">
        <w:rPr>
          <w:rFonts w:ascii="Times New Roman" w:eastAsia="BIZ UDPMincho Medium" w:hAnsi="Times New Roman" w:cs="Times New Roman"/>
          <w:sz w:val="14"/>
          <w:szCs w:val="14"/>
          <w:lang w:eastAsia="ja-JP"/>
        </w:rPr>
        <w:t>億ドル</w:t>
      </w:r>
    </w:p>
    <w:p w14:paraId="6BC27EAF" w14:textId="32752681" w:rsidR="00512781" w:rsidRPr="007D6F7B" w:rsidRDefault="00D55922" w:rsidP="00D55922">
      <w:pPr>
        <w:pStyle w:val="ListParagraph"/>
        <w:numPr>
          <w:ilvl w:val="0"/>
          <w:numId w:val="33"/>
        </w:numPr>
        <w:spacing w:before="40" w:after="40"/>
        <w:ind w:right="227" w:hanging="357"/>
        <w:contextualSpacing w:val="0"/>
        <w:jc w:val="both"/>
        <w:rPr>
          <w:sz w:val="14"/>
          <w:szCs w:val="14"/>
          <w:lang w:eastAsia="ja-JP"/>
        </w:rPr>
      </w:pPr>
      <w:r w:rsidRPr="007D6F7B">
        <w:rPr>
          <w:rFonts w:ascii="Times New Roman" w:eastAsia="BIZ UDPMincho Medium" w:hAnsi="Times New Roman" w:cs="Times New Roman"/>
          <w:sz w:val="14"/>
          <w:szCs w:val="14"/>
          <w:lang w:eastAsia="ja-JP"/>
        </w:rPr>
        <w:t>非住宅用建物は</w:t>
      </w:r>
      <w:r w:rsidRPr="007D6F7B">
        <w:rPr>
          <w:rFonts w:ascii="Times New Roman" w:eastAsia="BIZ UDPMincho Medium" w:hAnsi="Times New Roman" w:cs="Times New Roman"/>
          <w:sz w:val="14"/>
          <w:szCs w:val="14"/>
          <w:lang w:eastAsia="ja-JP"/>
        </w:rPr>
        <w:t>12.4</w:t>
      </w:r>
      <w:r w:rsidRPr="007D6F7B">
        <w:rPr>
          <w:rFonts w:ascii="Times New Roman" w:eastAsia="BIZ UDPMincho Medium" w:hAnsi="Times New Roman" w:cs="Times New Roman"/>
          <w:sz w:val="14"/>
          <w:szCs w:val="14"/>
          <w:lang w:eastAsia="ja-JP"/>
        </w:rPr>
        <w:t>％増の</w:t>
      </w:r>
      <w:r w:rsidRPr="007D6F7B">
        <w:rPr>
          <w:rFonts w:ascii="Times New Roman" w:eastAsia="BIZ UDPMincho Medium" w:hAnsi="Times New Roman" w:cs="Times New Roman"/>
          <w:sz w:val="14"/>
          <w:szCs w:val="14"/>
          <w:lang w:eastAsia="ja-JP"/>
        </w:rPr>
        <w:t>63</w:t>
      </w:r>
      <w:r w:rsidRPr="007D6F7B">
        <w:rPr>
          <w:rFonts w:ascii="Times New Roman" w:eastAsia="BIZ UDPMincho Medium" w:hAnsi="Times New Roman" w:cs="Times New Roman"/>
          <w:sz w:val="14"/>
          <w:szCs w:val="14"/>
          <w:lang w:eastAsia="ja-JP"/>
        </w:rPr>
        <w:t>億ドル</w:t>
      </w:r>
    </w:p>
    <w:p w14:paraId="0E46F28C" w14:textId="38F462F4" w:rsidR="008C7C52" w:rsidRPr="006A3A77" w:rsidRDefault="008C7C52" w:rsidP="008C7C52">
      <w:pPr>
        <w:pStyle w:val="ListParagraph"/>
        <w:numPr>
          <w:ilvl w:val="0"/>
          <w:numId w:val="33"/>
        </w:numPr>
        <w:jc w:val="both"/>
        <w:rPr>
          <w:sz w:val="16"/>
          <w:szCs w:val="16"/>
          <w:lang w:eastAsia="ja-JP"/>
        </w:rPr>
        <w:sectPr w:rsidR="008C7C52" w:rsidRPr="006A3A77" w:rsidSect="008628B4">
          <w:type w:val="continuous"/>
          <w:pgSz w:w="11907" w:h="16840" w:code="9"/>
          <w:pgMar w:top="1701" w:right="425" w:bottom="567" w:left="567" w:header="709" w:footer="709" w:gutter="0"/>
          <w:cols w:num="2" w:space="113"/>
          <w:docGrid w:linePitch="360"/>
        </w:sectPr>
      </w:pPr>
    </w:p>
    <w:p w14:paraId="2BCA9009" w14:textId="3D92D614" w:rsidR="007249A1" w:rsidRPr="00AC3621" w:rsidRDefault="00D55922" w:rsidP="000F6933">
      <w:pPr>
        <w:pStyle w:val="Heading4"/>
        <w:spacing w:before="120"/>
        <w:rPr>
          <w:i w:val="0"/>
          <w:iCs w:val="0"/>
          <w:color w:val="92278F" w:themeColor="accent1"/>
          <w:sz w:val="20"/>
          <w:szCs w:val="20"/>
        </w:rPr>
        <w:sectPr w:rsidR="007249A1"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進行中の建設活動</w:t>
      </w:r>
    </w:p>
    <w:p w14:paraId="47357447" w14:textId="276E5CEB" w:rsidR="00512781" w:rsidRPr="007B1AE5" w:rsidRDefault="00726341" w:rsidP="007B1AE5">
      <w:pPr>
        <w:rPr>
          <w:rFonts w:eastAsiaTheme="majorEastAsia"/>
        </w:rPr>
      </w:pPr>
      <w:r>
        <w:rPr>
          <w:rFonts w:eastAsiaTheme="majorEastAsia"/>
          <w:noProof/>
        </w:rPr>
        <w:drawing>
          <wp:inline distT="0" distB="0" distL="0" distR="0" wp14:anchorId="24B46670" wp14:editId="22F823BD">
            <wp:extent cx="3382952" cy="2046515"/>
            <wp:effectExtent l="0" t="0" r="8255" b="0"/>
            <wp:docPr id="1514997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89503" cy="2050478"/>
                    </a:xfrm>
                    <a:prstGeom prst="rect">
                      <a:avLst/>
                    </a:prstGeom>
                    <a:noFill/>
                    <a:ln>
                      <a:noFill/>
                    </a:ln>
                  </pic:spPr>
                </pic:pic>
              </a:graphicData>
            </a:graphic>
          </wp:inline>
        </w:drawing>
      </w:r>
    </w:p>
    <w:p w14:paraId="1C1DF77A" w14:textId="5CBA6AD3" w:rsidR="00926FF8" w:rsidRPr="00AF759E" w:rsidRDefault="00450D72" w:rsidP="006A0C7E">
      <w:pPr>
        <w:jc w:val="both"/>
        <w:rPr>
          <w:sz w:val="10"/>
          <w:szCs w:val="10"/>
        </w:rPr>
      </w:pPr>
      <w:r w:rsidRPr="000C0C45">
        <w:rPr>
          <w:sz w:val="10"/>
        </w:rPr>
        <w:t xml:space="preserve">Note – </w:t>
      </w:r>
      <w:r w:rsidR="00926FF8" w:rsidRPr="00AF759E">
        <w:rPr>
          <w:sz w:val="10"/>
          <w:szCs w:val="10"/>
        </w:rPr>
        <w:t xml:space="preserve">Current prices. Original series. Quarterly series. (a) </w:t>
      </w:r>
      <w:r w:rsidR="00FC5BDC">
        <w:rPr>
          <w:sz w:val="10"/>
          <w:szCs w:val="10"/>
        </w:rPr>
        <w:t xml:space="preserve">Data just for Western Australia is not available for some quarters; the data presented here is the national total excluding all states and territories except for Western Australia and </w:t>
      </w:r>
      <w:r w:rsidR="00926FF8" w:rsidRPr="00AF759E">
        <w:rPr>
          <w:sz w:val="10"/>
          <w:szCs w:val="10"/>
        </w:rPr>
        <w:t>the Northern Territory. (b) Value of work remaining on jobs under construction at the end of the quarter. (c) Sum of the value of work remaining on jobs under construction and work not yet commenced at the end of the quarter.</w:t>
      </w:r>
    </w:p>
    <w:p w14:paraId="44ABB320" w14:textId="77777777" w:rsidR="00926FF8" w:rsidRPr="00AF759E" w:rsidRDefault="00926FF8" w:rsidP="006A0C7E">
      <w:pPr>
        <w:jc w:val="both"/>
        <w:rPr>
          <w:sz w:val="10"/>
          <w:szCs w:val="10"/>
        </w:rPr>
      </w:pPr>
      <w:r w:rsidRPr="00AF759E">
        <w:rPr>
          <w:sz w:val="10"/>
          <w:szCs w:val="10"/>
        </w:rPr>
        <w:t>Source: Based on ABS data.</w:t>
      </w:r>
    </w:p>
    <w:p w14:paraId="64FBBA30" w14:textId="002E190F" w:rsidR="00591781" w:rsidRPr="00FF4BCC" w:rsidRDefault="008D58E2" w:rsidP="00591781">
      <w:pPr>
        <w:pStyle w:val="ListParagraph"/>
        <w:numPr>
          <w:ilvl w:val="0"/>
          <w:numId w:val="31"/>
        </w:numPr>
        <w:spacing w:before="40" w:after="40"/>
        <w:ind w:right="227" w:hanging="357"/>
        <w:contextualSpacing w:val="0"/>
        <w:jc w:val="both"/>
        <w:rPr>
          <w:rFonts w:ascii="Times New Roman" w:hAnsi="Times New Roman" w:cs="Times New Roman"/>
          <w:sz w:val="14"/>
          <w:szCs w:val="14"/>
          <w:lang w:eastAsia="ja-JP"/>
        </w:rPr>
      </w:pPr>
      <w:r w:rsidRPr="007B1AE5">
        <w:rPr>
          <w:lang w:eastAsia="ja-JP"/>
        </w:rPr>
        <w:br w:type="column"/>
      </w:r>
      <w:r w:rsidR="00591781" w:rsidRPr="00FF4BCC">
        <w:rPr>
          <w:rFonts w:ascii="Times New Roman" w:eastAsia="BIZ UDPMincho Medium" w:hAnsi="Times New Roman" w:cs="Times New Roman"/>
          <w:sz w:val="14"/>
          <w:szCs w:val="14"/>
          <w:lang w:eastAsia="ja-JP"/>
        </w:rPr>
        <w:t>2010</w:t>
      </w:r>
      <w:r w:rsidR="00591781" w:rsidRPr="00FF4BCC">
        <w:rPr>
          <w:rFonts w:ascii="Times New Roman" w:eastAsia="BIZ UDPMincho Medium" w:hAnsi="Times New Roman" w:cs="Times New Roman"/>
          <w:sz w:val="14"/>
          <w:szCs w:val="14"/>
          <w:lang w:eastAsia="ja-JP"/>
        </w:rPr>
        <w:t>年代前半に鉄鉱石、液化天然ガスなどの新規プロジェクトへの投資が相次ぎ、進行中の建設活動額が大幅に増加したが、その後はこれらのプロジェクトの完了に伴い投資額も減少した。近年は各種新規プロジェクトへの投資が活発になっているが、進行中の建設活動額はピークアウトしたようである。</w:t>
      </w:r>
    </w:p>
    <w:p w14:paraId="2822A18D" w14:textId="6F9D121E" w:rsidR="00591781" w:rsidRPr="00FF4BCC" w:rsidRDefault="00591781" w:rsidP="00591781">
      <w:pPr>
        <w:pStyle w:val="ListParagraph"/>
        <w:numPr>
          <w:ilvl w:val="0"/>
          <w:numId w:val="31"/>
        </w:numPr>
        <w:spacing w:before="40" w:after="40"/>
        <w:ind w:right="227" w:hanging="357"/>
        <w:contextualSpacing w:val="0"/>
        <w:jc w:val="both"/>
        <w:rPr>
          <w:rFonts w:ascii="Times New Roman" w:hAnsi="Times New Roman" w:cs="Times New Roman"/>
          <w:sz w:val="14"/>
          <w:szCs w:val="14"/>
          <w:lang w:eastAsia="ja-JP"/>
        </w:rPr>
      </w:pPr>
      <w:r w:rsidRPr="00FF4BCC">
        <w:rPr>
          <w:rFonts w:ascii="Times New Roman" w:eastAsia="BIZ UDPMincho Medium" w:hAnsi="Times New Roman" w:cs="Times New Roman"/>
          <w:sz w:val="14"/>
          <w:szCs w:val="14"/>
          <w:lang w:eastAsia="ja-JP"/>
        </w:rPr>
        <w:t>西オーストラリア州とノーザンテリトリー</w:t>
      </w:r>
      <w:r w:rsidRPr="00FF4BCC">
        <w:rPr>
          <w:rFonts w:ascii="Times New Roman" w:eastAsia="BIZ UDPMincho Medium" w:hAnsi="Times New Roman" w:cs="Times New Roman"/>
          <w:sz w:val="14"/>
          <w:szCs w:val="14"/>
          <w:vertAlign w:val="superscript"/>
          <w:lang w:eastAsia="ja-JP"/>
        </w:rPr>
        <w:t>(a)</w:t>
      </w:r>
      <w:r w:rsidRPr="00FF4BCC">
        <w:rPr>
          <w:rFonts w:ascii="Times New Roman" w:eastAsia="BIZ UDPMincho Medium" w:hAnsi="Times New Roman" w:cs="Times New Roman"/>
          <w:sz w:val="14"/>
          <w:szCs w:val="14"/>
          <w:lang w:eastAsia="ja-JP"/>
        </w:rPr>
        <w:t>の</w:t>
      </w:r>
      <w:r w:rsidRPr="00FF4BCC">
        <w:rPr>
          <w:rFonts w:ascii="Times New Roman" w:eastAsia="BIZ UDPMincho Medium" w:hAnsi="Times New Roman" w:cs="Times New Roman"/>
          <w:sz w:val="14"/>
          <w:szCs w:val="14"/>
          <w:lang w:eastAsia="ja-JP"/>
        </w:rPr>
        <w:t>2024</w:t>
      </w:r>
      <w:r w:rsidRPr="00FF4BCC">
        <w:rPr>
          <w:rFonts w:ascii="Times New Roman" w:eastAsia="BIZ UDPMincho Medium" w:hAnsi="Times New Roman" w:cs="Times New Roman"/>
          <w:sz w:val="14"/>
          <w:szCs w:val="14"/>
          <w:lang w:eastAsia="ja-JP"/>
        </w:rPr>
        <w:t>年</w:t>
      </w:r>
      <w:r w:rsidRPr="00FF4BCC">
        <w:rPr>
          <w:rFonts w:ascii="Times New Roman" w:eastAsia="BIZ UDPMincho Medium" w:hAnsi="Times New Roman" w:cs="Times New Roman"/>
          <w:sz w:val="14"/>
          <w:szCs w:val="14"/>
          <w:lang w:eastAsia="ja-JP"/>
        </w:rPr>
        <w:t>10‐12</w:t>
      </w:r>
      <w:r w:rsidRPr="00FF4BCC">
        <w:rPr>
          <w:rFonts w:ascii="Times New Roman" w:eastAsia="BIZ UDPMincho Medium" w:hAnsi="Times New Roman" w:cs="Times New Roman"/>
          <w:sz w:val="14"/>
          <w:szCs w:val="14"/>
          <w:lang w:eastAsia="ja-JP"/>
        </w:rPr>
        <w:t>月期における未着工の建設工事額は</w:t>
      </w:r>
      <w:r w:rsidRPr="00FF4BCC">
        <w:rPr>
          <w:rFonts w:ascii="Times New Roman" w:eastAsia="BIZ UDPMincho Medium" w:hAnsi="Times New Roman" w:cs="Times New Roman"/>
          <w:sz w:val="14"/>
          <w:szCs w:val="14"/>
          <w:lang w:eastAsia="ja-JP"/>
        </w:rPr>
        <w:t>10.2</w:t>
      </w:r>
      <w:r w:rsidRPr="00FF4BCC">
        <w:rPr>
          <w:rFonts w:ascii="Times New Roman" w:eastAsia="BIZ UDPMincho Medium" w:hAnsi="Times New Roman" w:cs="Times New Roman"/>
          <w:sz w:val="14"/>
          <w:szCs w:val="14"/>
          <w:lang w:eastAsia="ja-JP"/>
        </w:rPr>
        <w:t>％減の</w:t>
      </w:r>
      <w:r w:rsidRPr="00FF4BCC">
        <w:rPr>
          <w:rFonts w:ascii="Times New Roman" w:eastAsia="BIZ UDPMincho Medium" w:hAnsi="Times New Roman" w:cs="Times New Roman"/>
          <w:sz w:val="14"/>
          <w:szCs w:val="14"/>
          <w:lang w:eastAsia="ja-JP"/>
        </w:rPr>
        <w:t>306</w:t>
      </w:r>
      <w:r w:rsidRPr="00FF4BCC">
        <w:rPr>
          <w:rFonts w:ascii="Times New Roman" w:eastAsia="BIZ UDPMincho Medium" w:hAnsi="Times New Roman" w:cs="Times New Roman"/>
          <w:sz w:val="14"/>
          <w:szCs w:val="14"/>
          <w:lang w:eastAsia="ja-JP"/>
        </w:rPr>
        <w:t>億ドルとなった。</w:t>
      </w:r>
    </w:p>
    <w:p w14:paraId="3BFBFDB7" w14:textId="539C5718" w:rsidR="008943B8" w:rsidRPr="00FF4BCC" w:rsidRDefault="00591781" w:rsidP="00591781">
      <w:pPr>
        <w:pStyle w:val="ListParagraph"/>
        <w:numPr>
          <w:ilvl w:val="0"/>
          <w:numId w:val="31"/>
        </w:numPr>
        <w:spacing w:before="40" w:after="40"/>
        <w:ind w:right="227" w:hanging="357"/>
        <w:contextualSpacing w:val="0"/>
        <w:jc w:val="both"/>
        <w:rPr>
          <w:rFonts w:ascii="Times New Roman" w:hAnsi="Times New Roman" w:cs="Times New Roman"/>
          <w:sz w:val="14"/>
          <w:szCs w:val="14"/>
          <w:lang w:eastAsia="ja-JP"/>
        </w:rPr>
      </w:pPr>
      <w:r w:rsidRPr="00FF4BCC">
        <w:rPr>
          <w:rFonts w:ascii="Times New Roman" w:eastAsia="BIZ UDPMincho Medium" w:hAnsi="Times New Roman" w:cs="Times New Roman"/>
          <w:sz w:val="14"/>
          <w:szCs w:val="14"/>
          <w:lang w:eastAsia="ja-JP"/>
        </w:rPr>
        <w:t>2020</w:t>
      </w:r>
      <w:r w:rsidRPr="00FF4BCC">
        <w:rPr>
          <w:rFonts w:ascii="Times New Roman" w:eastAsia="BIZ UDPMincho Medium" w:hAnsi="Times New Roman" w:cs="Times New Roman"/>
          <w:sz w:val="14"/>
          <w:szCs w:val="14"/>
          <w:lang w:eastAsia="ja-JP"/>
        </w:rPr>
        <w:t>年半ばから</w:t>
      </w:r>
      <w:r w:rsidRPr="00FF4BCC">
        <w:rPr>
          <w:rFonts w:ascii="Times New Roman" w:eastAsia="BIZ UDPMincho Medium" w:hAnsi="Times New Roman" w:cs="Times New Roman"/>
          <w:sz w:val="14"/>
          <w:szCs w:val="14"/>
          <w:lang w:eastAsia="ja-JP"/>
        </w:rPr>
        <w:t>2022</w:t>
      </w:r>
      <w:r w:rsidRPr="00FF4BCC">
        <w:rPr>
          <w:rFonts w:ascii="Times New Roman" w:eastAsia="BIZ UDPMincho Medium" w:hAnsi="Times New Roman" w:cs="Times New Roman"/>
          <w:sz w:val="14"/>
          <w:szCs w:val="14"/>
          <w:lang w:eastAsia="ja-JP"/>
        </w:rPr>
        <w:t>年半ばにかけては、オーストラリア政府および西オーストラリア州政府の景気刺激策により進行中の建設工事額が増加したが、建設コストと金利の上昇により新規投資が抑制されたことで</w:t>
      </w:r>
      <w:r w:rsidRPr="00FF4BCC">
        <w:rPr>
          <w:rFonts w:ascii="Times New Roman" w:eastAsia="BIZ UDPMincho Medium" w:hAnsi="Times New Roman" w:cs="Times New Roman"/>
          <w:sz w:val="14"/>
          <w:szCs w:val="14"/>
          <w:lang w:eastAsia="ja-JP"/>
        </w:rPr>
        <w:t>2023</w:t>
      </w:r>
      <w:r w:rsidRPr="00FF4BCC">
        <w:rPr>
          <w:rFonts w:ascii="Times New Roman" w:eastAsia="BIZ UDPMincho Medium" w:hAnsi="Times New Roman" w:cs="Times New Roman"/>
          <w:sz w:val="14"/>
          <w:szCs w:val="14"/>
          <w:lang w:eastAsia="ja-JP"/>
        </w:rPr>
        <w:t>年を通じて減少したのち、</w:t>
      </w:r>
      <w:r w:rsidRPr="00FF4BCC">
        <w:rPr>
          <w:rFonts w:ascii="Times New Roman" w:eastAsia="BIZ UDPMincho Medium" w:hAnsi="Times New Roman" w:cs="Times New Roman"/>
          <w:sz w:val="14"/>
          <w:szCs w:val="14"/>
          <w:lang w:eastAsia="ja-JP"/>
        </w:rPr>
        <w:t>2024</w:t>
      </w:r>
      <w:r w:rsidRPr="00FF4BCC">
        <w:rPr>
          <w:rFonts w:ascii="Times New Roman" w:eastAsia="BIZ UDPMincho Medium" w:hAnsi="Times New Roman" w:cs="Times New Roman"/>
          <w:sz w:val="14"/>
          <w:szCs w:val="14"/>
          <w:lang w:eastAsia="ja-JP"/>
        </w:rPr>
        <w:t>年は安定に転じた。</w:t>
      </w:r>
    </w:p>
    <w:p w14:paraId="6941749D" w14:textId="176D880C" w:rsidR="00060FEF" w:rsidRPr="00FF4BCC" w:rsidRDefault="00B92EB2" w:rsidP="00B92EB2">
      <w:pPr>
        <w:pStyle w:val="ListParagraph"/>
        <w:numPr>
          <w:ilvl w:val="0"/>
          <w:numId w:val="31"/>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FF4BCC">
        <w:rPr>
          <w:rFonts w:ascii="Times New Roman" w:eastAsia="BIZ UDPMincho Medium" w:hAnsi="Times New Roman" w:cs="Times New Roman"/>
          <w:color w:val="000000" w:themeColor="text1"/>
          <w:sz w:val="14"/>
          <w:szCs w:val="14"/>
          <w:lang w:eastAsia="ja-JP"/>
        </w:rPr>
        <w:t>2024</w:t>
      </w:r>
      <w:r w:rsidRPr="00FF4BCC">
        <w:rPr>
          <w:rFonts w:ascii="Times New Roman" w:eastAsia="BIZ UDPMincho Medium" w:hAnsi="Times New Roman" w:cs="Times New Roman"/>
          <w:color w:val="000000" w:themeColor="text1"/>
          <w:sz w:val="14"/>
          <w:szCs w:val="14"/>
          <w:lang w:eastAsia="ja-JP"/>
        </w:rPr>
        <w:t>年</w:t>
      </w:r>
      <w:r w:rsidRPr="00FF4BCC">
        <w:rPr>
          <w:rFonts w:ascii="Times New Roman" w:eastAsia="BIZ UDPMincho Medium" w:hAnsi="Times New Roman" w:cs="Times New Roman"/>
          <w:color w:val="000000" w:themeColor="text1"/>
          <w:sz w:val="14"/>
          <w:szCs w:val="14"/>
          <w:lang w:eastAsia="ja-JP"/>
        </w:rPr>
        <w:t>10-12</w:t>
      </w:r>
      <w:r w:rsidRPr="00FF4BCC">
        <w:rPr>
          <w:rFonts w:ascii="Times New Roman" w:eastAsia="BIZ UDPMincho Medium" w:hAnsi="Times New Roman" w:cs="Times New Roman"/>
          <w:color w:val="000000" w:themeColor="text1"/>
          <w:sz w:val="14"/>
          <w:szCs w:val="14"/>
          <w:lang w:eastAsia="ja-JP"/>
        </w:rPr>
        <w:t>月期の建設活動データはまだ公表されていない。</w:t>
      </w:r>
    </w:p>
    <w:p w14:paraId="5A9DFEE9" w14:textId="77777777" w:rsidR="00990FD4" w:rsidRPr="00FF4BCC" w:rsidRDefault="00990FD4" w:rsidP="00990FD4">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r w:rsidRPr="00FF4BCC">
        <w:rPr>
          <w:rFonts w:ascii="Times New Roman" w:eastAsia="BIZ UDPMincho Medium" w:hAnsi="Times New Roman" w:cs="Times New Roman"/>
          <w:sz w:val="14"/>
          <w:szCs w:val="14"/>
          <w:lang w:eastAsia="ja-JP"/>
        </w:rPr>
        <w:t>2024</w:t>
      </w:r>
      <w:r w:rsidRPr="00FF4BCC">
        <w:rPr>
          <w:rFonts w:ascii="Times New Roman" w:eastAsia="BIZ UDPMincho Medium" w:hAnsi="Times New Roman" w:cs="Times New Roman"/>
          <w:sz w:val="14"/>
          <w:szCs w:val="14"/>
          <w:lang w:eastAsia="ja-JP"/>
        </w:rPr>
        <w:t>年</w:t>
      </w:r>
      <w:r w:rsidRPr="00FF4BCC">
        <w:rPr>
          <w:rFonts w:ascii="Times New Roman" w:eastAsia="BIZ UDPMincho Medium" w:hAnsi="Times New Roman" w:cs="Times New Roman"/>
          <w:sz w:val="14"/>
          <w:szCs w:val="14"/>
          <w:lang w:eastAsia="ja-JP"/>
        </w:rPr>
        <w:t>7‐9</w:t>
      </w:r>
      <w:r w:rsidRPr="00FF4BCC">
        <w:rPr>
          <w:rFonts w:ascii="Times New Roman" w:eastAsia="BIZ UDPMincho Medium" w:hAnsi="Times New Roman" w:cs="Times New Roman"/>
          <w:sz w:val="14"/>
          <w:szCs w:val="14"/>
          <w:lang w:eastAsia="ja-JP"/>
        </w:rPr>
        <w:t>月期の西オーストラリア州の進行中の建設工事額は</w:t>
      </w:r>
      <w:r w:rsidRPr="00FF4BCC">
        <w:rPr>
          <w:rFonts w:ascii="Times New Roman" w:eastAsia="BIZ UDPMincho Medium" w:hAnsi="Times New Roman" w:cs="Times New Roman"/>
          <w:sz w:val="14"/>
          <w:szCs w:val="14"/>
          <w:lang w:eastAsia="ja-JP"/>
        </w:rPr>
        <w:t>2.7</w:t>
      </w:r>
      <w:r w:rsidRPr="00FF4BCC">
        <w:rPr>
          <w:rFonts w:ascii="Times New Roman" w:eastAsia="BIZ UDPMincho Medium" w:hAnsi="Times New Roman" w:cs="Times New Roman"/>
          <w:sz w:val="14"/>
          <w:szCs w:val="14"/>
          <w:lang w:eastAsia="ja-JP"/>
        </w:rPr>
        <w:t>％減の</w:t>
      </w:r>
      <w:r w:rsidRPr="00FF4BCC">
        <w:rPr>
          <w:rFonts w:ascii="Times New Roman" w:eastAsia="BIZ UDPMincho Medium" w:hAnsi="Times New Roman" w:cs="Times New Roman"/>
          <w:sz w:val="14"/>
          <w:szCs w:val="14"/>
          <w:lang w:eastAsia="ja-JP"/>
        </w:rPr>
        <w:t>110</w:t>
      </w:r>
      <w:r w:rsidRPr="00FF4BCC">
        <w:rPr>
          <w:rFonts w:ascii="Times New Roman" w:eastAsia="BIZ UDPMincho Medium" w:hAnsi="Times New Roman" w:cs="Times New Roman"/>
          <w:sz w:val="14"/>
          <w:szCs w:val="14"/>
          <w:lang w:eastAsia="ja-JP"/>
        </w:rPr>
        <w:t>億ドルとなった。</w:t>
      </w:r>
    </w:p>
    <w:p w14:paraId="7A49187E" w14:textId="77777777" w:rsidR="00990FD4" w:rsidRPr="00FF4BCC" w:rsidRDefault="00990FD4" w:rsidP="00990FD4">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FF4BCC">
        <w:rPr>
          <w:rFonts w:ascii="Times New Roman" w:eastAsia="BIZ UDPMincho Medium" w:hAnsi="Times New Roman" w:cs="Times New Roman"/>
          <w:sz w:val="14"/>
          <w:szCs w:val="14"/>
          <w:lang w:eastAsia="ja-JP"/>
        </w:rPr>
        <w:t>住宅建設費は</w:t>
      </w:r>
      <w:r w:rsidRPr="00FF4BCC">
        <w:rPr>
          <w:rFonts w:ascii="Times New Roman" w:eastAsia="BIZ UDPMincho Medium" w:hAnsi="Times New Roman" w:cs="Times New Roman"/>
          <w:sz w:val="14"/>
          <w:szCs w:val="14"/>
          <w:lang w:eastAsia="ja-JP"/>
        </w:rPr>
        <w:t>0.03</w:t>
      </w:r>
      <w:r w:rsidRPr="00FF4BCC">
        <w:rPr>
          <w:rFonts w:ascii="Times New Roman" w:eastAsia="BIZ UDPMincho Medium" w:hAnsi="Times New Roman" w:cs="Times New Roman"/>
          <w:sz w:val="14"/>
          <w:szCs w:val="14"/>
          <w:lang w:eastAsia="ja-JP"/>
        </w:rPr>
        <w:t>％減の</w:t>
      </w:r>
      <w:r w:rsidRPr="00FF4BCC">
        <w:rPr>
          <w:rFonts w:ascii="Times New Roman" w:eastAsia="BIZ UDPMincho Medium" w:hAnsi="Times New Roman" w:cs="Times New Roman"/>
          <w:sz w:val="14"/>
          <w:szCs w:val="14"/>
          <w:lang w:eastAsia="ja-JP"/>
        </w:rPr>
        <w:t>63</w:t>
      </w:r>
      <w:r w:rsidRPr="00FF4BCC">
        <w:rPr>
          <w:rFonts w:ascii="Times New Roman" w:eastAsia="BIZ UDPMincho Medium" w:hAnsi="Times New Roman" w:cs="Times New Roman"/>
          <w:sz w:val="14"/>
          <w:szCs w:val="14"/>
          <w:lang w:eastAsia="ja-JP"/>
        </w:rPr>
        <w:t>億ドル</w:t>
      </w:r>
    </w:p>
    <w:p w14:paraId="2DB0FE74" w14:textId="613D9088" w:rsidR="00E332D2" w:rsidRPr="00FF4BCC" w:rsidRDefault="00990FD4" w:rsidP="00990FD4">
      <w:pPr>
        <w:pStyle w:val="ListParagraph"/>
        <w:numPr>
          <w:ilvl w:val="0"/>
          <w:numId w:val="33"/>
        </w:numPr>
        <w:spacing w:before="40" w:after="40"/>
        <w:ind w:right="227" w:hanging="357"/>
        <w:contextualSpacing w:val="0"/>
        <w:jc w:val="both"/>
        <w:rPr>
          <w:sz w:val="14"/>
          <w:szCs w:val="14"/>
          <w:lang w:eastAsia="ja-JP"/>
        </w:rPr>
      </w:pPr>
      <w:r w:rsidRPr="00FF4BCC">
        <w:rPr>
          <w:rFonts w:ascii="Times New Roman" w:eastAsia="BIZ UDPMincho Medium" w:hAnsi="Times New Roman" w:cs="Times New Roman"/>
          <w:sz w:val="14"/>
          <w:szCs w:val="14"/>
          <w:lang w:eastAsia="ja-JP"/>
        </w:rPr>
        <w:t>非住宅建築は</w:t>
      </w:r>
      <w:r w:rsidRPr="00FF4BCC">
        <w:rPr>
          <w:rFonts w:ascii="Times New Roman" w:eastAsia="BIZ UDPMincho Medium" w:hAnsi="Times New Roman" w:cs="Times New Roman"/>
          <w:sz w:val="14"/>
          <w:szCs w:val="14"/>
          <w:lang w:eastAsia="ja-JP"/>
        </w:rPr>
        <w:t>6.2</w:t>
      </w:r>
      <w:r w:rsidRPr="00FF4BCC">
        <w:rPr>
          <w:rFonts w:ascii="Times New Roman" w:eastAsia="BIZ UDPMincho Medium" w:hAnsi="Times New Roman" w:cs="Times New Roman"/>
          <w:sz w:val="14"/>
          <w:szCs w:val="14"/>
          <w:lang w:eastAsia="ja-JP"/>
        </w:rPr>
        <w:t>％減の</w:t>
      </w:r>
      <w:r w:rsidRPr="00FF4BCC">
        <w:rPr>
          <w:rFonts w:ascii="Times New Roman" w:eastAsia="BIZ UDPMincho Medium" w:hAnsi="Times New Roman" w:cs="Times New Roman"/>
          <w:sz w:val="14"/>
          <w:szCs w:val="14"/>
          <w:lang w:eastAsia="ja-JP"/>
        </w:rPr>
        <w:t>46</w:t>
      </w:r>
      <w:r w:rsidRPr="00FF4BCC">
        <w:rPr>
          <w:rFonts w:ascii="Times New Roman" w:eastAsia="BIZ UDPMincho Medium" w:hAnsi="Times New Roman" w:cs="Times New Roman"/>
          <w:sz w:val="14"/>
          <w:szCs w:val="14"/>
          <w:lang w:eastAsia="ja-JP"/>
        </w:rPr>
        <w:t>億ドル</w:t>
      </w:r>
    </w:p>
    <w:p w14:paraId="1948DB46" w14:textId="264D57B8" w:rsidR="00926FF8" w:rsidRPr="007B1AE5" w:rsidRDefault="00926FF8" w:rsidP="007B1AE5">
      <w:pPr>
        <w:rPr>
          <w:rFonts w:eastAsiaTheme="majorEastAsia"/>
          <w:lang w:eastAsia="ja-JP"/>
        </w:rPr>
        <w:sectPr w:rsidR="00926FF8" w:rsidRPr="007B1AE5" w:rsidSect="008628B4">
          <w:type w:val="continuous"/>
          <w:pgSz w:w="11907" w:h="16840" w:code="9"/>
          <w:pgMar w:top="1701" w:right="425" w:bottom="567" w:left="567" w:header="709" w:footer="709" w:gutter="0"/>
          <w:cols w:num="2" w:space="113"/>
          <w:docGrid w:linePitch="360"/>
        </w:sectPr>
      </w:pPr>
    </w:p>
    <w:p w14:paraId="5CC81617" w14:textId="7202B705" w:rsidR="00DF6015" w:rsidRDefault="00A437C5" w:rsidP="00DF6015">
      <w:pPr>
        <w:pStyle w:val="Heading3"/>
        <w:spacing w:before="0"/>
        <w:rPr>
          <w:color w:val="002060"/>
          <w:sz w:val="24"/>
          <w:szCs w:val="24"/>
          <w:lang w:eastAsia="ja-JP"/>
        </w:rPr>
        <w:sectPr w:rsidR="00DF6015" w:rsidSect="00DF6015">
          <w:pgSz w:w="11907" w:h="16840" w:code="9"/>
          <w:pgMar w:top="1701" w:right="425" w:bottom="567" w:left="567" w:header="709" w:footer="709" w:gutter="0"/>
          <w:cols w:space="708"/>
          <w:docGrid w:linePitch="360"/>
        </w:sectPr>
      </w:pPr>
      <w:bookmarkStart w:id="70" w:name="_International_trade"/>
      <w:bookmarkStart w:id="71" w:name="_Regional_economic_conditions"/>
      <w:bookmarkEnd w:id="70"/>
      <w:bookmarkEnd w:id="71"/>
      <w:r>
        <w:rPr>
          <w:rFonts w:ascii="BIZ UDPMincho Medium" w:eastAsia="BIZ UDPMincho Medium" w:hAnsi="BIZ UDPMincho Medium" w:cs="Times New Roman" w:hint="eastAsia"/>
          <w:color w:val="002060"/>
          <w:sz w:val="24"/>
          <w:szCs w:val="24"/>
          <w:lang w:eastAsia="ja-JP"/>
        </w:rPr>
        <w:lastRenderedPageBreak/>
        <w:t>各地域の労働市場と建設</w:t>
      </w:r>
    </w:p>
    <w:p w14:paraId="03045417" w14:textId="39623981" w:rsidR="00DF6015" w:rsidRPr="00814C57" w:rsidRDefault="00A437C5" w:rsidP="00DF6015">
      <w:pPr>
        <w:ind w:right="227"/>
        <w:jc w:val="right"/>
        <w:rPr>
          <w:rStyle w:val="Hyperlink"/>
          <w:b/>
          <w:bCs/>
          <w:sz w:val="16"/>
          <w:szCs w:val="16"/>
          <w:lang w:eastAsia="ja-JP"/>
        </w:rPr>
        <w:sectPr w:rsidR="00DF6015" w:rsidRPr="00814C57" w:rsidSect="00DF6015">
          <w:type w:val="continuous"/>
          <w:pgSz w:w="11907" w:h="16840" w:code="9"/>
          <w:pgMar w:top="1701" w:right="425" w:bottom="567" w:left="567" w:header="709" w:footer="709" w:gutter="0"/>
          <w:cols w:space="720"/>
          <w:docGrid w:linePitch="360"/>
        </w:sectPr>
      </w:pPr>
      <w:hyperlink w:anchor="_Contents" w:history="1">
        <w:r w:rsidRPr="00092F71">
          <w:rPr>
            <w:rStyle w:val="Hyperlink"/>
            <w:rFonts w:ascii="BIZ UDPMincho Medium" w:eastAsia="BIZ UDPMincho Medium" w:hAnsi="BIZ UDPMincho Medium" w:cs="Times New Roman"/>
            <w:b/>
            <w:bCs/>
            <w:sz w:val="16"/>
            <w:szCs w:val="16"/>
            <w:lang w:eastAsia="ja-JP"/>
          </w:rPr>
          <w:t>目次に戻る</w:t>
        </w:r>
      </w:hyperlink>
    </w:p>
    <w:p w14:paraId="581AA0C4" w14:textId="230264EA" w:rsidR="00DF6015" w:rsidRPr="00AC3621" w:rsidRDefault="00A437C5" w:rsidP="00DF6015">
      <w:pPr>
        <w:pStyle w:val="Heading4"/>
        <w:spacing w:before="0"/>
        <w:rPr>
          <w:i w:val="0"/>
          <w:iCs w:val="0"/>
          <w:color w:val="92278F" w:themeColor="accent1"/>
          <w:sz w:val="20"/>
          <w:szCs w:val="20"/>
          <w:lang w:eastAsia="ja-JP"/>
        </w:rPr>
        <w:sectPr w:rsidR="00DF6015" w:rsidRPr="00AC3621" w:rsidSect="00DF6015">
          <w:type w:val="continuous"/>
          <w:pgSz w:w="11907" w:h="16840" w:code="9"/>
          <w:pgMar w:top="1701" w:right="425" w:bottom="567" w:left="567" w:header="709" w:footer="709" w:gutter="0"/>
          <w:cols w:space="708"/>
          <w:docGrid w:linePitch="360"/>
        </w:sectPr>
      </w:pPr>
      <w:r w:rsidRPr="00411C18">
        <w:rPr>
          <w:rFonts w:ascii="Times New Roman" w:eastAsia="BIZ UDPMincho Medium" w:hAnsi="Times New Roman" w:cs="Times New Roman"/>
          <w:i w:val="0"/>
          <w:iCs w:val="0"/>
          <w:color w:val="92278F" w:themeColor="accent1"/>
          <w:sz w:val="20"/>
          <w:szCs w:val="20"/>
          <w:lang w:eastAsia="ja-JP"/>
        </w:rPr>
        <w:t>地域別</w:t>
      </w:r>
      <w:r>
        <w:rPr>
          <w:rFonts w:ascii="Times New Roman" w:eastAsia="BIZ UDPMincho Medium" w:hAnsi="Times New Roman" w:cs="Times New Roman" w:hint="eastAsia"/>
          <w:i w:val="0"/>
          <w:iCs w:val="0"/>
          <w:color w:val="92278F" w:themeColor="accent1"/>
          <w:sz w:val="20"/>
          <w:szCs w:val="20"/>
          <w:lang w:eastAsia="ja-JP"/>
        </w:rPr>
        <w:t>インターネット求人件数</w:t>
      </w:r>
    </w:p>
    <w:p w14:paraId="109651B4" w14:textId="665B4BB4" w:rsidR="00DF6015" w:rsidRPr="007B1AE5" w:rsidRDefault="006F7EC1" w:rsidP="00DF6015">
      <w:r>
        <w:rPr>
          <w:noProof/>
        </w:rPr>
        <w:drawing>
          <wp:inline distT="0" distB="0" distL="0" distR="0" wp14:anchorId="26691430" wp14:editId="2B7B66D0">
            <wp:extent cx="3384000" cy="2038091"/>
            <wp:effectExtent l="0" t="0" r="6985" b="635"/>
            <wp:docPr id="20446379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84000" cy="2038091"/>
                    </a:xfrm>
                    <a:prstGeom prst="rect">
                      <a:avLst/>
                    </a:prstGeom>
                    <a:noFill/>
                    <a:ln>
                      <a:noFill/>
                    </a:ln>
                  </pic:spPr>
                </pic:pic>
              </a:graphicData>
            </a:graphic>
          </wp:inline>
        </w:drawing>
      </w:r>
    </w:p>
    <w:p w14:paraId="71C93058" w14:textId="6CF50A9A" w:rsidR="00DF6015" w:rsidRPr="00F16364" w:rsidRDefault="00DF6015" w:rsidP="00DF6015">
      <w:pPr>
        <w:jc w:val="both"/>
        <w:rPr>
          <w:color w:val="000000" w:themeColor="text1"/>
          <w:sz w:val="10"/>
          <w:szCs w:val="10"/>
        </w:rPr>
      </w:pPr>
      <w:r w:rsidRPr="00F16364">
        <w:rPr>
          <w:color w:val="000000" w:themeColor="text1"/>
          <w:sz w:val="10"/>
        </w:rPr>
        <w:t xml:space="preserve">Note – </w:t>
      </w:r>
      <w:r w:rsidRPr="00F16364">
        <w:rPr>
          <w:color w:val="000000" w:themeColor="text1"/>
          <w:sz w:val="10"/>
          <w:szCs w:val="10"/>
        </w:rPr>
        <w:t xml:space="preserve">Original series. </w:t>
      </w:r>
      <w:r w:rsidR="004D53BA" w:rsidRPr="00F16364">
        <w:rPr>
          <w:color w:val="000000" w:themeColor="text1"/>
          <w:sz w:val="10"/>
          <w:szCs w:val="10"/>
        </w:rPr>
        <w:t>Monthly</w:t>
      </w:r>
      <w:r w:rsidRPr="00F16364">
        <w:rPr>
          <w:color w:val="000000" w:themeColor="text1"/>
          <w:sz w:val="10"/>
          <w:szCs w:val="10"/>
        </w:rPr>
        <w:t xml:space="preserve"> series. </w:t>
      </w:r>
      <w:r w:rsidR="00437FF9" w:rsidRPr="00F16364">
        <w:rPr>
          <w:color w:val="000000" w:themeColor="text1"/>
          <w:sz w:val="10"/>
          <w:szCs w:val="10"/>
        </w:rPr>
        <w:t>3</w:t>
      </w:r>
      <w:r w:rsidRPr="00F16364">
        <w:rPr>
          <w:color w:val="000000" w:themeColor="text1"/>
          <w:sz w:val="10"/>
          <w:szCs w:val="10"/>
        </w:rPr>
        <w:t>-</w:t>
      </w:r>
      <w:r w:rsidR="00437FF9" w:rsidRPr="00F16364">
        <w:rPr>
          <w:color w:val="000000" w:themeColor="text1"/>
          <w:sz w:val="10"/>
          <w:szCs w:val="10"/>
        </w:rPr>
        <w:t>month moving average</w:t>
      </w:r>
      <w:r w:rsidR="007F129B" w:rsidRPr="00F16364">
        <w:rPr>
          <w:color w:val="000000" w:themeColor="text1"/>
          <w:sz w:val="10"/>
          <w:szCs w:val="10"/>
        </w:rPr>
        <w:t>.</w:t>
      </w:r>
      <w:r w:rsidRPr="00F16364">
        <w:rPr>
          <w:color w:val="000000" w:themeColor="text1"/>
          <w:sz w:val="10"/>
          <w:szCs w:val="10"/>
        </w:rPr>
        <w:t xml:space="preserve"> </w:t>
      </w:r>
      <w:r w:rsidR="00437FF9" w:rsidRPr="00F16364">
        <w:rPr>
          <w:color w:val="000000" w:themeColor="text1"/>
          <w:sz w:val="10"/>
          <w:szCs w:val="10"/>
        </w:rPr>
        <w:t>Custom Internet Vacancy Index regions</w:t>
      </w:r>
      <w:r w:rsidRPr="00F16364">
        <w:rPr>
          <w:color w:val="000000" w:themeColor="text1"/>
          <w:sz w:val="10"/>
          <w:szCs w:val="10"/>
        </w:rPr>
        <w:t>.</w:t>
      </w:r>
    </w:p>
    <w:p w14:paraId="4E508486" w14:textId="790E1DCF" w:rsidR="00DF6015" w:rsidRPr="004C473D" w:rsidRDefault="00DF6015" w:rsidP="00DF6015">
      <w:pPr>
        <w:jc w:val="both"/>
        <w:rPr>
          <w:color w:val="FF0000"/>
          <w:sz w:val="10"/>
          <w:szCs w:val="10"/>
        </w:rPr>
      </w:pPr>
      <w:r w:rsidRPr="00F16364">
        <w:rPr>
          <w:color w:val="000000" w:themeColor="text1"/>
          <w:sz w:val="10"/>
          <w:szCs w:val="10"/>
        </w:rPr>
        <w:t xml:space="preserve">Source: </w:t>
      </w:r>
      <w:r w:rsidR="004C473D" w:rsidRPr="00F16364">
        <w:rPr>
          <w:color w:val="000000" w:themeColor="text1"/>
          <w:sz w:val="10"/>
          <w:szCs w:val="10"/>
        </w:rPr>
        <w:t>Jobs and Skills Australia</w:t>
      </w:r>
      <w:r w:rsidRPr="00F16364">
        <w:rPr>
          <w:color w:val="000000" w:themeColor="text1"/>
          <w:sz w:val="10"/>
          <w:szCs w:val="10"/>
        </w:rPr>
        <w:t>.</w:t>
      </w:r>
    </w:p>
    <w:p w14:paraId="05C0CF91" w14:textId="6930E84C" w:rsidR="0073726A" w:rsidRPr="003E1C99" w:rsidRDefault="00DF6015" w:rsidP="0073726A">
      <w:pPr>
        <w:pStyle w:val="ListParagraph"/>
        <w:numPr>
          <w:ilvl w:val="0"/>
          <w:numId w:val="31"/>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r w:rsidRPr="007B1AE5">
        <w:rPr>
          <w:lang w:eastAsia="ja-JP"/>
        </w:rPr>
        <w:br w:type="column"/>
      </w:r>
      <w:bookmarkStart w:id="72" w:name="_Hlk195024382"/>
      <w:bookmarkStart w:id="73" w:name="_Hlk194604205"/>
      <w:r w:rsidR="00B92EB2" w:rsidRPr="003E1C99">
        <w:rPr>
          <w:rFonts w:ascii="Times New Roman" w:eastAsia="BIZ UDPMincho Medium" w:hAnsi="Times New Roman" w:cs="Times New Roman"/>
          <w:color w:val="000000" w:themeColor="text1"/>
          <w:sz w:val="13"/>
          <w:szCs w:val="13"/>
          <w:lang w:eastAsia="ja-JP"/>
        </w:rPr>
        <w:t>過去</w:t>
      </w:r>
      <w:r w:rsidR="00B92EB2" w:rsidRPr="003E1C99">
        <w:rPr>
          <w:rFonts w:ascii="Times New Roman" w:eastAsia="BIZ UDPMincho Medium" w:hAnsi="Times New Roman" w:cs="Times New Roman"/>
          <w:color w:val="000000" w:themeColor="text1"/>
          <w:sz w:val="13"/>
          <w:szCs w:val="13"/>
          <w:lang w:eastAsia="ja-JP"/>
        </w:rPr>
        <w:t>2</w:t>
      </w:r>
      <w:r w:rsidR="00B92EB2" w:rsidRPr="003E1C99">
        <w:rPr>
          <w:rFonts w:ascii="Times New Roman" w:eastAsia="BIZ UDPMincho Medium" w:hAnsi="Times New Roman" w:cs="Times New Roman"/>
          <w:color w:val="000000" w:themeColor="text1"/>
          <w:sz w:val="13"/>
          <w:szCs w:val="13"/>
          <w:lang w:eastAsia="ja-JP"/>
        </w:rPr>
        <w:t>年間で西オーストラリア州の非都市地域におけるインターネット</w:t>
      </w:r>
      <w:r w:rsidR="003F6AC9" w:rsidRPr="003E1C99">
        <w:rPr>
          <w:rFonts w:ascii="Times New Roman" w:eastAsia="BIZ UDPMincho Medium" w:hAnsi="Times New Roman" w:cs="Times New Roman"/>
          <w:color w:val="000000" w:themeColor="text1"/>
          <w:sz w:val="13"/>
          <w:szCs w:val="13"/>
          <w:lang w:eastAsia="ja-JP"/>
        </w:rPr>
        <w:t>求人</w:t>
      </w:r>
      <w:r w:rsidR="005C587E" w:rsidRPr="003E1C99">
        <w:rPr>
          <w:rFonts w:ascii="Times New Roman" w:eastAsia="BIZ UDPMincho Medium" w:hAnsi="Times New Roman" w:cs="Times New Roman"/>
          <w:color w:val="000000" w:themeColor="text1"/>
          <w:sz w:val="13"/>
          <w:szCs w:val="13"/>
          <w:lang w:eastAsia="ja-JP"/>
        </w:rPr>
        <w:t>件数</w:t>
      </w:r>
      <w:r w:rsidR="00B92EB2" w:rsidRPr="003E1C99">
        <w:rPr>
          <w:rFonts w:ascii="Times New Roman" w:eastAsia="BIZ UDPMincho Medium" w:hAnsi="Times New Roman" w:cs="Times New Roman"/>
          <w:color w:val="000000" w:themeColor="text1"/>
          <w:sz w:val="13"/>
          <w:szCs w:val="13"/>
          <w:lang w:eastAsia="ja-JP"/>
        </w:rPr>
        <w:t>は減少しているが、比較的高いレベルを維持している。</w:t>
      </w:r>
    </w:p>
    <w:p w14:paraId="50E7B47B" w14:textId="0DF89C5D" w:rsidR="0073726A" w:rsidRPr="003E1C99" w:rsidRDefault="001E4019" w:rsidP="0073726A">
      <w:pPr>
        <w:pStyle w:val="ListParagraph"/>
        <w:numPr>
          <w:ilvl w:val="0"/>
          <w:numId w:val="31"/>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r w:rsidRPr="003E1C99">
        <w:rPr>
          <w:rFonts w:ascii="Times New Roman" w:eastAsia="BIZ UDPMincho Medium" w:hAnsi="Times New Roman" w:cs="Times New Roman"/>
          <w:color w:val="000000" w:themeColor="text1"/>
          <w:sz w:val="13"/>
          <w:szCs w:val="13"/>
          <w:lang w:eastAsia="ja-JP"/>
        </w:rPr>
        <w:t>2024</w:t>
      </w:r>
      <w:r w:rsidR="00B92EB2" w:rsidRPr="003E1C99">
        <w:rPr>
          <w:rFonts w:ascii="Times New Roman" w:eastAsia="BIZ UDPMincho Medium" w:hAnsi="Times New Roman" w:cs="Times New Roman"/>
          <w:color w:val="000000" w:themeColor="text1"/>
          <w:sz w:val="13"/>
          <w:szCs w:val="13"/>
          <w:lang w:eastAsia="ja-JP"/>
        </w:rPr>
        <w:t>年</w:t>
      </w:r>
      <w:r w:rsidR="00B92EB2" w:rsidRPr="003E1C99">
        <w:rPr>
          <w:rFonts w:ascii="Times New Roman" w:eastAsia="BIZ UDPMincho Medium" w:hAnsi="Times New Roman" w:cs="Times New Roman"/>
          <w:color w:val="000000" w:themeColor="text1"/>
          <w:sz w:val="13"/>
          <w:szCs w:val="13"/>
          <w:lang w:eastAsia="ja-JP"/>
        </w:rPr>
        <w:t>2</w:t>
      </w:r>
      <w:r w:rsidR="00B92EB2" w:rsidRPr="003E1C99">
        <w:rPr>
          <w:rFonts w:ascii="Times New Roman" w:eastAsia="BIZ UDPMincho Medium" w:hAnsi="Times New Roman" w:cs="Times New Roman"/>
          <w:color w:val="000000" w:themeColor="text1"/>
          <w:sz w:val="13"/>
          <w:szCs w:val="13"/>
          <w:lang w:eastAsia="ja-JP"/>
        </w:rPr>
        <w:t>月から</w:t>
      </w:r>
      <w:r w:rsidR="0073726A" w:rsidRPr="003E1C99">
        <w:rPr>
          <w:rFonts w:ascii="Times New Roman" w:eastAsia="BIZ UDPMincho Medium" w:hAnsi="Times New Roman" w:cs="Times New Roman"/>
          <w:color w:val="000000" w:themeColor="text1"/>
          <w:sz w:val="13"/>
          <w:szCs w:val="13"/>
          <w:lang w:eastAsia="ja-JP"/>
        </w:rPr>
        <w:t>2025</w:t>
      </w:r>
      <w:r w:rsidR="00B92EB2" w:rsidRPr="003E1C99">
        <w:rPr>
          <w:rFonts w:ascii="Times New Roman" w:eastAsia="BIZ UDPMincho Medium" w:hAnsi="Times New Roman" w:cs="Times New Roman"/>
          <w:color w:val="000000" w:themeColor="text1"/>
          <w:sz w:val="13"/>
          <w:szCs w:val="13"/>
          <w:lang w:eastAsia="ja-JP"/>
        </w:rPr>
        <w:t>年</w:t>
      </w:r>
      <w:r w:rsidR="00B92EB2" w:rsidRPr="003E1C99">
        <w:rPr>
          <w:rFonts w:ascii="Times New Roman" w:eastAsia="BIZ UDPMincho Medium" w:hAnsi="Times New Roman" w:cs="Times New Roman"/>
          <w:color w:val="000000" w:themeColor="text1"/>
          <w:sz w:val="13"/>
          <w:szCs w:val="13"/>
          <w:lang w:eastAsia="ja-JP"/>
        </w:rPr>
        <w:t>2</w:t>
      </w:r>
      <w:r w:rsidR="00B92EB2" w:rsidRPr="003E1C99">
        <w:rPr>
          <w:rFonts w:ascii="Times New Roman" w:eastAsia="BIZ UDPMincho Medium" w:hAnsi="Times New Roman" w:cs="Times New Roman"/>
          <w:color w:val="000000" w:themeColor="text1"/>
          <w:sz w:val="13"/>
          <w:szCs w:val="13"/>
          <w:lang w:eastAsia="ja-JP"/>
        </w:rPr>
        <w:t>月にかけてのインターネット求人</w:t>
      </w:r>
      <w:r w:rsidR="005C587E" w:rsidRPr="003E1C99">
        <w:rPr>
          <w:rFonts w:ascii="Times New Roman" w:eastAsia="BIZ UDPMincho Medium" w:hAnsi="Times New Roman" w:cs="Times New Roman"/>
          <w:color w:val="000000" w:themeColor="text1"/>
          <w:sz w:val="13"/>
          <w:szCs w:val="13"/>
          <w:lang w:eastAsia="ja-JP"/>
        </w:rPr>
        <w:t>件数は以下の通り。</w:t>
      </w:r>
    </w:p>
    <w:p w14:paraId="6403C579" w14:textId="0766C867" w:rsidR="0073726A" w:rsidRPr="003E1C99" w:rsidRDefault="00B92EB2" w:rsidP="0073726A">
      <w:pPr>
        <w:pStyle w:val="ListParagraph"/>
        <w:numPr>
          <w:ilvl w:val="1"/>
          <w:numId w:val="31"/>
        </w:numPr>
        <w:spacing w:before="40" w:after="40"/>
        <w:ind w:right="227"/>
        <w:contextualSpacing w:val="0"/>
        <w:jc w:val="both"/>
        <w:rPr>
          <w:rFonts w:ascii="Times New Roman" w:eastAsia="BIZ UDPMincho Medium" w:hAnsi="Times New Roman" w:cs="Times New Roman"/>
          <w:color w:val="000000" w:themeColor="text1"/>
          <w:sz w:val="13"/>
          <w:szCs w:val="13"/>
          <w:lang w:eastAsia="ja-JP"/>
        </w:rPr>
      </w:pPr>
      <w:r w:rsidRPr="003E1C99">
        <w:rPr>
          <w:rFonts w:ascii="Times New Roman" w:eastAsia="BIZ UDPMincho Medium" w:hAnsi="Times New Roman" w:cs="Times New Roman"/>
          <w:color w:val="000000" w:themeColor="text1"/>
          <w:sz w:val="13"/>
          <w:szCs w:val="13"/>
          <w:lang w:eastAsia="ja-JP"/>
        </w:rPr>
        <w:t>ピルバラおよびキンバリー地域は</w:t>
      </w:r>
      <w:r w:rsidR="001E4019" w:rsidRPr="003E1C99">
        <w:rPr>
          <w:rFonts w:ascii="Times New Roman" w:eastAsia="BIZ UDPMincho Medium" w:hAnsi="Times New Roman" w:cs="Times New Roman"/>
          <w:color w:val="000000" w:themeColor="text1"/>
          <w:sz w:val="13"/>
          <w:szCs w:val="13"/>
          <w:lang w:eastAsia="ja-JP"/>
        </w:rPr>
        <w:t>18</w:t>
      </w:r>
      <w:r w:rsidR="00B5527A" w:rsidRPr="003E1C99">
        <w:rPr>
          <w:rFonts w:ascii="Times New Roman" w:eastAsia="BIZ UDPMincho Medium" w:hAnsi="Times New Roman" w:cs="Times New Roman"/>
          <w:color w:val="000000" w:themeColor="text1"/>
          <w:sz w:val="13"/>
          <w:szCs w:val="13"/>
          <w:lang w:eastAsia="ja-JP"/>
        </w:rPr>
        <w:t>％</w:t>
      </w:r>
      <w:r w:rsidRPr="003E1C99">
        <w:rPr>
          <w:rFonts w:ascii="Times New Roman" w:eastAsia="BIZ UDPMincho Medium" w:hAnsi="Times New Roman" w:cs="Times New Roman"/>
          <w:color w:val="000000" w:themeColor="text1"/>
          <w:sz w:val="13"/>
          <w:szCs w:val="13"/>
          <w:lang w:eastAsia="ja-JP"/>
        </w:rPr>
        <w:t>減の</w:t>
      </w:r>
      <w:r w:rsidR="0073726A" w:rsidRPr="003E1C99">
        <w:rPr>
          <w:rFonts w:ascii="Times New Roman" w:eastAsia="BIZ UDPMincho Medium" w:hAnsi="Times New Roman" w:cs="Times New Roman"/>
          <w:color w:val="000000" w:themeColor="text1"/>
          <w:sz w:val="13"/>
          <w:szCs w:val="13"/>
          <w:lang w:eastAsia="ja-JP"/>
        </w:rPr>
        <w:t>1,797</w:t>
      </w:r>
      <w:r w:rsidRPr="003E1C99">
        <w:rPr>
          <w:rFonts w:ascii="Times New Roman" w:eastAsia="BIZ UDPMincho Medium" w:hAnsi="Times New Roman" w:cs="Times New Roman"/>
          <w:color w:val="000000" w:themeColor="text1"/>
          <w:sz w:val="13"/>
          <w:szCs w:val="13"/>
          <w:lang w:eastAsia="ja-JP"/>
        </w:rPr>
        <w:t>件</w:t>
      </w:r>
    </w:p>
    <w:p w14:paraId="7FBB9748" w14:textId="0C1BF5DD" w:rsidR="0073726A" w:rsidRPr="003E1C99" w:rsidRDefault="00B92EB2" w:rsidP="0073726A">
      <w:pPr>
        <w:pStyle w:val="ListParagraph"/>
        <w:numPr>
          <w:ilvl w:val="1"/>
          <w:numId w:val="31"/>
        </w:numPr>
        <w:spacing w:before="40" w:after="40"/>
        <w:ind w:right="227"/>
        <w:contextualSpacing w:val="0"/>
        <w:jc w:val="both"/>
        <w:rPr>
          <w:rFonts w:ascii="Times New Roman" w:eastAsia="BIZ UDPMincho Medium" w:hAnsi="Times New Roman" w:cs="Times New Roman"/>
          <w:color w:val="000000" w:themeColor="text1"/>
          <w:sz w:val="13"/>
          <w:szCs w:val="13"/>
          <w:lang w:eastAsia="ja-JP"/>
        </w:rPr>
      </w:pPr>
      <w:r w:rsidRPr="003E1C99">
        <w:rPr>
          <w:rFonts w:ascii="Times New Roman" w:eastAsia="BIZ UDPMincho Medium" w:hAnsi="Times New Roman" w:cs="Times New Roman"/>
          <w:color w:val="000000" w:themeColor="text1"/>
          <w:sz w:val="13"/>
          <w:szCs w:val="13"/>
          <w:lang w:eastAsia="ja-JP"/>
        </w:rPr>
        <w:t>ゴールドフィールズおよび南部地域は</w:t>
      </w:r>
      <w:r w:rsidR="001E4019" w:rsidRPr="003E1C99">
        <w:rPr>
          <w:rFonts w:ascii="Times New Roman" w:eastAsia="BIZ UDPMincho Medium" w:hAnsi="Times New Roman" w:cs="Times New Roman"/>
          <w:color w:val="000000" w:themeColor="text1"/>
          <w:sz w:val="13"/>
          <w:szCs w:val="13"/>
          <w:lang w:eastAsia="ja-JP"/>
        </w:rPr>
        <w:t>8</w:t>
      </w:r>
      <w:r w:rsidR="00B5527A" w:rsidRPr="003E1C99">
        <w:rPr>
          <w:rFonts w:ascii="Times New Roman" w:eastAsia="BIZ UDPMincho Medium" w:hAnsi="Times New Roman" w:cs="Times New Roman"/>
          <w:color w:val="000000" w:themeColor="text1"/>
          <w:sz w:val="13"/>
          <w:szCs w:val="13"/>
          <w:lang w:eastAsia="ja-JP"/>
        </w:rPr>
        <w:t>％</w:t>
      </w:r>
      <w:r w:rsidRPr="003E1C99">
        <w:rPr>
          <w:rFonts w:ascii="Times New Roman" w:eastAsia="BIZ UDPMincho Medium" w:hAnsi="Times New Roman" w:cs="Times New Roman"/>
          <w:color w:val="000000" w:themeColor="text1"/>
          <w:sz w:val="13"/>
          <w:szCs w:val="13"/>
          <w:lang w:eastAsia="ja-JP"/>
        </w:rPr>
        <w:t>減の</w:t>
      </w:r>
      <w:r w:rsidR="0073726A" w:rsidRPr="003E1C99">
        <w:rPr>
          <w:rFonts w:ascii="Times New Roman" w:eastAsia="BIZ UDPMincho Medium" w:hAnsi="Times New Roman" w:cs="Times New Roman"/>
          <w:color w:val="000000" w:themeColor="text1"/>
          <w:sz w:val="13"/>
          <w:szCs w:val="13"/>
          <w:lang w:eastAsia="ja-JP"/>
        </w:rPr>
        <w:t>1,722</w:t>
      </w:r>
      <w:r w:rsidRPr="003E1C99">
        <w:rPr>
          <w:rFonts w:ascii="Times New Roman" w:eastAsia="BIZ UDPMincho Medium" w:hAnsi="Times New Roman" w:cs="Times New Roman"/>
          <w:color w:val="000000" w:themeColor="text1"/>
          <w:sz w:val="13"/>
          <w:szCs w:val="13"/>
          <w:lang w:eastAsia="ja-JP"/>
        </w:rPr>
        <w:t>件</w:t>
      </w:r>
    </w:p>
    <w:p w14:paraId="5AA7ADAD" w14:textId="3BB17198" w:rsidR="0073726A" w:rsidRPr="003E1C99" w:rsidRDefault="00B92EB2" w:rsidP="0073726A">
      <w:pPr>
        <w:pStyle w:val="ListParagraph"/>
        <w:numPr>
          <w:ilvl w:val="1"/>
          <w:numId w:val="31"/>
        </w:numPr>
        <w:spacing w:before="40" w:after="40"/>
        <w:ind w:right="227"/>
        <w:contextualSpacing w:val="0"/>
        <w:jc w:val="both"/>
        <w:rPr>
          <w:rFonts w:ascii="Times New Roman" w:eastAsia="BIZ UDPMincho Medium" w:hAnsi="Times New Roman" w:cs="Times New Roman"/>
          <w:color w:val="000000" w:themeColor="text1"/>
          <w:sz w:val="13"/>
          <w:szCs w:val="13"/>
          <w:lang w:eastAsia="ja-JP"/>
        </w:rPr>
      </w:pPr>
      <w:r w:rsidRPr="003E1C99">
        <w:rPr>
          <w:rFonts w:ascii="Times New Roman" w:eastAsia="BIZ UDPMincho Medium" w:hAnsi="Times New Roman" w:cs="Times New Roman"/>
          <w:color w:val="000000" w:themeColor="text1"/>
          <w:sz w:val="13"/>
          <w:szCs w:val="13"/>
          <w:lang w:eastAsia="ja-JP"/>
        </w:rPr>
        <w:t>南西部地域は</w:t>
      </w:r>
      <w:r w:rsidR="001E4019" w:rsidRPr="003E1C99">
        <w:rPr>
          <w:rFonts w:ascii="Times New Roman" w:eastAsia="BIZ UDPMincho Medium" w:hAnsi="Times New Roman" w:cs="Times New Roman"/>
          <w:color w:val="000000" w:themeColor="text1"/>
          <w:sz w:val="13"/>
          <w:szCs w:val="13"/>
          <w:lang w:eastAsia="ja-JP"/>
        </w:rPr>
        <w:t>21</w:t>
      </w:r>
      <w:r w:rsidR="00B5527A" w:rsidRPr="003E1C99">
        <w:rPr>
          <w:rFonts w:ascii="Times New Roman" w:eastAsia="BIZ UDPMincho Medium" w:hAnsi="Times New Roman" w:cs="Times New Roman"/>
          <w:color w:val="000000" w:themeColor="text1"/>
          <w:sz w:val="13"/>
          <w:szCs w:val="13"/>
          <w:lang w:eastAsia="ja-JP"/>
        </w:rPr>
        <w:t>％</w:t>
      </w:r>
      <w:r w:rsidRPr="003E1C99">
        <w:rPr>
          <w:rFonts w:ascii="Times New Roman" w:eastAsia="BIZ UDPMincho Medium" w:hAnsi="Times New Roman" w:cs="Times New Roman"/>
          <w:color w:val="000000" w:themeColor="text1"/>
          <w:sz w:val="13"/>
          <w:szCs w:val="13"/>
          <w:lang w:eastAsia="ja-JP"/>
        </w:rPr>
        <w:t>減の</w:t>
      </w:r>
      <w:r w:rsidR="0073726A" w:rsidRPr="003E1C99">
        <w:rPr>
          <w:rFonts w:ascii="Times New Roman" w:eastAsia="BIZ UDPMincho Medium" w:hAnsi="Times New Roman" w:cs="Times New Roman"/>
          <w:color w:val="000000" w:themeColor="text1"/>
          <w:sz w:val="13"/>
          <w:szCs w:val="13"/>
          <w:lang w:eastAsia="ja-JP"/>
        </w:rPr>
        <w:t>1,260</w:t>
      </w:r>
      <w:r w:rsidRPr="003E1C99">
        <w:rPr>
          <w:rFonts w:ascii="Times New Roman" w:eastAsia="BIZ UDPMincho Medium" w:hAnsi="Times New Roman" w:cs="Times New Roman"/>
          <w:color w:val="000000" w:themeColor="text1"/>
          <w:sz w:val="13"/>
          <w:szCs w:val="13"/>
          <w:lang w:eastAsia="ja-JP"/>
        </w:rPr>
        <w:t>件</w:t>
      </w:r>
    </w:p>
    <w:p w14:paraId="19043137" w14:textId="6001BF14" w:rsidR="002F1973" w:rsidRPr="003E1C99" w:rsidRDefault="00B92EB2" w:rsidP="0073726A">
      <w:pPr>
        <w:pStyle w:val="ListParagraph"/>
        <w:numPr>
          <w:ilvl w:val="0"/>
          <w:numId w:val="31"/>
        </w:numPr>
        <w:spacing w:before="40" w:after="40"/>
        <w:ind w:right="227"/>
        <w:contextualSpacing w:val="0"/>
        <w:jc w:val="both"/>
        <w:rPr>
          <w:rFonts w:ascii="Times New Roman" w:eastAsia="BIZ UDPMincho Medium" w:hAnsi="Times New Roman" w:cs="Times New Roman"/>
          <w:color w:val="000000" w:themeColor="text1"/>
          <w:sz w:val="13"/>
          <w:szCs w:val="13"/>
          <w:lang w:eastAsia="ja-JP"/>
        </w:rPr>
      </w:pPr>
      <w:r w:rsidRPr="003E1C99">
        <w:rPr>
          <w:rFonts w:ascii="Times New Roman" w:eastAsia="BIZ UDPMincho Medium" w:hAnsi="Times New Roman" w:cs="Times New Roman"/>
          <w:color w:val="000000" w:themeColor="text1"/>
          <w:sz w:val="13"/>
          <w:szCs w:val="13"/>
          <w:lang w:eastAsia="ja-JP"/>
        </w:rPr>
        <w:t>2025</w:t>
      </w:r>
      <w:r w:rsidRPr="003E1C99">
        <w:rPr>
          <w:rFonts w:ascii="Times New Roman" w:eastAsia="BIZ UDPMincho Medium" w:hAnsi="Times New Roman" w:cs="Times New Roman"/>
          <w:color w:val="000000" w:themeColor="text1"/>
          <w:sz w:val="13"/>
          <w:szCs w:val="13"/>
          <w:lang w:eastAsia="ja-JP"/>
        </w:rPr>
        <w:t>年</w:t>
      </w:r>
      <w:r w:rsidRPr="003E1C99">
        <w:rPr>
          <w:rFonts w:ascii="Times New Roman" w:eastAsia="BIZ UDPMincho Medium" w:hAnsi="Times New Roman" w:cs="Times New Roman"/>
          <w:color w:val="000000" w:themeColor="text1"/>
          <w:sz w:val="13"/>
          <w:szCs w:val="13"/>
          <w:lang w:eastAsia="ja-JP"/>
        </w:rPr>
        <w:t>2</w:t>
      </w:r>
      <w:r w:rsidRPr="003E1C99">
        <w:rPr>
          <w:rFonts w:ascii="Times New Roman" w:eastAsia="BIZ UDPMincho Medium" w:hAnsi="Times New Roman" w:cs="Times New Roman"/>
          <w:color w:val="000000" w:themeColor="text1"/>
          <w:sz w:val="13"/>
          <w:szCs w:val="13"/>
          <w:lang w:eastAsia="ja-JP"/>
        </w:rPr>
        <w:t>月までの</w:t>
      </w:r>
      <w:r w:rsidRPr="003E1C99">
        <w:rPr>
          <w:rFonts w:ascii="Times New Roman" w:eastAsia="BIZ UDPMincho Medium" w:hAnsi="Times New Roman" w:cs="Times New Roman"/>
          <w:color w:val="000000" w:themeColor="text1"/>
          <w:sz w:val="13"/>
          <w:szCs w:val="13"/>
          <w:lang w:eastAsia="ja-JP"/>
        </w:rPr>
        <w:t>1</w:t>
      </w:r>
      <w:r w:rsidRPr="003E1C99">
        <w:rPr>
          <w:rFonts w:ascii="Times New Roman" w:eastAsia="BIZ UDPMincho Medium" w:hAnsi="Times New Roman" w:cs="Times New Roman"/>
          <w:color w:val="000000" w:themeColor="text1"/>
          <w:sz w:val="13"/>
          <w:szCs w:val="13"/>
          <w:lang w:eastAsia="ja-JP"/>
        </w:rPr>
        <w:t>年間の西オーストラリア州各地域におけるインターネット求人</w:t>
      </w:r>
      <w:r w:rsidR="005C587E" w:rsidRPr="003E1C99">
        <w:rPr>
          <w:rFonts w:ascii="Times New Roman" w:eastAsia="BIZ UDPMincho Medium" w:hAnsi="Times New Roman" w:cs="Times New Roman"/>
          <w:color w:val="000000" w:themeColor="text1"/>
          <w:sz w:val="13"/>
          <w:szCs w:val="13"/>
          <w:lang w:eastAsia="ja-JP"/>
        </w:rPr>
        <w:t>件</w:t>
      </w:r>
      <w:r w:rsidRPr="003E1C99">
        <w:rPr>
          <w:rFonts w:ascii="Times New Roman" w:eastAsia="BIZ UDPMincho Medium" w:hAnsi="Times New Roman" w:cs="Times New Roman"/>
          <w:color w:val="000000" w:themeColor="text1"/>
          <w:sz w:val="13"/>
          <w:szCs w:val="13"/>
          <w:lang w:eastAsia="ja-JP"/>
        </w:rPr>
        <w:t>数減少</w:t>
      </w:r>
      <w:r w:rsidR="00114101" w:rsidRPr="003E1C99">
        <w:rPr>
          <w:rFonts w:ascii="Times New Roman" w:eastAsia="BIZ UDPMincho Medium" w:hAnsi="Times New Roman" w:cs="Times New Roman"/>
          <w:color w:val="000000" w:themeColor="text1"/>
          <w:sz w:val="13"/>
          <w:szCs w:val="13"/>
          <w:lang w:eastAsia="ja-JP"/>
        </w:rPr>
        <w:t>を主導したのは</w:t>
      </w:r>
      <w:r w:rsidRPr="003E1C99">
        <w:rPr>
          <w:rFonts w:ascii="Times New Roman" w:eastAsia="BIZ UDPMincho Medium" w:hAnsi="Times New Roman" w:cs="Times New Roman"/>
          <w:color w:val="000000" w:themeColor="text1"/>
          <w:sz w:val="13"/>
          <w:szCs w:val="13"/>
          <w:lang w:eastAsia="ja-JP"/>
        </w:rPr>
        <w:t>専門職</w:t>
      </w:r>
      <w:r w:rsidR="00114101" w:rsidRPr="003E1C99">
        <w:rPr>
          <w:rFonts w:ascii="Times New Roman" w:eastAsia="BIZ UDPMincho Medium" w:hAnsi="Times New Roman" w:cs="Times New Roman"/>
          <w:color w:val="000000" w:themeColor="text1"/>
          <w:sz w:val="13"/>
          <w:szCs w:val="13"/>
          <w:lang w:eastAsia="ja-JP"/>
        </w:rPr>
        <w:t>であった。詳細は以下の通り</w:t>
      </w:r>
      <w:r w:rsidR="005C587E" w:rsidRPr="003E1C99">
        <w:rPr>
          <w:rFonts w:ascii="Times New Roman" w:eastAsia="BIZ UDPMincho Medium" w:hAnsi="Times New Roman" w:cs="Times New Roman"/>
          <w:color w:val="000000" w:themeColor="text1"/>
          <w:sz w:val="13"/>
          <w:szCs w:val="13"/>
          <w:lang w:eastAsia="ja-JP"/>
        </w:rPr>
        <w:t>。</w:t>
      </w:r>
    </w:p>
    <w:p w14:paraId="615151C6" w14:textId="009504A4" w:rsidR="002F1973" w:rsidRPr="003E1C99" w:rsidRDefault="00114101" w:rsidP="001B0837">
      <w:pPr>
        <w:pStyle w:val="ListParagraph"/>
        <w:numPr>
          <w:ilvl w:val="1"/>
          <w:numId w:val="31"/>
        </w:numPr>
        <w:spacing w:before="40" w:after="40"/>
        <w:ind w:right="227"/>
        <w:contextualSpacing w:val="0"/>
        <w:jc w:val="both"/>
        <w:rPr>
          <w:rFonts w:ascii="Times New Roman" w:eastAsia="BIZ UDPMincho Medium" w:hAnsi="Times New Roman" w:cs="Times New Roman"/>
          <w:color w:val="000000" w:themeColor="text1"/>
          <w:sz w:val="13"/>
          <w:szCs w:val="13"/>
          <w:lang w:eastAsia="ja-JP"/>
        </w:rPr>
      </w:pPr>
      <w:r w:rsidRPr="003E1C99">
        <w:rPr>
          <w:rFonts w:ascii="Times New Roman" w:eastAsia="BIZ UDPMincho Medium" w:hAnsi="Times New Roman" w:cs="Times New Roman"/>
          <w:color w:val="000000" w:themeColor="text1"/>
          <w:sz w:val="13"/>
          <w:szCs w:val="13"/>
          <w:lang w:eastAsia="ja-JP"/>
        </w:rPr>
        <w:t>ピルバラおよびキンバリー地域の技術者</w:t>
      </w:r>
      <w:r w:rsidR="005C587E" w:rsidRPr="003E1C99">
        <w:rPr>
          <w:rFonts w:ascii="Times New Roman" w:eastAsia="BIZ UDPMincho Medium" w:hAnsi="Times New Roman" w:cs="Times New Roman"/>
          <w:color w:val="000000" w:themeColor="text1"/>
          <w:sz w:val="13"/>
          <w:szCs w:val="13"/>
          <w:lang w:eastAsia="ja-JP"/>
        </w:rPr>
        <w:t>（</w:t>
      </w:r>
      <w:r w:rsidR="002F1973" w:rsidRPr="003E1C99">
        <w:rPr>
          <w:rFonts w:ascii="Times New Roman" w:eastAsia="BIZ UDPMincho Medium" w:hAnsi="Times New Roman" w:cs="Times New Roman"/>
          <w:color w:val="000000" w:themeColor="text1"/>
          <w:sz w:val="13"/>
          <w:szCs w:val="13"/>
          <w:lang w:eastAsia="ja-JP"/>
        </w:rPr>
        <w:t>38</w:t>
      </w:r>
      <w:r w:rsidR="00C050CA" w:rsidRPr="003E1C99">
        <w:rPr>
          <w:rFonts w:ascii="Times New Roman" w:eastAsia="BIZ UDPMincho Medium" w:hAnsi="Times New Roman" w:cs="Times New Roman"/>
          <w:color w:val="000000" w:themeColor="text1"/>
          <w:sz w:val="13"/>
          <w:szCs w:val="13"/>
          <w:lang w:eastAsia="ja-JP"/>
        </w:rPr>
        <w:t>％</w:t>
      </w:r>
      <w:r w:rsidRPr="003E1C99">
        <w:rPr>
          <w:rFonts w:ascii="Times New Roman" w:eastAsia="BIZ UDPMincho Medium" w:hAnsi="Times New Roman" w:cs="Times New Roman"/>
          <w:color w:val="000000" w:themeColor="text1"/>
          <w:sz w:val="13"/>
          <w:szCs w:val="13"/>
          <w:lang w:eastAsia="ja-JP"/>
        </w:rPr>
        <w:t>減</w:t>
      </w:r>
      <w:r w:rsidR="005C587E" w:rsidRPr="003E1C99">
        <w:rPr>
          <w:rFonts w:ascii="Times New Roman" w:eastAsia="BIZ UDPMincho Medium" w:hAnsi="Times New Roman" w:cs="Times New Roman"/>
          <w:color w:val="000000" w:themeColor="text1"/>
          <w:sz w:val="13"/>
          <w:szCs w:val="13"/>
          <w:lang w:eastAsia="ja-JP"/>
        </w:rPr>
        <w:t>）</w:t>
      </w:r>
      <w:r w:rsidRPr="003E1C99">
        <w:rPr>
          <w:rFonts w:ascii="Times New Roman" w:eastAsia="BIZ UDPMincho Medium" w:hAnsi="Times New Roman" w:cs="Times New Roman"/>
          <w:color w:val="000000" w:themeColor="text1"/>
          <w:sz w:val="13"/>
          <w:szCs w:val="13"/>
          <w:lang w:eastAsia="ja-JP"/>
        </w:rPr>
        <w:t>ならびに開業医および看護師</w:t>
      </w:r>
      <w:r w:rsidR="005C587E" w:rsidRPr="003E1C99">
        <w:rPr>
          <w:rFonts w:ascii="Times New Roman" w:eastAsia="BIZ UDPMincho Medium" w:hAnsi="Times New Roman" w:cs="Times New Roman"/>
          <w:color w:val="000000" w:themeColor="text1"/>
          <w:sz w:val="13"/>
          <w:szCs w:val="13"/>
          <w:lang w:eastAsia="ja-JP"/>
        </w:rPr>
        <w:t>（</w:t>
      </w:r>
      <w:r w:rsidR="002F1973" w:rsidRPr="003E1C99">
        <w:rPr>
          <w:rFonts w:ascii="Times New Roman" w:eastAsia="BIZ UDPMincho Medium" w:hAnsi="Times New Roman" w:cs="Times New Roman"/>
          <w:color w:val="000000" w:themeColor="text1"/>
          <w:sz w:val="13"/>
          <w:szCs w:val="13"/>
          <w:lang w:eastAsia="ja-JP"/>
        </w:rPr>
        <w:t>28</w:t>
      </w:r>
      <w:r w:rsidR="00C050CA" w:rsidRPr="003E1C99">
        <w:rPr>
          <w:rFonts w:ascii="Times New Roman" w:eastAsia="BIZ UDPMincho Medium" w:hAnsi="Times New Roman" w:cs="Times New Roman"/>
          <w:color w:val="000000" w:themeColor="text1"/>
          <w:sz w:val="13"/>
          <w:szCs w:val="13"/>
          <w:lang w:eastAsia="ja-JP"/>
        </w:rPr>
        <w:t>％</w:t>
      </w:r>
      <w:r w:rsidRPr="003E1C99">
        <w:rPr>
          <w:rFonts w:ascii="Times New Roman" w:eastAsia="BIZ UDPMincho Medium" w:hAnsi="Times New Roman" w:cs="Times New Roman"/>
          <w:color w:val="000000" w:themeColor="text1"/>
          <w:sz w:val="13"/>
          <w:szCs w:val="13"/>
          <w:lang w:eastAsia="ja-JP"/>
        </w:rPr>
        <w:t>減</w:t>
      </w:r>
      <w:r w:rsidR="005C587E" w:rsidRPr="003E1C99">
        <w:rPr>
          <w:rFonts w:ascii="Times New Roman" w:eastAsia="BIZ UDPMincho Medium" w:hAnsi="Times New Roman" w:cs="Times New Roman"/>
          <w:color w:val="000000" w:themeColor="text1"/>
          <w:sz w:val="13"/>
          <w:szCs w:val="13"/>
          <w:lang w:eastAsia="ja-JP"/>
        </w:rPr>
        <w:t>）</w:t>
      </w:r>
    </w:p>
    <w:p w14:paraId="37B2300E" w14:textId="39DDADF1" w:rsidR="002F1973" w:rsidRPr="003E1C99" w:rsidRDefault="00114101" w:rsidP="00114101">
      <w:pPr>
        <w:pStyle w:val="ListParagraph"/>
        <w:numPr>
          <w:ilvl w:val="1"/>
          <w:numId w:val="31"/>
        </w:numPr>
        <w:spacing w:before="40" w:after="40"/>
        <w:ind w:right="227"/>
        <w:contextualSpacing w:val="0"/>
        <w:rPr>
          <w:rFonts w:ascii="Times New Roman" w:eastAsia="BIZ UDPMincho Medium" w:hAnsi="Times New Roman" w:cs="Times New Roman"/>
          <w:color w:val="000000" w:themeColor="text1"/>
          <w:sz w:val="13"/>
          <w:szCs w:val="13"/>
          <w:lang w:eastAsia="ja-JP"/>
        </w:rPr>
      </w:pPr>
      <w:r w:rsidRPr="003E1C99">
        <w:rPr>
          <w:rFonts w:ascii="Times New Roman" w:eastAsia="BIZ UDPMincho Medium" w:hAnsi="Times New Roman" w:cs="Times New Roman"/>
          <w:color w:val="000000" w:themeColor="text1"/>
          <w:sz w:val="13"/>
          <w:szCs w:val="13"/>
          <w:lang w:eastAsia="ja-JP"/>
        </w:rPr>
        <w:t>ゴールドフィールズおよび南部地域の開業医および看護師</w:t>
      </w:r>
      <w:r w:rsidR="005C587E" w:rsidRPr="003E1C99">
        <w:rPr>
          <w:rFonts w:ascii="Times New Roman" w:eastAsia="BIZ UDPMincho Medium" w:hAnsi="Times New Roman" w:cs="Times New Roman"/>
          <w:color w:val="000000" w:themeColor="text1"/>
          <w:sz w:val="13"/>
          <w:szCs w:val="13"/>
          <w:lang w:eastAsia="ja-JP"/>
        </w:rPr>
        <w:t>（</w:t>
      </w:r>
      <w:r w:rsidR="002F1973" w:rsidRPr="003E1C99">
        <w:rPr>
          <w:rFonts w:ascii="Times New Roman" w:eastAsia="BIZ UDPMincho Medium" w:hAnsi="Times New Roman" w:cs="Times New Roman"/>
          <w:color w:val="000000" w:themeColor="text1"/>
          <w:sz w:val="13"/>
          <w:szCs w:val="13"/>
          <w:lang w:eastAsia="ja-JP"/>
        </w:rPr>
        <w:t>27</w:t>
      </w:r>
      <w:r w:rsidR="00C050CA" w:rsidRPr="003E1C99">
        <w:rPr>
          <w:rFonts w:ascii="Times New Roman" w:eastAsia="BIZ UDPMincho Medium" w:hAnsi="Times New Roman" w:cs="Times New Roman"/>
          <w:color w:val="000000" w:themeColor="text1"/>
          <w:sz w:val="13"/>
          <w:szCs w:val="13"/>
          <w:lang w:eastAsia="ja-JP"/>
        </w:rPr>
        <w:t>％</w:t>
      </w:r>
      <w:r w:rsidRPr="003E1C99">
        <w:rPr>
          <w:rFonts w:ascii="Times New Roman" w:eastAsia="BIZ UDPMincho Medium" w:hAnsi="Times New Roman" w:cs="Times New Roman"/>
          <w:color w:val="000000" w:themeColor="text1"/>
          <w:sz w:val="13"/>
          <w:szCs w:val="13"/>
          <w:lang w:eastAsia="ja-JP"/>
        </w:rPr>
        <w:t>減</w:t>
      </w:r>
      <w:r w:rsidR="005C587E" w:rsidRPr="003E1C99">
        <w:rPr>
          <w:rFonts w:ascii="Times New Roman" w:eastAsia="BIZ UDPMincho Medium" w:hAnsi="Times New Roman" w:cs="Times New Roman"/>
          <w:color w:val="000000" w:themeColor="text1"/>
          <w:sz w:val="13"/>
          <w:szCs w:val="13"/>
          <w:lang w:eastAsia="ja-JP"/>
        </w:rPr>
        <w:t>）</w:t>
      </w:r>
      <w:r w:rsidRPr="003E1C99">
        <w:rPr>
          <w:rFonts w:ascii="Times New Roman" w:eastAsia="BIZ UDPMincho Medium" w:hAnsi="Times New Roman" w:cs="Times New Roman"/>
          <w:color w:val="000000" w:themeColor="text1"/>
          <w:sz w:val="13"/>
          <w:szCs w:val="13"/>
          <w:lang w:eastAsia="ja-JP"/>
        </w:rPr>
        <w:t>ならびに技術者</w:t>
      </w:r>
      <w:r w:rsidR="005C587E" w:rsidRPr="003E1C99">
        <w:rPr>
          <w:rFonts w:ascii="Times New Roman" w:eastAsia="BIZ UDPMincho Medium" w:hAnsi="Times New Roman" w:cs="Times New Roman"/>
          <w:color w:val="000000" w:themeColor="text1"/>
          <w:sz w:val="13"/>
          <w:szCs w:val="13"/>
          <w:lang w:eastAsia="ja-JP"/>
        </w:rPr>
        <w:t>（</w:t>
      </w:r>
      <w:r w:rsidR="002F1973" w:rsidRPr="003E1C99">
        <w:rPr>
          <w:rFonts w:ascii="Times New Roman" w:eastAsia="BIZ UDPMincho Medium" w:hAnsi="Times New Roman" w:cs="Times New Roman"/>
          <w:color w:val="000000" w:themeColor="text1"/>
          <w:sz w:val="13"/>
          <w:szCs w:val="13"/>
          <w:lang w:eastAsia="ja-JP"/>
        </w:rPr>
        <w:t>31</w:t>
      </w:r>
      <w:r w:rsidR="00C050CA" w:rsidRPr="003E1C99">
        <w:rPr>
          <w:rFonts w:ascii="Times New Roman" w:eastAsia="BIZ UDPMincho Medium" w:hAnsi="Times New Roman" w:cs="Times New Roman"/>
          <w:color w:val="000000" w:themeColor="text1"/>
          <w:sz w:val="13"/>
          <w:szCs w:val="13"/>
          <w:lang w:eastAsia="ja-JP"/>
        </w:rPr>
        <w:t>％</w:t>
      </w:r>
      <w:r w:rsidRPr="003E1C99">
        <w:rPr>
          <w:rFonts w:ascii="Times New Roman" w:eastAsia="BIZ UDPMincho Medium" w:hAnsi="Times New Roman" w:cs="Times New Roman"/>
          <w:color w:val="000000" w:themeColor="text1"/>
          <w:sz w:val="13"/>
          <w:szCs w:val="13"/>
          <w:lang w:eastAsia="ja-JP"/>
        </w:rPr>
        <w:t>減</w:t>
      </w:r>
      <w:r w:rsidR="005C587E" w:rsidRPr="003E1C99">
        <w:rPr>
          <w:rFonts w:ascii="Times New Roman" w:eastAsia="BIZ UDPMincho Medium" w:hAnsi="Times New Roman" w:cs="Times New Roman"/>
          <w:color w:val="000000" w:themeColor="text1"/>
          <w:sz w:val="13"/>
          <w:szCs w:val="13"/>
          <w:lang w:eastAsia="ja-JP"/>
        </w:rPr>
        <w:t>）</w:t>
      </w:r>
    </w:p>
    <w:p w14:paraId="133712D3" w14:textId="6E8E4827" w:rsidR="001B0837" w:rsidRPr="003E1C99" w:rsidRDefault="00114101" w:rsidP="001B0837">
      <w:pPr>
        <w:pStyle w:val="ListParagraph"/>
        <w:numPr>
          <w:ilvl w:val="1"/>
          <w:numId w:val="31"/>
        </w:numPr>
        <w:spacing w:before="40" w:after="40"/>
        <w:ind w:right="227"/>
        <w:contextualSpacing w:val="0"/>
        <w:jc w:val="both"/>
        <w:rPr>
          <w:rFonts w:ascii="Times New Roman" w:eastAsia="BIZ UDPMincho Medium" w:hAnsi="Times New Roman" w:cs="Times New Roman"/>
          <w:color w:val="000000" w:themeColor="text1"/>
          <w:sz w:val="13"/>
          <w:szCs w:val="13"/>
          <w:lang w:eastAsia="ja-JP"/>
        </w:rPr>
      </w:pPr>
      <w:r w:rsidRPr="003E1C99">
        <w:rPr>
          <w:rFonts w:ascii="Times New Roman" w:eastAsia="BIZ UDPMincho Medium" w:hAnsi="Times New Roman" w:cs="Times New Roman"/>
          <w:color w:val="000000" w:themeColor="text1"/>
          <w:sz w:val="13"/>
          <w:szCs w:val="13"/>
          <w:lang w:eastAsia="ja-JP"/>
        </w:rPr>
        <w:t>南西部地域の開業医および看護師</w:t>
      </w:r>
      <w:r w:rsidR="005C587E" w:rsidRPr="003E1C99">
        <w:rPr>
          <w:rFonts w:ascii="Times New Roman" w:eastAsia="BIZ UDPMincho Medium" w:hAnsi="Times New Roman" w:cs="Times New Roman"/>
          <w:color w:val="000000" w:themeColor="text1"/>
          <w:sz w:val="13"/>
          <w:szCs w:val="13"/>
          <w:lang w:eastAsia="ja-JP"/>
        </w:rPr>
        <w:t>（</w:t>
      </w:r>
      <w:r w:rsidR="001B0837" w:rsidRPr="003E1C99">
        <w:rPr>
          <w:rFonts w:ascii="Times New Roman" w:eastAsia="BIZ UDPMincho Medium" w:hAnsi="Times New Roman" w:cs="Times New Roman"/>
          <w:color w:val="000000" w:themeColor="text1"/>
          <w:sz w:val="13"/>
          <w:szCs w:val="13"/>
          <w:lang w:eastAsia="ja-JP"/>
        </w:rPr>
        <w:t>46</w:t>
      </w:r>
      <w:r w:rsidR="00B5527A" w:rsidRPr="003E1C99">
        <w:rPr>
          <w:rFonts w:ascii="Times New Roman" w:eastAsia="BIZ UDPMincho Medium" w:hAnsi="Times New Roman" w:cs="Times New Roman"/>
          <w:color w:val="000000" w:themeColor="text1"/>
          <w:sz w:val="13"/>
          <w:szCs w:val="13"/>
          <w:lang w:eastAsia="ja-JP"/>
        </w:rPr>
        <w:t>％</w:t>
      </w:r>
      <w:r w:rsidRPr="003E1C99">
        <w:rPr>
          <w:rFonts w:ascii="Times New Roman" w:eastAsia="BIZ UDPMincho Medium" w:hAnsi="Times New Roman" w:cs="Times New Roman"/>
          <w:color w:val="000000" w:themeColor="text1"/>
          <w:sz w:val="13"/>
          <w:szCs w:val="13"/>
          <w:lang w:eastAsia="ja-JP"/>
        </w:rPr>
        <w:t>減</w:t>
      </w:r>
      <w:r w:rsidR="005C587E" w:rsidRPr="003E1C99">
        <w:rPr>
          <w:rFonts w:ascii="Times New Roman" w:eastAsia="BIZ UDPMincho Medium" w:hAnsi="Times New Roman" w:cs="Times New Roman"/>
          <w:color w:val="000000" w:themeColor="text1"/>
          <w:sz w:val="13"/>
          <w:szCs w:val="13"/>
          <w:lang w:eastAsia="ja-JP"/>
        </w:rPr>
        <w:t>）</w:t>
      </w:r>
    </w:p>
    <w:p w14:paraId="031052F4" w14:textId="72BA9D2F" w:rsidR="00DF6015" w:rsidRPr="003E1C99" w:rsidRDefault="00114101" w:rsidP="0073726A">
      <w:pPr>
        <w:pStyle w:val="ListParagraph"/>
        <w:numPr>
          <w:ilvl w:val="0"/>
          <w:numId w:val="31"/>
        </w:numPr>
        <w:spacing w:before="40" w:after="40"/>
        <w:ind w:right="227"/>
        <w:contextualSpacing w:val="0"/>
        <w:jc w:val="both"/>
        <w:rPr>
          <w:rFonts w:ascii="BIZ UDPMincho Medium" w:eastAsia="BIZ UDPMincho Medium" w:hAnsi="BIZ UDPMincho Medium"/>
          <w:color w:val="FF0000"/>
          <w:sz w:val="13"/>
          <w:szCs w:val="13"/>
          <w:lang w:eastAsia="ja-JP"/>
        </w:rPr>
      </w:pPr>
      <w:r w:rsidRPr="003E1C99">
        <w:rPr>
          <w:rFonts w:ascii="Times New Roman" w:eastAsia="BIZ UDPMincho Medium" w:hAnsi="Times New Roman" w:cs="Times New Roman"/>
          <w:color w:val="000000" w:themeColor="text1"/>
          <w:sz w:val="13"/>
          <w:szCs w:val="13"/>
          <w:lang w:eastAsia="ja-JP"/>
        </w:rPr>
        <w:t>インターネット</w:t>
      </w:r>
      <w:r w:rsidR="003F6AC9" w:rsidRPr="003E1C99">
        <w:rPr>
          <w:rFonts w:ascii="Times New Roman" w:eastAsia="BIZ UDPMincho Medium" w:hAnsi="Times New Roman" w:cs="Times New Roman"/>
          <w:color w:val="000000" w:themeColor="text1"/>
          <w:sz w:val="13"/>
          <w:szCs w:val="13"/>
          <w:lang w:eastAsia="ja-JP"/>
        </w:rPr>
        <w:t>求人</w:t>
      </w:r>
      <w:r w:rsidR="005C587E" w:rsidRPr="003E1C99">
        <w:rPr>
          <w:rFonts w:ascii="Times New Roman" w:eastAsia="BIZ UDPMincho Medium" w:hAnsi="Times New Roman" w:cs="Times New Roman"/>
          <w:color w:val="000000" w:themeColor="text1"/>
          <w:sz w:val="13"/>
          <w:szCs w:val="13"/>
          <w:lang w:eastAsia="ja-JP"/>
        </w:rPr>
        <w:t>件</w:t>
      </w:r>
      <w:r w:rsidR="003F6AC9" w:rsidRPr="003E1C99">
        <w:rPr>
          <w:rFonts w:ascii="Times New Roman" w:eastAsia="BIZ UDPMincho Medium" w:hAnsi="Times New Roman" w:cs="Times New Roman"/>
          <w:color w:val="000000" w:themeColor="text1"/>
          <w:sz w:val="13"/>
          <w:szCs w:val="13"/>
          <w:lang w:eastAsia="ja-JP"/>
        </w:rPr>
        <w:t>数</w:t>
      </w:r>
      <w:r w:rsidRPr="003E1C99">
        <w:rPr>
          <w:rFonts w:ascii="Times New Roman" w:eastAsia="BIZ UDPMincho Medium" w:hAnsi="Times New Roman" w:cs="Times New Roman"/>
          <w:color w:val="000000" w:themeColor="text1"/>
          <w:sz w:val="13"/>
          <w:szCs w:val="13"/>
          <w:lang w:eastAsia="ja-JP"/>
        </w:rPr>
        <w:t>は、</w:t>
      </w:r>
      <w:r w:rsidR="00963C69" w:rsidRPr="003E1C99">
        <w:rPr>
          <w:rFonts w:ascii="Times New Roman" w:eastAsia="BIZ UDPMincho Medium" w:hAnsi="Times New Roman" w:cs="Times New Roman"/>
          <w:color w:val="000000" w:themeColor="text1"/>
          <w:sz w:val="13"/>
          <w:szCs w:val="13"/>
          <w:lang w:eastAsia="ja-JP"/>
        </w:rPr>
        <w:t>自動車および機械産業労働者に関して</w:t>
      </w:r>
      <w:r w:rsidRPr="003E1C99">
        <w:rPr>
          <w:rFonts w:ascii="Times New Roman" w:eastAsia="BIZ UDPMincho Medium" w:hAnsi="Times New Roman" w:cs="Times New Roman"/>
          <w:color w:val="000000" w:themeColor="text1"/>
          <w:sz w:val="13"/>
          <w:szCs w:val="13"/>
          <w:lang w:eastAsia="ja-JP"/>
        </w:rPr>
        <w:t>ピルバラおよびキンバリー</w:t>
      </w:r>
      <w:r w:rsidR="00963C69" w:rsidRPr="003E1C99">
        <w:rPr>
          <w:rFonts w:ascii="Times New Roman" w:eastAsia="BIZ UDPMincho Medium" w:hAnsi="Times New Roman" w:cs="Times New Roman"/>
          <w:color w:val="000000" w:themeColor="text1"/>
          <w:sz w:val="13"/>
          <w:szCs w:val="13"/>
          <w:lang w:eastAsia="ja-JP"/>
        </w:rPr>
        <w:t>地域</w:t>
      </w:r>
      <w:r w:rsidR="003755D0" w:rsidRPr="003E1C99">
        <w:rPr>
          <w:rFonts w:ascii="Times New Roman" w:eastAsia="BIZ UDPMincho Medium" w:hAnsi="Times New Roman" w:cs="Times New Roman"/>
          <w:color w:val="000000" w:themeColor="text1"/>
          <w:sz w:val="13"/>
          <w:szCs w:val="13"/>
          <w:lang w:eastAsia="ja-JP"/>
        </w:rPr>
        <w:t>（</w:t>
      </w:r>
      <w:r w:rsidR="00963C69" w:rsidRPr="003E1C99">
        <w:rPr>
          <w:rFonts w:ascii="Times New Roman" w:eastAsia="BIZ UDPMincho Medium" w:hAnsi="Times New Roman" w:cs="Times New Roman"/>
          <w:color w:val="000000" w:themeColor="text1"/>
          <w:sz w:val="13"/>
          <w:szCs w:val="13"/>
          <w:lang w:eastAsia="ja-JP"/>
        </w:rPr>
        <w:t>12</w:t>
      </w:r>
      <w:r w:rsidR="00C050CA" w:rsidRPr="003E1C99">
        <w:rPr>
          <w:rFonts w:ascii="Times New Roman" w:eastAsia="BIZ UDPMincho Medium" w:hAnsi="Times New Roman" w:cs="Times New Roman"/>
          <w:color w:val="000000" w:themeColor="text1"/>
          <w:sz w:val="13"/>
          <w:szCs w:val="13"/>
          <w:lang w:eastAsia="ja-JP"/>
        </w:rPr>
        <w:t>％</w:t>
      </w:r>
      <w:r w:rsidR="00963C69" w:rsidRPr="003E1C99">
        <w:rPr>
          <w:rFonts w:ascii="Times New Roman" w:eastAsia="BIZ UDPMincho Medium" w:hAnsi="Times New Roman" w:cs="Times New Roman"/>
          <w:color w:val="000000" w:themeColor="text1"/>
          <w:sz w:val="13"/>
          <w:szCs w:val="13"/>
          <w:lang w:eastAsia="ja-JP"/>
        </w:rPr>
        <w:t>減</w:t>
      </w:r>
      <w:r w:rsidR="003755D0" w:rsidRPr="003E1C99">
        <w:rPr>
          <w:rFonts w:ascii="Times New Roman" w:eastAsia="BIZ UDPMincho Medium" w:hAnsi="Times New Roman" w:cs="Times New Roman"/>
          <w:color w:val="000000" w:themeColor="text1"/>
          <w:sz w:val="13"/>
          <w:szCs w:val="13"/>
          <w:lang w:eastAsia="ja-JP"/>
        </w:rPr>
        <w:t>）</w:t>
      </w:r>
      <w:r w:rsidR="00963C69" w:rsidRPr="003E1C99">
        <w:rPr>
          <w:rFonts w:ascii="Times New Roman" w:eastAsia="BIZ UDPMincho Medium" w:hAnsi="Times New Roman" w:cs="Times New Roman"/>
          <w:color w:val="000000" w:themeColor="text1"/>
          <w:sz w:val="13"/>
          <w:szCs w:val="13"/>
          <w:lang w:eastAsia="ja-JP"/>
        </w:rPr>
        <w:t>ならびに南西部地域</w:t>
      </w:r>
      <w:r w:rsidR="003755D0" w:rsidRPr="003E1C99">
        <w:rPr>
          <w:rFonts w:ascii="Times New Roman" w:eastAsia="BIZ UDPMincho Medium" w:hAnsi="Times New Roman" w:cs="Times New Roman"/>
          <w:color w:val="000000" w:themeColor="text1"/>
          <w:sz w:val="13"/>
          <w:szCs w:val="13"/>
          <w:lang w:eastAsia="ja-JP"/>
        </w:rPr>
        <w:t>（</w:t>
      </w:r>
      <w:r w:rsidR="00963C69" w:rsidRPr="003E1C99">
        <w:rPr>
          <w:rFonts w:ascii="Times New Roman" w:eastAsia="BIZ UDPMincho Medium" w:hAnsi="Times New Roman" w:cs="Times New Roman"/>
          <w:color w:val="000000" w:themeColor="text1"/>
          <w:sz w:val="13"/>
          <w:szCs w:val="13"/>
          <w:lang w:eastAsia="ja-JP"/>
        </w:rPr>
        <w:t>26</w:t>
      </w:r>
      <w:r w:rsidR="00C050CA" w:rsidRPr="003E1C99">
        <w:rPr>
          <w:rFonts w:ascii="Times New Roman" w:eastAsia="BIZ UDPMincho Medium" w:hAnsi="Times New Roman" w:cs="Times New Roman"/>
          <w:color w:val="000000" w:themeColor="text1"/>
          <w:sz w:val="13"/>
          <w:szCs w:val="13"/>
          <w:lang w:eastAsia="ja-JP"/>
        </w:rPr>
        <w:t>％</w:t>
      </w:r>
      <w:r w:rsidR="00963C69" w:rsidRPr="003E1C99">
        <w:rPr>
          <w:rFonts w:ascii="Times New Roman" w:eastAsia="BIZ UDPMincho Medium" w:hAnsi="Times New Roman" w:cs="Times New Roman"/>
          <w:color w:val="000000" w:themeColor="text1"/>
          <w:sz w:val="13"/>
          <w:szCs w:val="13"/>
          <w:lang w:eastAsia="ja-JP"/>
        </w:rPr>
        <w:t>減</w:t>
      </w:r>
      <w:r w:rsidR="003755D0" w:rsidRPr="003E1C99">
        <w:rPr>
          <w:rFonts w:ascii="Times New Roman" w:eastAsia="BIZ UDPMincho Medium" w:hAnsi="Times New Roman" w:cs="Times New Roman"/>
          <w:color w:val="000000" w:themeColor="text1"/>
          <w:sz w:val="13"/>
          <w:szCs w:val="13"/>
          <w:lang w:eastAsia="ja-JP"/>
        </w:rPr>
        <w:t>）</w:t>
      </w:r>
      <w:r w:rsidR="00963C69" w:rsidRPr="003E1C99">
        <w:rPr>
          <w:rFonts w:ascii="Times New Roman" w:eastAsia="BIZ UDPMincho Medium" w:hAnsi="Times New Roman" w:cs="Times New Roman"/>
          <w:color w:val="000000" w:themeColor="text1"/>
          <w:sz w:val="13"/>
          <w:szCs w:val="13"/>
          <w:lang w:eastAsia="ja-JP"/>
        </w:rPr>
        <w:t>、接客サービス労働者に関して南西部地域</w:t>
      </w:r>
      <w:r w:rsidR="003755D0" w:rsidRPr="003E1C99">
        <w:rPr>
          <w:rFonts w:ascii="Times New Roman" w:eastAsia="BIZ UDPMincho Medium" w:hAnsi="Times New Roman" w:cs="Times New Roman"/>
          <w:color w:val="000000" w:themeColor="text1"/>
          <w:sz w:val="13"/>
          <w:szCs w:val="13"/>
          <w:lang w:eastAsia="ja-JP"/>
        </w:rPr>
        <w:t>（</w:t>
      </w:r>
      <w:r w:rsidR="00963C69" w:rsidRPr="003E1C99">
        <w:rPr>
          <w:rFonts w:ascii="Times New Roman" w:eastAsia="BIZ UDPMincho Medium" w:hAnsi="Times New Roman" w:cs="Times New Roman"/>
          <w:color w:val="000000" w:themeColor="text1"/>
          <w:sz w:val="13"/>
          <w:szCs w:val="13"/>
          <w:lang w:eastAsia="ja-JP"/>
        </w:rPr>
        <w:t>62</w:t>
      </w:r>
      <w:r w:rsidR="00C050CA" w:rsidRPr="003E1C99">
        <w:rPr>
          <w:rFonts w:ascii="Times New Roman" w:eastAsia="BIZ UDPMincho Medium" w:hAnsi="Times New Roman" w:cs="Times New Roman"/>
          <w:color w:val="000000" w:themeColor="text1"/>
          <w:sz w:val="13"/>
          <w:szCs w:val="13"/>
          <w:lang w:eastAsia="ja-JP"/>
        </w:rPr>
        <w:t>％</w:t>
      </w:r>
      <w:r w:rsidR="00963C69" w:rsidRPr="003E1C99">
        <w:rPr>
          <w:rFonts w:ascii="Times New Roman" w:eastAsia="BIZ UDPMincho Medium" w:hAnsi="Times New Roman" w:cs="Times New Roman"/>
          <w:color w:val="000000" w:themeColor="text1"/>
          <w:sz w:val="13"/>
          <w:szCs w:val="13"/>
          <w:lang w:eastAsia="ja-JP"/>
        </w:rPr>
        <w:t>減</w:t>
      </w:r>
      <w:r w:rsidR="003755D0" w:rsidRPr="003E1C99">
        <w:rPr>
          <w:rFonts w:ascii="Times New Roman" w:eastAsia="BIZ UDPMincho Medium" w:hAnsi="Times New Roman" w:cs="Times New Roman"/>
          <w:color w:val="000000" w:themeColor="text1"/>
          <w:sz w:val="13"/>
          <w:szCs w:val="13"/>
          <w:lang w:eastAsia="ja-JP"/>
        </w:rPr>
        <w:t>）</w:t>
      </w:r>
      <w:r w:rsidR="00963C69" w:rsidRPr="003E1C99">
        <w:rPr>
          <w:rFonts w:ascii="Times New Roman" w:eastAsia="BIZ UDPMincho Medium" w:hAnsi="Times New Roman" w:cs="Times New Roman"/>
          <w:color w:val="000000" w:themeColor="text1"/>
          <w:sz w:val="13"/>
          <w:szCs w:val="13"/>
          <w:lang w:eastAsia="ja-JP"/>
        </w:rPr>
        <w:t>でも大幅に減少している。</w:t>
      </w:r>
      <w:bookmarkEnd w:id="72"/>
    </w:p>
    <w:bookmarkEnd w:id="73"/>
    <w:p w14:paraId="244B04D4" w14:textId="77777777" w:rsidR="00DF6015" w:rsidRPr="00390202" w:rsidRDefault="00DF6015" w:rsidP="00DF6015">
      <w:pPr>
        <w:pStyle w:val="ListParagraph"/>
        <w:numPr>
          <w:ilvl w:val="0"/>
          <w:numId w:val="31"/>
        </w:numPr>
        <w:jc w:val="both"/>
        <w:rPr>
          <w:sz w:val="16"/>
          <w:szCs w:val="16"/>
          <w:lang w:eastAsia="ja-JP"/>
        </w:rPr>
        <w:sectPr w:rsidR="00DF6015" w:rsidRPr="00390202" w:rsidSect="00DF6015">
          <w:type w:val="continuous"/>
          <w:pgSz w:w="11907" w:h="16840" w:code="9"/>
          <w:pgMar w:top="1701" w:right="425" w:bottom="567" w:left="567" w:header="709" w:footer="709" w:gutter="0"/>
          <w:cols w:num="2" w:space="113"/>
          <w:docGrid w:linePitch="360"/>
        </w:sectPr>
      </w:pPr>
    </w:p>
    <w:p w14:paraId="6D05021A" w14:textId="53486C48" w:rsidR="00DF6015" w:rsidRPr="00AC3621" w:rsidRDefault="00F16364" w:rsidP="00DF6015">
      <w:pPr>
        <w:pStyle w:val="Heading4"/>
        <w:rPr>
          <w:i w:val="0"/>
          <w:iCs w:val="0"/>
          <w:color w:val="92278F" w:themeColor="accent1"/>
          <w:sz w:val="20"/>
          <w:szCs w:val="20"/>
        </w:rPr>
        <w:sectPr w:rsidR="00DF6015" w:rsidRPr="00AC3621" w:rsidSect="00DF6015">
          <w:type w:val="continuous"/>
          <w:pgSz w:w="11907" w:h="16840" w:code="9"/>
          <w:pgMar w:top="1701" w:right="425" w:bottom="567" w:left="567" w:header="709" w:footer="709" w:gutter="0"/>
          <w:cols w:space="720"/>
          <w:docGrid w:linePitch="360"/>
        </w:sectPr>
      </w:pPr>
      <w:r w:rsidRPr="00411C18">
        <w:rPr>
          <w:rFonts w:ascii="Times New Roman" w:eastAsia="BIZ UDPMincho Medium" w:hAnsi="Times New Roman" w:cs="Times New Roman"/>
          <w:i w:val="0"/>
          <w:iCs w:val="0"/>
          <w:color w:val="92278F" w:themeColor="accent1"/>
          <w:sz w:val="20"/>
          <w:szCs w:val="20"/>
          <w:lang w:eastAsia="zh-TW"/>
        </w:rPr>
        <w:t>地域別失業率</w:t>
      </w:r>
    </w:p>
    <w:p w14:paraId="742EA321" w14:textId="53DAA2F5" w:rsidR="00DF6015" w:rsidRPr="007B1AE5" w:rsidRDefault="00251DE1" w:rsidP="00DF6015">
      <w:r>
        <w:rPr>
          <w:noProof/>
        </w:rPr>
        <w:drawing>
          <wp:inline distT="0" distB="0" distL="0" distR="0" wp14:anchorId="1ECBF684" wp14:editId="265DC5AD">
            <wp:extent cx="3383010" cy="1843314"/>
            <wp:effectExtent l="0" t="0" r="8255" b="5080"/>
            <wp:docPr id="842787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10716" cy="1858410"/>
                    </a:xfrm>
                    <a:prstGeom prst="rect">
                      <a:avLst/>
                    </a:prstGeom>
                    <a:noFill/>
                    <a:ln>
                      <a:noFill/>
                    </a:ln>
                  </pic:spPr>
                </pic:pic>
              </a:graphicData>
            </a:graphic>
          </wp:inline>
        </w:drawing>
      </w:r>
    </w:p>
    <w:p w14:paraId="41931B6A" w14:textId="1A3C2027" w:rsidR="00635C58" w:rsidRPr="00635C58" w:rsidRDefault="00635C58" w:rsidP="00635C58">
      <w:pPr>
        <w:jc w:val="both"/>
        <w:rPr>
          <w:sz w:val="10"/>
        </w:rPr>
      </w:pPr>
      <w:r w:rsidRPr="00635C58">
        <w:rPr>
          <w:sz w:val="10"/>
        </w:rPr>
        <w:t>Note – Smoothed seasonally adjusted series. Development commission regions.</w:t>
      </w:r>
    </w:p>
    <w:p w14:paraId="5CF32022" w14:textId="441A6169" w:rsidR="00DF6015" w:rsidRPr="00AF759E" w:rsidRDefault="00635C58" w:rsidP="00DF6015">
      <w:pPr>
        <w:jc w:val="both"/>
        <w:rPr>
          <w:sz w:val="10"/>
          <w:szCs w:val="10"/>
        </w:rPr>
      </w:pPr>
      <w:r w:rsidRPr="00635C58">
        <w:rPr>
          <w:sz w:val="10"/>
        </w:rPr>
        <w:t>Source: Jobs and Skills Australia</w:t>
      </w:r>
      <w:r w:rsidR="00DF6015" w:rsidRPr="00AF759E">
        <w:rPr>
          <w:sz w:val="10"/>
          <w:szCs w:val="10"/>
        </w:rPr>
        <w:t>.</w:t>
      </w:r>
    </w:p>
    <w:p w14:paraId="5D5D9251" w14:textId="4D01D858" w:rsidR="00F16364" w:rsidRPr="00DA4DAB" w:rsidRDefault="00DF6015" w:rsidP="00F16364">
      <w:pPr>
        <w:pStyle w:val="ListParagraph"/>
        <w:numPr>
          <w:ilvl w:val="0"/>
          <w:numId w:val="31"/>
        </w:numPr>
        <w:spacing w:before="40" w:after="40"/>
        <w:ind w:left="357" w:right="227" w:hanging="357"/>
        <w:contextualSpacing w:val="0"/>
        <w:jc w:val="both"/>
        <w:rPr>
          <w:rFonts w:ascii="Times New Roman" w:hAnsi="Times New Roman" w:cs="Times New Roman"/>
          <w:color w:val="00B050"/>
          <w:sz w:val="14"/>
          <w:szCs w:val="14"/>
          <w:lang w:eastAsia="ja-JP"/>
        </w:rPr>
      </w:pPr>
      <w:r w:rsidRPr="007B1AE5">
        <w:rPr>
          <w:lang w:eastAsia="ja-JP"/>
        </w:rPr>
        <w:br w:type="column"/>
      </w:r>
      <w:bookmarkStart w:id="74" w:name="_Hlk181879553"/>
      <w:bookmarkStart w:id="75" w:name="_Hlk195022710"/>
      <w:bookmarkStart w:id="76" w:name="_Hlk194604257"/>
      <w:r w:rsidR="00F16364" w:rsidRPr="00DA4DAB">
        <w:rPr>
          <w:rFonts w:ascii="Times New Roman" w:eastAsia="BIZ UDPMincho Medium" w:hAnsi="Times New Roman" w:cs="Times New Roman"/>
          <w:sz w:val="14"/>
          <w:szCs w:val="14"/>
          <w:lang w:eastAsia="ja-JP"/>
        </w:rPr>
        <w:t>西オーストラリア州の</w:t>
      </w:r>
      <w:r w:rsidR="00F16364" w:rsidRPr="00DA4DAB">
        <w:rPr>
          <w:rFonts w:ascii="Times New Roman" w:eastAsia="BIZ UDPMincho Medium" w:hAnsi="Times New Roman" w:cs="Times New Roman"/>
          <w:sz w:val="14"/>
          <w:szCs w:val="14"/>
          <w:lang w:eastAsia="ja-JP"/>
        </w:rPr>
        <w:t>2024</w:t>
      </w:r>
      <w:r w:rsidR="00F16364" w:rsidRPr="00DA4DAB">
        <w:rPr>
          <w:rFonts w:ascii="Times New Roman" w:eastAsia="BIZ UDPMincho Medium" w:hAnsi="Times New Roman" w:cs="Times New Roman"/>
          <w:sz w:val="14"/>
          <w:szCs w:val="14"/>
          <w:lang w:eastAsia="ja-JP"/>
        </w:rPr>
        <w:t>年</w:t>
      </w:r>
      <w:r w:rsidR="00F16364" w:rsidRPr="00DA4DAB">
        <w:rPr>
          <w:rFonts w:ascii="Times New Roman" w:eastAsia="BIZ UDPMincho Medium" w:hAnsi="Times New Roman" w:cs="Times New Roman"/>
          <w:sz w:val="14"/>
          <w:szCs w:val="14"/>
          <w:lang w:eastAsia="ja-JP"/>
        </w:rPr>
        <w:t>7-9</w:t>
      </w:r>
      <w:r w:rsidR="00F16364" w:rsidRPr="00DA4DAB">
        <w:rPr>
          <w:rFonts w:ascii="Times New Roman" w:eastAsia="BIZ UDPMincho Medium" w:hAnsi="Times New Roman" w:cs="Times New Roman"/>
          <w:sz w:val="14"/>
          <w:szCs w:val="14"/>
          <w:lang w:eastAsia="ja-JP"/>
        </w:rPr>
        <w:t>月期の失業率は、キンバリー地域を除き</w:t>
      </w:r>
      <w:r w:rsidR="00F16364" w:rsidRPr="00DA4DAB">
        <w:rPr>
          <w:rFonts w:ascii="Times New Roman" w:eastAsia="BIZ UDPMincho Medium" w:hAnsi="Times New Roman" w:cs="Times New Roman"/>
          <w:sz w:val="14"/>
          <w:szCs w:val="14"/>
          <w:lang w:eastAsia="ja-JP"/>
        </w:rPr>
        <w:t>4</w:t>
      </w:r>
      <w:r w:rsidR="00B5527A" w:rsidRPr="00DA4DAB">
        <w:rPr>
          <w:rFonts w:ascii="Times New Roman" w:eastAsia="BIZ UDPMincho Medium" w:hAnsi="Times New Roman" w:cs="Times New Roman"/>
          <w:sz w:val="14"/>
          <w:szCs w:val="14"/>
          <w:lang w:eastAsia="ja-JP"/>
        </w:rPr>
        <w:t>％</w:t>
      </w:r>
      <w:r w:rsidR="00F16364" w:rsidRPr="00DA4DAB">
        <w:rPr>
          <w:rFonts w:ascii="Times New Roman" w:eastAsia="BIZ UDPMincho Medium" w:hAnsi="Times New Roman" w:cs="Times New Roman"/>
          <w:sz w:val="14"/>
          <w:szCs w:val="14"/>
          <w:lang w:eastAsia="ja-JP"/>
        </w:rPr>
        <w:t>以下だった。</w:t>
      </w:r>
    </w:p>
    <w:p w14:paraId="69C3193F" w14:textId="4F096F88" w:rsidR="00F16364" w:rsidRPr="00DA4DAB" w:rsidRDefault="00F16364" w:rsidP="00F16364">
      <w:pPr>
        <w:pStyle w:val="ListParagraph"/>
        <w:numPr>
          <w:ilvl w:val="0"/>
          <w:numId w:val="31"/>
        </w:numPr>
        <w:spacing w:before="40" w:after="40"/>
        <w:ind w:left="357" w:right="227" w:hanging="357"/>
        <w:contextualSpacing w:val="0"/>
        <w:jc w:val="both"/>
        <w:rPr>
          <w:rFonts w:ascii="Times New Roman" w:hAnsi="Times New Roman" w:cs="Times New Roman"/>
          <w:color w:val="FF0000"/>
          <w:sz w:val="14"/>
          <w:szCs w:val="14"/>
          <w:lang w:eastAsia="ja-JP"/>
        </w:rPr>
      </w:pPr>
      <w:r w:rsidRPr="00DA4DAB">
        <w:rPr>
          <w:rFonts w:ascii="Times New Roman" w:eastAsia="BIZ UDPMincho Medium" w:hAnsi="Times New Roman" w:cs="Times New Roman"/>
          <w:color w:val="000000" w:themeColor="text1"/>
          <w:sz w:val="14"/>
          <w:szCs w:val="14"/>
          <w:lang w:eastAsia="ja-JP"/>
        </w:rPr>
        <w:t>キンバリー</w:t>
      </w:r>
      <w:r w:rsidRPr="00DA4DAB">
        <w:rPr>
          <w:rFonts w:ascii="Times New Roman" w:eastAsia="BIZ UDPMincho Medium" w:hAnsi="Times New Roman" w:cs="Times New Roman"/>
          <w:sz w:val="14"/>
          <w:szCs w:val="14"/>
          <w:lang w:eastAsia="ja-JP"/>
        </w:rPr>
        <w:t>地域は西オーストラリア州の中でほぼ常に失業率が最も高いが、</w:t>
      </w:r>
      <w:r w:rsidRPr="00DA4DAB">
        <w:rPr>
          <w:rFonts w:ascii="Times New Roman" w:eastAsia="BIZ UDPMincho Medium" w:hAnsi="Times New Roman" w:cs="Times New Roman"/>
          <w:sz w:val="14"/>
          <w:szCs w:val="14"/>
          <w:lang w:eastAsia="ja-JP"/>
        </w:rPr>
        <w:t>2024</w:t>
      </w:r>
      <w:r w:rsidRPr="00DA4DAB">
        <w:rPr>
          <w:rFonts w:ascii="Times New Roman" w:eastAsia="BIZ UDPMincho Medium" w:hAnsi="Times New Roman" w:cs="Times New Roman"/>
          <w:sz w:val="14"/>
          <w:szCs w:val="14"/>
          <w:lang w:eastAsia="ja-JP"/>
        </w:rPr>
        <w:t>年</w:t>
      </w:r>
      <w:r w:rsidRPr="00DA4DAB">
        <w:rPr>
          <w:rFonts w:ascii="Times New Roman" w:eastAsia="BIZ UDPMincho Medium" w:hAnsi="Times New Roman" w:cs="Times New Roman"/>
          <w:sz w:val="14"/>
          <w:szCs w:val="14"/>
          <w:lang w:eastAsia="ja-JP"/>
        </w:rPr>
        <w:t>7-9</w:t>
      </w:r>
      <w:r w:rsidRPr="00DA4DAB">
        <w:rPr>
          <w:rFonts w:ascii="Times New Roman" w:eastAsia="BIZ UDPMincho Medium" w:hAnsi="Times New Roman" w:cs="Times New Roman"/>
          <w:sz w:val="14"/>
          <w:szCs w:val="14"/>
          <w:lang w:eastAsia="ja-JP"/>
        </w:rPr>
        <w:t>月期のキンバリーの失業率は、新型コロナウイルス感染拡大前（</w:t>
      </w:r>
      <w:r w:rsidRPr="00DA4DAB">
        <w:rPr>
          <w:rFonts w:ascii="Times New Roman" w:eastAsia="BIZ UDPMincho Medium" w:hAnsi="Times New Roman" w:cs="Times New Roman"/>
          <w:sz w:val="14"/>
          <w:szCs w:val="14"/>
          <w:lang w:eastAsia="ja-JP"/>
        </w:rPr>
        <w:t>2019</w:t>
      </w:r>
      <w:r w:rsidRPr="00DA4DAB">
        <w:rPr>
          <w:rFonts w:ascii="Times New Roman" w:eastAsia="BIZ UDPMincho Medium" w:hAnsi="Times New Roman" w:cs="Times New Roman"/>
          <w:sz w:val="14"/>
          <w:szCs w:val="14"/>
          <w:lang w:eastAsia="ja-JP"/>
        </w:rPr>
        <w:t>年</w:t>
      </w:r>
      <w:r w:rsidRPr="00DA4DAB">
        <w:rPr>
          <w:rFonts w:ascii="Times New Roman" w:eastAsia="BIZ UDPMincho Medium" w:hAnsi="Times New Roman" w:cs="Times New Roman"/>
          <w:sz w:val="14"/>
          <w:szCs w:val="14"/>
          <w:lang w:eastAsia="ja-JP"/>
        </w:rPr>
        <w:t>10-12</w:t>
      </w:r>
      <w:r w:rsidRPr="00DA4DAB">
        <w:rPr>
          <w:rFonts w:ascii="Times New Roman" w:eastAsia="BIZ UDPMincho Medium" w:hAnsi="Times New Roman" w:cs="Times New Roman"/>
          <w:sz w:val="14"/>
          <w:szCs w:val="14"/>
          <w:lang w:eastAsia="ja-JP"/>
        </w:rPr>
        <w:t>月期</w:t>
      </w:r>
      <w:r w:rsidRPr="00DA4DAB">
        <w:rPr>
          <w:rFonts w:ascii="Times New Roman" w:eastAsia="BIZ UDPMincho Medium" w:hAnsi="Times New Roman" w:cs="Times New Roman"/>
          <w:sz w:val="14"/>
          <w:szCs w:val="14"/>
          <w:lang w:eastAsia="ja-JP"/>
        </w:rPr>
        <w:t>16.2</w:t>
      </w:r>
      <w:r w:rsidR="00B5527A" w:rsidRPr="00DA4DAB">
        <w:rPr>
          <w:rFonts w:ascii="Times New Roman" w:eastAsia="BIZ UDPMincho Medium" w:hAnsi="Times New Roman" w:cs="Times New Roman"/>
          <w:sz w:val="14"/>
          <w:szCs w:val="14"/>
          <w:lang w:eastAsia="ja-JP"/>
        </w:rPr>
        <w:t>％</w:t>
      </w:r>
      <w:r w:rsidRPr="00DA4DAB">
        <w:rPr>
          <w:rFonts w:ascii="Times New Roman" w:eastAsia="BIZ UDPMincho Medium" w:hAnsi="Times New Roman" w:cs="Times New Roman"/>
          <w:sz w:val="14"/>
          <w:szCs w:val="14"/>
          <w:lang w:eastAsia="ja-JP"/>
        </w:rPr>
        <w:t>）よりも大幅に低い</w:t>
      </w:r>
      <w:r w:rsidRPr="00DA4DAB">
        <w:rPr>
          <w:rFonts w:ascii="Times New Roman" w:eastAsia="BIZ UDPMincho Medium" w:hAnsi="Times New Roman" w:cs="Times New Roman"/>
          <w:sz w:val="14"/>
          <w:szCs w:val="14"/>
          <w:lang w:eastAsia="ja-JP"/>
        </w:rPr>
        <w:t>9.2</w:t>
      </w:r>
      <w:r w:rsidRPr="00DA4DAB">
        <w:rPr>
          <w:rFonts w:ascii="Times New Roman" w:eastAsia="BIZ UDPMincho Medium" w:hAnsi="Times New Roman" w:cs="Times New Roman"/>
          <w:sz w:val="14"/>
          <w:szCs w:val="14"/>
          <w:lang w:eastAsia="ja-JP"/>
        </w:rPr>
        <w:t>％であった。</w:t>
      </w:r>
    </w:p>
    <w:p w14:paraId="29E9B75C" w14:textId="0F33FEB1" w:rsidR="0073726A" w:rsidRPr="00DA4DAB" w:rsidRDefault="00F16364" w:rsidP="00F16364">
      <w:pPr>
        <w:pStyle w:val="ListParagraph"/>
        <w:numPr>
          <w:ilvl w:val="0"/>
          <w:numId w:val="31"/>
        </w:numPr>
        <w:spacing w:before="40" w:after="40"/>
        <w:ind w:left="357" w:right="227" w:hanging="357"/>
        <w:contextualSpacing w:val="0"/>
        <w:jc w:val="both"/>
        <w:rPr>
          <w:rFonts w:ascii="Times New Roman" w:hAnsi="Times New Roman" w:cs="Times New Roman"/>
          <w:color w:val="FF0000"/>
          <w:sz w:val="14"/>
          <w:szCs w:val="14"/>
          <w:lang w:eastAsia="ja-JP"/>
        </w:rPr>
      </w:pPr>
      <w:bookmarkStart w:id="77" w:name="_Hlk181884622"/>
      <w:bookmarkEnd w:id="74"/>
      <w:r w:rsidRPr="00DA4DAB">
        <w:rPr>
          <w:rFonts w:ascii="Times New Roman" w:eastAsia="BIZ UDPMincho Medium" w:hAnsi="Times New Roman" w:cs="Times New Roman"/>
          <w:sz w:val="14"/>
          <w:szCs w:val="14"/>
          <w:lang w:eastAsia="ja-JP"/>
        </w:rPr>
        <w:t>西オーストラリア州の主要鉱業地域であるピルバラの失業率が非常に低いのは、</w:t>
      </w:r>
      <w:bookmarkEnd w:id="77"/>
      <w:r w:rsidRPr="00DA4DAB">
        <w:rPr>
          <w:rFonts w:ascii="Times New Roman" w:eastAsia="BIZ UDPMincho Medium" w:hAnsi="Times New Roman" w:cs="Times New Roman"/>
          <w:sz w:val="14"/>
          <w:szCs w:val="14"/>
          <w:lang w:eastAsia="ja-JP"/>
        </w:rPr>
        <w:t>鉱業への支援が充実していることによる。</w:t>
      </w:r>
    </w:p>
    <w:p w14:paraId="2FD92A01" w14:textId="63813168" w:rsidR="00DF6015" w:rsidRPr="00DA4DAB" w:rsidRDefault="00963C69" w:rsidP="0073726A">
      <w:pPr>
        <w:pStyle w:val="ListParagraph"/>
        <w:numPr>
          <w:ilvl w:val="0"/>
          <w:numId w:val="31"/>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bookmarkStart w:id="78" w:name="_Hlk195024389"/>
      <w:r w:rsidRPr="00DA4DAB">
        <w:rPr>
          <w:rFonts w:ascii="Times New Roman" w:eastAsia="BIZ UDPMincho Medium" w:hAnsi="Times New Roman" w:cs="Times New Roman"/>
          <w:color w:val="000000" w:themeColor="text1"/>
          <w:sz w:val="14"/>
          <w:szCs w:val="14"/>
          <w:lang w:eastAsia="ja-JP"/>
        </w:rPr>
        <w:t>2024</w:t>
      </w:r>
      <w:r w:rsidRPr="00DA4DAB">
        <w:rPr>
          <w:rFonts w:ascii="Times New Roman" w:eastAsia="BIZ UDPMincho Medium" w:hAnsi="Times New Roman" w:cs="Times New Roman"/>
          <w:color w:val="000000" w:themeColor="text1"/>
          <w:sz w:val="14"/>
          <w:szCs w:val="14"/>
          <w:lang w:eastAsia="ja-JP"/>
        </w:rPr>
        <w:t>年</w:t>
      </w:r>
      <w:r w:rsidRPr="00DA4DAB">
        <w:rPr>
          <w:rFonts w:ascii="Times New Roman" w:eastAsia="BIZ UDPMincho Medium" w:hAnsi="Times New Roman" w:cs="Times New Roman"/>
          <w:color w:val="000000" w:themeColor="text1"/>
          <w:sz w:val="14"/>
          <w:szCs w:val="14"/>
          <w:lang w:eastAsia="ja-JP"/>
        </w:rPr>
        <w:t>7-9</w:t>
      </w:r>
      <w:r w:rsidRPr="00DA4DAB">
        <w:rPr>
          <w:rFonts w:ascii="Times New Roman" w:eastAsia="BIZ UDPMincho Medium" w:hAnsi="Times New Roman" w:cs="Times New Roman"/>
          <w:color w:val="000000" w:themeColor="text1"/>
          <w:sz w:val="14"/>
          <w:szCs w:val="14"/>
          <w:lang w:eastAsia="ja-JP"/>
        </w:rPr>
        <w:t>月期には、パースおよびピルバラ地域を除く西オーストラリア州全地域で</w:t>
      </w:r>
      <w:r w:rsidR="003F6AC9" w:rsidRPr="00DA4DAB">
        <w:rPr>
          <w:rFonts w:ascii="Times New Roman" w:eastAsia="BIZ UDPMincho Medium" w:hAnsi="Times New Roman" w:cs="Times New Roman"/>
          <w:color w:val="000000" w:themeColor="text1"/>
          <w:sz w:val="14"/>
          <w:szCs w:val="14"/>
          <w:lang w:eastAsia="ja-JP"/>
        </w:rPr>
        <w:t>失業率</w:t>
      </w:r>
      <w:r w:rsidRPr="00DA4DAB">
        <w:rPr>
          <w:rFonts w:ascii="Times New Roman" w:eastAsia="BIZ UDPMincho Medium" w:hAnsi="Times New Roman" w:cs="Times New Roman"/>
          <w:color w:val="000000" w:themeColor="text1"/>
          <w:sz w:val="14"/>
          <w:szCs w:val="14"/>
          <w:lang w:eastAsia="ja-JP"/>
        </w:rPr>
        <w:t>が低下した。</w:t>
      </w:r>
      <w:r w:rsidRPr="00DA4DAB">
        <w:rPr>
          <w:rFonts w:ascii="Times New Roman" w:eastAsia="BIZ UDPMincho Medium" w:hAnsi="Times New Roman" w:cs="Times New Roman"/>
          <w:color w:val="000000" w:themeColor="text1"/>
          <w:sz w:val="14"/>
          <w:szCs w:val="14"/>
          <w:lang w:eastAsia="ja-JP"/>
        </w:rPr>
        <w:t>2024</w:t>
      </w:r>
      <w:r w:rsidRPr="00DA4DAB">
        <w:rPr>
          <w:rFonts w:ascii="Times New Roman" w:eastAsia="BIZ UDPMincho Medium" w:hAnsi="Times New Roman" w:cs="Times New Roman"/>
          <w:color w:val="000000" w:themeColor="text1"/>
          <w:sz w:val="14"/>
          <w:szCs w:val="14"/>
          <w:lang w:eastAsia="ja-JP"/>
        </w:rPr>
        <w:t>年</w:t>
      </w:r>
      <w:r w:rsidRPr="00DA4DAB">
        <w:rPr>
          <w:rFonts w:ascii="Times New Roman" w:eastAsia="BIZ UDPMincho Medium" w:hAnsi="Times New Roman" w:cs="Times New Roman"/>
          <w:color w:val="000000" w:themeColor="text1"/>
          <w:sz w:val="14"/>
          <w:szCs w:val="14"/>
          <w:lang w:eastAsia="ja-JP"/>
        </w:rPr>
        <w:t>7-9</w:t>
      </w:r>
      <w:r w:rsidRPr="00DA4DAB">
        <w:rPr>
          <w:rFonts w:ascii="Times New Roman" w:eastAsia="BIZ UDPMincho Medium" w:hAnsi="Times New Roman" w:cs="Times New Roman"/>
          <w:color w:val="000000" w:themeColor="text1"/>
          <w:sz w:val="14"/>
          <w:szCs w:val="14"/>
          <w:lang w:eastAsia="ja-JP"/>
        </w:rPr>
        <w:t>月期で失業率が最も低下したのはウィートベルト地域</w:t>
      </w:r>
      <w:r w:rsidR="00263292" w:rsidRPr="00DA4DAB">
        <w:rPr>
          <w:rFonts w:ascii="Times New Roman" w:eastAsia="BIZ UDPMincho Medium" w:hAnsi="Times New Roman" w:cs="Times New Roman"/>
          <w:color w:val="000000" w:themeColor="text1"/>
          <w:sz w:val="14"/>
          <w:szCs w:val="14"/>
          <w:lang w:eastAsia="ja-JP"/>
        </w:rPr>
        <w:t>（</w:t>
      </w:r>
      <w:r w:rsidR="0073726A" w:rsidRPr="00DA4DAB">
        <w:rPr>
          <w:rFonts w:ascii="Times New Roman" w:eastAsia="BIZ UDPMincho Medium" w:hAnsi="Times New Roman" w:cs="Times New Roman"/>
          <w:color w:val="000000" w:themeColor="text1"/>
          <w:sz w:val="14"/>
          <w:szCs w:val="14"/>
          <w:lang w:eastAsia="ja-JP"/>
        </w:rPr>
        <w:t>3.7</w:t>
      </w:r>
      <w:r w:rsidR="00263292" w:rsidRPr="00DA4DAB">
        <w:rPr>
          <w:rFonts w:ascii="Times New Roman" w:eastAsia="BIZ UDPMincho Medium" w:hAnsi="Times New Roman" w:cs="Times New Roman"/>
          <w:color w:val="000000" w:themeColor="text1"/>
          <w:sz w:val="14"/>
          <w:szCs w:val="14"/>
          <w:lang w:eastAsia="ja-JP"/>
        </w:rPr>
        <w:t>％</w:t>
      </w:r>
      <w:r w:rsidRPr="00DA4DAB">
        <w:rPr>
          <w:rFonts w:ascii="Times New Roman" w:eastAsia="BIZ UDPMincho Medium" w:hAnsi="Times New Roman" w:cs="Times New Roman"/>
          <w:color w:val="000000" w:themeColor="text1"/>
          <w:sz w:val="14"/>
          <w:szCs w:val="14"/>
          <w:lang w:eastAsia="ja-JP"/>
        </w:rPr>
        <w:t>から</w:t>
      </w:r>
      <w:r w:rsidR="0073726A" w:rsidRPr="00DA4DAB">
        <w:rPr>
          <w:rFonts w:ascii="Times New Roman" w:eastAsia="BIZ UDPMincho Medium" w:hAnsi="Times New Roman" w:cs="Times New Roman"/>
          <w:color w:val="000000" w:themeColor="text1"/>
          <w:sz w:val="14"/>
          <w:szCs w:val="14"/>
          <w:lang w:eastAsia="ja-JP"/>
        </w:rPr>
        <w:t>3.0</w:t>
      </w:r>
      <w:r w:rsidR="00263292" w:rsidRPr="00DA4DAB">
        <w:rPr>
          <w:rFonts w:ascii="Times New Roman" w:eastAsia="BIZ UDPMincho Medium" w:hAnsi="Times New Roman" w:cs="Times New Roman"/>
          <w:color w:val="000000" w:themeColor="text1"/>
          <w:sz w:val="14"/>
          <w:szCs w:val="14"/>
          <w:lang w:eastAsia="ja-JP"/>
        </w:rPr>
        <w:t>％）</w:t>
      </w:r>
      <w:r w:rsidRPr="00DA4DAB">
        <w:rPr>
          <w:rFonts w:ascii="Times New Roman" w:eastAsia="BIZ UDPMincho Medium" w:hAnsi="Times New Roman" w:cs="Times New Roman"/>
          <w:color w:val="000000" w:themeColor="text1"/>
          <w:sz w:val="14"/>
          <w:szCs w:val="14"/>
          <w:lang w:eastAsia="ja-JP"/>
        </w:rPr>
        <w:t>で、次いでグレートサザン地域</w:t>
      </w:r>
      <w:r w:rsidR="00263292" w:rsidRPr="00DA4DAB">
        <w:rPr>
          <w:rFonts w:ascii="Times New Roman" w:eastAsia="BIZ UDPMincho Medium" w:hAnsi="Times New Roman" w:cs="Times New Roman"/>
          <w:color w:val="000000" w:themeColor="text1"/>
          <w:sz w:val="14"/>
          <w:szCs w:val="14"/>
          <w:lang w:eastAsia="ja-JP"/>
        </w:rPr>
        <w:t>（</w:t>
      </w:r>
      <w:r w:rsidRPr="00DA4DAB">
        <w:rPr>
          <w:rFonts w:ascii="Times New Roman" w:eastAsia="BIZ UDPMincho Medium" w:hAnsi="Times New Roman" w:cs="Times New Roman"/>
          <w:color w:val="000000" w:themeColor="text1"/>
          <w:sz w:val="14"/>
          <w:szCs w:val="14"/>
          <w:lang w:eastAsia="ja-JP"/>
        </w:rPr>
        <w:t>3.2</w:t>
      </w:r>
      <w:r w:rsidR="00263292" w:rsidRPr="00DA4DAB">
        <w:rPr>
          <w:rFonts w:ascii="Times New Roman" w:eastAsia="BIZ UDPMincho Medium" w:hAnsi="Times New Roman" w:cs="Times New Roman"/>
          <w:color w:val="000000" w:themeColor="text1"/>
          <w:sz w:val="14"/>
          <w:szCs w:val="14"/>
          <w:lang w:eastAsia="ja-JP"/>
        </w:rPr>
        <w:t>％</w:t>
      </w:r>
      <w:r w:rsidRPr="00DA4DAB">
        <w:rPr>
          <w:rFonts w:ascii="Times New Roman" w:eastAsia="BIZ UDPMincho Medium" w:hAnsi="Times New Roman" w:cs="Times New Roman"/>
          <w:color w:val="000000" w:themeColor="text1"/>
          <w:sz w:val="14"/>
          <w:szCs w:val="14"/>
          <w:lang w:eastAsia="ja-JP"/>
        </w:rPr>
        <w:t>から</w:t>
      </w:r>
      <w:r w:rsidRPr="00DA4DAB">
        <w:rPr>
          <w:rFonts w:ascii="Times New Roman" w:eastAsia="BIZ UDPMincho Medium" w:hAnsi="Times New Roman" w:cs="Times New Roman"/>
          <w:color w:val="000000" w:themeColor="text1"/>
          <w:sz w:val="14"/>
          <w:szCs w:val="14"/>
          <w:lang w:eastAsia="ja-JP"/>
        </w:rPr>
        <w:t>2.7</w:t>
      </w:r>
      <w:r w:rsidR="00263292" w:rsidRPr="00DA4DAB">
        <w:rPr>
          <w:rFonts w:ascii="Times New Roman" w:eastAsia="BIZ UDPMincho Medium" w:hAnsi="Times New Roman" w:cs="Times New Roman"/>
          <w:color w:val="000000" w:themeColor="text1"/>
          <w:sz w:val="14"/>
          <w:szCs w:val="14"/>
          <w:lang w:eastAsia="ja-JP"/>
        </w:rPr>
        <w:t>％）</w:t>
      </w:r>
      <w:r w:rsidRPr="00DA4DAB">
        <w:rPr>
          <w:rFonts w:ascii="Times New Roman" w:eastAsia="BIZ UDPMincho Medium" w:hAnsi="Times New Roman" w:cs="Times New Roman"/>
          <w:color w:val="000000" w:themeColor="text1"/>
          <w:sz w:val="14"/>
          <w:szCs w:val="14"/>
          <w:lang w:eastAsia="ja-JP"/>
        </w:rPr>
        <w:t>であった。</w:t>
      </w:r>
      <w:bookmarkEnd w:id="75"/>
    </w:p>
    <w:bookmarkEnd w:id="76"/>
    <w:bookmarkEnd w:id="78"/>
    <w:p w14:paraId="392D2E1F" w14:textId="77777777" w:rsidR="00DF6015" w:rsidRPr="006A3A77" w:rsidRDefault="00DF6015" w:rsidP="00DF6015">
      <w:pPr>
        <w:pStyle w:val="ListParagraph"/>
        <w:numPr>
          <w:ilvl w:val="0"/>
          <w:numId w:val="33"/>
        </w:numPr>
        <w:jc w:val="both"/>
        <w:rPr>
          <w:sz w:val="16"/>
          <w:szCs w:val="16"/>
          <w:lang w:eastAsia="ja-JP"/>
        </w:rPr>
        <w:sectPr w:rsidR="00DF6015" w:rsidRPr="006A3A77" w:rsidSect="00DF6015">
          <w:type w:val="continuous"/>
          <w:pgSz w:w="11907" w:h="16840" w:code="9"/>
          <w:pgMar w:top="1701" w:right="425" w:bottom="567" w:left="567" w:header="709" w:footer="709" w:gutter="0"/>
          <w:cols w:num="2" w:space="113"/>
          <w:docGrid w:linePitch="360"/>
        </w:sectPr>
      </w:pPr>
    </w:p>
    <w:p w14:paraId="373BD68F" w14:textId="4A929D98" w:rsidR="00A14A28" w:rsidRDefault="00BC711F" w:rsidP="00A14A28">
      <w:pPr>
        <w:pStyle w:val="Heading4"/>
        <w:spacing w:before="120"/>
        <w:rPr>
          <w:i w:val="0"/>
          <w:iCs w:val="0"/>
          <w:color w:val="92278F" w:themeColor="accent1"/>
          <w:sz w:val="20"/>
          <w:szCs w:val="20"/>
          <w:lang w:eastAsia="ja-JP"/>
        </w:rPr>
      </w:pPr>
      <w:r w:rsidRPr="005819C2">
        <w:rPr>
          <w:rFonts w:ascii="Times New Roman" w:eastAsia="BIZ UDPMincho Medium" w:hAnsi="Times New Roman" w:cs="Times New Roman" w:hint="eastAsia"/>
          <w:i w:val="0"/>
          <w:iCs w:val="0"/>
          <w:color w:val="92278F" w:themeColor="accent1"/>
          <w:sz w:val="20"/>
          <w:szCs w:val="20"/>
          <w:lang w:eastAsia="ja-JP"/>
        </w:rPr>
        <w:t>地域別</w:t>
      </w:r>
      <w:r w:rsidR="003E49EC">
        <w:rPr>
          <w:rFonts w:ascii="Times New Roman" w:eastAsia="BIZ UDPMincho Medium" w:hAnsi="Times New Roman" w:cs="Times New Roman" w:hint="eastAsia"/>
          <w:i w:val="0"/>
          <w:iCs w:val="0"/>
          <w:color w:val="92278F" w:themeColor="accent1"/>
          <w:sz w:val="20"/>
          <w:szCs w:val="20"/>
          <w:lang w:eastAsia="ja-JP"/>
        </w:rPr>
        <w:t>一人</w:t>
      </w:r>
      <w:r w:rsidRPr="005819C2">
        <w:rPr>
          <w:rFonts w:ascii="Times New Roman" w:eastAsia="BIZ UDPMincho Medium" w:hAnsi="Times New Roman" w:cs="Times New Roman" w:hint="eastAsia"/>
          <w:i w:val="0"/>
          <w:iCs w:val="0"/>
          <w:color w:val="92278F" w:themeColor="accent1"/>
          <w:sz w:val="20"/>
          <w:szCs w:val="20"/>
          <w:lang w:eastAsia="ja-JP"/>
        </w:rPr>
        <w:t>当たり建設許可：</w:t>
      </w:r>
      <w:r w:rsidRPr="005819C2">
        <w:rPr>
          <w:rFonts w:ascii="Times New Roman" w:eastAsia="BIZ UDPMincho Medium" w:hAnsi="Times New Roman" w:cs="Times New Roman" w:hint="eastAsia"/>
          <w:i w:val="0"/>
          <w:iCs w:val="0"/>
          <w:color w:val="92278F" w:themeColor="accent1"/>
          <w:sz w:val="20"/>
          <w:szCs w:val="20"/>
          <w:lang w:eastAsia="ja-JP"/>
        </w:rPr>
        <w:t>2023-24</w:t>
      </w:r>
      <w:r w:rsidRPr="005819C2">
        <w:rPr>
          <w:rFonts w:ascii="Times New Roman" w:eastAsia="BIZ UDPMincho Medium" w:hAnsi="Times New Roman" w:cs="Times New Roman" w:hint="eastAsia"/>
          <w:i w:val="0"/>
          <w:iCs w:val="0"/>
          <w:color w:val="92278F" w:themeColor="accent1"/>
          <w:sz w:val="20"/>
          <w:szCs w:val="20"/>
          <w:lang w:eastAsia="ja-JP"/>
        </w:rPr>
        <w:t>年</w:t>
      </w:r>
    </w:p>
    <w:p w14:paraId="086E497E" w14:textId="5D158866" w:rsidR="003F304B" w:rsidRPr="003F304B" w:rsidRDefault="003F304B" w:rsidP="003F304B">
      <w:pPr>
        <w:rPr>
          <w:lang w:eastAsia="ja-JP"/>
        </w:rPr>
        <w:sectPr w:rsidR="003F304B" w:rsidRPr="003F304B" w:rsidSect="00A14A28">
          <w:type w:val="continuous"/>
          <w:pgSz w:w="11907" w:h="16840" w:code="9"/>
          <w:pgMar w:top="1701" w:right="425" w:bottom="567" w:left="567" w:header="709" w:footer="709" w:gutter="0"/>
          <w:cols w:space="720"/>
          <w:docGrid w:linePitch="360"/>
        </w:sectPr>
      </w:pPr>
    </w:p>
    <w:p w14:paraId="0A06239E" w14:textId="48638251" w:rsidR="00A14A28" w:rsidRPr="007B1AE5" w:rsidRDefault="007537A5" w:rsidP="00A14A28">
      <w:pPr>
        <w:rPr>
          <w:rFonts w:eastAsiaTheme="majorEastAsia"/>
        </w:rPr>
      </w:pPr>
      <w:r>
        <w:rPr>
          <w:rFonts w:eastAsiaTheme="majorEastAsia"/>
          <w:noProof/>
        </w:rPr>
        <w:drawing>
          <wp:inline distT="0" distB="0" distL="0" distR="0" wp14:anchorId="558BA07C" wp14:editId="79433E65">
            <wp:extent cx="3384000" cy="2025224"/>
            <wp:effectExtent l="0" t="0" r="6985" b="0"/>
            <wp:docPr id="1945694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84000" cy="2025224"/>
                    </a:xfrm>
                    <a:prstGeom prst="rect">
                      <a:avLst/>
                    </a:prstGeom>
                    <a:noFill/>
                    <a:ln>
                      <a:noFill/>
                    </a:ln>
                  </pic:spPr>
                </pic:pic>
              </a:graphicData>
            </a:graphic>
          </wp:inline>
        </w:drawing>
      </w:r>
    </w:p>
    <w:p w14:paraId="0FFE9FB0" w14:textId="69F6D602" w:rsidR="003F304B" w:rsidRPr="00BC711F" w:rsidRDefault="00A14A28" w:rsidP="00A14A28">
      <w:pPr>
        <w:jc w:val="both"/>
        <w:rPr>
          <w:color w:val="000000" w:themeColor="text1"/>
          <w:sz w:val="10"/>
          <w:szCs w:val="10"/>
        </w:rPr>
      </w:pPr>
      <w:r w:rsidRPr="00BC711F">
        <w:rPr>
          <w:color w:val="000000" w:themeColor="text1"/>
          <w:sz w:val="10"/>
        </w:rPr>
        <w:t xml:space="preserve">Note – </w:t>
      </w:r>
      <w:r w:rsidRPr="00BC711F">
        <w:rPr>
          <w:color w:val="000000" w:themeColor="text1"/>
          <w:sz w:val="10"/>
          <w:szCs w:val="10"/>
        </w:rPr>
        <w:t xml:space="preserve">Current prices. Original series. </w:t>
      </w:r>
      <w:r w:rsidR="003F304B" w:rsidRPr="00BC711F">
        <w:rPr>
          <w:color w:val="000000" w:themeColor="text1"/>
          <w:sz w:val="10"/>
          <w:szCs w:val="10"/>
        </w:rPr>
        <w:t>Month</w:t>
      </w:r>
      <w:r w:rsidRPr="00BC711F">
        <w:rPr>
          <w:color w:val="000000" w:themeColor="text1"/>
          <w:sz w:val="10"/>
          <w:szCs w:val="10"/>
        </w:rPr>
        <w:t>ly series</w:t>
      </w:r>
      <w:r w:rsidR="00E20CDD" w:rsidRPr="00BC711F">
        <w:rPr>
          <w:color w:val="000000" w:themeColor="text1"/>
          <w:sz w:val="10"/>
          <w:szCs w:val="10"/>
        </w:rPr>
        <w:t xml:space="preserve">. pp = percentage </w:t>
      </w:r>
      <w:r w:rsidR="007537A5" w:rsidRPr="00BC711F">
        <w:rPr>
          <w:color w:val="000000" w:themeColor="text1"/>
          <w:sz w:val="10"/>
          <w:szCs w:val="10"/>
        </w:rPr>
        <w:t>points.</w:t>
      </w:r>
      <w:r w:rsidR="007537A5" w:rsidRPr="00BC711F">
        <w:rPr>
          <w:color w:val="000000" w:themeColor="text1"/>
          <w:sz w:val="10"/>
        </w:rPr>
        <w:t xml:space="preserve"> Development commission regions.</w:t>
      </w:r>
      <w:r w:rsidR="00F143D7" w:rsidRPr="00BC711F">
        <w:rPr>
          <w:color w:val="000000" w:themeColor="text1"/>
          <w:sz w:val="10"/>
          <w:szCs w:val="10"/>
        </w:rPr>
        <w:t xml:space="preserve"> (a) Residential building approvals for the construction of houses and apartments. (b) Non-residential building approvals for the construction of commercial buildings (retail/wholesale trade, transport, offices), industrial buildings (factories, warehouses, agriculture) and other non-residential buildings (education, religion, health, entertainment/recreation, short-term accommodation).</w:t>
      </w:r>
    </w:p>
    <w:p w14:paraId="64221D74" w14:textId="437238EC" w:rsidR="00A14A28" w:rsidRPr="00677D88" w:rsidRDefault="00A14A28" w:rsidP="00A14A28">
      <w:pPr>
        <w:jc w:val="both"/>
        <w:rPr>
          <w:color w:val="9B57D3" w:themeColor="accent2"/>
          <w:sz w:val="10"/>
          <w:szCs w:val="10"/>
        </w:rPr>
      </w:pPr>
      <w:r w:rsidRPr="00BC711F">
        <w:rPr>
          <w:color w:val="000000" w:themeColor="text1"/>
          <w:sz w:val="10"/>
          <w:szCs w:val="10"/>
        </w:rPr>
        <w:t>Source: Based on ABS data.</w:t>
      </w:r>
    </w:p>
    <w:p w14:paraId="42EAC7C4" w14:textId="139E62E1" w:rsidR="00B9686F" w:rsidRPr="00DA4DAB" w:rsidRDefault="00A14A28" w:rsidP="00770FD7">
      <w:pPr>
        <w:pStyle w:val="ListParagraph"/>
        <w:numPr>
          <w:ilvl w:val="0"/>
          <w:numId w:val="31"/>
        </w:numPr>
        <w:spacing w:before="40" w:after="40"/>
        <w:ind w:left="0" w:right="227" w:hanging="284"/>
        <w:contextualSpacing w:val="0"/>
        <w:jc w:val="both"/>
        <w:rPr>
          <w:rFonts w:ascii="Times New Roman" w:eastAsia="BIZ UDPMincho Medium" w:hAnsi="Times New Roman" w:cs="Times New Roman"/>
          <w:color w:val="000000" w:themeColor="text1"/>
          <w:sz w:val="14"/>
          <w:szCs w:val="14"/>
          <w:lang w:eastAsia="ja-JP"/>
        </w:rPr>
      </w:pPr>
      <w:r w:rsidRPr="007B1AE5">
        <w:rPr>
          <w:lang w:eastAsia="ja-JP"/>
        </w:rPr>
        <w:br w:type="column"/>
      </w:r>
      <w:bookmarkStart w:id="79" w:name="_Hlk194604338"/>
      <w:r w:rsidR="00963C69" w:rsidRPr="00DA4DAB">
        <w:rPr>
          <w:rFonts w:ascii="Times New Roman" w:eastAsia="BIZ UDPMincho Medium" w:hAnsi="Times New Roman" w:cs="Times New Roman"/>
          <w:color w:val="000000" w:themeColor="text1"/>
          <w:sz w:val="14"/>
          <w:szCs w:val="14"/>
          <w:lang w:eastAsia="ja-JP"/>
        </w:rPr>
        <w:t>建設業が労働集約的であることは、建設活動</w:t>
      </w:r>
      <w:r w:rsidR="000A0D18" w:rsidRPr="00DA4DAB">
        <w:rPr>
          <w:rFonts w:ascii="Times New Roman" w:eastAsia="BIZ UDPMincho Medium" w:hAnsi="Times New Roman" w:cs="Times New Roman"/>
          <w:color w:val="000000" w:themeColor="text1"/>
          <w:sz w:val="14"/>
          <w:szCs w:val="14"/>
          <w:lang w:eastAsia="ja-JP"/>
        </w:rPr>
        <w:t>の繁忙期に</w:t>
      </w:r>
      <w:r w:rsidR="00963C69" w:rsidRPr="00DA4DAB">
        <w:rPr>
          <w:rFonts w:ascii="Times New Roman" w:eastAsia="BIZ UDPMincho Medium" w:hAnsi="Times New Roman" w:cs="Times New Roman"/>
          <w:color w:val="000000" w:themeColor="text1"/>
          <w:sz w:val="14"/>
          <w:szCs w:val="14"/>
          <w:lang w:eastAsia="ja-JP"/>
        </w:rPr>
        <w:t>は地域労働力の大半が就業中であることを意味する。</w:t>
      </w:r>
      <w:r w:rsidR="000A0D18" w:rsidRPr="00DA4DAB">
        <w:rPr>
          <w:rFonts w:ascii="Times New Roman" w:eastAsia="BIZ UDPMincho Medium" w:hAnsi="Times New Roman" w:cs="Times New Roman"/>
          <w:color w:val="000000" w:themeColor="text1"/>
          <w:sz w:val="14"/>
          <w:szCs w:val="14"/>
          <w:lang w:eastAsia="ja-JP"/>
        </w:rPr>
        <w:t>そのため、建築許可は、地域経済におけるより広範な景気の良き兆候となり得る。</w:t>
      </w:r>
    </w:p>
    <w:p w14:paraId="75C54EE3" w14:textId="68C2F8C5" w:rsidR="00187AFE" w:rsidRPr="00DA4DAB" w:rsidRDefault="003E49EC" w:rsidP="00B7643A">
      <w:pPr>
        <w:pStyle w:val="ListParagraph"/>
        <w:numPr>
          <w:ilvl w:val="1"/>
          <w:numId w:val="31"/>
        </w:numPr>
        <w:spacing w:before="40" w:after="40"/>
        <w:ind w:left="284" w:right="227" w:hanging="284"/>
        <w:contextualSpacing w:val="0"/>
        <w:jc w:val="both"/>
        <w:rPr>
          <w:rFonts w:ascii="Times New Roman" w:eastAsia="BIZ UDPMincho Medium" w:hAnsi="Times New Roman" w:cs="Times New Roman"/>
          <w:color w:val="000000" w:themeColor="text1"/>
          <w:sz w:val="14"/>
          <w:szCs w:val="14"/>
          <w:lang w:eastAsia="ja-JP"/>
        </w:rPr>
      </w:pPr>
      <w:r w:rsidRPr="00DA4DAB">
        <w:rPr>
          <w:rFonts w:ascii="Times New Roman" w:eastAsia="BIZ UDPMincho Medium" w:hAnsi="Times New Roman" w:cs="Times New Roman" w:hint="eastAsia"/>
          <w:color w:val="000000" w:themeColor="text1"/>
          <w:sz w:val="14"/>
          <w:szCs w:val="14"/>
          <w:lang w:eastAsia="ja-JP"/>
        </w:rPr>
        <w:t>一人</w:t>
      </w:r>
      <w:r w:rsidR="000A0D18" w:rsidRPr="00DA4DAB">
        <w:rPr>
          <w:rFonts w:ascii="Times New Roman" w:eastAsia="BIZ UDPMincho Medium" w:hAnsi="Times New Roman" w:cs="Times New Roman"/>
          <w:color w:val="000000" w:themeColor="text1"/>
          <w:sz w:val="14"/>
          <w:szCs w:val="14"/>
          <w:lang w:eastAsia="ja-JP"/>
        </w:rPr>
        <w:t>当たりでの建築許可の比較は地域人口の差異を</w:t>
      </w:r>
      <w:r w:rsidR="0097735C" w:rsidRPr="00DA4DAB">
        <w:rPr>
          <w:rFonts w:ascii="Times New Roman" w:eastAsia="BIZ UDPMincho Medium" w:hAnsi="Times New Roman" w:cs="Times New Roman"/>
          <w:color w:val="000000" w:themeColor="text1"/>
          <w:sz w:val="14"/>
          <w:szCs w:val="14"/>
          <w:lang w:eastAsia="ja-JP"/>
        </w:rPr>
        <w:t>明らかにする</w:t>
      </w:r>
      <w:r w:rsidR="000A0D18" w:rsidRPr="00DA4DAB">
        <w:rPr>
          <w:rFonts w:ascii="Times New Roman" w:eastAsia="BIZ UDPMincho Medium" w:hAnsi="Times New Roman" w:cs="Times New Roman"/>
          <w:color w:val="000000" w:themeColor="text1"/>
          <w:sz w:val="14"/>
          <w:szCs w:val="14"/>
          <w:lang w:eastAsia="ja-JP"/>
        </w:rPr>
        <w:t>と共に、地域間の相対的需要の指標となる。</w:t>
      </w:r>
    </w:p>
    <w:p w14:paraId="64B2A203" w14:textId="448962FC" w:rsidR="004A733C" w:rsidRPr="00DA4DAB" w:rsidRDefault="004A733C" w:rsidP="000A0D18">
      <w:pPr>
        <w:pStyle w:val="ListParagraph"/>
        <w:numPr>
          <w:ilvl w:val="0"/>
          <w:numId w:val="31"/>
        </w:numPr>
        <w:spacing w:before="40" w:after="40"/>
        <w:ind w:left="0" w:right="227" w:hanging="284"/>
        <w:contextualSpacing w:val="0"/>
        <w:jc w:val="both"/>
        <w:rPr>
          <w:rFonts w:ascii="Times New Roman" w:eastAsia="BIZ UDPMincho Medium" w:hAnsi="Times New Roman" w:cs="Times New Roman"/>
          <w:color w:val="000000" w:themeColor="text1"/>
          <w:sz w:val="14"/>
          <w:szCs w:val="14"/>
          <w:lang w:eastAsia="ja-JP"/>
        </w:rPr>
      </w:pPr>
      <w:r w:rsidRPr="00DA4DAB">
        <w:rPr>
          <w:rFonts w:ascii="Times New Roman" w:eastAsia="BIZ UDPMincho Medium" w:hAnsi="Times New Roman" w:cs="Times New Roman"/>
          <w:color w:val="000000" w:themeColor="text1"/>
          <w:sz w:val="14"/>
          <w:szCs w:val="14"/>
          <w:lang w:eastAsia="ja-JP"/>
        </w:rPr>
        <w:t>2023-24</w:t>
      </w:r>
      <w:r w:rsidR="000A0D18" w:rsidRPr="00DA4DAB">
        <w:rPr>
          <w:rFonts w:ascii="Times New Roman" w:eastAsia="BIZ UDPMincho Medium" w:hAnsi="Times New Roman" w:cs="Times New Roman"/>
          <w:color w:val="000000" w:themeColor="text1"/>
          <w:sz w:val="14"/>
          <w:szCs w:val="14"/>
          <w:lang w:eastAsia="ja-JP"/>
        </w:rPr>
        <w:t>年にかけて</w:t>
      </w:r>
      <w:r w:rsidR="003E49EC" w:rsidRPr="00DA4DAB">
        <w:rPr>
          <w:rFonts w:ascii="Times New Roman" w:eastAsia="BIZ UDPMincho Medium" w:hAnsi="Times New Roman" w:cs="Times New Roman" w:hint="eastAsia"/>
          <w:color w:val="000000" w:themeColor="text1"/>
          <w:sz w:val="14"/>
          <w:szCs w:val="14"/>
          <w:lang w:eastAsia="ja-JP"/>
        </w:rPr>
        <w:t>一人</w:t>
      </w:r>
      <w:r w:rsidR="000A0D18" w:rsidRPr="00DA4DAB">
        <w:rPr>
          <w:rFonts w:ascii="Times New Roman" w:eastAsia="BIZ UDPMincho Medium" w:hAnsi="Times New Roman" w:cs="Times New Roman"/>
          <w:color w:val="000000" w:themeColor="text1"/>
          <w:sz w:val="14"/>
          <w:szCs w:val="14"/>
          <w:lang w:eastAsia="ja-JP"/>
        </w:rPr>
        <w:t>当たり住宅建築許可金額が最も高かったのがピール地域</w:t>
      </w:r>
      <w:r w:rsidR="005800D0" w:rsidRPr="00DA4DAB">
        <w:rPr>
          <w:rFonts w:ascii="Times New Roman" w:eastAsia="BIZ UDPMincho Medium" w:hAnsi="Times New Roman" w:cs="Times New Roman"/>
          <w:color w:val="000000" w:themeColor="text1"/>
          <w:sz w:val="14"/>
          <w:szCs w:val="14"/>
          <w:lang w:eastAsia="ja-JP"/>
        </w:rPr>
        <w:t>（</w:t>
      </w:r>
      <w:r w:rsidR="00261A27" w:rsidRPr="00DA4DAB">
        <w:rPr>
          <w:rFonts w:ascii="Times New Roman" w:eastAsia="BIZ UDPMincho Medium" w:hAnsi="Times New Roman" w:cs="Times New Roman"/>
          <w:color w:val="000000" w:themeColor="text1"/>
          <w:sz w:val="14"/>
          <w:szCs w:val="14"/>
          <w:lang w:eastAsia="ja-JP"/>
        </w:rPr>
        <w:t>4,404</w:t>
      </w:r>
      <w:r w:rsidR="000A0D18" w:rsidRPr="00DA4DAB">
        <w:rPr>
          <w:rFonts w:ascii="Times New Roman" w:eastAsia="BIZ UDPMincho Medium" w:hAnsi="Times New Roman" w:cs="Times New Roman"/>
          <w:color w:val="000000" w:themeColor="text1"/>
          <w:sz w:val="14"/>
          <w:szCs w:val="14"/>
          <w:lang w:eastAsia="ja-JP"/>
        </w:rPr>
        <w:t>ドル</w:t>
      </w:r>
      <w:r w:rsidR="005800D0" w:rsidRPr="00DA4DAB">
        <w:rPr>
          <w:rFonts w:ascii="Times New Roman" w:eastAsia="BIZ UDPMincho Medium" w:hAnsi="Times New Roman" w:cs="Times New Roman"/>
          <w:color w:val="000000" w:themeColor="text1"/>
          <w:sz w:val="14"/>
          <w:szCs w:val="14"/>
          <w:lang w:eastAsia="ja-JP"/>
        </w:rPr>
        <w:t>）</w:t>
      </w:r>
      <w:r w:rsidR="000A0D18" w:rsidRPr="00DA4DAB">
        <w:rPr>
          <w:rFonts w:ascii="Times New Roman" w:eastAsia="BIZ UDPMincho Medium" w:hAnsi="Times New Roman" w:cs="Times New Roman"/>
          <w:color w:val="000000" w:themeColor="text1"/>
          <w:sz w:val="14"/>
          <w:szCs w:val="14"/>
          <w:lang w:eastAsia="ja-JP"/>
        </w:rPr>
        <w:t>で、次いでガスコイン</w:t>
      </w:r>
      <w:r w:rsidR="005800D0" w:rsidRPr="00DA4DAB">
        <w:rPr>
          <w:rFonts w:ascii="Times New Roman" w:eastAsia="BIZ UDPMincho Medium" w:hAnsi="Times New Roman" w:cs="Times New Roman"/>
          <w:color w:val="000000" w:themeColor="text1"/>
          <w:sz w:val="14"/>
          <w:szCs w:val="14"/>
          <w:lang w:eastAsia="ja-JP"/>
        </w:rPr>
        <w:t>（</w:t>
      </w:r>
      <w:r w:rsidR="00261A27" w:rsidRPr="00DA4DAB">
        <w:rPr>
          <w:rFonts w:ascii="Times New Roman" w:eastAsia="BIZ UDPMincho Medium" w:hAnsi="Times New Roman" w:cs="Times New Roman"/>
          <w:color w:val="000000" w:themeColor="text1"/>
          <w:sz w:val="14"/>
          <w:szCs w:val="14"/>
          <w:lang w:eastAsia="ja-JP"/>
        </w:rPr>
        <w:t>3,421</w:t>
      </w:r>
      <w:r w:rsidR="000A0D18" w:rsidRPr="00DA4DAB">
        <w:rPr>
          <w:rFonts w:ascii="Times New Roman" w:eastAsia="BIZ UDPMincho Medium" w:hAnsi="Times New Roman" w:cs="Times New Roman"/>
          <w:color w:val="000000" w:themeColor="text1"/>
          <w:sz w:val="14"/>
          <w:szCs w:val="14"/>
          <w:lang w:eastAsia="ja-JP"/>
        </w:rPr>
        <w:t>ドル</w:t>
      </w:r>
      <w:r w:rsidR="005800D0" w:rsidRPr="00DA4DAB">
        <w:rPr>
          <w:rFonts w:ascii="Times New Roman" w:eastAsia="BIZ UDPMincho Medium" w:hAnsi="Times New Roman" w:cs="Times New Roman"/>
          <w:color w:val="000000" w:themeColor="text1"/>
          <w:sz w:val="14"/>
          <w:szCs w:val="14"/>
          <w:lang w:eastAsia="ja-JP"/>
        </w:rPr>
        <w:t>）</w:t>
      </w:r>
      <w:r w:rsidR="000A0D18" w:rsidRPr="00DA4DAB">
        <w:rPr>
          <w:rFonts w:ascii="Times New Roman" w:eastAsia="BIZ UDPMincho Medium" w:hAnsi="Times New Roman" w:cs="Times New Roman"/>
          <w:color w:val="000000" w:themeColor="text1"/>
          <w:sz w:val="14"/>
          <w:szCs w:val="14"/>
          <w:lang w:eastAsia="ja-JP"/>
        </w:rPr>
        <w:t>および南西部</w:t>
      </w:r>
      <w:r w:rsidR="005800D0" w:rsidRPr="00DA4DAB">
        <w:rPr>
          <w:rFonts w:ascii="Times New Roman" w:eastAsia="BIZ UDPMincho Medium" w:hAnsi="Times New Roman" w:cs="Times New Roman"/>
          <w:color w:val="000000" w:themeColor="text1"/>
          <w:sz w:val="14"/>
          <w:szCs w:val="14"/>
          <w:lang w:eastAsia="ja-JP"/>
        </w:rPr>
        <w:t>地域（</w:t>
      </w:r>
      <w:r w:rsidR="00261A27" w:rsidRPr="00DA4DAB">
        <w:rPr>
          <w:rFonts w:ascii="Times New Roman" w:eastAsia="BIZ UDPMincho Medium" w:hAnsi="Times New Roman" w:cs="Times New Roman"/>
          <w:color w:val="000000" w:themeColor="text1"/>
          <w:sz w:val="14"/>
          <w:szCs w:val="14"/>
          <w:lang w:eastAsia="ja-JP"/>
        </w:rPr>
        <w:t>3,162</w:t>
      </w:r>
      <w:r w:rsidR="000A0D18" w:rsidRPr="00DA4DAB">
        <w:rPr>
          <w:rFonts w:ascii="Times New Roman" w:eastAsia="BIZ UDPMincho Medium" w:hAnsi="Times New Roman" w:cs="Times New Roman"/>
          <w:color w:val="000000" w:themeColor="text1"/>
          <w:sz w:val="14"/>
          <w:szCs w:val="14"/>
          <w:lang w:eastAsia="ja-JP"/>
        </w:rPr>
        <w:t>ドル</w:t>
      </w:r>
      <w:r w:rsidR="005800D0" w:rsidRPr="00DA4DAB">
        <w:rPr>
          <w:rFonts w:ascii="Times New Roman" w:eastAsia="BIZ UDPMincho Medium" w:hAnsi="Times New Roman" w:cs="Times New Roman"/>
          <w:color w:val="000000" w:themeColor="text1"/>
          <w:sz w:val="14"/>
          <w:szCs w:val="14"/>
          <w:lang w:eastAsia="ja-JP"/>
        </w:rPr>
        <w:t>）</w:t>
      </w:r>
      <w:r w:rsidR="000A0D18" w:rsidRPr="00DA4DAB">
        <w:rPr>
          <w:rFonts w:ascii="Times New Roman" w:eastAsia="BIZ UDPMincho Medium" w:hAnsi="Times New Roman" w:cs="Times New Roman"/>
          <w:color w:val="000000" w:themeColor="text1"/>
          <w:sz w:val="14"/>
          <w:szCs w:val="14"/>
          <w:lang w:eastAsia="ja-JP"/>
        </w:rPr>
        <w:t>であった。</w:t>
      </w:r>
    </w:p>
    <w:p w14:paraId="5B6E4561" w14:textId="1D8349E4" w:rsidR="00DF6015" w:rsidRPr="00DA4DAB" w:rsidRDefault="0031639F" w:rsidP="0031639F">
      <w:pPr>
        <w:pStyle w:val="ListParagraph"/>
        <w:numPr>
          <w:ilvl w:val="0"/>
          <w:numId w:val="31"/>
        </w:numPr>
        <w:spacing w:before="40" w:after="40"/>
        <w:ind w:left="0" w:right="227" w:hanging="284"/>
        <w:contextualSpacing w:val="0"/>
        <w:jc w:val="both"/>
        <w:rPr>
          <w:rFonts w:ascii="BIZ UDPMincho Medium" w:eastAsia="BIZ UDPMincho Medium" w:hAnsi="BIZ UDPMincho Medium"/>
          <w:color w:val="FF0000"/>
          <w:sz w:val="14"/>
          <w:szCs w:val="14"/>
          <w:lang w:eastAsia="ja-JP"/>
        </w:rPr>
      </w:pPr>
      <w:r w:rsidRPr="00DA4DAB">
        <w:rPr>
          <w:rFonts w:ascii="Times New Roman" w:eastAsia="BIZ UDPMincho Medium" w:hAnsi="Times New Roman" w:cs="Times New Roman"/>
          <w:color w:val="000000" w:themeColor="text1"/>
          <w:sz w:val="14"/>
          <w:szCs w:val="14"/>
          <w:lang w:eastAsia="ja-JP"/>
        </w:rPr>
        <w:t>2023-24</w:t>
      </w:r>
      <w:r w:rsidRPr="00DA4DAB">
        <w:rPr>
          <w:rFonts w:ascii="Times New Roman" w:eastAsia="BIZ UDPMincho Medium" w:hAnsi="Times New Roman" w:cs="Times New Roman"/>
          <w:color w:val="000000" w:themeColor="text1"/>
          <w:sz w:val="14"/>
          <w:szCs w:val="14"/>
          <w:lang w:eastAsia="ja-JP"/>
        </w:rPr>
        <w:t>年にかけて</w:t>
      </w:r>
      <w:r w:rsidR="003E49EC" w:rsidRPr="00DA4DAB">
        <w:rPr>
          <w:rFonts w:ascii="Times New Roman" w:eastAsia="BIZ UDPMincho Medium" w:hAnsi="Times New Roman" w:cs="Times New Roman" w:hint="eastAsia"/>
          <w:color w:val="000000" w:themeColor="text1"/>
          <w:sz w:val="14"/>
          <w:szCs w:val="14"/>
          <w:lang w:eastAsia="ja-JP"/>
        </w:rPr>
        <w:t>一人</w:t>
      </w:r>
      <w:r w:rsidRPr="00DA4DAB">
        <w:rPr>
          <w:rFonts w:ascii="Times New Roman" w:eastAsia="BIZ UDPMincho Medium" w:hAnsi="Times New Roman" w:cs="Times New Roman"/>
          <w:color w:val="000000" w:themeColor="text1"/>
          <w:sz w:val="14"/>
          <w:szCs w:val="14"/>
          <w:lang w:eastAsia="ja-JP"/>
        </w:rPr>
        <w:t>当たり非住宅建築許可金額が極めて高かったのが</w:t>
      </w:r>
      <w:r w:rsidR="005800D0" w:rsidRPr="00DA4DAB">
        <w:rPr>
          <w:rFonts w:ascii="Times New Roman" w:eastAsia="BIZ UDPMincho Medium" w:hAnsi="Times New Roman" w:cs="Times New Roman"/>
          <w:color w:val="000000" w:themeColor="text1"/>
          <w:sz w:val="14"/>
          <w:szCs w:val="14"/>
          <w:lang w:eastAsia="ja-JP"/>
        </w:rPr>
        <w:t>ピルバラ</w:t>
      </w:r>
      <w:r w:rsidRPr="00DA4DAB">
        <w:rPr>
          <w:rFonts w:ascii="Times New Roman" w:eastAsia="BIZ UDPMincho Medium" w:hAnsi="Times New Roman" w:cs="Times New Roman"/>
          <w:color w:val="000000" w:themeColor="text1"/>
          <w:sz w:val="14"/>
          <w:szCs w:val="14"/>
          <w:lang w:eastAsia="ja-JP"/>
        </w:rPr>
        <w:t>地域</w:t>
      </w:r>
      <w:r w:rsidR="005800D0" w:rsidRPr="00DA4DAB">
        <w:rPr>
          <w:rFonts w:ascii="Times New Roman" w:eastAsia="BIZ UDPMincho Medium" w:hAnsi="Times New Roman" w:cs="Times New Roman"/>
          <w:color w:val="000000" w:themeColor="text1"/>
          <w:sz w:val="14"/>
          <w:szCs w:val="14"/>
          <w:lang w:eastAsia="ja-JP"/>
        </w:rPr>
        <w:t>（</w:t>
      </w:r>
      <w:r w:rsidRPr="00DA4DAB">
        <w:rPr>
          <w:rFonts w:ascii="Times New Roman" w:eastAsia="BIZ UDPMincho Medium" w:hAnsi="Times New Roman" w:cs="Times New Roman"/>
          <w:color w:val="000000" w:themeColor="text1"/>
          <w:sz w:val="14"/>
          <w:szCs w:val="14"/>
          <w:lang w:eastAsia="ja-JP"/>
        </w:rPr>
        <w:t>9,766</w:t>
      </w:r>
      <w:r w:rsidRPr="00DA4DAB">
        <w:rPr>
          <w:rFonts w:ascii="Times New Roman" w:eastAsia="BIZ UDPMincho Medium" w:hAnsi="Times New Roman" w:cs="Times New Roman"/>
          <w:color w:val="000000" w:themeColor="text1"/>
          <w:sz w:val="14"/>
          <w:szCs w:val="14"/>
          <w:lang w:eastAsia="ja-JP"/>
        </w:rPr>
        <w:t>ドル</w:t>
      </w:r>
      <w:r w:rsidR="005800D0" w:rsidRPr="00DA4DAB">
        <w:rPr>
          <w:rFonts w:ascii="Times New Roman" w:eastAsia="BIZ UDPMincho Medium" w:hAnsi="Times New Roman" w:cs="Times New Roman"/>
          <w:color w:val="000000" w:themeColor="text1"/>
          <w:sz w:val="14"/>
          <w:szCs w:val="14"/>
          <w:lang w:eastAsia="ja-JP"/>
        </w:rPr>
        <w:t>）</w:t>
      </w:r>
      <w:r w:rsidRPr="00DA4DAB">
        <w:rPr>
          <w:rFonts w:ascii="Times New Roman" w:eastAsia="BIZ UDPMincho Medium" w:hAnsi="Times New Roman" w:cs="Times New Roman"/>
          <w:color w:val="000000" w:themeColor="text1"/>
          <w:sz w:val="14"/>
          <w:szCs w:val="14"/>
          <w:lang w:eastAsia="ja-JP"/>
        </w:rPr>
        <w:t>で、これは同地域の大規模鉱業で産業および商業用建物が必要とされたことを反映したものであった。</w:t>
      </w:r>
      <w:r w:rsidRPr="00DA4DAB">
        <w:rPr>
          <w:rFonts w:ascii="Times New Roman" w:eastAsia="BIZ UDPMincho Medium" w:hAnsi="Times New Roman" w:cs="Times New Roman"/>
          <w:color w:val="000000" w:themeColor="text1"/>
          <w:sz w:val="14"/>
          <w:szCs w:val="14"/>
          <w:lang w:eastAsia="ja-JP"/>
        </w:rPr>
        <w:t>2023-24</w:t>
      </w:r>
      <w:r w:rsidRPr="00DA4DAB">
        <w:rPr>
          <w:rFonts w:ascii="Times New Roman" w:eastAsia="BIZ UDPMincho Medium" w:hAnsi="Times New Roman" w:cs="Times New Roman"/>
          <w:color w:val="000000" w:themeColor="text1"/>
          <w:sz w:val="14"/>
          <w:szCs w:val="14"/>
          <w:lang w:eastAsia="ja-JP"/>
        </w:rPr>
        <w:t>年にかけて、ピルバラ地域の非住宅建築許可金額はほぼ</w:t>
      </w:r>
      <w:r w:rsidRPr="00DA4DAB">
        <w:rPr>
          <w:rFonts w:ascii="Times New Roman" w:eastAsia="BIZ UDPMincho Medium" w:hAnsi="Times New Roman" w:cs="Times New Roman"/>
          <w:color w:val="000000" w:themeColor="text1"/>
          <w:sz w:val="14"/>
          <w:szCs w:val="14"/>
          <w:lang w:eastAsia="ja-JP"/>
        </w:rPr>
        <w:t>4</w:t>
      </w:r>
      <w:r w:rsidRPr="00DA4DAB">
        <w:rPr>
          <w:rFonts w:ascii="Times New Roman" w:eastAsia="BIZ UDPMincho Medium" w:hAnsi="Times New Roman" w:cs="Times New Roman"/>
          <w:color w:val="000000" w:themeColor="text1"/>
          <w:sz w:val="14"/>
          <w:szCs w:val="14"/>
          <w:lang w:eastAsia="ja-JP"/>
        </w:rPr>
        <w:t>倍の</w:t>
      </w:r>
      <w:r w:rsidRPr="00DA4DAB">
        <w:rPr>
          <w:rFonts w:ascii="Times New Roman" w:eastAsia="BIZ UDPMincho Medium" w:hAnsi="Times New Roman" w:cs="Times New Roman"/>
          <w:color w:val="000000" w:themeColor="text1"/>
          <w:sz w:val="14"/>
          <w:szCs w:val="14"/>
          <w:lang w:eastAsia="ja-JP"/>
        </w:rPr>
        <w:t>5</w:t>
      </w:r>
      <w:r w:rsidRPr="00DA4DAB">
        <w:rPr>
          <w:rFonts w:ascii="Times New Roman" w:eastAsia="BIZ UDPMincho Medium" w:hAnsi="Times New Roman" w:cs="Times New Roman"/>
          <w:color w:val="000000" w:themeColor="text1"/>
          <w:sz w:val="14"/>
          <w:szCs w:val="14"/>
          <w:lang w:eastAsia="ja-JP"/>
        </w:rPr>
        <w:t>億</w:t>
      </w:r>
      <w:r w:rsidRPr="00DA4DAB">
        <w:rPr>
          <w:rFonts w:ascii="Times New Roman" w:eastAsia="BIZ UDPMincho Medium" w:hAnsi="Times New Roman" w:cs="Times New Roman"/>
          <w:color w:val="000000" w:themeColor="text1"/>
          <w:sz w:val="14"/>
          <w:szCs w:val="14"/>
          <w:lang w:eastAsia="ja-JP"/>
        </w:rPr>
        <w:t>9,300</w:t>
      </w:r>
      <w:r w:rsidRPr="00DA4DAB">
        <w:rPr>
          <w:rFonts w:ascii="Times New Roman" w:eastAsia="BIZ UDPMincho Medium" w:hAnsi="Times New Roman" w:cs="Times New Roman"/>
          <w:color w:val="000000" w:themeColor="text1"/>
          <w:sz w:val="14"/>
          <w:szCs w:val="14"/>
          <w:lang w:eastAsia="ja-JP"/>
        </w:rPr>
        <w:t>万ドルとなった。</w:t>
      </w:r>
    </w:p>
    <w:bookmarkEnd w:id="79"/>
    <w:p w14:paraId="154F393A" w14:textId="7B821300" w:rsidR="00D75C9E" w:rsidRPr="005A57BE" w:rsidRDefault="00D75C9E" w:rsidP="00D75C9E">
      <w:pPr>
        <w:pStyle w:val="ListParagraph"/>
        <w:numPr>
          <w:ilvl w:val="0"/>
          <w:numId w:val="31"/>
        </w:numPr>
        <w:spacing w:before="40" w:after="40"/>
        <w:ind w:left="0" w:right="227" w:hanging="357"/>
        <w:contextualSpacing w:val="0"/>
        <w:jc w:val="both"/>
        <w:rPr>
          <w:color w:val="FF0000"/>
          <w:sz w:val="16"/>
          <w:szCs w:val="16"/>
          <w:lang w:eastAsia="ja-JP"/>
        </w:rPr>
        <w:sectPr w:rsidR="00D75C9E" w:rsidRPr="005A57BE" w:rsidSect="00A14A28">
          <w:type w:val="continuous"/>
          <w:pgSz w:w="11907" w:h="16840" w:code="9"/>
          <w:pgMar w:top="1701" w:right="425" w:bottom="567" w:left="567" w:header="709" w:footer="709" w:gutter="0"/>
          <w:cols w:num="2" w:space="720"/>
          <w:docGrid w:linePitch="360"/>
        </w:sectPr>
      </w:pPr>
    </w:p>
    <w:p w14:paraId="720B13E1" w14:textId="16C65A4C" w:rsidR="002C2B0F" w:rsidRDefault="005800D0" w:rsidP="002C2B0F">
      <w:pPr>
        <w:pStyle w:val="Heading3"/>
        <w:spacing w:before="0"/>
        <w:rPr>
          <w:color w:val="002060"/>
          <w:sz w:val="24"/>
          <w:szCs w:val="24"/>
          <w:lang w:eastAsia="ja-JP"/>
        </w:rPr>
        <w:sectPr w:rsidR="002C2B0F" w:rsidSect="008628B4">
          <w:pgSz w:w="11907" w:h="16840" w:code="9"/>
          <w:pgMar w:top="1701" w:right="425" w:bottom="567" w:left="567" w:header="709" w:footer="709" w:gutter="0"/>
          <w:cols w:space="708"/>
          <w:docGrid w:linePitch="360"/>
        </w:sectPr>
      </w:pPr>
      <w:bookmarkStart w:id="80" w:name="_International_trade_1"/>
      <w:bookmarkStart w:id="81" w:name="_国際貿易"/>
      <w:bookmarkEnd w:id="80"/>
      <w:bookmarkEnd w:id="81"/>
      <w:r w:rsidRPr="00092F71">
        <w:rPr>
          <w:rFonts w:ascii="BIZ UDPMincho Medium" w:eastAsia="BIZ UDPMincho Medium" w:hAnsi="BIZ UDPMincho Medium" w:cs="Times New Roman"/>
          <w:color w:val="002060"/>
          <w:sz w:val="24"/>
          <w:szCs w:val="24"/>
          <w:lang w:eastAsia="ja-JP"/>
        </w:rPr>
        <w:lastRenderedPageBreak/>
        <w:t>国際貿易</w:t>
      </w:r>
    </w:p>
    <w:p w14:paraId="1882AB13" w14:textId="0720F3AF" w:rsidR="00814C57" w:rsidRPr="00814C57" w:rsidRDefault="005800D0" w:rsidP="00814C57">
      <w:pPr>
        <w:ind w:right="227"/>
        <w:jc w:val="right"/>
        <w:rPr>
          <w:rStyle w:val="Hyperlink"/>
          <w:b/>
          <w:bCs/>
          <w:sz w:val="16"/>
          <w:szCs w:val="16"/>
          <w:lang w:eastAsia="ja-JP"/>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Pr="00092F71">
          <w:rPr>
            <w:rStyle w:val="Hyperlink"/>
            <w:rFonts w:ascii="BIZ UDPMincho Medium" w:eastAsia="BIZ UDPMincho Medium" w:hAnsi="BIZ UDPMincho Medium" w:cs="Times New Roman"/>
            <w:b/>
            <w:bCs/>
            <w:sz w:val="16"/>
            <w:szCs w:val="16"/>
            <w:lang w:eastAsia="ja-JP"/>
          </w:rPr>
          <w:t>目次に戻る</w:t>
        </w:r>
      </w:hyperlink>
    </w:p>
    <w:p w14:paraId="2D00A592" w14:textId="072D96AA" w:rsidR="00D26312" w:rsidRPr="00AC3621" w:rsidRDefault="008B06F5" w:rsidP="00AC3621">
      <w:pPr>
        <w:pStyle w:val="Heading4"/>
        <w:spacing w:before="0"/>
        <w:rPr>
          <w:i w:val="0"/>
          <w:iCs w:val="0"/>
          <w:color w:val="92278F" w:themeColor="accent1"/>
          <w:sz w:val="20"/>
          <w:szCs w:val="20"/>
          <w:lang w:eastAsia="ja-JP"/>
        </w:rPr>
        <w:sectPr w:rsidR="00D26312" w:rsidRPr="00AC3621" w:rsidSect="008628B4">
          <w:type w:val="continuous"/>
          <w:pgSz w:w="11907" w:h="16840" w:code="9"/>
          <w:pgMar w:top="1701" w:right="425" w:bottom="567" w:left="567" w:header="709" w:footer="709" w:gutter="0"/>
          <w:cols w:space="708"/>
          <w:docGrid w:linePitch="360"/>
        </w:sectPr>
      </w:pPr>
      <w:r w:rsidRPr="00092F71">
        <w:rPr>
          <w:rFonts w:ascii="BIZ UDPMincho Medium" w:eastAsia="BIZ UDPMincho Medium" w:hAnsi="BIZ UDPMincho Medium" w:cs="Times New Roman"/>
          <w:i w:val="0"/>
          <w:iCs w:val="0"/>
          <w:color w:val="92278F" w:themeColor="accent1"/>
          <w:sz w:val="20"/>
          <w:szCs w:val="20"/>
          <w:lang w:eastAsia="ja-JP"/>
        </w:rPr>
        <w:t>物品輸出</w:t>
      </w:r>
    </w:p>
    <w:p w14:paraId="0CDCAD88" w14:textId="478FBA98" w:rsidR="00D26312" w:rsidRPr="007B1AE5" w:rsidRDefault="004F6F75" w:rsidP="007B1AE5">
      <w:r>
        <w:rPr>
          <w:noProof/>
        </w:rPr>
        <w:drawing>
          <wp:inline distT="0" distB="0" distL="0" distR="0" wp14:anchorId="41FCBF61" wp14:editId="142CB8F2">
            <wp:extent cx="3383424" cy="2024743"/>
            <wp:effectExtent l="0" t="0" r="7620" b="0"/>
            <wp:docPr id="16447600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90830" cy="2029175"/>
                    </a:xfrm>
                    <a:prstGeom prst="rect">
                      <a:avLst/>
                    </a:prstGeom>
                    <a:noFill/>
                    <a:ln>
                      <a:noFill/>
                    </a:ln>
                  </pic:spPr>
                </pic:pic>
              </a:graphicData>
            </a:graphic>
          </wp:inline>
        </w:drawing>
      </w:r>
    </w:p>
    <w:p w14:paraId="08F9E592" w14:textId="184C9A93" w:rsidR="00D26312" w:rsidRPr="00AF759E" w:rsidRDefault="00450D72" w:rsidP="006A0C7E">
      <w:pPr>
        <w:jc w:val="both"/>
        <w:rPr>
          <w:sz w:val="10"/>
          <w:szCs w:val="10"/>
        </w:rPr>
      </w:pPr>
      <w:r w:rsidRPr="000C0C45">
        <w:rPr>
          <w:sz w:val="10"/>
        </w:rPr>
        <w:t xml:space="preserve">Note – </w:t>
      </w:r>
      <w:r w:rsidR="00D26312" w:rsidRPr="00AF759E">
        <w:rPr>
          <w:sz w:val="10"/>
          <w:szCs w:val="10"/>
        </w:rPr>
        <w:t>Current prices</w:t>
      </w:r>
      <w:r w:rsidR="003F2DDE" w:rsidRPr="00AF759E">
        <w:rPr>
          <w:sz w:val="10"/>
          <w:szCs w:val="10"/>
        </w:rPr>
        <w:t>. Free on board</w:t>
      </w:r>
      <w:r w:rsidR="00D26312" w:rsidRPr="00AF759E">
        <w:rPr>
          <w:sz w:val="10"/>
          <w:szCs w:val="10"/>
        </w:rPr>
        <w:t xml:space="preserve">. Original series. </w:t>
      </w:r>
      <w:r w:rsidR="008E65AB" w:rsidRPr="00AF759E">
        <w:rPr>
          <w:sz w:val="10"/>
          <w:szCs w:val="10"/>
        </w:rPr>
        <w:t>12</w:t>
      </w:r>
      <w:r w:rsidR="00D54F4E">
        <w:rPr>
          <w:sz w:val="10"/>
          <w:szCs w:val="10"/>
        </w:rPr>
        <w:noBreakHyphen/>
      </w:r>
      <w:r w:rsidR="008E65AB" w:rsidRPr="00AF759E">
        <w:rPr>
          <w:sz w:val="10"/>
          <w:szCs w:val="10"/>
        </w:rPr>
        <w:t xml:space="preserve">month rolling </w:t>
      </w:r>
      <w:r w:rsidR="00834763">
        <w:rPr>
          <w:sz w:val="10"/>
          <w:szCs w:val="10"/>
        </w:rPr>
        <w:t>sum</w:t>
      </w:r>
      <w:r w:rsidR="008E65AB" w:rsidRPr="00AF759E">
        <w:rPr>
          <w:sz w:val="10"/>
          <w:szCs w:val="10"/>
        </w:rPr>
        <w:t>.</w:t>
      </w:r>
    </w:p>
    <w:p w14:paraId="75E8B720" w14:textId="77777777" w:rsidR="00D26312" w:rsidRPr="00AF759E" w:rsidRDefault="00D26312" w:rsidP="006A0C7E">
      <w:pPr>
        <w:jc w:val="both"/>
        <w:rPr>
          <w:sz w:val="10"/>
          <w:szCs w:val="10"/>
        </w:rPr>
      </w:pPr>
      <w:r w:rsidRPr="00AF759E">
        <w:rPr>
          <w:sz w:val="10"/>
          <w:szCs w:val="10"/>
        </w:rPr>
        <w:t>Source: Based on ABS data.</w:t>
      </w:r>
    </w:p>
    <w:p w14:paraId="36F54FF1" w14:textId="77777777" w:rsidR="005800D0" w:rsidRPr="009626A6" w:rsidRDefault="00D26312" w:rsidP="005800D0">
      <w:pPr>
        <w:pStyle w:val="ListParagraph"/>
        <w:numPr>
          <w:ilvl w:val="0"/>
          <w:numId w:val="31"/>
        </w:numPr>
        <w:snapToGrid w:val="0"/>
        <w:spacing w:before="40" w:after="40"/>
        <w:ind w:left="357" w:right="227" w:hanging="357"/>
        <w:contextualSpacing w:val="0"/>
        <w:jc w:val="both"/>
        <w:rPr>
          <w:rFonts w:ascii="Times New Roman" w:hAnsi="Times New Roman" w:cs="Times New Roman"/>
          <w:sz w:val="14"/>
          <w:szCs w:val="14"/>
          <w:lang w:eastAsia="ja-JP"/>
        </w:rPr>
      </w:pPr>
      <w:r w:rsidRPr="007B1AE5">
        <w:rPr>
          <w:lang w:eastAsia="ja-JP"/>
        </w:rPr>
        <w:br w:type="column"/>
      </w:r>
      <w:r w:rsidR="005800D0" w:rsidRPr="009626A6">
        <w:rPr>
          <w:rFonts w:ascii="Times New Roman" w:eastAsia="BIZ UDPMincho Medium" w:hAnsi="Times New Roman" w:cs="Times New Roman"/>
          <w:sz w:val="14"/>
          <w:szCs w:val="14"/>
          <w:lang w:eastAsia="ja-JP"/>
        </w:rPr>
        <w:t>西オーストラリア州の輸出額は、鉄鉱石、液化天然ガス、電池、クリティカルミネラル、穀物の高値に牽引されて過去</w:t>
      </w:r>
      <w:r w:rsidR="005800D0" w:rsidRPr="009626A6">
        <w:rPr>
          <w:rFonts w:ascii="Times New Roman" w:eastAsia="BIZ UDPMincho Medium" w:hAnsi="Times New Roman" w:cs="Times New Roman"/>
          <w:sz w:val="14"/>
          <w:szCs w:val="14"/>
          <w:lang w:eastAsia="ja-JP"/>
        </w:rPr>
        <w:t>10</w:t>
      </w:r>
      <w:r w:rsidR="005800D0" w:rsidRPr="009626A6">
        <w:rPr>
          <w:rFonts w:ascii="Times New Roman" w:eastAsia="BIZ UDPMincho Medium" w:hAnsi="Times New Roman" w:cs="Times New Roman"/>
          <w:sz w:val="14"/>
          <w:szCs w:val="14"/>
          <w:lang w:eastAsia="ja-JP"/>
        </w:rPr>
        <w:t>年で増加している。これらのコモディティ価格が長期平均レベルに戻ったことで、西オーストラリア州の輸出額はピーク時から減少している。</w:t>
      </w:r>
    </w:p>
    <w:p w14:paraId="7C089C3A" w14:textId="1F24929C" w:rsidR="005800D0" w:rsidRPr="009626A6" w:rsidRDefault="005800D0" w:rsidP="005800D0">
      <w:pPr>
        <w:pStyle w:val="ListParagraph"/>
        <w:numPr>
          <w:ilvl w:val="0"/>
          <w:numId w:val="31"/>
        </w:numPr>
        <w:snapToGrid w:val="0"/>
        <w:spacing w:before="40" w:after="40"/>
        <w:ind w:right="227"/>
        <w:jc w:val="both"/>
        <w:rPr>
          <w:rFonts w:ascii="Times New Roman" w:eastAsia="BIZ UDPMincho Medium" w:hAnsi="Times New Roman" w:cs="Times New Roman"/>
          <w:sz w:val="14"/>
          <w:szCs w:val="14"/>
          <w:lang w:eastAsia="ja-JP"/>
        </w:rPr>
      </w:pPr>
      <w:r w:rsidRPr="009626A6">
        <w:rPr>
          <w:rFonts w:ascii="Times New Roman" w:eastAsia="BIZ UDPMincho Medium" w:hAnsi="Times New Roman" w:cs="Times New Roman"/>
          <w:sz w:val="14"/>
          <w:szCs w:val="14"/>
          <w:lang w:eastAsia="ja-JP"/>
        </w:rPr>
        <w:t>西オーストラリア州の</w:t>
      </w:r>
      <w:r w:rsidRPr="009626A6">
        <w:rPr>
          <w:rFonts w:ascii="Times New Roman" w:eastAsia="BIZ UDPMincho Medium" w:hAnsi="Times New Roman" w:cs="Times New Roman"/>
          <w:sz w:val="14"/>
          <w:szCs w:val="14"/>
          <w:lang w:eastAsia="ja-JP"/>
        </w:rPr>
        <w:t>2025</w:t>
      </w:r>
      <w:r w:rsidRPr="009626A6">
        <w:rPr>
          <w:rFonts w:ascii="Times New Roman" w:eastAsia="BIZ UDPMincho Medium" w:hAnsi="Times New Roman" w:cs="Times New Roman"/>
          <w:sz w:val="14"/>
          <w:szCs w:val="14"/>
          <w:lang w:eastAsia="ja-JP"/>
        </w:rPr>
        <w:t>年</w:t>
      </w:r>
      <w:r w:rsidRPr="009626A6">
        <w:rPr>
          <w:rFonts w:ascii="Times New Roman" w:eastAsia="BIZ UDPMincho Medium" w:hAnsi="Times New Roman" w:cs="Times New Roman"/>
          <w:sz w:val="14"/>
          <w:szCs w:val="14"/>
          <w:lang w:eastAsia="ja-JP"/>
        </w:rPr>
        <w:t>1</w:t>
      </w:r>
      <w:r w:rsidRPr="009626A6">
        <w:rPr>
          <w:rFonts w:ascii="Times New Roman" w:eastAsia="BIZ UDPMincho Medium" w:hAnsi="Times New Roman" w:cs="Times New Roman"/>
          <w:sz w:val="14"/>
          <w:szCs w:val="14"/>
          <w:lang w:eastAsia="ja-JP"/>
        </w:rPr>
        <w:t>月までの</w:t>
      </w:r>
      <w:r w:rsidRPr="009626A6">
        <w:rPr>
          <w:rFonts w:ascii="Times New Roman" w:eastAsia="BIZ UDPMincho Medium" w:hAnsi="Times New Roman" w:cs="Times New Roman"/>
          <w:sz w:val="14"/>
          <w:szCs w:val="14"/>
          <w:lang w:eastAsia="ja-JP"/>
        </w:rPr>
        <w:t>1</w:t>
      </w:r>
      <w:r w:rsidRPr="009626A6">
        <w:rPr>
          <w:rFonts w:ascii="Times New Roman" w:eastAsia="BIZ UDPMincho Medium" w:hAnsi="Times New Roman" w:cs="Times New Roman"/>
          <w:sz w:val="14"/>
          <w:szCs w:val="14"/>
          <w:lang w:eastAsia="ja-JP"/>
        </w:rPr>
        <w:t>年間における輸出額は</w:t>
      </w:r>
      <w:r w:rsidRPr="009626A6">
        <w:rPr>
          <w:rFonts w:ascii="Times New Roman" w:eastAsia="BIZ UDPMincho Medium" w:hAnsi="Times New Roman" w:cs="Times New Roman"/>
          <w:sz w:val="14"/>
          <w:szCs w:val="14"/>
          <w:lang w:eastAsia="ja-JP"/>
        </w:rPr>
        <w:t>2,328</w:t>
      </w:r>
      <w:r w:rsidRPr="009626A6">
        <w:rPr>
          <w:rFonts w:ascii="Times New Roman" w:eastAsia="BIZ UDPMincho Medium" w:hAnsi="Times New Roman" w:cs="Times New Roman"/>
          <w:sz w:val="14"/>
          <w:szCs w:val="14"/>
          <w:lang w:eastAsia="ja-JP"/>
        </w:rPr>
        <w:t>億ドルで、</w:t>
      </w:r>
      <w:r w:rsidRPr="009626A6">
        <w:rPr>
          <w:rFonts w:ascii="Times New Roman" w:eastAsia="BIZ UDPMincho Medium" w:hAnsi="Times New Roman" w:cs="Times New Roman"/>
          <w:sz w:val="14"/>
          <w:szCs w:val="14"/>
          <w:lang w:eastAsia="ja-JP"/>
        </w:rPr>
        <w:t>2024</w:t>
      </w:r>
      <w:r w:rsidRPr="009626A6">
        <w:rPr>
          <w:rFonts w:ascii="Times New Roman" w:eastAsia="BIZ UDPMincho Medium" w:hAnsi="Times New Roman" w:cs="Times New Roman"/>
          <w:sz w:val="14"/>
          <w:szCs w:val="14"/>
          <w:lang w:eastAsia="ja-JP"/>
        </w:rPr>
        <w:t>年</w:t>
      </w:r>
      <w:r w:rsidRPr="009626A6">
        <w:rPr>
          <w:rFonts w:ascii="Times New Roman" w:eastAsia="BIZ UDPMincho Medium" w:hAnsi="Times New Roman" w:cs="Times New Roman"/>
          <w:sz w:val="14"/>
          <w:szCs w:val="14"/>
          <w:lang w:eastAsia="ja-JP"/>
        </w:rPr>
        <w:t>1</w:t>
      </w:r>
      <w:r w:rsidRPr="009626A6">
        <w:rPr>
          <w:rFonts w:ascii="Times New Roman" w:eastAsia="BIZ UDPMincho Medium" w:hAnsi="Times New Roman" w:cs="Times New Roman"/>
          <w:sz w:val="14"/>
          <w:szCs w:val="14"/>
          <w:lang w:eastAsia="ja-JP"/>
        </w:rPr>
        <w:t>月までの</w:t>
      </w:r>
      <w:r w:rsidRPr="009626A6">
        <w:rPr>
          <w:rFonts w:ascii="Times New Roman" w:eastAsia="BIZ UDPMincho Medium" w:hAnsi="Times New Roman" w:cs="Times New Roman"/>
          <w:sz w:val="14"/>
          <w:szCs w:val="14"/>
          <w:lang w:eastAsia="ja-JP"/>
        </w:rPr>
        <w:t>1</w:t>
      </w:r>
      <w:r w:rsidRPr="009626A6">
        <w:rPr>
          <w:rFonts w:ascii="Times New Roman" w:eastAsia="BIZ UDPMincho Medium" w:hAnsi="Times New Roman" w:cs="Times New Roman"/>
          <w:sz w:val="14"/>
          <w:szCs w:val="14"/>
          <w:lang w:eastAsia="ja-JP"/>
        </w:rPr>
        <w:t>年間と比較して</w:t>
      </w:r>
      <w:r w:rsidRPr="009626A6">
        <w:rPr>
          <w:rFonts w:ascii="Times New Roman" w:eastAsia="BIZ UDPMincho Medium" w:hAnsi="Times New Roman" w:cs="Times New Roman"/>
          <w:sz w:val="14"/>
          <w:szCs w:val="14"/>
          <w:lang w:eastAsia="ja-JP"/>
        </w:rPr>
        <w:t>10.8</w:t>
      </w:r>
      <w:r w:rsidRPr="009626A6">
        <w:rPr>
          <w:rFonts w:ascii="Times New Roman" w:eastAsia="BIZ UDPMincho Medium" w:hAnsi="Times New Roman" w:cs="Times New Roman"/>
          <w:sz w:val="14"/>
          <w:szCs w:val="14"/>
          <w:lang w:eastAsia="ja-JP"/>
        </w:rPr>
        <w:t>％減少した。</w:t>
      </w:r>
    </w:p>
    <w:p w14:paraId="715E4871" w14:textId="0DDF0A28" w:rsidR="005800D0" w:rsidRPr="009626A6" w:rsidRDefault="005800D0" w:rsidP="005800D0">
      <w:pPr>
        <w:pStyle w:val="ListParagraph"/>
        <w:numPr>
          <w:ilvl w:val="0"/>
          <w:numId w:val="31"/>
        </w:numPr>
        <w:snapToGrid w:val="0"/>
        <w:spacing w:before="40" w:after="40"/>
        <w:ind w:right="227"/>
        <w:jc w:val="both"/>
        <w:rPr>
          <w:rFonts w:ascii="Times New Roman" w:hAnsi="Times New Roman" w:cs="Times New Roman"/>
          <w:color w:val="FF0000"/>
          <w:sz w:val="14"/>
          <w:szCs w:val="14"/>
          <w:lang w:eastAsia="ja-JP"/>
        </w:rPr>
      </w:pPr>
      <w:r w:rsidRPr="009626A6">
        <w:rPr>
          <w:rFonts w:ascii="Times New Roman" w:eastAsia="BIZ UDPMincho Medium" w:hAnsi="Times New Roman" w:cs="Times New Roman"/>
          <w:sz w:val="14"/>
          <w:szCs w:val="14"/>
          <w:lang w:eastAsia="ja-JP"/>
        </w:rPr>
        <w:t>2025</w:t>
      </w:r>
      <w:r w:rsidRPr="009626A6">
        <w:rPr>
          <w:rFonts w:ascii="Times New Roman" w:eastAsia="BIZ UDPMincho Medium" w:hAnsi="Times New Roman" w:cs="Times New Roman"/>
          <w:sz w:val="14"/>
          <w:szCs w:val="14"/>
        </w:rPr>
        <w:t>年</w:t>
      </w:r>
      <w:r w:rsidRPr="009626A6">
        <w:rPr>
          <w:rFonts w:ascii="Times New Roman" w:eastAsia="BIZ UDPMincho Medium" w:hAnsi="Times New Roman" w:cs="Times New Roman"/>
          <w:sz w:val="14"/>
          <w:szCs w:val="14"/>
          <w:lang w:eastAsia="ja-JP"/>
        </w:rPr>
        <w:t>1</w:t>
      </w:r>
      <w:proofErr w:type="spellStart"/>
      <w:r w:rsidRPr="009626A6">
        <w:rPr>
          <w:rFonts w:ascii="Times New Roman" w:eastAsia="BIZ UDPMincho Medium" w:hAnsi="Times New Roman" w:cs="Times New Roman"/>
          <w:sz w:val="14"/>
          <w:szCs w:val="14"/>
        </w:rPr>
        <w:t>月までの</w:t>
      </w:r>
      <w:proofErr w:type="spellEnd"/>
      <w:r w:rsidRPr="009626A6">
        <w:rPr>
          <w:rFonts w:ascii="Times New Roman" w:eastAsia="BIZ UDPMincho Medium" w:hAnsi="Times New Roman" w:cs="Times New Roman"/>
          <w:sz w:val="14"/>
          <w:szCs w:val="14"/>
        </w:rPr>
        <w:t>1</w:t>
      </w:r>
      <w:proofErr w:type="spellStart"/>
      <w:r w:rsidRPr="009626A6">
        <w:rPr>
          <w:rFonts w:ascii="Times New Roman" w:eastAsia="BIZ UDPMincho Medium" w:hAnsi="Times New Roman" w:cs="Times New Roman"/>
          <w:sz w:val="14"/>
          <w:szCs w:val="14"/>
        </w:rPr>
        <w:t>年間に</w:t>
      </w:r>
      <w:proofErr w:type="spellEnd"/>
      <w:r w:rsidRPr="009626A6">
        <w:rPr>
          <w:rFonts w:ascii="Times New Roman" w:eastAsia="BIZ UDPMincho Medium" w:hAnsi="Times New Roman" w:cs="Times New Roman"/>
          <w:sz w:val="14"/>
          <w:szCs w:val="14"/>
          <w:lang w:eastAsia="ja-JP"/>
        </w:rPr>
        <w:t>、</w:t>
      </w:r>
    </w:p>
    <w:p w14:paraId="490DFC21" w14:textId="67952B68" w:rsidR="005800D0" w:rsidRPr="009626A6" w:rsidRDefault="005800D0" w:rsidP="005800D0">
      <w:pPr>
        <w:pStyle w:val="ListParagraph"/>
        <w:numPr>
          <w:ilvl w:val="0"/>
          <w:numId w:val="33"/>
        </w:numPr>
        <w:snapToGrid w:val="0"/>
        <w:spacing w:before="40" w:after="40"/>
        <w:ind w:right="227" w:hanging="357"/>
        <w:contextualSpacing w:val="0"/>
        <w:jc w:val="both"/>
        <w:rPr>
          <w:rFonts w:ascii="Times New Roman" w:eastAsia="BIZ UDPMincho Medium" w:hAnsi="Times New Roman" w:cs="Times New Roman"/>
          <w:sz w:val="14"/>
          <w:szCs w:val="14"/>
          <w:lang w:eastAsia="ja-JP"/>
        </w:rPr>
      </w:pPr>
      <w:r w:rsidRPr="009626A6">
        <w:rPr>
          <w:rFonts w:ascii="Times New Roman" w:eastAsia="BIZ UDPMincho Medium" w:hAnsi="Times New Roman" w:cs="Times New Roman"/>
          <w:sz w:val="14"/>
          <w:szCs w:val="14"/>
          <w:lang w:eastAsia="ja-JP"/>
        </w:rPr>
        <w:t>鉄鉱石の輸出額は</w:t>
      </w:r>
      <w:r w:rsidRPr="009626A6">
        <w:rPr>
          <w:rFonts w:ascii="Times New Roman" w:eastAsia="BIZ UDPMincho Medium" w:hAnsi="Times New Roman" w:cs="Times New Roman"/>
          <w:sz w:val="14"/>
          <w:szCs w:val="14"/>
          <w:lang w:eastAsia="ja-JP"/>
        </w:rPr>
        <w:t>2024</w:t>
      </w:r>
      <w:r w:rsidRPr="009626A6">
        <w:rPr>
          <w:rFonts w:ascii="Times New Roman" w:eastAsia="BIZ UDPMincho Medium" w:hAnsi="Times New Roman" w:cs="Times New Roman"/>
          <w:sz w:val="14"/>
          <w:szCs w:val="14"/>
          <w:lang w:eastAsia="ja-JP"/>
        </w:rPr>
        <w:t>年</w:t>
      </w:r>
      <w:r w:rsidRPr="009626A6">
        <w:rPr>
          <w:rFonts w:ascii="Times New Roman" w:eastAsia="BIZ UDPMincho Medium" w:hAnsi="Times New Roman" w:cs="Times New Roman"/>
          <w:sz w:val="14"/>
          <w:szCs w:val="14"/>
          <w:lang w:eastAsia="ja-JP"/>
        </w:rPr>
        <w:t>1</w:t>
      </w:r>
      <w:r w:rsidRPr="009626A6">
        <w:rPr>
          <w:rFonts w:ascii="Times New Roman" w:eastAsia="BIZ UDPMincho Medium" w:hAnsi="Times New Roman" w:cs="Times New Roman"/>
          <w:sz w:val="14"/>
          <w:szCs w:val="14"/>
          <w:lang w:eastAsia="ja-JP"/>
        </w:rPr>
        <w:t>月までの</w:t>
      </w:r>
      <w:r w:rsidRPr="009626A6">
        <w:rPr>
          <w:rFonts w:ascii="Times New Roman" w:eastAsia="BIZ UDPMincho Medium" w:hAnsi="Times New Roman" w:cs="Times New Roman"/>
          <w:sz w:val="14"/>
          <w:szCs w:val="14"/>
          <w:lang w:eastAsia="ja-JP"/>
        </w:rPr>
        <w:t>1</w:t>
      </w:r>
      <w:r w:rsidRPr="009626A6">
        <w:rPr>
          <w:rFonts w:ascii="Times New Roman" w:eastAsia="BIZ UDPMincho Medium" w:hAnsi="Times New Roman" w:cs="Times New Roman"/>
          <w:sz w:val="14"/>
          <w:szCs w:val="14"/>
          <w:lang w:eastAsia="ja-JP"/>
        </w:rPr>
        <w:t>年間より</w:t>
      </w:r>
      <w:r w:rsidRPr="009626A6">
        <w:rPr>
          <w:rFonts w:ascii="Times New Roman" w:eastAsia="BIZ UDPMincho Medium" w:hAnsi="Times New Roman" w:cs="Times New Roman"/>
          <w:sz w:val="14"/>
          <w:szCs w:val="14"/>
          <w:lang w:eastAsia="ja-JP"/>
        </w:rPr>
        <w:t>11.5</w:t>
      </w:r>
      <w:r w:rsidRPr="009626A6">
        <w:rPr>
          <w:rFonts w:ascii="Times New Roman" w:eastAsia="BIZ UDPMincho Medium" w:hAnsi="Times New Roman" w:cs="Times New Roman"/>
          <w:sz w:val="14"/>
          <w:szCs w:val="14"/>
          <w:lang w:eastAsia="ja-JP"/>
        </w:rPr>
        <w:t>％減の</w:t>
      </w:r>
      <w:r w:rsidRPr="009626A6">
        <w:rPr>
          <w:rFonts w:ascii="Times New Roman" w:eastAsia="BIZ UDPMincho Medium" w:hAnsi="Times New Roman" w:cs="Times New Roman"/>
          <w:sz w:val="14"/>
          <w:szCs w:val="14"/>
          <w:lang w:eastAsia="ja-JP"/>
        </w:rPr>
        <w:t>1,202</w:t>
      </w:r>
      <w:r w:rsidRPr="009626A6">
        <w:rPr>
          <w:rFonts w:ascii="Times New Roman" w:eastAsia="BIZ UDPMincho Medium" w:hAnsi="Times New Roman" w:cs="Times New Roman"/>
          <w:sz w:val="14"/>
          <w:szCs w:val="14"/>
          <w:lang w:eastAsia="ja-JP"/>
        </w:rPr>
        <w:t>億ドルとなり、</w:t>
      </w:r>
    </w:p>
    <w:p w14:paraId="388E592D" w14:textId="5BBB90C6" w:rsidR="005800D0" w:rsidRPr="009626A6" w:rsidRDefault="005800D0" w:rsidP="005800D0">
      <w:pPr>
        <w:pStyle w:val="ListParagraph"/>
        <w:numPr>
          <w:ilvl w:val="0"/>
          <w:numId w:val="33"/>
        </w:numPr>
        <w:snapToGrid w:val="0"/>
        <w:spacing w:before="40" w:after="40"/>
        <w:ind w:right="227" w:hanging="357"/>
        <w:contextualSpacing w:val="0"/>
        <w:jc w:val="both"/>
        <w:rPr>
          <w:rFonts w:ascii="Times New Roman" w:hAnsi="Times New Roman" w:cs="Times New Roman"/>
          <w:sz w:val="14"/>
          <w:szCs w:val="14"/>
          <w:lang w:eastAsia="ja-JP"/>
        </w:rPr>
      </w:pPr>
      <w:r w:rsidRPr="009626A6">
        <w:rPr>
          <w:rFonts w:ascii="Times New Roman" w:eastAsia="BIZ UDPMincho Medium" w:hAnsi="Times New Roman" w:cs="Times New Roman"/>
          <w:sz w:val="14"/>
          <w:szCs w:val="14"/>
          <w:lang w:eastAsia="ja-JP"/>
        </w:rPr>
        <w:t>鉄鉱石以外の輸出額は</w:t>
      </w:r>
      <w:r w:rsidRPr="009626A6">
        <w:rPr>
          <w:rFonts w:ascii="Times New Roman" w:eastAsia="BIZ UDPMincho Medium" w:hAnsi="Times New Roman" w:cs="Times New Roman"/>
          <w:sz w:val="14"/>
          <w:szCs w:val="14"/>
          <w:lang w:eastAsia="ja-JP"/>
        </w:rPr>
        <w:t>2024</w:t>
      </w:r>
      <w:r w:rsidRPr="009626A6">
        <w:rPr>
          <w:rFonts w:ascii="Times New Roman" w:eastAsia="BIZ UDPMincho Medium" w:hAnsi="Times New Roman" w:cs="Times New Roman"/>
          <w:sz w:val="14"/>
          <w:szCs w:val="14"/>
          <w:lang w:eastAsia="ja-JP"/>
        </w:rPr>
        <w:t>年</w:t>
      </w:r>
      <w:r w:rsidRPr="009626A6">
        <w:rPr>
          <w:rFonts w:ascii="Times New Roman" w:eastAsia="BIZ UDPMincho Medium" w:hAnsi="Times New Roman" w:cs="Times New Roman"/>
          <w:sz w:val="14"/>
          <w:szCs w:val="14"/>
          <w:lang w:eastAsia="ja-JP"/>
        </w:rPr>
        <w:t>1</w:t>
      </w:r>
      <w:r w:rsidRPr="009626A6">
        <w:rPr>
          <w:rFonts w:ascii="Times New Roman" w:eastAsia="BIZ UDPMincho Medium" w:hAnsi="Times New Roman" w:cs="Times New Roman"/>
          <w:sz w:val="14"/>
          <w:szCs w:val="14"/>
          <w:lang w:eastAsia="ja-JP"/>
        </w:rPr>
        <w:t>月までの</w:t>
      </w:r>
      <w:r w:rsidRPr="009626A6">
        <w:rPr>
          <w:rFonts w:ascii="Times New Roman" w:eastAsia="BIZ UDPMincho Medium" w:hAnsi="Times New Roman" w:cs="Times New Roman"/>
          <w:sz w:val="14"/>
          <w:szCs w:val="14"/>
          <w:lang w:eastAsia="ja-JP"/>
        </w:rPr>
        <w:t>1</w:t>
      </w:r>
      <w:r w:rsidRPr="009626A6">
        <w:rPr>
          <w:rFonts w:ascii="Times New Roman" w:eastAsia="BIZ UDPMincho Medium" w:hAnsi="Times New Roman" w:cs="Times New Roman"/>
          <w:sz w:val="14"/>
          <w:szCs w:val="14"/>
          <w:lang w:eastAsia="ja-JP"/>
        </w:rPr>
        <w:t>年間より</w:t>
      </w:r>
      <w:r w:rsidRPr="009626A6">
        <w:rPr>
          <w:rFonts w:ascii="Times New Roman" w:eastAsia="BIZ UDPMincho Medium" w:hAnsi="Times New Roman" w:cs="Times New Roman"/>
          <w:sz w:val="14"/>
          <w:szCs w:val="14"/>
          <w:lang w:eastAsia="ja-JP"/>
        </w:rPr>
        <w:t>10.1</w:t>
      </w:r>
      <w:r w:rsidRPr="009626A6">
        <w:rPr>
          <w:rFonts w:ascii="Times New Roman" w:eastAsia="BIZ UDPMincho Medium" w:hAnsi="Times New Roman" w:cs="Times New Roman"/>
          <w:sz w:val="14"/>
          <w:szCs w:val="14"/>
          <w:lang w:eastAsia="ja-JP"/>
        </w:rPr>
        <w:t>％減の</w:t>
      </w:r>
      <w:r w:rsidRPr="009626A6">
        <w:rPr>
          <w:rFonts w:ascii="Times New Roman" w:eastAsia="BIZ UDPMincho Medium" w:hAnsi="Times New Roman" w:cs="Times New Roman"/>
          <w:sz w:val="14"/>
          <w:szCs w:val="14"/>
          <w:lang w:eastAsia="ja-JP"/>
        </w:rPr>
        <w:t>1,126</w:t>
      </w:r>
      <w:r w:rsidRPr="009626A6">
        <w:rPr>
          <w:rFonts w:ascii="Times New Roman" w:eastAsia="BIZ UDPMincho Medium" w:hAnsi="Times New Roman" w:cs="Times New Roman"/>
          <w:sz w:val="14"/>
          <w:szCs w:val="14"/>
          <w:lang w:eastAsia="ja-JP"/>
        </w:rPr>
        <w:t>億ドルとなった。</w:t>
      </w:r>
    </w:p>
    <w:p w14:paraId="198E7D3B" w14:textId="47FFEF5C" w:rsidR="00D26312" w:rsidRPr="009626A6" w:rsidRDefault="005800D0" w:rsidP="005800D0">
      <w:pPr>
        <w:pStyle w:val="ListParagraph"/>
        <w:numPr>
          <w:ilvl w:val="0"/>
          <w:numId w:val="31"/>
        </w:numPr>
        <w:spacing w:before="40" w:after="40"/>
        <w:ind w:left="357" w:right="227" w:hanging="357"/>
        <w:contextualSpacing w:val="0"/>
        <w:jc w:val="both"/>
        <w:rPr>
          <w:color w:val="FF0000"/>
          <w:sz w:val="14"/>
          <w:szCs w:val="14"/>
          <w:lang w:eastAsia="ja-JP"/>
        </w:rPr>
      </w:pPr>
      <w:r w:rsidRPr="009626A6">
        <w:rPr>
          <w:rFonts w:ascii="Times New Roman" w:eastAsia="BIZ UDPMincho Medium" w:hAnsi="Times New Roman" w:cs="Times New Roman"/>
          <w:sz w:val="14"/>
          <w:szCs w:val="14"/>
          <w:lang w:eastAsia="ja-JP"/>
        </w:rPr>
        <w:t>西オーストラリア州における</w:t>
      </w:r>
      <w:r w:rsidRPr="009626A6">
        <w:rPr>
          <w:rFonts w:ascii="Times New Roman" w:eastAsia="BIZ UDPMincho Medium" w:hAnsi="Times New Roman" w:cs="Times New Roman"/>
          <w:sz w:val="14"/>
          <w:szCs w:val="14"/>
          <w:lang w:eastAsia="ja-JP"/>
        </w:rPr>
        <w:t>12</w:t>
      </w:r>
      <w:r w:rsidRPr="009626A6">
        <w:rPr>
          <w:rFonts w:ascii="Times New Roman" w:eastAsia="BIZ UDPMincho Medium" w:hAnsi="Times New Roman" w:cs="Times New Roman"/>
          <w:sz w:val="14"/>
          <w:szCs w:val="14"/>
          <w:lang w:eastAsia="ja-JP"/>
        </w:rPr>
        <w:t>ヶ月間の輸出額のピークは</w:t>
      </w:r>
      <w:r w:rsidRPr="009626A6">
        <w:rPr>
          <w:rFonts w:ascii="Times New Roman" w:eastAsia="BIZ UDPMincho Medium" w:hAnsi="Times New Roman" w:cs="Times New Roman"/>
          <w:sz w:val="14"/>
          <w:szCs w:val="14"/>
          <w:lang w:eastAsia="ja-JP"/>
        </w:rPr>
        <w:t>2023</w:t>
      </w:r>
      <w:r w:rsidRPr="009626A6">
        <w:rPr>
          <w:rFonts w:ascii="Times New Roman" w:eastAsia="BIZ UDPMincho Medium" w:hAnsi="Times New Roman" w:cs="Times New Roman"/>
          <w:sz w:val="14"/>
          <w:szCs w:val="14"/>
          <w:lang w:eastAsia="ja-JP"/>
        </w:rPr>
        <w:t>年</w:t>
      </w:r>
      <w:r w:rsidRPr="009626A6">
        <w:rPr>
          <w:rFonts w:ascii="Times New Roman" w:eastAsia="BIZ UDPMincho Medium" w:hAnsi="Times New Roman" w:cs="Times New Roman"/>
          <w:sz w:val="14"/>
          <w:szCs w:val="14"/>
          <w:lang w:eastAsia="ja-JP"/>
        </w:rPr>
        <w:t>4</w:t>
      </w:r>
      <w:r w:rsidRPr="009626A6">
        <w:rPr>
          <w:rFonts w:ascii="Times New Roman" w:eastAsia="BIZ UDPMincho Medium" w:hAnsi="Times New Roman" w:cs="Times New Roman"/>
          <w:sz w:val="14"/>
          <w:szCs w:val="14"/>
          <w:lang w:eastAsia="ja-JP"/>
        </w:rPr>
        <w:t>月の</w:t>
      </w:r>
      <w:r w:rsidRPr="009626A6">
        <w:rPr>
          <w:rFonts w:ascii="Times New Roman" w:eastAsia="BIZ UDPMincho Medium" w:hAnsi="Times New Roman" w:cs="Times New Roman"/>
          <w:sz w:val="14"/>
          <w:szCs w:val="14"/>
          <w:lang w:eastAsia="ja-JP"/>
        </w:rPr>
        <w:t>2,721</w:t>
      </w:r>
      <w:r w:rsidRPr="009626A6">
        <w:rPr>
          <w:rFonts w:ascii="Times New Roman" w:eastAsia="BIZ UDPMincho Medium" w:hAnsi="Times New Roman" w:cs="Times New Roman"/>
          <w:sz w:val="14"/>
          <w:szCs w:val="14"/>
          <w:lang w:eastAsia="ja-JP"/>
        </w:rPr>
        <w:t>億ドルで、鉄鉱石輸出額のピークは</w:t>
      </w:r>
      <w:r w:rsidRPr="009626A6">
        <w:rPr>
          <w:rFonts w:ascii="Times New Roman" w:eastAsia="BIZ UDPMincho Medium" w:hAnsi="Times New Roman" w:cs="Times New Roman"/>
          <w:sz w:val="14"/>
          <w:szCs w:val="14"/>
          <w:lang w:eastAsia="ja-JP"/>
        </w:rPr>
        <w:t>2021</w:t>
      </w:r>
      <w:r w:rsidRPr="009626A6">
        <w:rPr>
          <w:rFonts w:ascii="Times New Roman" w:eastAsia="BIZ UDPMincho Medium" w:hAnsi="Times New Roman" w:cs="Times New Roman"/>
          <w:sz w:val="14"/>
          <w:szCs w:val="14"/>
          <w:lang w:eastAsia="ja-JP"/>
        </w:rPr>
        <w:t>年</w:t>
      </w:r>
      <w:r w:rsidRPr="009626A6">
        <w:rPr>
          <w:rFonts w:ascii="Times New Roman" w:eastAsia="BIZ UDPMincho Medium" w:hAnsi="Times New Roman" w:cs="Times New Roman"/>
          <w:sz w:val="14"/>
          <w:szCs w:val="14"/>
          <w:lang w:eastAsia="ja-JP"/>
        </w:rPr>
        <w:t>9</w:t>
      </w:r>
      <w:r w:rsidRPr="009626A6">
        <w:rPr>
          <w:rFonts w:ascii="Times New Roman" w:eastAsia="BIZ UDPMincho Medium" w:hAnsi="Times New Roman" w:cs="Times New Roman"/>
          <w:sz w:val="14"/>
          <w:szCs w:val="14"/>
          <w:lang w:eastAsia="ja-JP"/>
        </w:rPr>
        <w:t>月の</w:t>
      </w:r>
      <w:r w:rsidRPr="009626A6">
        <w:rPr>
          <w:rFonts w:ascii="Times New Roman" w:eastAsia="BIZ UDPMincho Medium" w:hAnsi="Times New Roman" w:cs="Times New Roman"/>
          <w:sz w:val="14"/>
          <w:szCs w:val="14"/>
          <w:lang w:eastAsia="ja-JP"/>
        </w:rPr>
        <w:t>1,622</w:t>
      </w:r>
      <w:r w:rsidRPr="009626A6">
        <w:rPr>
          <w:rFonts w:ascii="Times New Roman" w:eastAsia="BIZ UDPMincho Medium" w:hAnsi="Times New Roman" w:cs="Times New Roman"/>
          <w:sz w:val="14"/>
          <w:szCs w:val="14"/>
          <w:lang w:eastAsia="ja-JP"/>
        </w:rPr>
        <w:t>億ドルであった。</w:t>
      </w:r>
    </w:p>
    <w:p w14:paraId="009DD011" w14:textId="7BBBCDBC" w:rsidR="00786DB3" w:rsidRPr="00C161D9" w:rsidRDefault="00786DB3" w:rsidP="00C161D9">
      <w:pPr>
        <w:pStyle w:val="ListParagraph"/>
        <w:numPr>
          <w:ilvl w:val="0"/>
          <w:numId w:val="31"/>
        </w:numPr>
        <w:rPr>
          <w:sz w:val="16"/>
          <w:szCs w:val="16"/>
          <w:lang w:eastAsia="ja-JP"/>
        </w:rPr>
        <w:sectPr w:rsidR="00786DB3" w:rsidRPr="00C161D9" w:rsidSect="008628B4">
          <w:type w:val="continuous"/>
          <w:pgSz w:w="11907" w:h="16840" w:code="9"/>
          <w:pgMar w:top="1701" w:right="425" w:bottom="567" w:left="567" w:header="709" w:footer="709" w:gutter="0"/>
          <w:cols w:num="2" w:space="113"/>
          <w:docGrid w:linePitch="360"/>
        </w:sectPr>
      </w:pPr>
    </w:p>
    <w:p w14:paraId="62CCAA1F" w14:textId="51E080F4" w:rsidR="00D26312" w:rsidRPr="00AC3621" w:rsidRDefault="008B06F5" w:rsidP="001168DD">
      <w:pPr>
        <w:pStyle w:val="Heading4"/>
        <w:rPr>
          <w:i w:val="0"/>
          <w:iCs w:val="0"/>
          <w:color w:val="92278F" w:themeColor="accent1"/>
          <w:sz w:val="20"/>
          <w:szCs w:val="20"/>
        </w:rPr>
        <w:sectPr w:rsidR="00D26312"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物品輸入</w:t>
      </w:r>
    </w:p>
    <w:p w14:paraId="60A74E23" w14:textId="7808F686" w:rsidR="00D26312" w:rsidRPr="007B1AE5" w:rsidRDefault="000C2FB3" w:rsidP="007B1AE5">
      <w:r>
        <w:rPr>
          <w:noProof/>
        </w:rPr>
        <w:drawing>
          <wp:inline distT="0" distB="0" distL="0" distR="0" wp14:anchorId="4B5825F9" wp14:editId="7A5CB9A1">
            <wp:extent cx="3383827" cy="1959428"/>
            <wp:effectExtent l="0" t="0" r="7620" b="3175"/>
            <wp:docPr id="12665745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96095" cy="1966532"/>
                    </a:xfrm>
                    <a:prstGeom prst="rect">
                      <a:avLst/>
                    </a:prstGeom>
                    <a:noFill/>
                    <a:ln>
                      <a:noFill/>
                    </a:ln>
                  </pic:spPr>
                </pic:pic>
              </a:graphicData>
            </a:graphic>
          </wp:inline>
        </w:drawing>
      </w:r>
    </w:p>
    <w:p w14:paraId="0D6D7D9E" w14:textId="6EEE6CB9" w:rsidR="00D26312" w:rsidRPr="00916ECA" w:rsidRDefault="00450D72" w:rsidP="006A0C7E">
      <w:pPr>
        <w:jc w:val="both"/>
        <w:rPr>
          <w:color w:val="000000" w:themeColor="text1"/>
          <w:sz w:val="10"/>
          <w:szCs w:val="10"/>
        </w:rPr>
      </w:pPr>
      <w:r w:rsidRPr="00916ECA">
        <w:rPr>
          <w:color w:val="000000" w:themeColor="text1"/>
          <w:sz w:val="10"/>
        </w:rPr>
        <w:t xml:space="preserve">Note – </w:t>
      </w:r>
      <w:r w:rsidR="00D26312" w:rsidRPr="00916ECA">
        <w:rPr>
          <w:color w:val="000000" w:themeColor="text1"/>
          <w:sz w:val="10"/>
          <w:szCs w:val="10"/>
        </w:rPr>
        <w:t xml:space="preserve">Current prices. </w:t>
      </w:r>
      <w:r w:rsidR="003F2DDE" w:rsidRPr="00916ECA">
        <w:rPr>
          <w:color w:val="000000" w:themeColor="text1"/>
          <w:sz w:val="10"/>
          <w:szCs w:val="10"/>
        </w:rPr>
        <w:t xml:space="preserve">Customs value. </w:t>
      </w:r>
      <w:r w:rsidR="00B21771" w:rsidRPr="00916ECA">
        <w:rPr>
          <w:color w:val="000000" w:themeColor="text1"/>
          <w:sz w:val="10"/>
          <w:szCs w:val="10"/>
        </w:rPr>
        <w:t>Original</w:t>
      </w:r>
      <w:r w:rsidR="00D26312" w:rsidRPr="00916ECA">
        <w:rPr>
          <w:color w:val="000000" w:themeColor="text1"/>
          <w:sz w:val="10"/>
          <w:szCs w:val="10"/>
        </w:rPr>
        <w:t xml:space="preserve"> series. </w:t>
      </w:r>
      <w:r w:rsidR="00F11EC0" w:rsidRPr="00916ECA">
        <w:rPr>
          <w:color w:val="000000" w:themeColor="text1"/>
          <w:sz w:val="10"/>
          <w:szCs w:val="10"/>
        </w:rPr>
        <w:t xml:space="preserve">12-month rolling </w:t>
      </w:r>
      <w:r w:rsidR="00834763" w:rsidRPr="00916ECA">
        <w:rPr>
          <w:color w:val="000000" w:themeColor="text1"/>
          <w:sz w:val="10"/>
          <w:szCs w:val="10"/>
        </w:rPr>
        <w:t>sum</w:t>
      </w:r>
      <w:r w:rsidR="006E0A0A" w:rsidRPr="00916ECA">
        <w:rPr>
          <w:color w:val="000000" w:themeColor="text1"/>
          <w:sz w:val="10"/>
          <w:szCs w:val="10"/>
        </w:rPr>
        <w:t>.</w:t>
      </w:r>
      <w:r w:rsidR="00984842" w:rsidRPr="00916ECA">
        <w:rPr>
          <w:color w:val="000000" w:themeColor="text1"/>
          <w:sz w:val="10"/>
          <w:szCs w:val="10"/>
        </w:rPr>
        <w:t xml:space="preserve"> The large increase in the value of imports in 2017 was </w:t>
      </w:r>
      <w:r w:rsidR="00101813" w:rsidRPr="00916ECA">
        <w:rPr>
          <w:color w:val="000000" w:themeColor="text1"/>
          <w:sz w:val="10"/>
          <w:szCs w:val="10"/>
        </w:rPr>
        <w:t xml:space="preserve">due </w:t>
      </w:r>
      <w:r w:rsidR="00984842" w:rsidRPr="00916ECA">
        <w:rPr>
          <w:color w:val="000000" w:themeColor="text1"/>
          <w:sz w:val="10"/>
          <w:szCs w:val="10"/>
        </w:rPr>
        <w:t>largely to the arrival of the Prelude floating LNG plant.</w:t>
      </w:r>
      <w:r w:rsidR="006E0A0A" w:rsidRPr="00916ECA">
        <w:rPr>
          <w:color w:val="000000" w:themeColor="text1"/>
          <w:sz w:val="10"/>
          <w:szCs w:val="10"/>
        </w:rPr>
        <w:t xml:space="preserve"> (a) </w:t>
      </w:r>
      <w:r w:rsidR="000C2FB3" w:rsidRPr="00916ECA">
        <w:rPr>
          <w:color w:val="000000" w:themeColor="text1"/>
          <w:sz w:val="10"/>
          <w:szCs w:val="10"/>
        </w:rPr>
        <w:t xml:space="preserve">Includes road vehicles. (b) </w:t>
      </w:r>
      <w:r w:rsidR="006E0A0A" w:rsidRPr="00916ECA">
        <w:rPr>
          <w:color w:val="000000" w:themeColor="text1"/>
          <w:sz w:val="10"/>
          <w:szCs w:val="10"/>
        </w:rPr>
        <w:t xml:space="preserve">Petroleum, petroleum products and </w:t>
      </w:r>
      <w:r w:rsidR="000C2FB3" w:rsidRPr="00916ECA">
        <w:rPr>
          <w:color w:val="000000" w:themeColor="text1"/>
          <w:sz w:val="10"/>
          <w:szCs w:val="10"/>
        </w:rPr>
        <w:t xml:space="preserve">other mineral </w:t>
      </w:r>
      <w:r w:rsidR="0054038D" w:rsidRPr="00916ECA">
        <w:rPr>
          <w:color w:val="000000" w:themeColor="text1"/>
          <w:sz w:val="10"/>
          <w:szCs w:val="10"/>
        </w:rPr>
        <w:t>fuels</w:t>
      </w:r>
      <w:r w:rsidR="00BD37BD" w:rsidRPr="00916ECA">
        <w:rPr>
          <w:color w:val="000000" w:themeColor="text1"/>
          <w:sz w:val="10"/>
          <w:szCs w:val="10"/>
        </w:rPr>
        <w:t>. (</w:t>
      </w:r>
      <w:r w:rsidR="000C2FB3" w:rsidRPr="00916ECA">
        <w:rPr>
          <w:color w:val="000000" w:themeColor="text1"/>
          <w:sz w:val="10"/>
          <w:szCs w:val="10"/>
        </w:rPr>
        <w:t>c</w:t>
      </w:r>
      <w:r w:rsidR="00BD37BD" w:rsidRPr="00916ECA">
        <w:rPr>
          <w:color w:val="000000" w:themeColor="text1"/>
          <w:sz w:val="10"/>
          <w:szCs w:val="10"/>
        </w:rPr>
        <w:t>) For further refining at the Perth Mint.</w:t>
      </w:r>
      <w:r w:rsidR="000C2FB3" w:rsidRPr="00916ECA">
        <w:rPr>
          <w:color w:val="000000" w:themeColor="text1"/>
          <w:sz w:val="10"/>
          <w:szCs w:val="10"/>
        </w:rPr>
        <w:t xml:space="preserve"> (d) Includes other agricultural</w:t>
      </w:r>
      <w:r w:rsidR="0054038D" w:rsidRPr="00916ECA">
        <w:rPr>
          <w:color w:val="000000" w:themeColor="text1"/>
          <w:sz w:val="10"/>
          <w:szCs w:val="10"/>
        </w:rPr>
        <w:t xml:space="preserve">-based </w:t>
      </w:r>
      <w:r w:rsidR="000C2FB3" w:rsidRPr="00916ECA">
        <w:rPr>
          <w:color w:val="000000" w:themeColor="text1"/>
          <w:sz w:val="10"/>
          <w:szCs w:val="10"/>
        </w:rPr>
        <w:t>goods.</w:t>
      </w:r>
    </w:p>
    <w:p w14:paraId="3C78D544" w14:textId="77777777" w:rsidR="00D26312" w:rsidRPr="00AF759E" w:rsidRDefault="00D26312" w:rsidP="006A0C7E">
      <w:pPr>
        <w:jc w:val="both"/>
        <w:rPr>
          <w:sz w:val="10"/>
          <w:szCs w:val="10"/>
        </w:rPr>
      </w:pPr>
      <w:r w:rsidRPr="00916ECA">
        <w:rPr>
          <w:color w:val="000000" w:themeColor="text1"/>
          <w:sz w:val="10"/>
          <w:szCs w:val="10"/>
        </w:rPr>
        <w:t>Source: Based on ABS data.</w:t>
      </w:r>
    </w:p>
    <w:p w14:paraId="60B935A4" w14:textId="3D450097" w:rsidR="008B06F5" w:rsidRPr="000E5B8A" w:rsidRDefault="00D26312" w:rsidP="008B06F5">
      <w:pPr>
        <w:pStyle w:val="ListParagraph"/>
        <w:numPr>
          <w:ilvl w:val="0"/>
          <w:numId w:val="31"/>
        </w:numPr>
        <w:snapToGrid w:val="0"/>
        <w:spacing w:before="40" w:after="40"/>
        <w:ind w:left="357" w:right="227" w:hanging="357"/>
        <w:contextualSpacing w:val="0"/>
        <w:jc w:val="both"/>
        <w:rPr>
          <w:rFonts w:ascii="Times New Roman" w:hAnsi="Times New Roman" w:cs="Times New Roman"/>
          <w:sz w:val="13"/>
          <w:szCs w:val="13"/>
          <w:lang w:eastAsia="ja-JP"/>
        </w:rPr>
      </w:pPr>
      <w:r w:rsidRPr="007B1AE5">
        <w:rPr>
          <w:lang w:eastAsia="ja-JP"/>
        </w:rPr>
        <w:br w:type="column"/>
      </w:r>
      <w:bookmarkStart w:id="82" w:name="_Hlk195022741"/>
      <w:r w:rsidR="008B06F5" w:rsidRPr="000E5B8A">
        <w:rPr>
          <w:rFonts w:ascii="Times New Roman" w:eastAsia="BIZ UDPMincho Medium" w:hAnsi="Times New Roman" w:cs="Times New Roman"/>
          <w:sz w:val="13"/>
          <w:szCs w:val="13"/>
          <w:lang w:eastAsia="ja-JP"/>
        </w:rPr>
        <w:t>2022</w:t>
      </w:r>
      <w:r w:rsidR="008B06F5" w:rsidRPr="000E5B8A">
        <w:rPr>
          <w:rFonts w:ascii="Times New Roman" w:eastAsia="BIZ UDPMincho Medium" w:hAnsi="Times New Roman" w:cs="Times New Roman"/>
          <w:sz w:val="13"/>
          <w:szCs w:val="13"/>
          <w:lang w:eastAsia="ja-JP"/>
        </w:rPr>
        <w:t>年の西オーストラリア州の輸入額は原油価格の上昇により大幅に増加した。原油価格の下落は石油輸入額の減少につながったが、その他の様々な輸入品の価格が上昇し、需要も増加しているため、西オーストラリア州の輸入総額は継続的に増加している。</w:t>
      </w:r>
    </w:p>
    <w:p w14:paraId="3C4BCAAA" w14:textId="3A23859F" w:rsidR="008B06F5" w:rsidRPr="000E5B8A" w:rsidRDefault="008B06F5" w:rsidP="008B06F5">
      <w:pPr>
        <w:pStyle w:val="ListParagraph"/>
        <w:numPr>
          <w:ilvl w:val="0"/>
          <w:numId w:val="31"/>
        </w:numPr>
        <w:snapToGrid w:val="0"/>
        <w:spacing w:before="40" w:after="40"/>
        <w:ind w:right="227"/>
        <w:jc w:val="both"/>
        <w:rPr>
          <w:rFonts w:ascii="Times New Roman" w:eastAsia="BIZ UDPMincho Medium" w:hAnsi="Times New Roman" w:cs="Times New Roman"/>
          <w:sz w:val="13"/>
          <w:szCs w:val="13"/>
          <w:lang w:eastAsia="ja-JP"/>
        </w:rPr>
      </w:pPr>
      <w:r w:rsidRPr="000E5B8A">
        <w:rPr>
          <w:rFonts w:ascii="Times New Roman" w:eastAsia="BIZ UDPMincho Medium" w:hAnsi="Times New Roman" w:cs="Times New Roman"/>
          <w:sz w:val="13"/>
          <w:szCs w:val="13"/>
          <w:lang w:eastAsia="ja-JP"/>
        </w:rPr>
        <w:t>西オーストラリア州の</w:t>
      </w:r>
      <w:r w:rsidRPr="000E5B8A">
        <w:rPr>
          <w:rFonts w:ascii="Times New Roman" w:eastAsia="BIZ UDPMincho Medium" w:hAnsi="Times New Roman" w:cs="Times New Roman"/>
          <w:sz w:val="13"/>
          <w:szCs w:val="13"/>
          <w:lang w:eastAsia="ja-JP"/>
        </w:rPr>
        <w:t>2025</w:t>
      </w:r>
      <w:r w:rsidRPr="000E5B8A">
        <w:rPr>
          <w:rFonts w:ascii="Times New Roman" w:eastAsia="BIZ UDPMincho Medium" w:hAnsi="Times New Roman" w:cs="Times New Roman"/>
          <w:sz w:val="13"/>
          <w:szCs w:val="13"/>
          <w:lang w:eastAsia="ja-JP"/>
        </w:rPr>
        <w:t>年</w:t>
      </w:r>
      <w:r w:rsidRPr="000E5B8A">
        <w:rPr>
          <w:rFonts w:ascii="Times New Roman" w:eastAsia="BIZ UDPMincho Medium" w:hAnsi="Times New Roman" w:cs="Times New Roman"/>
          <w:sz w:val="13"/>
          <w:szCs w:val="13"/>
          <w:lang w:eastAsia="ja-JP"/>
        </w:rPr>
        <w:t>1</w:t>
      </w:r>
      <w:r w:rsidRPr="000E5B8A">
        <w:rPr>
          <w:rFonts w:ascii="Times New Roman" w:eastAsia="BIZ UDPMincho Medium" w:hAnsi="Times New Roman" w:cs="Times New Roman"/>
          <w:sz w:val="13"/>
          <w:szCs w:val="13"/>
          <w:lang w:eastAsia="ja-JP"/>
        </w:rPr>
        <w:t>月までの</w:t>
      </w:r>
      <w:r w:rsidRPr="000E5B8A">
        <w:rPr>
          <w:rFonts w:ascii="Times New Roman" w:eastAsia="BIZ UDPMincho Medium" w:hAnsi="Times New Roman" w:cs="Times New Roman"/>
          <w:sz w:val="13"/>
          <w:szCs w:val="13"/>
          <w:lang w:eastAsia="ja-JP"/>
        </w:rPr>
        <w:t>1</w:t>
      </w:r>
      <w:r w:rsidRPr="000E5B8A">
        <w:rPr>
          <w:rFonts w:ascii="Times New Roman" w:eastAsia="BIZ UDPMincho Medium" w:hAnsi="Times New Roman" w:cs="Times New Roman"/>
          <w:sz w:val="13"/>
          <w:szCs w:val="13"/>
          <w:lang w:eastAsia="ja-JP"/>
        </w:rPr>
        <w:t>年間における輸入額は、前年</w:t>
      </w:r>
      <w:r w:rsidRPr="000E5B8A">
        <w:rPr>
          <w:rFonts w:ascii="Times New Roman" w:eastAsia="BIZ UDPMincho Medium" w:hAnsi="Times New Roman" w:cs="Times New Roman"/>
          <w:sz w:val="13"/>
          <w:szCs w:val="13"/>
          <w:lang w:eastAsia="ja-JP"/>
        </w:rPr>
        <w:t>1</w:t>
      </w:r>
      <w:r w:rsidRPr="000E5B8A">
        <w:rPr>
          <w:rFonts w:ascii="Times New Roman" w:eastAsia="BIZ UDPMincho Medium" w:hAnsi="Times New Roman" w:cs="Times New Roman"/>
          <w:sz w:val="13"/>
          <w:szCs w:val="13"/>
          <w:lang w:eastAsia="ja-JP"/>
        </w:rPr>
        <w:t>月までの</w:t>
      </w:r>
      <w:r w:rsidRPr="000E5B8A">
        <w:rPr>
          <w:rFonts w:ascii="Times New Roman" w:eastAsia="BIZ UDPMincho Medium" w:hAnsi="Times New Roman" w:cs="Times New Roman"/>
          <w:sz w:val="13"/>
          <w:szCs w:val="13"/>
          <w:lang w:eastAsia="ja-JP"/>
        </w:rPr>
        <w:t>1</w:t>
      </w:r>
      <w:r w:rsidRPr="000E5B8A">
        <w:rPr>
          <w:rFonts w:ascii="Times New Roman" w:eastAsia="BIZ UDPMincho Medium" w:hAnsi="Times New Roman" w:cs="Times New Roman"/>
          <w:sz w:val="13"/>
          <w:szCs w:val="13"/>
          <w:lang w:eastAsia="ja-JP"/>
        </w:rPr>
        <w:t>年間から</w:t>
      </w:r>
      <w:r w:rsidRPr="000E5B8A">
        <w:rPr>
          <w:rFonts w:ascii="Times New Roman" w:eastAsia="BIZ UDPMincho Medium" w:hAnsi="Times New Roman" w:cs="Times New Roman"/>
          <w:sz w:val="13"/>
          <w:szCs w:val="13"/>
          <w:lang w:eastAsia="ja-JP"/>
        </w:rPr>
        <w:t>6.5</w:t>
      </w:r>
      <w:r w:rsidR="00B5527A" w:rsidRPr="000E5B8A">
        <w:rPr>
          <w:rFonts w:ascii="Times New Roman" w:eastAsia="BIZ UDPMincho Medium" w:hAnsi="Times New Roman" w:cs="Times New Roman"/>
          <w:sz w:val="13"/>
          <w:szCs w:val="13"/>
          <w:lang w:eastAsia="ja-JP"/>
        </w:rPr>
        <w:t>％</w:t>
      </w:r>
      <w:r w:rsidRPr="000E5B8A">
        <w:rPr>
          <w:rFonts w:ascii="Times New Roman" w:eastAsia="BIZ UDPMincho Medium" w:hAnsi="Times New Roman" w:cs="Times New Roman"/>
          <w:sz w:val="13"/>
          <w:szCs w:val="13"/>
          <w:lang w:eastAsia="ja-JP"/>
        </w:rPr>
        <w:t>上昇し</w:t>
      </w:r>
      <w:r w:rsidRPr="000E5B8A">
        <w:rPr>
          <w:rFonts w:ascii="Times New Roman" w:eastAsia="BIZ UDPMincho Medium" w:hAnsi="Times New Roman" w:cs="Times New Roman"/>
          <w:sz w:val="13"/>
          <w:szCs w:val="13"/>
          <w:lang w:eastAsia="ja-JP"/>
        </w:rPr>
        <w:t>520</w:t>
      </w:r>
      <w:r w:rsidRPr="000E5B8A">
        <w:rPr>
          <w:rFonts w:ascii="Times New Roman" w:eastAsia="BIZ UDPMincho Medium" w:hAnsi="Times New Roman" w:cs="Times New Roman"/>
          <w:sz w:val="13"/>
          <w:szCs w:val="13"/>
          <w:lang w:eastAsia="ja-JP"/>
        </w:rPr>
        <w:t>億ドルであった。</w:t>
      </w:r>
    </w:p>
    <w:p w14:paraId="1190B441" w14:textId="7673815E" w:rsidR="00F55591" w:rsidRPr="000E5B8A" w:rsidRDefault="008B06F5" w:rsidP="008B06F5">
      <w:pPr>
        <w:pStyle w:val="ListParagraph"/>
        <w:numPr>
          <w:ilvl w:val="0"/>
          <w:numId w:val="31"/>
        </w:numPr>
        <w:spacing w:before="40" w:after="40"/>
        <w:ind w:left="357" w:right="227" w:hanging="357"/>
        <w:contextualSpacing w:val="0"/>
        <w:jc w:val="both"/>
        <w:rPr>
          <w:rFonts w:ascii="Times New Roman" w:hAnsi="Times New Roman" w:cs="Times New Roman"/>
          <w:color w:val="FF0000"/>
          <w:sz w:val="13"/>
          <w:szCs w:val="13"/>
        </w:rPr>
      </w:pPr>
      <w:r w:rsidRPr="000E5B8A">
        <w:rPr>
          <w:rFonts w:ascii="Times New Roman" w:eastAsia="BIZ UDPMincho Medium" w:hAnsi="Times New Roman" w:cs="Times New Roman"/>
          <w:sz w:val="13"/>
          <w:szCs w:val="13"/>
        </w:rPr>
        <w:t>202</w:t>
      </w:r>
      <w:r w:rsidRPr="000E5B8A">
        <w:rPr>
          <w:rFonts w:ascii="Times New Roman" w:eastAsia="BIZ UDPMincho Medium" w:hAnsi="Times New Roman" w:cs="Times New Roman"/>
          <w:sz w:val="13"/>
          <w:szCs w:val="13"/>
          <w:lang w:eastAsia="ja-JP"/>
        </w:rPr>
        <w:t>5</w:t>
      </w:r>
      <w:r w:rsidRPr="000E5B8A">
        <w:rPr>
          <w:rFonts w:ascii="Times New Roman" w:eastAsia="BIZ UDPMincho Medium" w:hAnsi="Times New Roman" w:cs="Times New Roman"/>
          <w:sz w:val="13"/>
          <w:szCs w:val="13"/>
        </w:rPr>
        <w:t>年</w:t>
      </w:r>
      <w:r w:rsidRPr="000E5B8A">
        <w:rPr>
          <w:rFonts w:ascii="Times New Roman" w:eastAsia="BIZ UDPMincho Medium" w:hAnsi="Times New Roman" w:cs="Times New Roman"/>
          <w:sz w:val="13"/>
          <w:szCs w:val="13"/>
          <w:lang w:eastAsia="ja-JP"/>
        </w:rPr>
        <w:t>1</w:t>
      </w:r>
      <w:proofErr w:type="spellStart"/>
      <w:r w:rsidRPr="000E5B8A">
        <w:rPr>
          <w:rFonts w:ascii="Times New Roman" w:eastAsia="BIZ UDPMincho Medium" w:hAnsi="Times New Roman" w:cs="Times New Roman"/>
          <w:sz w:val="13"/>
          <w:szCs w:val="13"/>
        </w:rPr>
        <w:t>月までの</w:t>
      </w:r>
      <w:proofErr w:type="spellEnd"/>
      <w:r w:rsidRPr="000E5B8A">
        <w:rPr>
          <w:rFonts w:ascii="Times New Roman" w:eastAsia="BIZ UDPMincho Medium" w:hAnsi="Times New Roman" w:cs="Times New Roman"/>
          <w:sz w:val="13"/>
          <w:szCs w:val="13"/>
        </w:rPr>
        <w:t>1</w:t>
      </w:r>
      <w:proofErr w:type="spellStart"/>
      <w:r w:rsidRPr="000E5B8A">
        <w:rPr>
          <w:rFonts w:ascii="Times New Roman" w:eastAsia="BIZ UDPMincho Medium" w:hAnsi="Times New Roman" w:cs="Times New Roman"/>
          <w:sz w:val="13"/>
          <w:szCs w:val="13"/>
        </w:rPr>
        <w:t>年間に</w:t>
      </w:r>
      <w:proofErr w:type="spellEnd"/>
      <w:r w:rsidRPr="000E5B8A">
        <w:rPr>
          <w:rFonts w:ascii="Times New Roman" w:eastAsia="BIZ UDPMincho Medium" w:hAnsi="Times New Roman" w:cs="Times New Roman"/>
          <w:sz w:val="13"/>
          <w:szCs w:val="13"/>
          <w:lang w:eastAsia="ja-JP"/>
        </w:rPr>
        <w:t>、</w:t>
      </w:r>
    </w:p>
    <w:p w14:paraId="775FECEA" w14:textId="024A965B" w:rsidR="00F55591" w:rsidRPr="000E5B8A" w:rsidRDefault="00F55591" w:rsidP="0040228E">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bookmarkStart w:id="83" w:name="_Hlk195024401"/>
      <w:r w:rsidRPr="000E5B8A">
        <w:rPr>
          <w:rFonts w:ascii="Times New Roman" w:eastAsia="BIZ UDPMincho Medium" w:hAnsi="Times New Roman" w:cs="Times New Roman"/>
          <w:color w:val="000000" w:themeColor="text1"/>
          <w:sz w:val="13"/>
          <w:szCs w:val="13"/>
          <w:lang w:eastAsia="ja-JP"/>
        </w:rPr>
        <w:t>機械および輸送設備</w:t>
      </w:r>
      <w:r w:rsidR="008B06F5" w:rsidRPr="000E5B8A">
        <w:rPr>
          <w:rFonts w:ascii="Times New Roman" w:eastAsia="BIZ UDPMincho Medium" w:hAnsi="Times New Roman" w:cs="Times New Roman"/>
          <w:color w:val="000000" w:themeColor="text1"/>
          <w:sz w:val="13"/>
          <w:szCs w:val="13"/>
          <w:lang w:eastAsia="ja-JP"/>
        </w:rPr>
        <w:t>の</w:t>
      </w:r>
      <w:r w:rsidRPr="000E5B8A">
        <w:rPr>
          <w:rFonts w:ascii="Times New Roman" w:eastAsia="BIZ UDPMincho Medium" w:hAnsi="Times New Roman" w:cs="Times New Roman"/>
          <w:color w:val="000000" w:themeColor="text1"/>
          <w:sz w:val="13"/>
          <w:szCs w:val="13"/>
          <w:lang w:eastAsia="ja-JP"/>
        </w:rPr>
        <w:t>輸入</w:t>
      </w:r>
      <w:r w:rsidR="008B06F5" w:rsidRPr="000E5B8A">
        <w:rPr>
          <w:rFonts w:ascii="Times New Roman" w:eastAsia="BIZ UDPMincho Medium" w:hAnsi="Times New Roman" w:cs="Times New Roman"/>
          <w:color w:val="000000" w:themeColor="text1"/>
          <w:sz w:val="13"/>
          <w:szCs w:val="13"/>
          <w:lang w:eastAsia="ja-JP"/>
        </w:rPr>
        <w:t>額</w:t>
      </w:r>
      <w:r w:rsidRPr="000E5B8A">
        <w:rPr>
          <w:rFonts w:ascii="Times New Roman" w:eastAsia="BIZ UDPMincho Medium" w:hAnsi="Times New Roman" w:cs="Times New Roman"/>
          <w:color w:val="000000" w:themeColor="text1"/>
          <w:sz w:val="13"/>
          <w:szCs w:val="13"/>
          <w:lang w:eastAsia="ja-JP"/>
        </w:rPr>
        <w:t>は</w:t>
      </w:r>
      <w:r w:rsidRPr="000E5B8A">
        <w:rPr>
          <w:rFonts w:ascii="Times New Roman" w:eastAsia="BIZ UDPMincho Medium" w:hAnsi="Times New Roman" w:cs="Times New Roman"/>
          <w:color w:val="000000" w:themeColor="text1"/>
          <w:sz w:val="13"/>
          <w:szCs w:val="13"/>
          <w:lang w:eastAsia="ja-JP"/>
        </w:rPr>
        <w:t>2024</w:t>
      </w:r>
      <w:r w:rsidRPr="000E5B8A">
        <w:rPr>
          <w:rFonts w:ascii="Times New Roman" w:eastAsia="BIZ UDPMincho Medium" w:hAnsi="Times New Roman" w:cs="Times New Roman"/>
          <w:color w:val="000000" w:themeColor="text1"/>
          <w:sz w:val="13"/>
          <w:szCs w:val="13"/>
          <w:lang w:eastAsia="ja-JP"/>
        </w:rPr>
        <w:t>年</w:t>
      </w:r>
      <w:r w:rsidRPr="000E5B8A">
        <w:rPr>
          <w:rFonts w:ascii="Times New Roman" w:eastAsia="BIZ UDPMincho Medium" w:hAnsi="Times New Roman" w:cs="Times New Roman"/>
          <w:color w:val="000000" w:themeColor="text1"/>
          <w:sz w:val="13"/>
          <w:szCs w:val="13"/>
          <w:lang w:eastAsia="ja-JP"/>
        </w:rPr>
        <w:t>1</w:t>
      </w:r>
      <w:r w:rsidRPr="000E5B8A">
        <w:rPr>
          <w:rFonts w:ascii="Times New Roman" w:eastAsia="BIZ UDPMincho Medium" w:hAnsi="Times New Roman" w:cs="Times New Roman"/>
          <w:color w:val="000000" w:themeColor="text1"/>
          <w:sz w:val="13"/>
          <w:szCs w:val="13"/>
          <w:lang w:eastAsia="ja-JP"/>
        </w:rPr>
        <w:t>月までの</w:t>
      </w:r>
      <w:r w:rsidRPr="000E5B8A">
        <w:rPr>
          <w:rFonts w:ascii="Times New Roman" w:eastAsia="BIZ UDPMincho Medium" w:hAnsi="Times New Roman" w:cs="Times New Roman"/>
          <w:color w:val="000000" w:themeColor="text1"/>
          <w:sz w:val="13"/>
          <w:szCs w:val="13"/>
          <w:lang w:eastAsia="ja-JP"/>
        </w:rPr>
        <w:t>1</w:t>
      </w:r>
      <w:r w:rsidRPr="000E5B8A">
        <w:rPr>
          <w:rFonts w:ascii="Times New Roman" w:eastAsia="BIZ UDPMincho Medium" w:hAnsi="Times New Roman" w:cs="Times New Roman"/>
          <w:color w:val="000000" w:themeColor="text1"/>
          <w:sz w:val="13"/>
          <w:szCs w:val="13"/>
          <w:lang w:eastAsia="ja-JP"/>
        </w:rPr>
        <w:t>年間より</w:t>
      </w:r>
      <w:r w:rsidRPr="000E5B8A">
        <w:rPr>
          <w:rFonts w:ascii="Times New Roman" w:eastAsia="BIZ UDPMincho Medium" w:hAnsi="Times New Roman" w:cs="Times New Roman"/>
          <w:color w:val="000000" w:themeColor="text1"/>
          <w:sz w:val="13"/>
          <w:szCs w:val="13"/>
          <w:lang w:eastAsia="ja-JP"/>
        </w:rPr>
        <w:t>10.1</w:t>
      </w:r>
      <w:r w:rsidR="00B5527A" w:rsidRPr="000E5B8A">
        <w:rPr>
          <w:rFonts w:ascii="Times New Roman" w:eastAsia="BIZ UDPMincho Medium" w:hAnsi="Times New Roman" w:cs="Times New Roman"/>
          <w:color w:val="000000" w:themeColor="text1"/>
          <w:sz w:val="13"/>
          <w:szCs w:val="13"/>
          <w:lang w:eastAsia="ja-JP"/>
        </w:rPr>
        <w:t>％</w:t>
      </w:r>
      <w:r w:rsidRPr="000E5B8A">
        <w:rPr>
          <w:rFonts w:ascii="Times New Roman" w:eastAsia="BIZ UDPMincho Medium" w:hAnsi="Times New Roman" w:cs="Times New Roman"/>
          <w:color w:val="000000" w:themeColor="text1"/>
          <w:sz w:val="13"/>
          <w:szCs w:val="13"/>
          <w:lang w:eastAsia="ja-JP"/>
        </w:rPr>
        <w:t>増の</w:t>
      </w:r>
      <w:r w:rsidRPr="000E5B8A">
        <w:rPr>
          <w:rFonts w:ascii="Times New Roman" w:eastAsia="BIZ UDPMincho Medium" w:hAnsi="Times New Roman" w:cs="Times New Roman"/>
          <w:color w:val="000000" w:themeColor="text1"/>
          <w:sz w:val="13"/>
          <w:szCs w:val="13"/>
          <w:lang w:eastAsia="ja-JP"/>
        </w:rPr>
        <w:t>204</w:t>
      </w:r>
      <w:r w:rsidRPr="000E5B8A">
        <w:rPr>
          <w:rFonts w:ascii="Times New Roman" w:eastAsia="BIZ UDPMincho Medium" w:hAnsi="Times New Roman" w:cs="Times New Roman"/>
          <w:color w:val="000000" w:themeColor="text1"/>
          <w:sz w:val="13"/>
          <w:szCs w:val="13"/>
          <w:lang w:eastAsia="ja-JP"/>
        </w:rPr>
        <w:t>億ドルとなり、</w:t>
      </w:r>
      <w:bookmarkEnd w:id="83"/>
    </w:p>
    <w:p w14:paraId="3610BBE7" w14:textId="2BA69E36" w:rsidR="00F55591" w:rsidRPr="000E5B8A" w:rsidRDefault="008B06F5" w:rsidP="00906718">
      <w:pPr>
        <w:pStyle w:val="ListParagraph"/>
        <w:numPr>
          <w:ilvl w:val="0"/>
          <w:numId w:val="33"/>
        </w:numPr>
        <w:spacing w:before="40" w:after="40"/>
        <w:ind w:right="227" w:hanging="357"/>
        <w:contextualSpacing w:val="0"/>
        <w:jc w:val="both"/>
        <w:rPr>
          <w:rFonts w:ascii="Times New Roman" w:hAnsi="Times New Roman" w:cs="Times New Roman"/>
          <w:color w:val="000000" w:themeColor="text1"/>
          <w:sz w:val="13"/>
          <w:szCs w:val="13"/>
          <w:lang w:eastAsia="ja-JP"/>
        </w:rPr>
      </w:pPr>
      <w:r w:rsidRPr="000E5B8A">
        <w:rPr>
          <w:rFonts w:ascii="Times New Roman" w:eastAsia="BIZ UDPMincho Medium" w:hAnsi="Times New Roman" w:cs="Times New Roman"/>
          <w:color w:val="000000" w:themeColor="text1"/>
          <w:sz w:val="13"/>
          <w:szCs w:val="13"/>
          <w:lang w:eastAsia="ja-JP"/>
        </w:rPr>
        <w:t>石油の輸入額は</w:t>
      </w:r>
      <w:r w:rsidRPr="000E5B8A">
        <w:rPr>
          <w:rFonts w:ascii="Times New Roman" w:eastAsia="BIZ UDPMincho Medium" w:hAnsi="Times New Roman" w:cs="Times New Roman"/>
          <w:color w:val="000000" w:themeColor="text1"/>
          <w:sz w:val="13"/>
          <w:szCs w:val="13"/>
          <w:lang w:eastAsia="ja-JP"/>
        </w:rPr>
        <w:t>2024</w:t>
      </w:r>
      <w:r w:rsidRPr="000E5B8A">
        <w:rPr>
          <w:rFonts w:ascii="Times New Roman" w:eastAsia="BIZ UDPMincho Medium" w:hAnsi="Times New Roman" w:cs="Times New Roman"/>
          <w:color w:val="000000" w:themeColor="text1"/>
          <w:sz w:val="13"/>
          <w:szCs w:val="13"/>
          <w:lang w:eastAsia="ja-JP"/>
        </w:rPr>
        <w:t>年</w:t>
      </w:r>
      <w:r w:rsidRPr="000E5B8A">
        <w:rPr>
          <w:rFonts w:ascii="Times New Roman" w:eastAsia="BIZ UDPMincho Medium" w:hAnsi="Times New Roman" w:cs="Times New Roman"/>
          <w:color w:val="000000" w:themeColor="text1"/>
          <w:sz w:val="13"/>
          <w:szCs w:val="13"/>
          <w:lang w:eastAsia="ja-JP"/>
        </w:rPr>
        <w:t>1</w:t>
      </w:r>
      <w:r w:rsidRPr="000E5B8A">
        <w:rPr>
          <w:rFonts w:ascii="Times New Roman" w:eastAsia="BIZ UDPMincho Medium" w:hAnsi="Times New Roman" w:cs="Times New Roman"/>
          <w:color w:val="000000" w:themeColor="text1"/>
          <w:sz w:val="13"/>
          <w:szCs w:val="13"/>
          <w:lang w:eastAsia="ja-JP"/>
        </w:rPr>
        <w:t>月までの</w:t>
      </w:r>
      <w:r w:rsidRPr="000E5B8A">
        <w:rPr>
          <w:rFonts w:ascii="Times New Roman" w:eastAsia="BIZ UDPMincho Medium" w:hAnsi="Times New Roman" w:cs="Times New Roman"/>
          <w:color w:val="000000" w:themeColor="text1"/>
          <w:sz w:val="13"/>
          <w:szCs w:val="13"/>
          <w:lang w:eastAsia="ja-JP"/>
        </w:rPr>
        <w:t>1</w:t>
      </w:r>
      <w:r w:rsidRPr="000E5B8A">
        <w:rPr>
          <w:rFonts w:ascii="Times New Roman" w:eastAsia="BIZ UDPMincho Medium" w:hAnsi="Times New Roman" w:cs="Times New Roman"/>
          <w:color w:val="000000" w:themeColor="text1"/>
          <w:sz w:val="13"/>
          <w:szCs w:val="13"/>
          <w:lang w:eastAsia="ja-JP"/>
        </w:rPr>
        <w:t>年間より</w:t>
      </w:r>
      <w:r w:rsidRPr="000E5B8A">
        <w:rPr>
          <w:rFonts w:ascii="Times New Roman" w:eastAsia="BIZ UDPMincho Medium" w:hAnsi="Times New Roman" w:cs="Times New Roman"/>
          <w:color w:val="000000" w:themeColor="text1"/>
          <w:sz w:val="13"/>
          <w:szCs w:val="13"/>
          <w:lang w:eastAsia="ja-JP"/>
        </w:rPr>
        <w:t>4.3</w:t>
      </w:r>
      <w:r w:rsidRPr="000E5B8A">
        <w:rPr>
          <w:rFonts w:ascii="Times New Roman" w:eastAsia="BIZ UDPMincho Medium" w:hAnsi="Times New Roman" w:cs="Times New Roman"/>
          <w:color w:val="000000" w:themeColor="text1"/>
          <w:sz w:val="13"/>
          <w:szCs w:val="13"/>
          <w:lang w:eastAsia="ja-JP"/>
        </w:rPr>
        <w:t>％減の</w:t>
      </w:r>
      <w:r w:rsidRPr="000E5B8A">
        <w:rPr>
          <w:rFonts w:ascii="Times New Roman" w:eastAsia="BIZ UDPMincho Medium" w:hAnsi="Times New Roman" w:cs="Times New Roman"/>
          <w:color w:val="000000" w:themeColor="text1"/>
          <w:sz w:val="13"/>
          <w:szCs w:val="13"/>
          <w:lang w:eastAsia="ja-JP"/>
        </w:rPr>
        <w:t>106</w:t>
      </w:r>
      <w:r w:rsidRPr="000E5B8A">
        <w:rPr>
          <w:rFonts w:ascii="Times New Roman" w:eastAsia="BIZ UDPMincho Medium" w:hAnsi="Times New Roman" w:cs="Times New Roman"/>
          <w:color w:val="000000" w:themeColor="text1"/>
          <w:sz w:val="13"/>
          <w:szCs w:val="13"/>
          <w:lang w:eastAsia="ja-JP"/>
        </w:rPr>
        <w:t>億ドルとなり、</w:t>
      </w:r>
    </w:p>
    <w:p w14:paraId="3B05602A" w14:textId="233A63A7" w:rsidR="00F55591" w:rsidRPr="000E5B8A" w:rsidRDefault="00F55591" w:rsidP="00906718">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bookmarkStart w:id="84" w:name="_Hlk195025552"/>
      <w:r w:rsidRPr="000E5B8A">
        <w:rPr>
          <w:rFonts w:ascii="Times New Roman" w:eastAsia="BIZ UDPMincho Medium" w:hAnsi="Times New Roman" w:cs="Times New Roman"/>
          <w:color w:val="000000" w:themeColor="text1"/>
          <w:sz w:val="13"/>
          <w:szCs w:val="13"/>
          <w:lang w:eastAsia="ja-JP"/>
        </w:rPr>
        <w:t>非貨幣金の輸入</w:t>
      </w:r>
      <w:r w:rsidR="008B06F5" w:rsidRPr="000E5B8A">
        <w:rPr>
          <w:rFonts w:ascii="Times New Roman" w:eastAsia="BIZ UDPMincho Medium" w:hAnsi="Times New Roman" w:cs="Times New Roman"/>
          <w:color w:val="000000" w:themeColor="text1"/>
          <w:sz w:val="13"/>
          <w:szCs w:val="13"/>
          <w:lang w:eastAsia="ja-JP"/>
        </w:rPr>
        <w:t>額</w:t>
      </w:r>
      <w:r w:rsidRPr="000E5B8A">
        <w:rPr>
          <w:rFonts w:ascii="Times New Roman" w:eastAsia="BIZ UDPMincho Medium" w:hAnsi="Times New Roman" w:cs="Times New Roman"/>
          <w:color w:val="000000" w:themeColor="text1"/>
          <w:sz w:val="13"/>
          <w:szCs w:val="13"/>
          <w:lang w:eastAsia="ja-JP"/>
        </w:rPr>
        <w:t>は</w:t>
      </w:r>
      <w:r w:rsidRPr="000E5B8A">
        <w:rPr>
          <w:rFonts w:ascii="Times New Roman" w:eastAsia="BIZ UDPMincho Medium" w:hAnsi="Times New Roman" w:cs="Times New Roman"/>
          <w:color w:val="000000" w:themeColor="text1"/>
          <w:sz w:val="13"/>
          <w:szCs w:val="13"/>
          <w:lang w:eastAsia="ja-JP"/>
        </w:rPr>
        <w:t>2024</w:t>
      </w:r>
      <w:r w:rsidRPr="000E5B8A">
        <w:rPr>
          <w:rFonts w:ascii="Times New Roman" w:eastAsia="BIZ UDPMincho Medium" w:hAnsi="Times New Roman" w:cs="Times New Roman"/>
          <w:color w:val="000000" w:themeColor="text1"/>
          <w:sz w:val="13"/>
          <w:szCs w:val="13"/>
          <w:lang w:eastAsia="ja-JP"/>
        </w:rPr>
        <w:t>年</w:t>
      </w:r>
      <w:r w:rsidRPr="000E5B8A">
        <w:rPr>
          <w:rFonts w:ascii="Times New Roman" w:eastAsia="BIZ UDPMincho Medium" w:hAnsi="Times New Roman" w:cs="Times New Roman"/>
          <w:color w:val="000000" w:themeColor="text1"/>
          <w:sz w:val="13"/>
          <w:szCs w:val="13"/>
          <w:lang w:eastAsia="ja-JP"/>
        </w:rPr>
        <w:t>1</w:t>
      </w:r>
      <w:r w:rsidRPr="000E5B8A">
        <w:rPr>
          <w:rFonts w:ascii="Times New Roman" w:eastAsia="BIZ UDPMincho Medium" w:hAnsi="Times New Roman" w:cs="Times New Roman"/>
          <w:color w:val="000000" w:themeColor="text1"/>
          <w:sz w:val="13"/>
          <w:szCs w:val="13"/>
          <w:lang w:eastAsia="ja-JP"/>
        </w:rPr>
        <w:t>月までの</w:t>
      </w:r>
      <w:r w:rsidRPr="000E5B8A">
        <w:rPr>
          <w:rFonts w:ascii="Times New Roman" w:eastAsia="BIZ UDPMincho Medium" w:hAnsi="Times New Roman" w:cs="Times New Roman"/>
          <w:color w:val="000000" w:themeColor="text1"/>
          <w:sz w:val="13"/>
          <w:szCs w:val="13"/>
          <w:lang w:eastAsia="ja-JP"/>
        </w:rPr>
        <w:t>1</w:t>
      </w:r>
      <w:r w:rsidRPr="000E5B8A">
        <w:rPr>
          <w:rFonts w:ascii="Times New Roman" w:eastAsia="BIZ UDPMincho Medium" w:hAnsi="Times New Roman" w:cs="Times New Roman"/>
          <w:color w:val="000000" w:themeColor="text1"/>
          <w:sz w:val="13"/>
          <w:szCs w:val="13"/>
          <w:lang w:eastAsia="ja-JP"/>
        </w:rPr>
        <w:t>年間より</w:t>
      </w:r>
      <w:r w:rsidRPr="000E5B8A">
        <w:rPr>
          <w:rFonts w:ascii="Times New Roman" w:eastAsia="BIZ UDPMincho Medium" w:hAnsi="Times New Roman" w:cs="Times New Roman"/>
          <w:color w:val="000000" w:themeColor="text1"/>
          <w:sz w:val="13"/>
          <w:szCs w:val="13"/>
          <w:lang w:eastAsia="ja-JP"/>
        </w:rPr>
        <w:t>17.1</w:t>
      </w:r>
      <w:r w:rsidR="00B5527A" w:rsidRPr="000E5B8A">
        <w:rPr>
          <w:rFonts w:ascii="Times New Roman" w:eastAsia="BIZ UDPMincho Medium" w:hAnsi="Times New Roman" w:cs="Times New Roman"/>
          <w:color w:val="000000" w:themeColor="text1"/>
          <w:sz w:val="13"/>
          <w:szCs w:val="13"/>
          <w:lang w:eastAsia="ja-JP"/>
        </w:rPr>
        <w:t>％</w:t>
      </w:r>
      <w:r w:rsidRPr="000E5B8A">
        <w:rPr>
          <w:rFonts w:ascii="Times New Roman" w:eastAsia="BIZ UDPMincho Medium" w:hAnsi="Times New Roman" w:cs="Times New Roman"/>
          <w:color w:val="000000" w:themeColor="text1"/>
          <w:sz w:val="13"/>
          <w:szCs w:val="13"/>
          <w:lang w:eastAsia="ja-JP"/>
        </w:rPr>
        <w:t>減の</w:t>
      </w:r>
      <w:r w:rsidRPr="000E5B8A">
        <w:rPr>
          <w:rFonts w:ascii="Times New Roman" w:eastAsia="BIZ UDPMincho Medium" w:hAnsi="Times New Roman" w:cs="Times New Roman"/>
          <w:color w:val="000000" w:themeColor="text1"/>
          <w:sz w:val="13"/>
          <w:szCs w:val="13"/>
          <w:lang w:eastAsia="ja-JP"/>
        </w:rPr>
        <w:t>33</w:t>
      </w:r>
      <w:r w:rsidRPr="000E5B8A">
        <w:rPr>
          <w:rFonts w:ascii="Times New Roman" w:eastAsia="BIZ UDPMincho Medium" w:hAnsi="Times New Roman" w:cs="Times New Roman"/>
          <w:color w:val="000000" w:themeColor="text1"/>
          <w:sz w:val="13"/>
          <w:szCs w:val="13"/>
          <w:lang w:eastAsia="ja-JP"/>
        </w:rPr>
        <w:t>億ドルとなり、</w:t>
      </w:r>
    </w:p>
    <w:p w14:paraId="5846FD87" w14:textId="6A0A5960" w:rsidR="00F55591" w:rsidRPr="000E5B8A" w:rsidRDefault="00F55591" w:rsidP="00906718">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r w:rsidRPr="000E5B8A">
        <w:rPr>
          <w:rFonts w:ascii="Times New Roman" w:eastAsia="BIZ UDPMincho Medium" w:hAnsi="Times New Roman" w:cs="Times New Roman"/>
          <w:color w:val="000000" w:themeColor="text1"/>
          <w:sz w:val="13"/>
          <w:szCs w:val="13"/>
          <w:lang w:eastAsia="ja-JP"/>
        </w:rPr>
        <w:t>化学製品の輸入</w:t>
      </w:r>
      <w:r w:rsidR="008B06F5" w:rsidRPr="000E5B8A">
        <w:rPr>
          <w:rFonts w:ascii="Times New Roman" w:eastAsia="BIZ UDPMincho Medium" w:hAnsi="Times New Roman" w:cs="Times New Roman"/>
          <w:color w:val="000000" w:themeColor="text1"/>
          <w:sz w:val="13"/>
          <w:szCs w:val="13"/>
          <w:lang w:eastAsia="ja-JP"/>
        </w:rPr>
        <w:t>額</w:t>
      </w:r>
      <w:r w:rsidRPr="000E5B8A">
        <w:rPr>
          <w:rFonts w:ascii="Times New Roman" w:eastAsia="BIZ UDPMincho Medium" w:hAnsi="Times New Roman" w:cs="Times New Roman"/>
          <w:color w:val="000000" w:themeColor="text1"/>
          <w:sz w:val="13"/>
          <w:szCs w:val="13"/>
          <w:lang w:eastAsia="ja-JP"/>
        </w:rPr>
        <w:t>は</w:t>
      </w:r>
      <w:r w:rsidRPr="000E5B8A">
        <w:rPr>
          <w:rFonts w:ascii="Times New Roman" w:eastAsia="BIZ UDPMincho Medium" w:hAnsi="Times New Roman" w:cs="Times New Roman"/>
          <w:color w:val="000000" w:themeColor="text1"/>
          <w:sz w:val="13"/>
          <w:szCs w:val="13"/>
          <w:lang w:eastAsia="ja-JP"/>
        </w:rPr>
        <w:t>202</w:t>
      </w:r>
      <w:r w:rsidR="00B32395" w:rsidRPr="000E5B8A">
        <w:rPr>
          <w:rFonts w:ascii="Times New Roman" w:eastAsia="BIZ UDPMincho Medium" w:hAnsi="Times New Roman" w:cs="Times New Roman"/>
          <w:color w:val="000000" w:themeColor="text1"/>
          <w:sz w:val="13"/>
          <w:szCs w:val="13"/>
          <w:lang w:eastAsia="ja-JP"/>
        </w:rPr>
        <w:t>4</w:t>
      </w:r>
      <w:r w:rsidRPr="000E5B8A">
        <w:rPr>
          <w:rFonts w:ascii="Times New Roman" w:eastAsia="BIZ UDPMincho Medium" w:hAnsi="Times New Roman" w:cs="Times New Roman"/>
          <w:color w:val="000000" w:themeColor="text1"/>
          <w:sz w:val="13"/>
          <w:szCs w:val="13"/>
          <w:lang w:eastAsia="ja-JP"/>
        </w:rPr>
        <w:t>年</w:t>
      </w:r>
      <w:r w:rsidRPr="000E5B8A">
        <w:rPr>
          <w:rFonts w:ascii="Times New Roman" w:eastAsia="BIZ UDPMincho Medium" w:hAnsi="Times New Roman" w:cs="Times New Roman"/>
          <w:color w:val="000000" w:themeColor="text1"/>
          <w:sz w:val="13"/>
          <w:szCs w:val="13"/>
          <w:lang w:eastAsia="ja-JP"/>
        </w:rPr>
        <w:t>1</w:t>
      </w:r>
      <w:r w:rsidRPr="000E5B8A">
        <w:rPr>
          <w:rFonts w:ascii="Times New Roman" w:eastAsia="BIZ UDPMincho Medium" w:hAnsi="Times New Roman" w:cs="Times New Roman"/>
          <w:color w:val="000000" w:themeColor="text1"/>
          <w:sz w:val="13"/>
          <w:szCs w:val="13"/>
          <w:lang w:eastAsia="ja-JP"/>
        </w:rPr>
        <w:t>月までの</w:t>
      </w:r>
      <w:r w:rsidRPr="000E5B8A">
        <w:rPr>
          <w:rFonts w:ascii="Times New Roman" w:eastAsia="BIZ UDPMincho Medium" w:hAnsi="Times New Roman" w:cs="Times New Roman"/>
          <w:color w:val="000000" w:themeColor="text1"/>
          <w:sz w:val="13"/>
          <w:szCs w:val="13"/>
          <w:lang w:eastAsia="ja-JP"/>
        </w:rPr>
        <w:t>1</w:t>
      </w:r>
      <w:r w:rsidRPr="000E5B8A">
        <w:rPr>
          <w:rFonts w:ascii="Times New Roman" w:eastAsia="BIZ UDPMincho Medium" w:hAnsi="Times New Roman" w:cs="Times New Roman"/>
          <w:color w:val="000000" w:themeColor="text1"/>
          <w:sz w:val="13"/>
          <w:szCs w:val="13"/>
          <w:lang w:eastAsia="ja-JP"/>
        </w:rPr>
        <w:t>年間より</w:t>
      </w:r>
      <w:r w:rsidRPr="000E5B8A">
        <w:rPr>
          <w:rFonts w:ascii="Times New Roman" w:eastAsia="BIZ UDPMincho Medium" w:hAnsi="Times New Roman" w:cs="Times New Roman"/>
          <w:color w:val="000000" w:themeColor="text1"/>
          <w:sz w:val="13"/>
          <w:szCs w:val="13"/>
          <w:lang w:eastAsia="ja-JP"/>
        </w:rPr>
        <w:t>7.0</w:t>
      </w:r>
      <w:r w:rsidR="00B5527A" w:rsidRPr="000E5B8A">
        <w:rPr>
          <w:rFonts w:ascii="Times New Roman" w:eastAsia="BIZ UDPMincho Medium" w:hAnsi="Times New Roman" w:cs="Times New Roman"/>
          <w:color w:val="000000" w:themeColor="text1"/>
          <w:sz w:val="13"/>
          <w:szCs w:val="13"/>
          <w:lang w:eastAsia="ja-JP"/>
        </w:rPr>
        <w:t>％</w:t>
      </w:r>
      <w:r w:rsidRPr="000E5B8A">
        <w:rPr>
          <w:rFonts w:ascii="Times New Roman" w:eastAsia="BIZ UDPMincho Medium" w:hAnsi="Times New Roman" w:cs="Times New Roman"/>
          <w:color w:val="000000" w:themeColor="text1"/>
          <w:sz w:val="13"/>
          <w:szCs w:val="13"/>
          <w:lang w:eastAsia="ja-JP"/>
        </w:rPr>
        <w:t>増の</w:t>
      </w:r>
      <w:r w:rsidRPr="000E5B8A">
        <w:rPr>
          <w:rFonts w:ascii="Times New Roman" w:eastAsia="BIZ UDPMincho Medium" w:hAnsi="Times New Roman" w:cs="Times New Roman"/>
          <w:color w:val="000000" w:themeColor="text1"/>
          <w:sz w:val="13"/>
          <w:szCs w:val="13"/>
          <w:lang w:eastAsia="ja-JP"/>
        </w:rPr>
        <w:t>37</w:t>
      </w:r>
      <w:r w:rsidRPr="000E5B8A">
        <w:rPr>
          <w:rFonts w:ascii="Times New Roman" w:eastAsia="BIZ UDPMincho Medium" w:hAnsi="Times New Roman" w:cs="Times New Roman"/>
          <w:color w:val="000000" w:themeColor="text1"/>
          <w:sz w:val="13"/>
          <w:szCs w:val="13"/>
          <w:lang w:eastAsia="ja-JP"/>
        </w:rPr>
        <w:t>億ドルとなり、</w:t>
      </w:r>
    </w:p>
    <w:p w14:paraId="36790ED1" w14:textId="7644F806" w:rsidR="00F55591" w:rsidRPr="000E5B8A" w:rsidRDefault="00F55591" w:rsidP="00F55591">
      <w:pPr>
        <w:pStyle w:val="ListParagraph"/>
        <w:numPr>
          <w:ilvl w:val="0"/>
          <w:numId w:val="33"/>
        </w:numPr>
        <w:spacing w:before="40" w:after="40"/>
        <w:ind w:right="227" w:hanging="357"/>
        <w:contextualSpacing w:val="0"/>
        <w:jc w:val="both"/>
        <w:rPr>
          <w:sz w:val="13"/>
          <w:szCs w:val="13"/>
          <w:lang w:eastAsia="ja-JP"/>
        </w:rPr>
      </w:pPr>
      <w:r w:rsidRPr="000E5B8A">
        <w:rPr>
          <w:rFonts w:ascii="Times New Roman" w:eastAsia="BIZ UDPMincho Medium" w:hAnsi="Times New Roman" w:cs="Times New Roman"/>
          <w:sz w:val="13"/>
          <w:szCs w:val="13"/>
          <w:lang w:eastAsia="ja-JP"/>
        </w:rPr>
        <w:t>食品およびその他農産物の輸入</w:t>
      </w:r>
      <w:r w:rsidR="005C5745" w:rsidRPr="000E5B8A">
        <w:rPr>
          <w:rFonts w:ascii="Times New Roman" w:eastAsia="BIZ UDPMincho Medium" w:hAnsi="Times New Roman" w:cs="Times New Roman" w:hint="eastAsia"/>
          <w:sz w:val="13"/>
          <w:szCs w:val="13"/>
          <w:lang w:eastAsia="ja-JP"/>
        </w:rPr>
        <w:t>額</w:t>
      </w:r>
      <w:r w:rsidRPr="000E5B8A">
        <w:rPr>
          <w:rFonts w:ascii="Times New Roman" w:eastAsia="BIZ UDPMincho Medium" w:hAnsi="Times New Roman" w:cs="Times New Roman"/>
          <w:sz w:val="13"/>
          <w:szCs w:val="13"/>
          <w:lang w:eastAsia="ja-JP"/>
        </w:rPr>
        <w:t>は</w:t>
      </w:r>
      <w:r w:rsidRPr="000E5B8A">
        <w:rPr>
          <w:rFonts w:ascii="Times New Roman" w:eastAsia="BIZ UDPMincho Medium" w:hAnsi="Times New Roman" w:cs="Times New Roman"/>
          <w:sz w:val="13"/>
          <w:szCs w:val="13"/>
          <w:lang w:eastAsia="ja-JP"/>
        </w:rPr>
        <w:t>20</w:t>
      </w:r>
      <w:r w:rsidR="00B32395" w:rsidRPr="000E5B8A">
        <w:rPr>
          <w:rFonts w:ascii="Times New Roman" w:eastAsia="BIZ UDPMincho Medium" w:hAnsi="Times New Roman" w:cs="Times New Roman"/>
          <w:sz w:val="13"/>
          <w:szCs w:val="13"/>
          <w:lang w:eastAsia="ja-JP"/>
        </w:rPr>
        <w:t>24</w:t>
      </w:r>
      <w:r w:rsidRPr="000E5B8A">
        <w:rPr>
          <w:rFonts w:ascii="Times New Roman" w:eastAsia="BIZ UDPMincho Medium" w:hAnsi="Times New Roman" w:cs="Times New Roman"/>
          <w:sz w:val="13"/>
          <w:szCs w:val="13"/>
          <w:lang w:eastAsia="ja-JP"/>
        </w:rPr>
        <w:t>年</w:t>
      </w:r>
      <w:r w:rsidRPr="000E5B8A">
        <w:rPr>
          <w:rFonts w:ascii="Times New Roman" w:eastAsia="BIZ UDPMincho Medium" w:hAnsi="Times New Roman" w:cs="Times New Roman"/>
          <w:sz w:val="13"/>
          <w:szCs w:val="13"/>
          <w:lang w:eastAsia="ja-JP"/>
        </w:rPr>
        <w:t>1</w:t>
      </w:r>
      <w:r w:rsidRPr="000E5B8A">
        <w:rPr>
          <w:rFonts w:ascii="Times New Roman" w:eastAsia="BIZ UDPMincho Medium" w:hAnsi="Times New Roman" w:cs="Times New Roman"/>
          <w:sz w:val="13"/>
          <w:szCs w:val="13"/>
          <w:lang w:eastAsia="ja-JP"/>
        </w:rPr>
        <w:t>月までの</w:t>
      </w:r>
      <w:r w:rsidRPr="000E5B8A">
        <w:rPr>
          <w:rFonts w:ascii="Times New Roman" w:eastAsia="BIZ UDPMincho Medium" w:hAnsi="Times New Roman" w:cs="Times New Roman"/>
          <w:sz w:val="13"/>
          <w:szCs w:val="13"/>
          <w:lang w:eastAsia="ja-JP"/>
        </w:rPr>
        <w:t>1</w:t>
      </w:r>
      <w:r w:rsidRPr="000E5B8A">
        <w:rPr>
          <w:rFonts w:ascii="Times New Roman" w:eastAsia="BIZ UDPMincho Medium" w:hAnsi="Times New Roman" w:cs="Times New Roman"/>
          <w:sz w:val="13"/>
          <w:szCs w:val="13"/>
          <w:lang w:eastAsia="ja-JP"/>
        </w:rPr>
        <w:t>年間より</w:t>
      </w:r>
      <w:r w:rsidRPr="000E5B8A">
        <w:rPr>
          <w:rFonts w:ascii="Times New Roman" w:eastAsia="BIZ UDPMincho Medium" w:hAnsi="Times New Roman" w:cs="Times New Roman"/>
          <w:sz w:val="13"/>
          <w:szCs w:val="13"/>
          <w:lang w:eastAsia="ja-JP"/>
        </w:rPr>
        <w:t>17.3</w:t>
      </w:r>
      <w:r w:rsidR="00B5527A" w:rsidRPr="000E5B8A">
        <w:rPr>
          <w:rFonts w:ascii="Times New Roman" w:eastAsia="BIZ UDPMincho Medium" w:hAnsi="Times New Roman" w:cs="Times New Roman"/>
          <w:sz w:val="13"/>
          <w:szCs w:val="13"/>
          <w:lang w:eastAsia="ja-JP"/>
        </w:rPr>
        <w:t>％</w:t>
      </w:r>
      <w:r w:rsidRPr="000E5B8A">
        <w:rPr>
          <w:rFonts w:ascii="Times New Roman" w:eastAsia="BIZ UDPMincho Medium" w:hAnsi="Times New Roman" w:cs="Times New Roman"/>
          <w:sz w:val="13"/>
          <w:szCs w:val="13"/>
          <w:lang w:eastAsia="ja-JP"/>
        </w:rPr>
        <w:t>増の</w:t>
      </w:r>
      <w:r w:rsidRPr="000E5B8A">
        <w:rPr>
          <w:rFonts w:ascii="Times New Roman" w:eastAsia="BIZ UDPMincho Medium" w:hAnsi="Times New Roman" w:cs="Times New Roman"/>
          <w:sz w:val="13"/>
          <w:szCs w:val="13"/>
          <w:lang w:eastAsia="ja-JP"/>
        </w:rPr>
        <w:t>14</w:t>
      </w:r>
      <w:r w:rsidRPr="000E5B8A">
        <w:rPr>
          <w:rFonts w:ascii="Times New Roman" w:eastAsia="BIZ UDPMincho Medium" w:hAnsi="Times New Roman" w:cs="Times New Roman"/>
          <w:sz w:val="13"/>
          <w:szCs w:val="13"/>
          <w:lang w:eastAsia="ja-JP"/>
        </w:rPr>
        <w:t>億ドルとなった。</w:t>
      </w:r>
    </w:p>
    <w:bookmarkEnd w:id="82"/>
    <w:bookmarkEnd w:id="84"/>
    <w:p w14:paraId="3B2FCBCC" w14:textId="09FACDF3" w:rsidR="00786DB3" w:rsidRPr="004325A2" w:rsidRDefault="00786DB3" w:rsidP="004325A2">
      <w:pPr>
        <w:pStyle w:val="ListParagraph"/>
        <w:numPr>
          <w:ilvl w:val="0"/>
          <w:numId w:val="31"/>
        </w:numPr>
        <w:rPr>
          <w:sz w:val="16"/>
          <w:szCs w:val="16"/>
          <w:lang w:eastAsia="ja-JP"/>
        </w:rPr>
        <w:sectPr w:rsidR="00786DB3" w:rsidRPr="004325A2" w:rsidSect="008628B4">
          <w:type w:val="continuous"/>
          <w:pgSz w:w="11907" w:h="16840" w:code="9"/>
          <w:pgMar w:top="1701" w:right="425" w:bottom="567" w:left="567" w:header="709" w:footer="709" w:gutter="0"/>
          <w:cols w:num="2" w:space="113"/>
          <w:docGrid w:linePitch="360"/>
        </w:sectPr>
      </w:pPr>
    </w:p>
    <w:p w14:paraId="693E72E7" w14:textId="4854E435" w:rsidR="008C086F" w:rsidRPr="00AC3621" w:rsidRDefault="008B06F5" w:rsidP="001168DD">
      <w:pPr>
        <w:pStyle w:val="Heading4"/>
        <w:rPr>
          <w:i w:val="0"/>
          <w:iCs w:val="0"/>
          <w:color w:val="92278F" w:themeColor="accent1"/>
          <w:sz w:val="20"/>
          <w:szCs w:val="20"/>
        </w:rPr>
        <w:sectPr w:rsidR="008C086F" w:rsidRPr="00AC3621" w:rsidSect="008628B4">
          <w:type w:val="continuous"/>
          <w:pgSz w:w="11907" w:h="16840" w:code="9"/>
          <w:pgMar w:top="1701" w:right="425" w:bottom="567" w:left="567" w:header="709" w:footer="709" w:gutter="0"/>
          <w:cols w:space="720"/>
          <w:docGrid w:linePitch="360"/>
        </w:sectPr>
      </w:pPr>
      <w:r w:rsidRPr="000679ED">
        <w:rPr>
          <w:rFonts w:ascii="Times New Roman" w:eastAsia="BIZ UDPMincho Medium" w:hAnsi="Times New Roman" w:cs="Times New Roman" w:hint="eastAsia"/>
          <w:i w:val="0"/>
          <w:iCs w:val="0"/>
          <w:color w:val="92278F" w:themeColor="accent1"/>
          <w:sz w:val="20"/>
          <w:szCs w:val="20"/>
          <w:lang w:eastAsia="ja-JP"/>
        </w:rPr>
        <w:t>海上輸送費</w:t>
      </w:r>
    </w:p>
    <w:p w14:paraId="679584AD" w14:textId="56208B5D" w:rsidR="00D26312" w:rsidRPr="007B1AE5" w:rsidRDefault="00C45816" w:rsidP="007B1AE5">
      <w:pPr>
        <w:rPr>
          <w:rFonts w:eastAsiaTheme="majorEastAsia"/>
        </w:rPr>
      </w:pPr>
      <w:r>
        <w:rPr>
          <w:rFonts w:eastAsiaTheme="majorEastAsia"/>
          <w:noProof/>
        </w:rPr>
        <w:drawing>
          <wp:inline distT="0" distB="0" distL="0" distR="0" wp14:anchorId="7B1751A8" wp14:editId="027E9BB3">
            <wp:extent cx="1692000" cy="1944436"/>
            <wp:effectExtent l="0" t="0" r="3810" b="0"/>
            <wp:docPr id="6748738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92000" cy="1944436"/>
                    </a:xfrm>
                    <a:prstGeom prst="rect">
                      <a:avLst/>
                    </a:prstGeom>
                    <a:noFill/>
                    <a:ln>
                      <a:noFill/>
                    </a:ln>
                  </pic:spPr>
                </pic:pic>
              </a:graphicData>
            </a:graphic>
          </wp:inline>
        </w:drawing>
      </w:r>
      <w:r>
        <w:rPr>
          <w:rFonts w:eastAsiaTheme="majorEastAsia"/>
          <w:noProof/>
        </w:rPr>
        <w:drawing>
          <wp:inline distT="0" distB="0" distL="0" distR="0" wp14:anchorId="0C06AAD6" wp14:editId="25086CDA">
            <wp:extent cx="1692000" cy="1946133"/>
            <wp:effectExtent l="0" t="0" r="3810" b="0"/>
            <wp:docPr id="3963918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92000" cy="1946133"/>
                    </a:xfrm>
                    <a:prstGeom prst="rect">
                      <a:avLst/>
                    </a:prstGeom>
                    <a:noFill/>
                    <a:ln>
                      <a:noFill/>
                    </a:ln>
                  </pic:spPr>
                </pic:pic>
              </a:graphicData>
            </a:graphic>
          </wp:inline>
        </w:drawing>
      </w:r>
    </w:p>
    <w:p w14:paraId="0415CB9F" w14:textId="588DF420" w:rsidR="004C31F2" w:rsidRDefault="00450D72" w:rsidP="007B1AE5">
      <w:pPr>
        <w:rPr>
          <w:sz w:val="10"/>
          <w:szCs w:val="10"/>
        </w:rPr>
      </w:pPr>
      <w:r w:rsidRPr="000C0C45">
        <w:rPr>
          <w:sz w:val="10"/>
        </w:rPr>
        <w:t xml:space="preserve">Note – </w:t>
      </w:r>
      <w:r w:rsidR="003522D3" w:rsidRPr="00AF759E">
        <w:rPr>
          <w:sz w:val="10"/>
          <w:szCs w:val="10"/>
        </w:rPr>
        <w:t>Current prices. Original series. Monthly series.</w:t>
      </w:r>
      <w:r w:rsidR="00590783">
        <w:rPr>
          <w:sz w:val="10"/>
          <w:szCs w:val="10"/>
        </w:rPr>
        <w:t xml:space="preserve"> </w:t>
      </w:r>
      <w:r w:rsidR="00590783" w:rsidRPr="00590783">
        <w:rPr>
          <w:sz w:val="10"/>
          <w:szCs w:val="10"/>
        </w:rPr>
        <w:t xml:space="preserve">The </w:t>
      </w:r>
      <w:r w:rsidR="00590783">
        <w:rPr>
          <w:sz w:val="10"/>
          <w:szCs w:val="10"/>
        </w:rPr>
        <w:t>Baltic Dry Index</w:t>
      </w:r>
      <w:r w:rsidR="00590783" w:rsidRPr="00590783">
        <w:rPr>
          <w:sz w:val="10"/>
          <w:szCs w:val="10"/>
        </w:rPr>
        <w:t xml:space="preserve"> is a composite of three sizes of cargo ships measured by deadweight (</w:t>
      </w:r>
      <w:proofErr w:type="spellStart"/>
      <w:r w:rsidR="00590783" w:rsidRPr="00590783">
        <w:rPr>
          <w:sz w:val="10"/>
          <w:szCs w:val="10"/>
        </w:rPr>
        <w:t>DWt</w:t>
      </w:r>
      <w:proofErr w:type="spellEnd"/>
      <w:r w:rsidR="00590783" w:rsidRPr="00590783">
        <w:rPr>
          <w:sz w:val="10"/>
          <w:szCs w:val="10"/>
        </w:rPr>
        <w:t>) tonnage (or weight of cargo excluding the weight of the ship).</w:t>
      </w:r>
    </w:p>
    <w:p w14:paraId="2DB65910" w14:textId="71AF6D9A" w:rsidR="003522D3" w:rsidRPr="00AF759E" w:rsidRDefault="003522D3" w:rsidP="007B1AE5">
      <w:pPr>
        <w:rPr>
          <w:sz w:val="10"/>
          <w:szCs w:val="10"/>
        </w:rPr>
      </w:pPr>
      <w:r w:rsidRPr="00AF759E">
        <w:rPr>
          <w:sz w:val="10"/>
          <w:szCs w:val="10"/>
        </w:rPr>
        <w:t xml:space="preserve">Source: </w:t>
      </w:r>
      <w:r w:rsidR="004C31F2">
        <w:rPr>
          <w:sz w:val="10"/>
          <w:szCs w:val="10"/>
        </w:rPr>
        <w:t>Trading Economics</w:t>
      </w:r>
      <w:r w:rsidRPr="00AF759E">
        <w:rPr>
          <w:sz w:val="10"/>
          <w:szCs w:val="10"/>
        </w:rPr>
        <w:t>.</w:t>
      </w:r>
    </w:p>
    <w:p w14:paraId="666D0195" w14:textId="62AE0891" w:rsidR="00FB78AA" w:rsidRPr="000E5B8A" w:rsidRDefault="00114882" w:rsidP="00F406CE">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color w:val="000000" w:themeColor="text1"/>
          <w:sz w:val="12"/>
          <w:szCs w:val="12"/>
          <w:lang w:eastAsia="ja-JP"/>
        </w:rPr>
      </w:pPr>
      <w:r w:rsidRPr="007B1AE5">
        <w:rPr>
          <w:lang w:eastAsia="ja-JP"/>
        </w:rPr>
        <w:br w:type="column"/>
      </w:r>
      <w:bookmarkStart w:id="85" w:name="_Hlk195022747"/>
      <w:r w:rsidR="00F55591" w:rsidRPr="000E5B8A">
        <w:rPr>
          <w:rFonts w:ascii="Times New Roman" w:eastAsia="BIZ UDPMincho Medium" w:hAnsi="Times New Roman" w:cs="Times New Roman"/>
          <w:color w:val="000000" w:themeColor="text1"/>
          <w:sz w:val="12"/>
          <w:szCs w:val="12"/>
          <w:lang w:eastAsia="ja-JP"/>
        </w:rPr>
        <w:t>バルチック海運指数</w:t>
      </w:r>
      <w:r w:rsidR="008B06F5" w:rsidRPr="000E5B8A">
        <w:rPr>
          <w:rFonts w:ascii="Times New Roman" w:eastAsia="BIZ UDPMincho Medium" w:hAnsi="Times New Roman" w:cs="Times New Roman"/>
          <w:color w:val="000000" w:themeColor="text1"/>
          <w:sz w:val="12"/>
          <w:szCs w:val="12"/>
          <w:lang w:eastAsia="ja-JP"/>
        </w:rPr>
        <w:t>（</w:t>
      </w:r>
      <w:r w:rsidR="00FB78AA" w:rsidRPr="000E5B8A">
        <w:rPr>
          <w:rFonts w:ascii="Times New Roman" w:eastAsia="BIZ UDPMincho Medium" w:hAnsi="Times New Roman" w:cs="Times New Roman"/>
          <w:color w:val="000000" w:themeColor="text1"/>
          <w:sz w:val="12"/>
          <w:szCs w:val="12"/>
          <w:lang w:eastAsia="ja-JP"/>
        </w:rPr>
        <w:t>BDI</w:t>
      </w:r>
      <w:r w:rsidR="008B06F5" w:rsidRPr="000E5B8A">
        <w:rPr>
          <w:rFonts w:ascii="Times New Roman" w:eastAsia="BIZ UDPMincho Medium" w:hAnsi="Times New Roman" w:cs="Times New Roman"/>
          <w:color w:val="000000" w:themeColor="text1"/>
          <w:sz w:val="12"/>
          <w:szCs w:val="12"/>
          <w:lang w:eastAsia="ja-JP"/>
        </w:rPr>
        <w:t>）</w:t>
      </w:r>
      <w:r w:rsidR="00F55591" w:rsidRPr="000E5B8A">
        <w:rPr>
          <w:rFonts w:ascii="Times New Roman" w:eastAsia="BIZ UDPMincho Medium" w:hAnsi="Times New Roman" w:cs="Times New Roman"/>
          <w:color w:val="000000" w:themeColor="text1"/>
          <w:sz w:val="12"/>
          <w:szCs w:val="12"/>
          <w:lang w:eastAsia="ja-JP"/>
        </w:rPr>
        <w:t>は、</w:t>
      </w:r>
      <w:r w:rsidR="00F55591" w:rsidRPr="000E5B8A">
        <w:rPr>
          <w:rFonts w:ascii="Times New Roman" w:eastAsia="BIZ UDPMincho Medium" w:hAnsi="Times New Roman" w:cs="Times New Roman"/>
          <w:color w:val="000000" w:themeColor="text1"/>
          <w:sz w:val="12"/>
          <w:szCs w:val="12"/>
          <w:lang w:eastAsia="ja-JP"/>
        </w:rPr>
        <w:t>20</w:t>
      </w:r>
      <w:r w:rsidR="00F55591" w:rsidRPr="000E5B8A">
        <w:rPr>
          <w:rFonts w:ascii="Times New Roman" w:eastAsia="BIZ UDPMincho Medium" w:hAnsi="Times New Roman" w:cs="Times New Roman"/>
          <w:color w:val="000000" w:themeColor="text1"/>
          <w:sz w:val="12"/>
          <w:szCs w:val="12"/>
          <w:lang w:eastAsia="ja-JP"/>
        </w:rPr>
        <w:t>通り超の航路で原材料を輸送する際の輸送費を示すものである。世界の貿易品の</w:t>
      </w:r>
      <w:r w:rsidR="00F55591" w:rsidRPr="000E5B8A">
        <w:rPr>
          <w:rFonts w:ascii="Times New Roman" w:eastAsia="BIZ UDPMincho Medium" w:hAnsi="Times New Roman" w:cs="Times New Roman"/>
          <w:color w:val="000000" w:themeColor="text1"/>
          <w:sz w:val="12"/>
          <w:szCs w:val="12"/>
          <w:lang w:eastAsia="ja-JP"/>
        </w:rPr>
        <w:t>90</w:t>
      </w:r>
      <w:r w:rsidR="00F55591" w:rsidRPr="000E5B8A">
        <w:rPr>
          <w:rFonts w:ascii="Times New Roman" w:eastAsia="BIZ UDPMincho Medium" w:hAnsi="Times New Roman" w:cs="Times New Roman"/>
          <w:color w:val="000000" w:themeColor="text1"/>
          <w:sz w:val="12"/>
          <w:szCs w:val="12"/>
          <w:lang w:eastAsia="ja-JP"/>
        </w:rPr>
        <w:t>％は海上輸送によるものであるため、この指数は世界貿易の有用な指標となる。</w:t>
      </w:r>
      <w:bookmarkEnd w:id="85"/>
    </w:p>
    <w:p w14:paraId="7EE29A2D" w14:textId="35BDCFC9" w:rsidR="00FB78AA" w:rsidRPr="000E5B8A" w:rsidRDefault="00916ECA" w:rsidP="00B72755">
      <w:pPr>
        <w:pStyle w:val="ListParagraph"/>
        <w:numPr>
          <w:ilvl w:val="0"/>
          <w:numId w:val="31"/>
        </w:numPr>
        <w:spacing w:before="40" w:after="40"/>
        <w:ind w:left="357" w:right="227" w:hanging="357"/>
        <w:contextualSpacing w:val="0"/>
        <w:jc w:val="both"/>
        <w:rPr>
          <w:rFonts w:ascii="Times New Roman" w:hAnsi="Times New Roman" w:cs="Times New Roman"/>
          <w:color w:val="000000" w:themeColor="text1"/>
          <w:sz w:val="12"/>
          <w:szCs w:val="12"/>
          <w:lang w:eastAsia="ja-JP"/>
        </w:rPr>
      </w:pPr>
      <w:r w:rsidRPr="000E5B8A">
        <w:rPr>
          <w:rFonts w:ascii="Times New Roman" w:eastAsia="BIZ UDPMincho Medium" w:hAnsi="Times New Roman" w:cs="Times New Roman"/>
          <w:color w:val="000000" w:themeColor="text1"/>
          <w:sz w:val="12"/>
          <w:szCs w:val="12"/>
          <w:lang w:eastAsia="ja-JP"/>
        </w:rPr>
        <w:t>新型コロナウイルス感染症拡大後の世界的な景気回復に伴い、原材料の需要が増加したため、</w:t>
      </w:r>
      <w:r w:rsidRPr="000E5B8A">
        <w:rPr>
          <w:rFonts w:ascii="Times New Roman" w:eastAsia="BIZ UDPMincho Medium" w:hAnsi="Times New Roman" w:cs="Times New Roman"/>
          <w:color w:val="000000" w:themeColor="text1"/>
          <w:sz w:val="12"/>
          <w:szCs w:val="12"/>
          <w:lang w:eastAsia="ja-JP"/>
        </w:rPr>
        <w:t>BDI</w:t>
      </w:r>
      <w:r w:rsidRPr="000E5B8A">
        <w:rPr>
          <w:rFonts w:ascii="Times New Roman" w:eastAsia="BIZ UDPMincho Medium" w:hAnsi="Times New Roman" w:cs="Times New Roman"/>
          <w:color w:val="000000" w:themeColor="text1"/>
          <w:sz w:val="12"/>
          <w:szCs w:val="12"/>
          <w:lang w:eastAsia="ja-JP"/>
        </w:rPr>
        <w:t>は</w:t>
      </w:r>
      <w:r w:rsidRPr="000E5B8A">
        <w:rPr>
          <w:rFonts w:ascii="Times New Roman" w:eastAsia="BIZ UDPMincho Medium" w:hAnsi="Times New Roman" w:cs="Times New Roman"/>
          <w:color w:val="000000" w:themeColor="text1"/>
          <w:sz w:val="12"/>
          <w:szCs w:val="12"/>
          <w:lang w:eastAsia="ja-JP"/>
        </w:rPr>
        <w:t>2020</w:t>
      </w:r>
      <w:r w:rsidRPr="000E5B8A">
        <w:rPr>
          <w:rFonts w:ascii="Times New Roman" w:eastAsia="BIZ UDPMincho Medium" w:hAnsi="Times New Roman" w:cs="Times New Roman"/>
          <w:color w:val="000000" w:themeColor="text1"/>
          <w:sz w:val="12"/>
          <w:szCs w:val="12"/>
          <w:lang w:eastAsia="ja-JP"/>
        </w:rPr>
        <w:t>年半ばから急速に上昇し、</w:t>
      </w:r>
      <w:r w:rsidRPr="000E5B8A">
        <w:rPr>
          <w:rFonts w:ascii="Times New Roman" w:eastAsia="BIZ UDPMincho Medium" w:hAnsi="Times New Roman" w:cs="Times New Roman"/>
          <w:color w:val="000000" w:themeColor="text1"/>
          <w:sz w:val="12"/>
          <w:szCs w:val="12"/>
          <w:lang w:eastAsia="ja-JP"/>
        </w:rPr>
        <w:t>2021</w:t>
      </w:r>
      <w:r w:rsidRPr="000E5B8A">
        <w:rPr>
          <w:rFonts w:ascii="Times New Roman" w:eastAsia="BIZ UDPMincho Medium" w:hAnsi="Times New Roman" w:cs="Times New Roman"/>
          <w:color w:val="000000" w:themeColor="text1"/>
          <w:sz w:val="12"/>
          <w:szCs w:val="12"/>
          <w:lang w:eastAsia="ja-JP"/>
        </w:rPr>
        <w:t>年</w:t>
      </w:r>
      <w:r w:rsidRPr="000E5B8A">
        <w:rPr>
          <w:rFonts w:ascii="Times New Roman" w:eastAsia="BIZ UDPMincho Medium" w:hAnsi="Times New Roman" w:cs="Times New Roman"/>
          <w:color w:val="000000" w:themeColor="text1"/>
          <w:sz w:val="12"/>
          <w:szCs w:val="12"/>
          <w:lang w:eastAsia="ja-JP"/>
        </w:rPr>
        <w:t>9</w:t>
      </w:r>
      <w:r w:rsidRPr="000E5B8A">
        <w:rPr>
          <w:rFonts w:ascii="Times New Roman" w:eastAsia="BIZ UDPMincho Medium" w:hAnsi="Times New Roman" w:cs="Times New Roman"/>
          <w:color w:val="000000" w:themeColor="text1"/>
          <w:sz w:val="12"/>
          <w:szCs w:val="12"/>
          <w:lang w:eastAsia="ja-JP"/>
        </w:rPr>
        <w:t>月にピークを迎えた。</w:t>
      </w:r>
      <w:r w:rsidR="00F55591" w:rsidRPr="000E5B8A">
        <w:rPr>
          <w:rFonts w:ascii="Times New Roman" w:eastAsia="BIZ UDPMincho Medium" w:hAnsi="Times New Roman" w:cs="Times New Roman"/>
          <w:color w:val="000000" w:themeColor="text1"/>
          <w:sz w:val="12"/>
          <w:szCs w:val="12"/>
          <w:lang w:eastAsia="ja-JP"/>
        </w:rPr>
        <w:t>2022</w:t>
      </w:r>
      <w:r w:rsidR="00F55591" w:rsidRPr="000E5B8A">
        <w:rPr>
          <w:rFonts w:ascii="Times New Roman" w:eastAsia="BIZ UDPMincho Medium" w:hAnsi="Times New Roman" w:cs="Times New Roman"/>
          <w:color w:val="000000" w:themeColor="text1"/>
          <w:sz w:val="12"/>
          <w:szCs w:val="12"/>
          <w:lang w:eastAsia="ja-JP"/>
        </w:rPr>
        <w:t>年半ばには</w:t>
      </w:r>
      <w:r w:rsidR="00F55591" w:rsidRPr="000E5B8A">
        <w:rPr>
          <w:rFonts w:ascii="Times New Roman" w:eastAsia="BIZ UDPMincho Medium" w:hAnsi="Times New Roman" w:cs="Times New Roman"/>
          <w:color w:val="000000" w:themeColor="text1"/>
          <w:sz w:val="12"/>
          <w:szCs w:val="12"/>
          <w:lang w:eastAsia="ja-JP"/>
        </w:rPr>
        <w:t>BDI</w:t>
      </w:r>
      <w:r w:rsidR="00F55591" w:rsidRPr="000E5B8A">
        <w:rPr>
          <w:rFonts w:ascii="Times New Roman" w:eastAsia="BIZ UDPMincho Medium" w:hAnsi="Times New Roman" w:cs="Times New Roman"/>
          <w:color w:val="000000" w:themeColor="text1"/>
          <w:sz w:val="12"/>
          <w:szCs w:val="12"/>
          <w:lang w:eastAsia="ja-JP"/>
        </w:rPr>
        <w:t>はパンデミック以前の水準まで低下し</w:t>
      </w:r>
      <w:r w:rsidR="00F442B7" w:rsidRPr="000E5B8A">
        <w:rPr>
          <w:rFonts w:ascii="Times New Roman" w:eastAsia="BIZ UDPMincho Medium" w:hAnsi="Times New Roman" w:cs="Times New Roman"/>
          <w:color w:val="000000" w:themeColor="text1"/>
          <w:sz w:val="12"/>
          <w:szCs w:val="12"/>
          <w:lang w:eastAsia="ja-JP"/>
        </w:rPr>
        <w:t>たが変動しており</w:t>
      </w:r>
      <w:r w:rsidR="00F55591" w:rsidRPr="000E5B8A">
        <w:rPr>
          <w:rFonts w:ascii="Times New Roman" w:eastAsia="BIZ UDPMincho Medium" w:hAnsi="Times New Roman" w:cs="Times New Roman"/>
          <w:color w:val="000000" w:themeColor="text1"/>
          <w:sz w:val="12"/>
          <w:szCs w:val="12"/>
          <w:lang w:eastAsia="ja-JP"/>
        </w:rPr>
        <w:t>、</w:t>
      </w:r>
      <w:r w:rsidR="00F55591" w:rsidRPr="000E5B8A">
        <w:rPr>
          <w:rFonts w:ascii="Times New Roman" w:eastAsia="BIZ UDPMincho Medium" w:hAnsi="Times New Roman" w:cs="Times New Roman"/>
          <w:color w:val="000000" w:themeColor="text1"/>
          <w:sz w:val="12"/>
          <w:szCs w:val="12"/>
          <w:lang w:eastAsia="ja-JP"/>
        </w:rPr>
        <w:t>2025</w:t>
      </w:r>
      <w:r w:rsidR="00F55591" w:rsidRPr="000E5B8A">
        <w:rPr>
          <w:rFonts w:ascii="Times New Roman" w:eastAsia="BIZ UDPMincho Medium" w:hAnsi="Times New Roman" w:cs="Times New Roman"/>
          <w:color w:val="000000" w:themeColor="text1"/>
          <w:sz w:val="12"/>
          <w:szCs w:val="12"/>
          <w:lang w:eastAsia="ja-JP"/>
        </w:rPr>
        <w:t>年</w:t>
      </w:r>
      <w:r w:rsidR="00F55591" w:rsidRPr="000E5B8A">
        <w:rPr>
          <w:rFonts w:ascii="Times New Roman" w:eastAsia="BIZ UDPMincho Medium" w:hAnsi="Times New Roman" w:cs="Times New Roman"/>
          <w:color w:val="000000" w:themeColor="text1"/>
          <w:sz w:val="12"/>
          <w:szCs w:val="12"/>
          <w:lang w:eastAsia="ja-JP"/>
        </w:rPr>
        <w:t>1-3</w:t>
      </w:r>
      <w:r w:rsidR="00F55591" w:rsidRPr="000E5B8A">
        <w:rPr>
          <w:rFonts w:ascii="Times New Roman" w:eastAsia="BIZ UDPMincho Medium" w:hAnsi="Times New Roman" w:cs="Times New Roman"/>
          <w:color w:val="000000" w:themeColor="text1"/>
          <w:sz w:val="12"/>
          <w:szCs w:val="12"/>
          <w:lang w:eastAsia="ja-JP"/>
        </w:rPr>
        <w:t>月</w:t>
      </w:r>
      <w:r w:rsidR="00F442B7" w:rsidRPr="000E5B8A">
        <w:rPr>
          <w:rFonts w:ascii="Times New Roman" w:eastAsia="BIZ UDPMincho Medium" w:hAnsi="Times New Roman" w:cs="Times New Roman"/>
          <w:color w:val="000000" w:themeColor="text1"/>
          <w:sz w:val="12"/>
          <w:szCs w:val="12"/>
          <w:lang w:eastAsia="ja-JP"/>
        </w:rPr>
        <w:t>には</w:t>
      </w:r>
      <w:r w:rsidR="00F442B7" w:rsidRPr="000E5B8A">
        <w:rPr>
          <w:rFonts w:ascii="Times New Roman" w:eastAsia="BIZ UDPMincho Medium" w:hAnsi="Times New Roman" w:cs="Times New Roman"/>
          <w:color w:val="000000" w:themeColor="text1"/>
          <w:sz w:val="12"/>
          <w:szCs w:val="12"/>
          <w:lang w:eastAsia="ja-JP"/>
        </w:rPr>
        <w:t>2</w:t>
      </w:r>
      <w:r w:rsidR="00F442B7" w:rsidRPr="000E5B8A">
        <w:rPr>
          <w:rFonts w:ascii="Times New Roman" w:eastAsia="BIZ UDPMincho Medium" w:hAnsi="Times New Roman" w:cs="Times New Roman"/>
          <w:color w:val="000000" w:themeColor="text1"/>
          <w:sz w:val="12"/>
          <w:szCs w:val="12"/>
          <w:lang w:eastAsia="ja-JP"/>
        </w:rPr>
        <w:t>倍超の</w:t>
      </w:r>
      <w:r w:rsidR="00F442B7" w:rsidRPr="000E5B8A">
        <w:rPr>
          <w:rFonts w:ascii="Times New Roman" w:eastAsia="BIZ UDPMincho Medium" w:hAnsi="Times New Roman" w:cs="Times New Roman"/>
          <w:color w:val="000000" w:themeColor="text1"/>
          <w:sz w:val="12"/>
          <w:szCs w:val="12"/>
          <w:lang w:eastAsia="ja-JP"/>
        </w:rPr>
        <w:t>1,598</w:t>
      </w:r>
      <w:r w:rsidR="00F442B7" w:rsidRPr="000E5B8A">
        <w:rPr>
          <w:rFonts w:ascii="Times New Roman" w:eastAsia="BIZ UDPMincho Medium" w:hAnsi="Times New Roman" w:cs="Times New Roman"/>
          <w:color w:val="000000" w:themeColor="text1"/>
          <w:sz w:val="12"/>
          <w:szCs w:val="12"/>
          <w:lang w:eastAsia="ja-JP"/>
        </w:rPr>
        <w:t>となった。</w:t>
      </w:r>
    </w:p>
    <w:p w14:paraId="26F46322" w14:textId="06CEBA21" w:rsidR="00CB0F65" w:rsidRPr="000E5B8A" w:rsidRDefault="00916ECA" w:rsidP="006F2696">
      <w:pPr>
        <w:pStyle w:val="ListParagraph"/>
        <w:numPr>
          <w:ilvl w:val="0"/>
          <w:numId w:val="31"/>
        </w:numPr>
        <w:spacing w:before="40" w:after="40"/>
        <w:ind w:left="357" w:right="227" w:hanging="357"/>
        <w:contextualSpacing w:val="0"/>
        <w:jc w:val="both"/>
        <w:rPr>
          <w:rFonts w:ascii="Times New Roman" w:hAnsi="Times New Roman" w:cs="Times New Roman"/>
          <w:color w:val="000000" w:themeColor="text1"/>
          <w:sz w:val="12"/>
          <w:szCs w:val="12"/>
          <w:lang w:eastAsia="ja-JP"/>
        </w:rPr>
      </w:pPr>
      <w:r w:rsidRPr="000E5B8A">
        <w:rPr>
          <w:rFonts w:ascii="Times New Roman" w:eastAsia="BIZ UDPMincho Medium" w:hAnsi="Times New Roman" w:cs="Times New Roman"/>
          <w:color w:val="000000" w:themeColor="text1"/>
          <w:sz w:val="12"/>
          <w:szCs w:val="12"/>
          <w:lang w:eastAsia="ja-JP"/>
        </w:rPr>
        <w:t>コンテナ貨物指数（</w:t>
      </w:r>
      <w:r w:rsidRPr="000E5B8A">
        <w:rPr>
          <w:rFonts w:ascii="Times New Roman" w:eastAsia="BIZ UDPMincho Medium" w:hAnsi="Times New Roman" w:cs="Times New Roman"/>
          <w:color w:val="000000" w:themeColor="text1"/>
          <w:sz w:val="12"/>
          <w:szCs w:val="12"/>
          <w:lang w:eastAsia="ja-JP"/>
        </w:rPr>
        <w:t>CFI</w:t>
      </w:r>
      <w:r w:rsidRPr="000E5B8A">
        <w:rPr>
          <w:rFonts w:ascii="Times New Roman" w:eastAsia="BIZ UDPMincho Medium" w:hAnsi="Times New Roman" w:cs="Times New Roman"/>
          <w:color w:val="000000" w:themeColor="text1"/>
          <w:sz w:val="12"/>
          <w:szCs w:val="12"/>
          <w:lang w:eastAsia="ja-JP"/>
        </w:rPr>
        <w:t>）は、中国の主要港からのコンテナ輸送費の指標である。</w:t>
      </w:r>
    </w:p>
    <w:p w14:paraId="35E3AB08" w14:textId="4CB97400" w:rsidR="00CB0F65" w:rsidRPr="000E5B8A" w:rsidRDefault="00916ECA" w:rsidP="00CB0F65">
      <w:pPr>
        <w:pStyle w:val="ListParagraph"/>
        <w:numPr>
          <w:ilvl w:val="0"/>
          <w:numId w:val="31"/>
        </w:numPr>
        <w:spacing w:before="40" w:after="40"/>
        <w:ind w:left="357" w:right="227" w:hanging="357"/>
        <w:contextualSpacing w:val="0"/>
        <w:jc w:val="both"/>
        <w:rPr>
          <w:rFonts w:ascii="Times New Roman" w:hAnsi="Times New Roman" w:cs="Times New Roman"/>
          <w:color w:val="000000" w:themeColor="text1"/>
          <w:sz w:val="12"/>
          <w:szCs w:val="12"/>
          <w:lang w:eastAsia="ja-JP"/>
        </w:rPr>
      </w:pPr>
      <w:bookmarkStart w:id="86" w:name="_Hlk195022759"/>
      <w:r w:rsidRPr="000E5B8A">
        <w:rPr>
          <w:rFonts w:ascii="Times New Roman" w:eastAsia="BIZ UDPMincho Medium" w:hAnsi="Times New Roman" w:cs="Times New Roman"/>
          <w:color w:val="000000" w:themeColor="text1"/>
          <w:sz w:val="12"/>
          <w:szCs w:val="12"/>
          <w:lang w:eastAsia="ja-JP"/>
        </w:rPr>
        <w:t>BDI</w:t>
      </w:r>
      <w:r w:rsidRPr="000E5B8A">
        <w:rPr>
          <w:rFonts w:ascii="Times New Roman" w:eastAsia="BIZ UDPMincho Medium" w:hAnsi="Times New Roman" w:cs="Times New Roman"/>
          <w:color w:val="000000" w:themeColor="text1"/>
          <w:sz w:val="12"/>
          <w:szCs w:val="12"/>
          <w:lang w:eastAsia="ja-JP"/>
        </w:rPr>
        <w:t>と同様、</w:t>
      </w:r>
      <w:r w:rsidRPr="000E5B8A">
        <w:rPr>
          <w:rFonts w:ascii="Times New Roman" w:eastAsia="BIZ UDPMincho Medium" w:hAnsi="Times New Roman" w:cs="Times New Roman"/>
          <w:color w:val="000000" w:themeColor="text1"/>
          <w:sz w:val="12"/>
          <w:szCs w:val="12"/>
          <w:lang w:eastAsia="ja-JP"/>
        </w:rPr>
        <w:t>CFI</w:t>
      </w:r>
      <w:r w:rsidRPr="000E5B8A">
        <w:rPr>
          <w:rFonts w:ascii="Times New Roman" w:eastAsia="BIZ UDPMincho Medium" w:hAnsi="Times New Roman" w:cs="Times New Roman"/>
          <w:color w:val="000000" w:themeColor="text1"/>
          <w:sz w:val="12"/>
          <w:szCs w:val="12"/>
          <w:lang w:eastAsia="ja-JP"/>
        </w:rPr>
        <w:t>も</w:t>
      </w:r>
      <w:r w:rsidRPr="000E5B8A">
        <w:rPr>
          <w:rFonts w:ascii="Times New Roman" w:eastAsia="BIZ UDPMincho Medium" w:hAnsi="Times New Roman" w:cs="Times New Roman"/>
          <w:color w:val="000000" w:themeColor="text1"/>
          <w:sz w:val="12"/>
          <w:szCs w:val="12"/>
          <w:lang w:eastAsia="ja-JP"/>
        </w:rPr>
        <w:t>2020</w:t>
      </w:r>
      <w:r w:rsidRPr="000E5B8A">
        <w:rPr>
          <w:rFonts w:ascii="Times New Roman" w:eastAsia="BIZ UDPMincho Medium" w:hAnsi="Times New Roman" w:cs="Times New Roman"/>
          <w:color w:val="000000" w:themeColor="text1"/>
          <w:sz w:val="12"/>
          <w:szCs w:val="12"/>
          <w:lang w:eastAsia="ja-JP"/>
        </w:rPr>
        <w:t>年半ばから急速に上昇し、</w:t>
      </w:r>
      <w:r w:rsidRPr="000E5B8A">
        <w:rPr>
          <w:rFonts w:ascii="Times New Roman" w:eastAsia="BIZ UDPMincho Medium" w:hAnsi="Times New Roman" w:cs="Times New Roman"/>
          <w:color w:val="000000" w:themeColor="text1"/>
          <w:sz w:val="12"/>
          <w:szCs w:val="12"/>
          <w:lang w:eastAsia="ja-JP"/>
        </w:rPr>
        <w:t>2021</w:t>
      </w:r>
      <w:r w:rsidRPr="000E5B8A">
        <w:rPr>
          <w:rFonts w:ascii="Times New Roman" w:eastAsia="BIZ UDPMincho Medium" w:hAnsi="Times New Roman" w:cs="Times New Roman"/>
          <w:color w:val="000000" w:themeColor="text1"/>
          <w:sz w:val="12"/>
          <w:szCs w:val="12"/>
          <w:lang w:eastAsia="ja-JP"/>
        </w:rPr>
        <w:t>年</w:t>
      </w:r>
      <w:r w:rsidRPr="000E5B8A">
        <w:rPr>
          <w:rFonts w:ascii="Times New Roman" w:eastAsia="BIZ UDPMincho Medium" w:hAnsi="Times New Roman" w:cs="Times New Roman"/>
          <w:color w:val="000000" w:themeColor="text1"/>
          <w:sz w:val="12"/>
          <w:szCs w:val="12"/>
          <w:lang w:eastAsia="ja-JP"/>
        </w:rPr>
        <w:t>12</w:t>
      </w:r>
      <w:r w:rsidRPr="000E5B8A">
        <w:rPr>
          <w:rFonts w:ascii="Times New Roman" w:eastAsia="BIZ UDPMincho Medium" w:hAnsi="Times New Roman" w:cs="Times New Roman"/>
          <w:color w:val="000000" w:themeColor="text1"/>
          <w:sz w:val="12"/>
          <w:szCs w:val="12"/>
          <w:lang w:eastAsia="ja-JP"/>
        </w:rPr>
        <w:t>月にピークを迎えた。これは世界経済の回復と供給の途絶が相まってコンテナ運賃が大幅に上昇したためである。</w:t>
      </w:r>
    </w:p>
    <w:p w14:paraId="04930C99" w14:textId="48B3270D" w:rsidR="00E332D2" w:rsidRPr="006266AE" w:rsidRDefault="00552315" w:rsidP="00F442B7">
      <w:pPr>
        <w:pStyle w:val="ListParagraph"/>
        <w:numPr>
          <w:ilvl w:val="0"/>
          <w:numId w:val="31"/>
        </w:numPr>
        <w:spacing w:before="40" w:after="40"/>
        <w:ind w:left="357" w:right="227" w:hanging="357"/>
        <w:contextualSpacing w:val="0"/>
        <w:jc w:val="both"/>
        <w:rPr>
          <w:rFonts w:ascii="BIZ UDPMincho Medium" w:eastAsia="BIZ UDPMincho Medium" w:hAnsi="BIZ UDPMincho Medium"/>
          <w:color w:val="000000" w:themeColor="text1"/>
          <w:sz w:val="14"/>
          <w:szCs w:val="14"/>
          <w:lang w:eastAsia="ja-JP"/>
        </w:rPr>
      </w:pPr>
      <w:bookmarkStart w:id="87" w:name="_Hlk195025567"/>
      <w:r w:rsidRPr="000E5B8A">
        <w:rPr>
          <w:rFonts w:ascii="Times New Roman" w:eastAsia="BIZ UDPMincho Medium" w:hAnsi="Times New Roman" w:cs="Times New Roman"/>
          <w:color w:val="000000" w:themeColor="text1"/>
          <w:sz w:val="12"/>
          <w:szCs w:val="12"/>
          <w:lang w:eastAsia="ja-JP"/>
        </w:rPr>
        <w:t>CFI</w:t>
      </w:r>
      <w:r w:rsidR="00F442B7" w:rsidRPr="000E5B8A">
        <w:rPr>
          <w:rFonts w:ascii="Times New Roman" w:eastAsia="BIZ UDPMincho Medium" w:hAnsi="Times New Roman" w:cs="Times New Roman"/>
          <w:color w:val="000000" w:themeColor="text1"/>
          <w:sz w:val="12"/>
          <w:szCs w:val="12"/>
          <w:lang w:eastAsia="ja-JP"/>
        </w:rPr>
        <w:t>は</w:t>
      </w:r>
      <w:r w:rsidR="00F442B7" w:rsidRPr="000E5B8A">
        <w:rPr>
          <w:rFonts w:ascii="Times New Roman" w:eastAsia="BIZ UDPMincho Medium" w:hAnsi="Times New Roman" w:cs="Times New Roman"/>
          <w:color w:val="000000" w:themeColor="text1"/>
          <w:sz w:val="12"/>
          <w:szCs w:val="12"/>
          <w:lang w:eastAsia="ja-JP"/>
        </w:rPr>
        <w:t>2023</w:t>
      </w:r>
      <w:r w:rsidR="00F442B7" w:rsidRPr="000E5B8A">
        <w:rPr>
          <w:rFonts w:ascii="Times New Roman" w:eastAsia="BIZ UDPMincho Medium" w:hAnsi="Times New Roman" w:cs="Times New Roman"/>
          <w:color w:val="000000" w:themeColor="text1"/>
          <w:sz w:val="12"/>
          <w:szCs w:val="12"/>
          <w:lang w:eastAsia="ja-JP"/>
        </w:rPr>
        <w:t>年</w:t>
      </w:r>
      <w:r w:rsidR="00F442B7" w:rsidRPr="000E5B8A">
        <w:rPr>
          <w:rFonts w:ascii="Times New Roman" w:eastAsia="BIZ UDPMincho Medium" w:hAnsi="Times New Roman" w:cs="Times New Roman"/>
          <w:color w:val="000000" w:themeColor="text1"/>
          <w:sz w:val="12"/>
          <w:szCs w:val="12"/>
          <w:lang w:eastAsia="ja-JP"/>
        </w:rPr>
        <w:t>9</w:t>
      </w:r>
      <w:r w:rsidR="00F442B7" w:rsidRPr="000E5B8A">
        <w:rPr>
          <w:rFonts w:ascii="Times New Roman" w:eastAsia="BIZ UDPMincho Medium" w:hAnsi="Times New Roman" w:cs="Times New Roman"/>
          <w:color w:val="000000" w:themeColor="text1"/>
          <w:sz w:val="12"/>
          <w:szCs w:val="12"/>
          <w:lang w:eastAsia="ja-JP"/>
        </w:rPr>
        <w:t>月の</w:t>
      </w:r>
      <w:r w:rsidR="00DD2A7C" w:rsidRPr="000E5B8A">
        <w:rPr>
          <w:rFonts w:ascii="Times New Roman" w:eastAsia="BIZ UDPMincho Medium" w:hAnsi="Times New Roman" w:cs="Times New Roman"/>
          <w:color w:val="000000" w:themeColor="text1"/>
          <w:sz w:val="12"/>
          <w:szCs w:val="12"/>
          <w:lang w:eastAsia="ja-JP"/>
        </w:rPr>
        <w:t>887</w:t>
      </w:r>
      <w:r w:rsidR="00F442B7" w:rsidRPr="000E5B8A">
        <w:rPr>
          <w:rFonts w:ascii="Times New Roman" w:eastAsia="BIZ UDPMincho Medium" w:hAnsi="Times New Roman" w:cs="Times New Roman"/>
          <w:color w:val="000000" w:themeColor="text1"/>
          <w:sz w:val="12"/>
          <w:szCs w:val="12"/>
          <w:lang w:eastAsia="ja-JP"/>
        </w:rPr>
        <w:t>から</w:t>
      </w:r>
      <w:r w:rsidR="00F442B7" w:rsidRPr="000E5B8A">
        <w:rPr>
          <w:rFonts w:ascii="Times New Roman" w:eastAsia="BIZ UDPMincho Medium" w:hAnsi="Times New Roman" w:cs="Times New Roman"/>
          <w:color w:val="000000" w:themeColor="text1"/>
          <w:sz w:val="12"/>
          <w:szCs w:val="12"/>
          <w:lang w:eastAsia="ja-JP"/>
        </w:rPr>
        <w:t>2024</w:t>
      </w:r>
      <w:r w:rsidR="00F442B7" w:rsidRPr="000E5B8A">
        <w:rPr>
          <w:rFonts w:ascii="Times New Roman" w:eastAsia="BIZ UDPMincho Medium" w:hAnsi="Times New Roman" w:cs="Times New Roman"/>
          <w:color w:val="000000" w:themeColor="text1"/>
          <w:sz w:val="12"/>
          <w:szCs w:val="12"/>
          <w:lang w:eastAsia="ja-JP"/>
        </w:rPr>
        <w:t>年</w:t>
      </w:r>
      <w:r w:rsidR="00F442B7" w:rsidRPr="000E5B8A">
        <w:rPr>
          <w:rFonts w:ascii="Times New Roman" w:eastAsia="BIZ UDPMincho Medium" w:hAnsi="Times New Roman" w:cs="Times New Roman"/>
          <w:color w:val="000000" w:themeColor="text1"/>
          <w:sz w:val="12"/>
          <w:szCs w:val="12"/>
          <w:lang w:eastAsia="ja-JP"/>
        </w:rPr>
        <w:t>6</w:t>
      </w:r>
      <w:r w:rsidR="00F442B7" w:rsidRPr="000E5B8A">
        <w:rPr>
          <w:rFonts w:ascii="Times New Roman" w:eastAsia="BIZ UDPMincho Medium" w:hAnsi="Times New Roman" w:cs="Times New Roman"/>
          <w:color w:val="000000" w:themeColor="text1"/>
          <w:sz w:val="12"/>
          <w:szCs w:val="12"/>
          <w:lang w:eastAsia="ja-JP"/>
        </w:rPr>
        <w:t>月には</w:t>
      </w:r>
      <w:r w:rsidR="00DD2A7C" w:rsidRPr="000E5B8A">
        <w:rPr>
          <w:rFonts w:ascii="Times New Roman" w:eastAsia="BIZ UDPMincho Medium" w:hAnsi="Times New Roman" w:cs="Times New Roman"/>
          <w:color w:val="000000" w:themeColor="text1"/>
          <w:sz w:val="12"/>
          <w:szCs w:val="12"/>
          <w:lang w:eastAsia="ja-JP"/>
        </w:rPr>
        <w:t>3,714</w:t>
      </w:r>
      <w:r w:rsidR="00F442B7" w:rsidRPr="000E5B8A">
        <w:rPr>
          <w:rFonts w:ascii="Times New Roman" w:eastAsia="BIZ UDPMincho Medium" w:hAnsi="Times New Roman" w:cs="Times New Roman"/>
          <w:color w:val="000000" w:themeColor="text1"/>
          <w:sz w:val="12"/>
          <w:szCs w:val="12"/>
          <w:lang w:eastAsia="ja-JP"/>
        </w:rPr>
        <w:t>に上昇したのち、</w:t>
      </w:r>
      <w:r w:rsidR="00F442B7" w:rsidRPr="000E5B8A">
        <w:rPr>
          <w:rFonts w:ascii="Times New Roman" w:eastAsia="BIZ UDPMincho Medium" w:hAnsi="Times New Roman" w:cs="Times New Roman"/>
          <w:color w:val="000000" w:themeColor="text1"/>
          <w:sz w:val="12"/>
          <w:szCs w:val="12"/>
          <w:lang w:eastAsia="ja-JP"/>
        </w:rPr>
        <w:t>2025</w:t>
      </w:r>
      <w:r w:rsidR="00F442B7" w:rsidRPr="000E5B8A">
        <w:rPr>
          <w:rFonts w:ascii="Times New Roman" w:eastAsia="BIZ UDPMincho Medium" w:hAnsi="Times New Roman" w:cs="Times New Roman"/>
          <w:color w:val="000000" w:themeColor="text1"/>
          <w:sz w:val="12"/>
          <w:szCs w:val="12"/>
          <w:lang w:eastAsia="ja-JP"/>
        </w:rPr>
        <w:t>年</w:t>
      </w:r>
      <w:r w:rsidR="00F442B7" w:rsidRPr="000E5B8A">
        <w:rPr>
          <w:rFonts w:ascii="Times New Roman" w:eastAsia="BIZ UDPMincho Medium" w:hAnsi="Times New Roman" w:cs="Times New Roman"/>
          <w:color w:val="000000" w:themeColor="text1"/>
          <w:sz w:val="12"/>
          <w:szCs w:val="12"/>
          <w:lang w:eastAsia="ja-JP"/>
        </w:rPr>
        <w:t>3</w:t>
      </w:r>
      <w:r w:rsidR="00F442B7" w:rsidRPr="000E5B8A">
        <w:rPr>
          <w:rFonts w:ascii="Times New Roman" w:eastAsia="BIZ UDPMincho Medium" w:hAnsi="Times New Roman" w:cs="Times New Roman"/>
          <w:color w:val="000000" w:themeColor="text1"/>
          <w:sz w:val="12"/>
          <w:szCs w:val="12"/>
          <w:lang w:eastAsia="ja-JP"/>
        </w:rPr>
        <w:t>月には</w:t>
      </w:r>
      <w:r w:rsidR="00DD2A7C" w:rsidRPr="000E5B8A">
        <w:rPr>
          <w:rFonts w:ascii="Times New Roman" w:eastAsia="BIZ UDPMincho Medium" w:hAnsi="Times New Roman" w:cs="Times New Roman"/>
          <w:color w:val="000000" w:themeColor="text1"/>
          <w:sz w:val="12"/>
          <w:szCs w:val="12"/>
          <w:lang w:eastAsia="ja-JP"/>
        </w:rPr>
        <w:t>60</w:t>
      </w:r>
      <w:r w:rsidR="00B5527A" w:rsidRPr="000E5B8A">
        <w:rPr>
          <w:rFonts w:ascii="Times New Roman" w:eastAsia="BIZ UDPMincho Medium" w:hAnsi="Times New Roman" w:cs="Times New Roman"/>
          <w:color w:val="000000" w:themeColor="text1"/>
          <w:sz w:val="12"/>
          <w:szCs w:val="12"/>
          <w:lang w:eastAsia="ja-JP"/>
        </w:rPr>
        <w:t>％</w:t>
      </w:r>
      <w:r w:rsidR="00F442B7" w:rsidRPr="000E5B8A">
        <w:rPr>
          <w:rFonts w:ascii="Times New Roman" w:eastAsia="BIZ UDPMincho Medium" w:hAnsi="Times New Roman" w:cs="Times New Roman"/>
          <w:color w:val="000000" w:themeColor="text1"/>
          <w:sz w:val="12"/>
          <w:szCs w:val="12"/>
          <w:lang w:eastAsia="ja-JP"/>
        </w:rPr>
        <w:t>超低下して</w:t>
      </w:r>
      <w:r w:rsidR="00DD2A7C" w:rsidRPr="000E5B8A">
        <w:rPr>
          <w:rFonts w:ascii="Times New Roman" w:eastAsia="BIZ UDPMincho Medium" w:hAnsi="Times New Roman" w:cs="Times New Roman"/>
          <w:color w:val="000000" w:themeColor="text1"/>
          <w:sz w:val="12"/>
          <w:szCs w:val="12"/>
          <w:lang w:eastAsia="ja-JP"/>
        </w:rPr>
        <w:t>1,357</w:t>
      </w:r>
      <w:r w:rsidR="00F442B7" w:rsidRPr="000E5B8A">
        <w:rPr>
          <w:rFonts w:ascii="Times New Roman" w:eastAsia="BIZ UDPMincho Medium" w:hAnsi="Times New Roman" w:cs="Times New Roman"/>
          <w:color w:val="000000" w:themeColor="text1"/>
          <w:sz w:val="12"/>
          <w:szCs w:val="12"/>
          <w:lang w:eastAsia="ja-JP"/>
        </w:rPr>
        <w:t>となった。この低下は北米および欧州における消費者需要の鈍化</w:t>
      </w:r>
      <w:r w:rsidR="00916ECA" w:rsidRPr="000E5B8A">
        <w:rPr>
          <w:rFonts w:ascii="Times New Roman" w:eastAsia="BIZ UDPMincho Medium" w:hAnsi="Times New Roman" w:cs="Times New Roman"/>
          <w:color w:val="000000" w:themeColor="text1"/>
          <w:sz w:val="12"/>
          <w:szCs w:val="12"/>
          <w:lang w:eastAsia="ja-JP"/>
        </w:rPr>
        <w:t>し、</w:t>
      </w:r>
      <w:r w:rsidR="00F442B7" w:rsidRPr="000E5B8A">
        <w:rPr>
          <w:rFonts w:ascii="Times New Roman" w:eastAsia="BIZ UDPMincho Medium" w:hAnsi="Times New Roman" w:cs="Times New Roman"/>
          <w:color w:val="000000" w:themeColor="text1"/>
          <w:sz w:val="12"/>
          <w:szCs w:val="12"/>
          <w:lang w:eastAsia="ja-JP"/>
        </w:rPr>
        <w:t>船舶可用性</w:t>
      </w:r>
      <w:r w:rsidR="00916ECA" w:rsidRPr="000E5B8A">
        <w:rPr>
          <w:rFonts w:ascii="Times New Roman" w:eastAsia="BIZ UDPMincho Medium" w:hAnsi="Times New Roman" w:cs="Times New Roman"/>
          <w:color w:val="000000" w:themeColor="text1"/>
          <w:sz w:val="12"/>
          <w:szCs w:val="12"/>
          <w:lang w:eastAsia="ja-JP"/>
        </w:rPr>
        <w:t>が</w:t>
      </w:r>
      <w:r w:rsidR="00F442B7" w:rsidRPr="000E5B8A">
        <w:rPr>
          <w:rFonts w:ascii="Times New Roman" w:eastAsia="BIZ UDPMincho Medium" w:hAnsi="Times New Roman" w:cs="Times New Roman"/>
          <w:color w:val="000000" w:themeColor="text1"/>
          <w:sz w:val="12"/>
          <w:szCs w:val="12"/>
          <w:lang w:eastAsia="ja-JP"/>
        </w:rPr>
        <w:t>改善</w:t>
      </w:r>
      <w:r w:rsidR="00916ECA" w:rsidRPr="000E5B8A">
        <w:rPr>
          <w:rFonts w:ascii="Times New Roman" w:eastAsia="BIZ UDPMincho Medium" w:hAnsi="Times New Roman" w:cs="Times New Roman"/>
          <w:color w:val="000000" w:themeColor="text1"/>
          <w:sz w:val="12"/>
          <w:szCs w:val="12"/>
          <w:lang w:eastAsia="ja-JP"/>
        </w:rPr>
        <w:t>したためである</w:t>
      </w:r>
      <w:r w:rsidR="00916ECA" w:rsidRPr="006266AE">
        <w:rPr>
          <w:rFonts w:ascii="Times New Roman" w:eastAsia="BIZ UDPMincho Medium" w:hAnsi="Times New Roman" w:cs="Times New Roman"/>
          <w:color w:val="000000" w:themeColor="text1"/>
          <w:sz w:val="14"/>
          <w:szCs w:val="14"/>
          <w:lang w:eastAsia="ja-JP"/>
        </w:rPr>
        <w:t>。</w:t>
      </w:r>
    </w:p>
    <w:bookmarkEnd w:id="86"/>
    <w:bookmarkEnd w:id="87"/>
    <w:p w14:paraId="23DC6B54" w14:textId="6D915A96" w:rsidR="003522D3" w:rsidRPr="007B1AE5" w:rsidRDefault="003522D3" w:rsidP="007B1AE5">
      <w:pPr>
        <w:rPr>
          <w:rFonts w:eastAsiaTheme="majorEastAsia"/>
          <w:lang w:eastAsia="ja-JP"/>
        </w:rPr>
        <w:sectPr w:rsidR="003522D3" w:rsidRPr="007B1AE5" w:rsidSect="008628B4">
          <w:type w:val="continuous"/>
          <w:pgSz w:w="11907" w:h="16840" w:code="9"/>
          <w:pgMar w:top="1701" w:right="425" w:bottom="567" w:left="567" w:header="709" w:footer="709" w:gutter="0"/>
          <w:cols w:num="2" w:space="113"/>
          <w:docGrid w:linePitch="360"/>
        </w:sectPr>
      </w:pPr>
    </w:p>
    <w:p w14:paraId="4DC060E6" w14:textId="627C35F5" w:rsidR="00AC781A" w:rsidRPr="00B06D4B" w:rsidRDefault="00916ECA" w:rsidP="00580808">
      <w:pPr>
        <w:pStyle w:val="Heading2"/>
        <w:numPr>
          <w:ilvl w:val="0"/>
          <w:numId w:val="0"/>
        </w:numPr>
        <w:spacing w:before="0" w:after="120"/>
        <w:rPr>
          <w:rFonts w:ascii="Times New Roman" w:hAnsi="Times New Roman" w:cs="Times New Roman"/>
          <w:sz w:val="24"/>
          <w:szCs w:val="24"/>
          <w:lang w:eastAsia="ja-JP"/>
        </w:rPr>
      </w:pPr>
      <w:bookmarkStart w:id="88" w:name="_Western_Australia_–"/>
      <w:bookmarkEnd w:id="88"/>
      <w:r w:rsidRPr="00B06D4B">
        <w:rPr>
          <w:rFonts w:ascii="Times New Roman" w:eastAsia="BIZ UDPMincho Medium" w:hAnsi="Times New Roman" w:cs="Times New Roman"/>
          <w:sz w:val="24"/>
          <w:szCs w:val="24"/>
          <w:lang w:eastAsia="ja-JP"/>
        </w:rPr>
        <w:lastRenderedPageBreak/>
        <w:t>西オーストラリア州</w:t>
      </w:r>
      <w:r w:rsidRPr="00B06D4B">
        <w:rPr>
          <w:rFonts w:ascii="Times New Roman" w:eastAsia="BIZ UDPMincho Medium" w:hAnsi="Times New Roman" w:cs="Times New Roman"/>
          <w:sz w:val="24"/>
          <w:szCs w:val="24"/>
          <w:lang w:eastAsia="ja-JP"/>
        </w:rPr>
        <w:t xml:space="preserve"> - </w:t>
      </w:r>
      <w:r w:rsidRPr="00B06D4B">
        <w:rPr>
          <w:rFonts w:ascii="Times New Roman" w:eastAsia="BIZ UDPMincho Medium" w:hAnsi="Times New Roman" w:cs="Times New Roman"/>
          <w:sz w:val="24"/>
          <w:szCs w:val="24"/>
          <w:lang w:eastAsia="ja-JP"/>
        </w:rPr>
        <w:t>経済構造と産業</w:t>
      </w:r>
    </w:p>
    <w:p w14:paraId="44D2B4D1" w14:textId="77777777" w:rsidR="00916ECA" w:rsidRPr="002203B2" w:rsidRDefault="00916ECA" w:rsidP="00916ECA">
      <w:pPr>
        <w:spacing w:after="120" w:line="240" w:lineRule="auto"/>
        <w:ind w:right="227"/>
        <w:jc w:val="both"/>
        <w:rPr>
          <w:rFonts w:ascii="Times New Roman" w:eastAsia="BIZ UDPMincho Medium" w:hAnsi="Times New Roman" w:cs="Times New Roman"/>
          <w:sz w:val="18"/>
          <w:szCs w:val="18"/>
          <w:lang w:eastAsia="ja-JP"/>
        </w:rPr>
      </w:pPr>
      <w:r w:rsidRPr="002203B2">
        <w:rPr>
          <w:rFonts w:ascii="Times New Roman" w:eastAsia="BIZ UDPMincho Medium" w:hAnsi="Times New Roman" w:cs="Times New Roman"/>
          <w:sz w:val="18"/>
          <w:szCs w:val="18"/>
          <w:lang w:eastAsia="ja-JP"/>
        </w:rPr>
        <w:t>西オーストラリア州の経済は、その広大な土地と海岸線、豊富な鉱物・鉱油資源、人口の多い主要都市と国内外の他の都市との距離的近接性といった物理的・地理的特性によって方向付けられてきた。ここ数十年では、国内外における進展、特に国内の経済改革や国際政策（貿易自由化など）が州の経済に大きな影響を及ぼしている。同時に、鉱物資源・鉱油資源が限られている中国その他のアジア諸国の経済発展は、鉄鉱石を中心とした州の輸出コモディティ、液化天然ガス、および最近では電池やクリティカルミネラルに対する需要増をもたらしている。</w:t>
      </w:r>
    </w:p>
    <w:p w14:paraId="626F8B91" w14:textId="77777777" w:rsidR="00916ECA" w:rsidRPr="002203B2" w:rsidRDefault="00916ECA" w:rsidP="00916ECA">
      <w:pPr>
        <w:spacing w:after="120" w:line="240" w:lineRule="auto"/>
        <w:ind w:right="227"/>
        <w:jc w:val="both"/>
        <w:rPr>
          <w:rFonts w:ascii="Times New Roman" w:eastAsia="BIZ UDPMincho Medium" w:hAnsi="Times New Roman" w:cs="Times New Roman"/>
          <w:sz w:val="18"/>
          <w:szCs w:val="18"/>
          <w:lang w:eastAsia="ja-JP"/>
        </w:rPr>
      </w:pPr>
      <w:r w:rsidRPr="002203B2">
        <w:rPr>
          <w:rFonts w:ascii="Times New Roman" w:eastAsia="BIZ UDPMincho Medium" w:hAnsi="Times New Roman" w:cs="Times New Roman"/>
          <w:sz w:val="18"/>
          <w:szCs w:val="18"/>
          <w:lang w:eastAsia="ja-JP"/>
        </w:rPr>
        <w:t>これらの影響に促された西オーストラリア州の鉱業の規模拡大は</w:t>
      </w:r>
      <w:r w:rsidRPr="002203B2">
        <w:rPr>
          <w:rFonts w:ascii="Times New Roman" w:eastAsia="BIZ UDPMincho Medium" w:hAnsi="Times New Roman" w:cs="Times New Roman"/>
          <w:sz w:val="18"/>
          <w:szCs w:val="18"/>
          <w:lang w:eastAsia="ja-JP"/>
        </w:rPr>
        <w:t>3</w:t>
      </w:r>
      <w:r w:rsidRPr="002203B2">
        <w:rPr>
          <w:rFonts w:ascii="Times New Roman" w:eastAsia="BIZ UDPMincho Medium" w:hAnsi="Times New Roman" w:cs="Times New Roman"/>
          <w:sz w:val="18"/>
          <w:szCs w:val="18"/>
          <w:lang w:eastAsia="ja-JP"/>
        </w:rPr>
        <w:t>つの段階に大別できる。すなわち、需要の高まりがコモディティ価格の上昇をもたらした</w:t>
      </w:r>
      <w:r w:rsidRPr="002203B2">
        <w:rPr>
          <w:rFonts w:ascii="Times New Roman" w:eastAsia="BIZ UDPMincho Medium" w:hAnsi="Times New Roman" w:cs="Times New Roman"/>
          <w:sz w:val="18"/>
          <w:szCs w:val="18"/>
          <w:lang w:eastAsia="ja-JP"/>
        </w:rPr>
        <w:t>2000</w:t>
      </w:r>
      <w:r w:rsidRPr="002203B2">
        <w:rPr>
          <w:rFonts w:ascii="Times New Roman" w:eastAsia="BIZ UDPMincho Medium" w:hAnsi="Times New Roman" w:cs="Times New Roman"/>
          <w:sz w:val="18"/>
          <w:szCs w:val="18"/>
          <w:lang w:eastAsia="ja-JP"/>
        </w:rPr>
        <w:t>年代半ばから後半にかけての初期段階、その後</w:t>
      </w:r>
      <w:r w:rsidRPr="002203B2">
        <w:rPr>
          <w:rFonts w:ascii="Times New Roman" w:eastAsia="BIZ UDPMincho Medium" w:hAnsi="Times New Roman" w:cs="Times New Roman"/>
          <w:sz w:val="18"/>
          <w:szCs w:val="18"/>
          <w:lang w:eastAsia="ja-JP"/>
        </w:rPr>
        <w:t>2010</w:t>
      </w:r>
      <w:r w:rsidRPr="002203B2">
        <w:rPr>
          <w:rFonts w:ascii="Times New Roman" w:eastAsia="BIZ UDPMincho Medium" w:hAnsi="Times New Roman" w:cs="Times New Roman"/>
          <w:sz w:val="18"/>
          <w:szCs w:val="18"/>
          <w:lang w:eastAsia="ja-JP"/>
        </w:rPr>
        <w:t>年代半ばにかけての需要増と価格上昇に対する供給反応としての投資段階（この時期に多くの大規模資源プロジェクトに基づく建設が開始された）、そしてこれらのプロジェクトが稼働を開始した</w:t>
      </w:r>
      <w:r w:rsidRPr="002203B2">
        <w:rPr>
          <w:rFonts w:ascii="Times New Roman" w:eastAsia="BIZ UDPMincho Medium" w:hAnsi="Times New Roman" w:cs="Times New Roman"/>
          <w:sz w:val="18"/>
          <w:szCs w:val="18"/>
          <w:lang w:eastAsia="ja-JP"/>
        </w:rPr>
        <w:t>2010</w:t>
      </w:r>
      <w:r w:rsidRPr="002203B2">
        <w:rPr>
          <w:rFonts w:ascii="Times New Roman" w:eastAsia="BIZ UDPMincho Medium" w:hAnsi="Times New Roman" w:cs="Times New Roman"/>
          <w:sz w:val="18"/>
          <w:szCs w:val="18"/>
          <w:lang w:eastAsia="ja-JP"/>
        </w:rPr>
        <w:t>年代半ばからの生産段階である。鉱業の拡大により西オーストラリア州で新たな活動が大規模に始動したことで州の経済構造は大きく変化した。要約すると、西オーストラリア州の現在の経済構造の顕著な特徴は、州総生産（</w:t>
      </w:r>
      <w:r w:rsidRPr="002203B2">
        <w:rPr>
          <w:rFonts w:ascii="Times New Roman" w:eastAsia="BIZ UDPMincho Medium" w:hAnsi="Times New Roman" w:cs="Times New Roman"/>
          <w:sz w:val="18"/>
          <w:szCs w:val="18"/>
          <w:lang w:eastAsia="ja-JP"/>
        </w:rPr>
        <w:t>GSP</w:t>
      </w:r>
      <w:r w:rsidRPr="002203B2">
        <w:rPr>
          <w:rFonts w:ascii="Times New Roman" w:eastAsia="BIZ UDPMincho Medium" w:hAnsi="Times New Roman" w:cs="Times New Roman"/>
          <w:sz w:val="18"/>
          <w:szCs w:val="18"/>
          <w:lang w:eastAsia="ja-JP"/>
        </w:rPr>
        <w:t>）に占める商品輸出の割合が比較的高いこと、これらの輸出のうち中国向けが多いこと、投資と州総生産に占める鉱業の割合が高いことである。</w:t>
      </w:r>
    </w:p>
    <w:p w14:paraId="6C4A2B1D" w14:textId="77777777" w:rsidR="00916ECA" w:rsidRPr="002203B2" w:rsidRDefault="00916ECA" w:rsidP="00916ECA">
      <w:pPr>
        <w:spacing w:after="120" w:line="240" w:lineRule="auto"/>
        <w:ind w:right="227"/>
        <w:jc w:val="both"/>
        <w:rPr>
          <w:rFonts w:ascii="Times New Roman" w:eastAsia="BIZ UDPMincho Medium" w:hAnsi="Times New Roman" w:cs="Times New Roman"/>
          <w:sz w:val="18"/>
          <w:szCs w:val="18"/>
          <w:lang w:eastAsia="ja-JP"/>
        </w:rPr>
      </w:pPr>
      <w:r w:rsidRPr="002203B2">
        <w:rPr>
          <w:rFonts w:ascii="Times New Roman" w:eastAsia="BIZ UDPMincho Medium" w:hAnsi="Times New Roman" w:cs="Times New Roman"/>
          <w:sz w:val="18"/>
          <w:szCs w:val="18"/>
          <w:lang w:eastAsia="ja-JP"/>
        </w:rPr>
        <w:t>鉱業の拡大により、西オーストラリア州では経済成長期が長く続き、国のレベルを上回る成長率となることもあった。新型コロナウイルス感染拡大期も同様であり、この期間中も州の鉱業は生産量を維持し、鉄鉱石価格の上昇による恩恵を受けた。一方、サービス輸出への依存度が高い他の経済活動は、渡航制限によって輸出が抑制されたことで著しい業績悪化に見舞われた。</w:t>
      </w:r>
    </w:p>
    <w:p w14:paraId="7464F7E2" w14:textId="77777777" w:rsidR="00916ECA" w:rsidRPr="002203B2" w:rsidRDefault="00916ECA" w:rsidP="00916ECA">
      <w:pPr>
        <w:spacing w:after="120" w:line="240" w:lineRule="auto"/>
        <w:ind w:right="227"/>
        <w:jc w:val="both"/>
        <w:rPr>
          <w:rFonts w:ascii="Times New Roman" w:eastAsia="BIZ UDPMincho Medium" w:hAnsi="Times New Roman" w:cs="Times New Roman"/>
          <w:sz w:val="18"/>
          <w:szCs w:val="18"/>
          <w:lang w:eastAsia="ja-JP"/>
        </w:rPr>
      </w:pPr>
      <w:r w:rsidRPr="002203B2">
        <w:rPr>
          <w:rFonts w:ascii="Times New Roman" w:eastAsia="BIZ UDPMincho Medium" w:hAnsi="Times New Roman" w:cs="Times New Roman"/>
          <w:sz w:val="18"/>
          <w:szCs w:val="18"/>
          <w:lang w:eastAsia="ja-JP"/>
        </w:rPr>
        <w:t>一方、西オーストラリア州の経済成長が家計所得に及ぼす影響は、鉱業拡大期の段階ごとに変化していった。投資段階では国内労働力が大いに必要とされ、労働需要と賃金を押し上げたが、プロジェクトが稼動すると労働力需要は減退した。コモディティ価格は大きな利益をもたらすのに十分な額だが、鉱業プロジェクトの大部分が州外所有資本であるため、州内での経済生産による収入の多くが現在は州外に流出している。そのため、</w:t>
      </w:r>
      <w:r w:rsidRPr="002203B2">
        <w:rPr>
          <w:rFonts w:ascii="Times New Roman" w:eastAsia="BIZ UDPMincho Medium" w:hAnsi="Times New Roman" w:cs="Times New Roman"/>
          <w:sz w:val="18"/>
          <w:szCs w:val="18"/>
          <w:lang w:eastAsia="ja-JP"/>
        </w:rPr>
        <w:t>2022‐23</w:t>
      </w:r>
      <w:r w:rsidRPr="002203B2">
        <w:rPr>
          <w:rFonts w:ascii="Times New Roman" w:eastAsia="BIZ UDPMincho Medium" w:hAnsi="Times New Roman" w:cs="Times New Roman"/>
          <w:sz w:val="18"/>
          <w:szCs w:val="18"/>
          <w:lang w:eastAsia="ja-JP"/>
        </w:rPr>
        <w:t>年における西オーストラリア州の一人当たり</w:t>
      </w:r>
      <w:r w:rsidRPr="002203B2">
        <w:rPr>
          <w:rFonts w:ascii="Times New Roman" w:eastAsia="BIZ UDPMincho Medium" w:hAnsi="Times New Roman" w:cs="Times New Roman"/>
          <w:sz w:val="18"/>
          <w:szCs w:val="18"/>
          <w:lang w:eastAsia="ja-JP"/>
        </w:rPr>
        <w:t>GSP</w:t>
      </w:r>
      <w:r w:rsidRPr="002203B2">
        <w:rPr>
          <w:rFonts w:ascii="Times New Roman" w:eastAsia="BIZ UDPMincho Medium" w:hAnsi="Times New Roman" w:cs="Times New Roman"/>
          <w:sz w:val="18"/>
          <w:szCs w:val="18"/>
          <w:lang w:eastAsia="ja-JP"/>
        </w:rPr>
        <w:t>はオーストラリア平均よりも</w:t>
      </w:r>
      <w:r w:rsidRPr="002203B2">
        <w:rPr>
          <w:rFonts w:ascii="Times New Roman" w:eastAsia="BIZ UDPMincho Medium" w:hAnsi="Times New Roman" w:cs="Times New Roman"/>
          <w:sz w:val="18"/>
          <w:szCs w:val="18"/>
          <w:lang w:eastAsia="ja-JP"/>
        </w:rPr>
        <w:t>62</w:t>
      </w:r>
      <w:r w:rsidRPr="002203B2">
        <w:rPr>
          <w:rFonts w:ascii="Times New Roman" w:eastAsia="BIZ UDPMincho Medium" w:hAnsi="Times New Roman" w:cs="Times New Roman"/>
          <w:sz w:val="18"/>
          <w:szCs w:val="18"/>
          <w:lang w:eastAsia="ja-JP"/>
        </w:rPr>
        <w:t>％高くなったのに対し、州の一人当たり可処分世帯総所得はオーストラリア平均を</w:t>
      </w:r>
      <w:r w:rsidRPr="002203B2">
        <w:rPr>
          <w:rFonts w:ascii="Times New Roman" w:eastAsia="BIZ UDPMincho Medium" w:hAnsi="Times New Roman" w:cs="Times New Roman"/>
          <w:sz w:val="18"/>
          <w:szCs w:val="18"/>
          <w:lang w:eastAsia="ja-JP"/>
        </w:rPr>
        <w:t>10</w:t>
      </w:r>
      <w:r w:rsidRPr="002203B2">
        <w:rPr>
          <w:rFonts w:ascii="Times New Roman" w:eastAsia="BIZ UDPMincho Medium" w:hAnsi="Times New Roman" w:cs="Times New Roman"/>
          <w:sz w:val="18"/>
          <w:szCs w:val="18"/>
          <w:lang w:eastAsia="ja-JP"/>
        </w:rPr>
        <w:t>％のみ上回るにとどまった。</w:t>
      </w:r>
    </w:p>
    <w:p w14:paraId="60869F26" w14:textId="77777777" w:rsidR="00916ECA" w:rsidRPr="002203B2" w:rsidRDefault="00916ECA" w:rsidP="00916ECA">
      <w:pPr>
        <w:spacing w:after="120" w:line="240" w:lineRule="auto"/>
        <w:ind w:right="227"/>
        <w:jc w:val="both"/>
        <w:rPr>
          <w:rFonts w:ascii="Times New Roman" w:eastAsia="BIZ UDPMincho Medium" w:hAnsi="Times New Roman" w:cs="Times New Roman"/>
          <w:sz w:val="18"/>
          <w:szCs w:val="18"/>
          <w:lang w:eastAsia="ja-JP"/>
        </w:rPr>
      </w:pPr>
      <w:r w:rsidRPr="002203B2">
        <w:rPr>
          <w:rFonts w:ascii="Times New Roman" w:eastAsia="BIZ UDPMincho Medium" w:hAnsi="Times New Roman" w:cs="Times New Roman"/>
          <w:sz w:val="18"/>
          <w:szCs w:val="18"/>
          <w:lang w:eastAsia="ja-JP"/>
        </w:rPr>
        <w:t>今後数十年間は、鉱業が西オーストラリア州の経済生産に最も大きく貢献する産業であり続けるだろう。しかし、鉱業拡張の大きな原動力となった中国の経済発展と都市化による鉄鋼生産の成長は後退しており、これまでの</w:t>
      </w:r>
      <w:r w:rsidRPr="002203B2">
        <w:rPr>
          <w:rFonts w:ascii="Times New Roman" w:eastAsia="BIZ UDPMincho Medium" w:hAnsi="Times New Roman" w:cs="Times New Roman"/>
          <w:sz w:val="18"/>
          <w:szCs w:val="18"/>
          <w:lang w:eastAsia="ja-JP"/>
        </w:rPr>
        <w:t>20</w:t>
      </w:r>
      <w:r w:rsidRPr="002203B2">
        <w:rPr>
          <w:rFonts w:ascii="Times New Roman" w:eastAsia="BIZ UDPMincho Medium" w:hAnsi="Times New Roman" w:cs="Times New Roman"/>
          <w:sz w:val="18"/>
          <w:szCs w:val="18"/>
          <w:lang w:eastAsia="ja-JP"/>
        </w:rPr>
        <w:t>年間と同じように今後も鉱業が西オーストラリア州の経済成長に寄与することは期待できない。州総生産に占める鉱業の割合が高くなっていることから、州の経済は以前よりもコモディティ価格の変動に左右されやすくなっている可能性もある。州経済にはまた、気候変動などの世界的な課題や変化、および、</w:t>
      </w:r>
      <w:r w:rsidRPr="002203B2">
        <w:rPr>
          <w:rFonts w:ascii="Times New Roman" w:eastAsia="BIZ UDPMincho Medium" w:hAnsi="Times New Roman" w:cs="Times New Roman"/>
          <w:sz w:val="18"/>
          <w:szCs w:val="18"/>
          <w:lang w:eastAsia="ja-JP"/>
        </w:rPr>
        <w:t>AI</w:t>
      </w:r>
      <w:r w:rsidRPr="002203B2">
        <w:rPr>
          <w:rFonts w:ascii="Times New Roman" w:eastAsia="BIZ UDPMincho Medium" w:hAnsi="Times New Roman" w:cs="Times New Roman"/>
          <w:sz w:val="18"/>
          <w:szCs w:val="18"/>
          <w:lang w:eastAsia="ja-JP"/>
        </w:rPr>
        <w:t>やオートメーションの役割の増大といった差し迫った技術革新に適応する力が求められている。</w:t>
      </w:r>
    </w:p>
    <w:p w14:paraId="6D17AF5D" w14:textId="27944CFF" w:rsidR="00C87063" w:rsidRPr="002203B2" w:rsidRDefault="00916ECA" w:rsidP="00916ECA">
      <w:pPr>
        <w:spacing w:after="120" w:line="240" w:lineRule="auto"/>
        <w:ind w:right="227"/>
        <w:jc w:val="both"/>
        <w:rPr>
          <w:rFonts w:ascii="Times New Roman" w:hAnsi="Times New Roman" w:cs="Times New Roman"/>
          <w:sz w:val="18"/>
          <w:szCs w:val="18"/>
          <w:lang w:eastAsia="ja-JP"/>
        </w:rPr>
      </w:pPr>
      <w:r w:rsidRPr="002203B2">
        <w:rPr>
          <w:rFonts w:ascii="Times New Roman" w:eastAsia="BIZ UDPMincho Medium" w:hAnsi="Times New Roman" w:cs="Times New Roman"/>
          <w:sz w:val="18"/>
          <w:szCs w:val="18"/>
          <w:lang w:eastAsia="ja-JP"/>
        </w:rPr>
        <w:t>このような課題に対処しつつ、経済成長の源をさらに拡大していく必要があることから、西オーストラリア州政府は</w:t>
      </w:r>
      <w:r w:rsidRPr="002203B2">
        <w:rPr>
          <w:rFonts w:ascii="Times New Roman" w:eastAsia="BIZ UDPMincho Medium" w:hAnsi="Times New Roman" w:cs="Times New Roman"/>
          <w:sz w:val="18"/>
          <w:szCs w:val="18"/>
          <w:lang w:eastAsia="ja-JP"/>
        </w:rPr>
        <w:t>2019</w:t>
      </w:r>
      <w:r w:rsidRPr="002203B2">
        <w:rPr>
          <w:rFonts w:ascii="Times New Roman" w:eastAsia="BIZ UDPMincho Medium" w:hAnsi="Times New Roman" w:cs="Times New Roman"/>
          <w:sz w:val="18"/>
          <w:szCs w:val="18"/>
          <w:lang w:eastAsia="ja-JP"/>
        </w:rPr>
        <w:t>年、世界的な傾向に合致した州の強みを生かした戦略的発展の優先分野を特定した枠組み</w:t>
      </w:r>
      <w:r w:rsidRPr="002203B2">
        <w:rPr>
          <w:sz w:val="18"/>
          <w:szCs w:val="18"/>
        </w:rPr>
        <w:fldChar w:fldCharType="begin"/>
      </w:r>
      <w:r w:rsidRPr="002203B2">
        <w:rPr>
          <w:sz w:val="18"/>
          <w:szCs w:val="18"/>
        </w:rPr>
        <w:instrText>HYPERLINK "https://www.wa.gov.au/organisation/department-of-jobs-tourism-science-and-innovation/diversify-wa-economic-development-framework"</w:instrText>
      </w:r>
      <w:r w:rsidRPr="002203B2">
        <w:rPr>
          <w:sz w:val="18"/>
          <w:szCs w:val="18"/>
        </w:rPr>
      </w:r>
      <w:r w:rsidRPr="002203B2">
        <w:rPr>
          <w:sz w:val="18"/>
          <w:szCs w:val="18"/>
        </w:rPr>
        <w:fldChar w:fldCharType="separate"/>
      </w:r>
      <w:r w:rsidRPr="002203B2">
        <w:rPr>
          <w:rStyle w:val="Hyperlink"/>
          <w:rFonts w:ascii="Times New Roman" w:eastAsia="BIZ UDPMincho Medium" w:hAnsi="Times New Roman" w:cs="Times New Roman"/>
          <w:i/>
          <w:iCs/>
          <w:sz w:val="18"/>
          <w:szCs w:val="18"/>
          <w:lang w:eastAsia="ja-JP"/>
        </w:rPr>
        <w:t>Diversify WA</w:t>
      </w:r>
      <w:r w:rsidRPr="002203B2">
        <w:rPr>
          <w:sz w:val="18"/>
          <w:szCs w:val="18"/>
        </w:rPr>
        <w:fldChar w:fldCharType="end"/>
      </w:r>
      <w:r w:rsidRPr="002203B2">
        <w:rPr>
          <w:rFonts w:ascii="Times New Roman" w:eastAsia="BIZ UDPMincho Medium" w:hAnsi="Times New Roman" w:cs="Times New Roman"/>
          <w:sz w:val="18"/>
          <w:szCs w:val="18"/>
          <w:lang w:eastAsia="ja-JP"/>
        </w:rPr>
        <w:t>を発表した。続いて</w:t>
      </w:r>
      <w:r w:rsidRPr="002203B2">
        <w:rPr>
          <w:rFonts w:ascii="Times New Roman" w:eastAsia="BIZ UDPMincho Medium" w:hAnsi="Times New Roman" w:cs="Times New Roman"/>
          <w:sz w:val="18"/>
          <w:szCs w:val="18"/>
          <w:lang w:eastAsia="ja-JP"/>
        </w:rPr>
        <w:t>2023</w:t>
      </w:r>
      <w:r w:rsidRPr="002203B2">
        <w:rPr>
          <w:rFonts w:ascii="Times New Roman" w:eastAsia="BIZ UDPMincho Medium" w:hAnsi="Times New Roman" w:cs="Times New Roman"/>
          <w:sz w:val="18"/>
          <w:szCs w:val="18"/>
          <w:lang w:eastAsia="ja-JP"/>
        </w:rPr>
        <w:t>年に、西オーストラリア州への国際投資を促進する最も重要な機会に焦点を当てた</w:t>
      </w:r>
      <w:r w:rsidRPr="002203B2">
        <w:rPr>
          <w:sz w:val="18"/>
          <w:szCs w:val="18"/>
        </w:rPr>
        <w:fldChar w:fldCharType="begin"/>
      </w:r>
      <w:r w:rsidRPr="002203B2">
        <w:rPr>
          <w:sz w:val="18"/>
          <w:szCs w:val="18"/>
        </w:rPr>
        <w:instrText>HYPERLINK "https://www.wa.gov.au/government/publications/diversify-wa-future-state"</w:instrText>
      </w:r>
      <w:r w:rsidRPr="002203B2">
        <w:rPr>
          <w:sz w:val="18"/>
          <w:szCs w:val="18"/>
        </w:rPr>
      </w:r>
      <w:r w:rsidRPr="002203B2">
        <w:rPr>
          <w:sz w:val="18"/>
          <w:szCs w:val="18"/>
        </w:rPr>
        <w:fldChar w:fldCharType="separate"/>
      </w:r>
      <w:r w:rsidRPr="002203B2">
        <w:rPr>
          <w:rStyle w:val="Hyperlink"/>
          <w:rFonts w:ascii="Times New Roman" w:eastAsia="BIZ UDPMincho Medium" w:hAnsi="Times New Roman" w:cs="Times New Roman"/>
          <w:i/>
          <w:iCs/>
          <w:sz w:val="18"/>
          <w:szCs w:val="18"/>
          <w:lang w:eastAsia="ja-JP"/>
        </w:rPr>
        <w:t>Future State: Accelerating Diversify WA</w:t>
      </w:r>
      <w:r w:rsidRPr="002203B2">
        <w:rPr>
          <w:sz w:val="18"/>
          <w:szCs w:val="18"/>
        </w:rPr>
        <w:fldChar w:fldCharType="end"/>
      </w:r>
      <w:r w:rsidRPr="002203B2">
        <w:rPr>
          <w:rFonts w:ascii="Times New Roman" w:eastAsia="BIZ UDPMincho Medium" w:hAnsi="Times New Roman" w:cs="Times New Roman"/>
          <w:sz w:val="18"/>
          <w:szCs w:val="18"/>
          <w:lang w:eastAsia="ja-JP"/>
        </w:rPr>
        <w:t>を公表した。その一方で、他の多くの先進経済圏と同様、西オーストラリア州も過去数十年にわたり達成してきた生産性成長率の鈍化に直面している。人口の高齢化は進行しているが、女性の就労率向上による恩恵は最大限に得られていることから、一人当たり所得増を維持していくためには、経済全体における生産性のさらなる向上が求められている。</w:t>
      </w:r>
    </w:p>
    <w:p w14:paraId="007AD108" w14:textId="162E5F3A" w:rsidR="00CD7F57" w:rsidRPr="00B06D4B" w:rsidRDefault="00CD7F57" w:rsidP="009E262C">
      <w:pPr>
        <w:spacing w:before="40" w:after="40"/>
        <w:ind w:right="227"/>
        <w:rPr>
          <w:rFonts w:ascii="Times New Roman" w:hAnsi="Times New Roman" w:cs="Times New Roman"/>
          <w:sz w:val="16"/>
          <w:szCs w:val="16"/>
          <w:lang w:eastAsia="ja-JP"/>
        </w:rPr>
        <w:sectPr w:rsidR="00CD7F57" w:rsidRPr="00B06D4B" w:rsidSect="008628B4">
          <w:type w:val="continuous"/>
          <w:pgSz w:w="11907" w:h="16840" w:code="9"/>
          <w:pgMar w:top="1701" w:right="425" w:bottom="567" w:left="567" w:header="709" w:footer="709" w:gutter="0"/>
          <w:cols w:space="720"/>
          <w:docGrid w:linePitch="360"/>
        </w:sectPr>
      </w:pPr>
    </w:p>
    <w:p w14:paraId="748BB821" w14:textId="00029150" w:rsidR="00E467C4" w:rsidRPr="00B06D4B" w:rsidRDefault="00916ECA" w:rsidP="00581EEA">
      <w:pPr>
        <w:pStyle w:val="Heading3"/>
        <w:spacing w:before="0" w:after="120"/>
        <w:rPr>
          <w:rFonts w:ascii="Times New Roman" w:hAnsi="Times New Roman" w:cs="Times New Roman"/>
          <w:color w:val="002060"/>
          <w:sz w:val="24"/>
          <w:szCs w:val="24"/>
          <w:lang w:eastAsia="ja-JP"/>
        </w:rPr>
        <w:sectPr w:rsidR="00E467C4" w:rsidRPr="00B06D4B" w:rsidSect="008628B4">
          <w:type w:val="continuous"/>
          <w:pgSz w:w="11907" w:h="16840" w:code="9"/>
          <w:pgMar w:top="1701" w:right="425" w:bottom="567" w:left="567" w:header="709" w:footer="709" w:gutter="0"/>
          <w:cols w:space="720"/>
          <w:docGrid w:linePitch="360"/>
        </w:sectPr>
      </w:pPr>
      <w:bookmarkStart w:id="89" w:name="_Contents_of_economic"/>
      <w:bookmarkEnd w:id="89"/>
      <w:r w:rsidRPr="00B06D4B">
        <w:rPr>
          <w:rFonts w:ascii="Times New Roman" w:eastAsia="BIZ UDPMincho Medium" w:hAnsi="Times New Roman" w:cs="Times New Roman"/>
          <w:color w:val="002060"/>
          <w:sz w:val="24"/>
          <w:szCs w:val="24"/>
          <w:lang w:eastAsia="ja-JP"/>
        </w:rPr>
        <w:t>経済構造と産業</w:t>
      </w:r>
      <w:r w:rsidRPr="00B06D4B">
        <w:rPr>
          <w:rFonts w:ascii="Times New Roman" w:eastAsia="BIZ UDPMincho Medium" w:hAnsi="Times New Roman" w:cs="Times New Roman"/>
          <w:color w:val="002060"/>
          <w:sz w:val="24"/>
          <w:szCs w:val="24"/>
          <w:lang w:eastAsia="ja-JP"/>
        </w:rPr>
        <w:t xml:space="preserve"> – </w:t>
      </w:r>
      <w:r w:rsidRPr="00B06D4B">
        <w:rPr>
          <w:rFonts w:ascii="Times New Roman" w:eastAsia="BIZ UDPMincho Medium" w:hAnsi="Times New Roman" w:cs="Times New Roman"/>
          <w:color w:val="002060"/>
          <w:sz w:val="24"/>
          <w:szCs w:val="24"/>
          <w:lang w:eastAsia="ja-JP"/>
        </w:rPr>
        <w:t>目次</w:t>
      </w:r>
    </w:p>
    <w:p w14:paraId="206CEBEE" w14:textId="5B34A3A6" w:rsidR="00CD7F57" w:rsidRPr="00B06D4B" w:rsidRDefault="00916ECA" w:rsidP="0016078B">
      <w:pPr>
        <w:spacing w:after="160" w:line="240" w:lineRule="auto"/>
        <w:rPr>
          <w:rFonts w:ascii="Times New Roman" w:hAnsi="Times New Roman" w:cs="Times New Roman"/>
          <w:b/>
          <w:bCs/>
          <w:sz w:val="20"/>
          <w:szCs w:val="20"/>
          <w:lang w:eastAsia="ja-JP"/>
        </w:rPr>
      </w:pPr>
      <w:hyperlink w:anchor="_Gross_state_product" w:history="1">
        <w:r w:rsidRPr="00B06D4B">
          <w:rPr>
            <w:rStyle w:val="Hyperlink"/>
            <w:rFonts w:ascii="Times New Roman" w:eastAsia="BIZ UDPMincho Medium" w:hAnsi="Times New Roman" w:cs="Times New Roman"/>
            <w:b/>
            <w:bCs/>
            <w:sz w:val="20"/>
            <w:szCs w:val="20"/>
            <w:lang w:eastAsia="ja-JP"/>
          </w:rPr>
          <w:t>州総生産</w:t>
        </w:r>
      </w:hyperlink>
    </w:p>
    <w:p w14:paraId="61A4A60B" w14:textId="67B98DAC" w:rsidR="00E467C4" w:rsidRPr="00B06D4B" w:rsidRDefault="00916ECA" w:rsidP="0016078B">
      <w:pPr>
        <w:spacing w:after="160" w:line="240" w:lineRule="auto"/>
        <w:rPr>
          <w:rFonts w:ascii="Times New Roman" w:hAnsi="Times New Roman" w:cs="Times New Roman"/>
          <w:b/>
          <w:bCs/>
          <w:sz w:val="20"/>
          <w:szCs w:val="20"/>
          <w:lang w:eastAsia="ja-JP"/>
        </w:rPr>
      </w:pPr>
      <w:hyperlink w:anchor="_Per_capita_incomes" w:history="1">
        <w:r w:rsidRPr="00B06D4B">
          <w:rPr>
            <w:rStyle w:val="Hyperlink"/>
            <w:rFonts w:ascii="Times New Roman" w:eastAsia="BIZ UDPMincho Medium" w:hAnsi="Times New Roman" w:cs="Times New Roman"/>
            <w:b/>
            <w:bCs/>
            <w:sz w:val="20"/>
            <w:szCs w:val="20"/>
            <w:lang w:eastAsia="ja-JP"/>
          </w:rPr>
          <w:t>一人当たり所得</w:t>
        </w:r>
      </w:hyperlink>
    </w:p>
    <w:p w14:paraId="32A8B886" w14:textId="2889C35C" w:rsidR="00E467C4" w:rsidRPr="00B06D4B" w:rsidRDefault="00916ECA" w:rsidP="0016078B">
      <w:pPr>
        <w:spacing w:after="160" w:line="240" w:lineRule="auto"/>
        <w:rPr>
          <w:rFonts w:ascii="Times New Roman" w:hAnsi="Times New Roman" w:cs="Times New Roman"/>
          <w:b/>
          <w:bCs/>
          <w:sz w:val="20"/>
          <w:szCs w:val="20"/>
          <w:lang w:eastAsia="ja-JP"/>
        </w:rPr>
      </w:pPr>
      <w:hyperlink w:anchor="_International_trade_(annual)" w:history="1">
        <w:r w:rsidRPr="00B06D4B">
          <w:rPr>
            <w:rStyle w:val="Hyperlink"/>
            <w:rFonts w:ascii="Times New Roman" w:eastAsia="BIZ UDPMincho Medium" w:hAnsi="Times New Roman" w:cs="Times New Roman"/>
            <w:b/>
            <w:bCs/>
            <w:sz w:val="20"/>
            <w:szCs w:val="20"/>
            <w:lang w:eastAsia="ja-JP"/>
          </w:rPr>
          <w:t>国際貿易（年間）</w:t>
        </w:r>
      </w:hyperlink>
    </w:p>
    <w:p w14:paraId="55DEA312" w14:textId="5B0B2959" w:rsidR="00E467C4" w:rsidRPr="00B06D4B" w:rsidRDefault="00916ECA" w:rsidP="0016078B">
      <w:pPr>
        <w:spacing w:after="160" w:line="240" w:lineRule="auto"/>
        <w:rPr>
          <w:rFonts w:ascii="Times New Roman" w:hAnsi="Times New Roman" w:cs="Times New Roman"/>
          <w:b/>
          <w:bCs/>
          <w:sz w:val="20"/>
          <w:szCs w:val="20"/>
          <w:lang w:eastAsia="zh-TW"/>
        </w:rPr>
      </w:pPr>
      <w:hyperlink w:anchor="_Productivity" w:history="1">
        <w:r w:rsidRPr="00B06D4B">
          <w:rPr>
            <w:rStyle w:val="Hyperlink"/>
            <w:rFonts w:ascii="Times New Roman" w:eastAsia="BIZ UDPMincho Medium" w:hAnsi="Times New Roman" w:cs="Times New Roman"/>
            <w:b/>
            <w:bCs/>
            <w:sz w:val="20"/>
            <w:szCs w:val="20"/>
            <w:lang w:eastAsia="zh-TW"/>
          </w:rPr>
          <w:t>生産性</w:t>
        </w:r>
      </w:hyperlink>
    </w:p>
    <w:p w14:paraId="6EC5EACA" w14:textId="62B1022B" w:rsidR="0016078B" w:rsidRPr="00B06D4B" w:rsidRDefault="00916ECA" w:rsidP="0016078B">
      <w:pPr>
        <w:spacing w:after="160" w:line="240" w:lineRule="auto"/>
        <w:rPr>
          <w:rStyle w:val="Hyperlink"/>
          <w:rFonts w:ascii="Times New Roman" w:hAnsi="Times New Roman" w:cs="Times New Roman"/>
          <w:b/>
          <w:bCs/>
          <w:sz w:val="20"/>
          <w:szCs w:val="20"/>
          <w:lang w:eastAsia="zh-TW"/>
        </w:rPr>
      </w:pPr>
      <w:hyperlink w:anchor="_産業粗付加価値" w:history="1">
        <w:r w:rsidRPr="00B06D4B">
          <w:rPr>
            <w:rStyle w:val="Hyperlink"/>
            <w:rFonts w:ascii="Times New Roman" w:eastAsia="BIZ UDPMincho Medium" w:hAnsi="Times New Roman" w:cs="Times New Roman"/>
            <w:b/>
            <w:bCs/>
            <w:sz w:val="20"/>
            <w:szCs w:val="20"/>
            <w:lang w:eastAsia="zh-TW"/>
          </w:rPr>
          <w:t>産業粗付加価値</w:t>
        </w:r>
      </w:hyperlink>
    </w:p>
    <w:p w14:paraId="39CD3AEC" w14:textId="17CA2876" w:rsidR="0016078B" w:rsidRPr="00B06D4B" w:rsidRDefault="00916ECA" w:rsidP="0016078B">
      <w:pPr>
        <w:spacing w:after="160" w:line="240" w:lineRule="auto"/>
        <w:rPr>
          <w:rFonts w:ascii="Times New Roman" w:hAnsi="Times New Roman" w:cs="Times New Roman"/>
          <w:b/>
          <w:bCs/>
          <w:sz w:val="20"/>
          <w:szCs w:val="20"/>
          <w:lang w:eastAsia="zh-TW"/>
        </w:rPr>
      </w:pPr>
      <w:hyperlink w:anchor="_Industry_investment" w:history="1">
        <w:r w:rsidRPr="00B06D4B">
          <w:rPr>
            <w:rStyle w:val="Hyperlink"/>
            <w:rFonts w:ascii="Times New Roman" w:eastAsia="BIZ UDPMincho Medium" w:hAnsi="Times New Roman" w:cs="Times New Roman"/>
            <w:b/>
            <w:bCs/>
            <w:sz w:val="20"/>
            <w:szCs w:val="20"/>
            <w:lang w:eastAsia="zh-TW"/>
          </w:rPr>
          <w:t>産業別投資</w:t>
        </w:r>
      </w:hyperlink>
    </w:p>
    <w:p w14:paraId="115A4D2C" w14:textId="3B6DBDC2" w:rsidR="0016078B" w:rsidRPr="00B06D4B" w:rsidRDefault="00916ECA" w:rsidP="0016078B">
      <w:pPr>
        <w:spacing w:after="160" w:line="240" w:lineRule="auto"/>
        <w:rPr>
          <w:rFonts w:ascii="Times New Roman" w:hAnsi="Times New Roman" w:cs="Times New Roman"/>
          <w:b/>
          <w:bCs/>
          <w:sz w:val="20"/>
          <w:szCs w:val="20"/>
          <w:lang w:eastAsia="ja-JP"/>
        </w:rPr>
      </w:pPr>
      <w:hyperlink w:anchor="_Industry_employment" w:history="1">
        <w:r w:rsidRPr="00B06D4B">
          <w:rPr>
            <w:rStyle w:val="Hyperlink"/>
            <w:rFonts w:ascii="Times New Roman" w:eastAsia="BIZ UDPMincho Medium" w:hAnsi="Times New Roman" w:cs="Times New Roman"/>
            <w:b/>
            <w:bCs/>
            <w:sz w:val="20"/>
            <w:szCs w:val="20"/>
            <w:lang w:eastAsia="ja-JP"/>
          </w:rPr>
          <w:t>産業別雇用</w:t>
        </w:r>
      </w:hyperlink>
    </w:p>
    <w:p w14:paraId="36393476" w14:textId="61377814" w:rsidR="0016078B" w:rsidRPr="00B06D4B" w:rsidRDefault="00852E7C" w:rsidP="0016078B">
      <w:pPr>
        <w:spacing w:after="160" w:line="240" w:lineRule="auto"/>
        <w:rPr>
          <w:rStyle w:val="Hyperlink"/>
          <w:rFonts w:ascii="Times New Roman" w:hAnsi="Times New Roman" w:cs="Times New Roman"/>
          <w:b/>
          <w:bCs/>
          <w:sz w:val="20"/>
          <w:szCs w:val="20"/>
          <w:lang w:eastAsia="ja-JP"/>
        </w:rPr>
      </w:pPr>
      <w:r w:rsidRPr="00B06D4B">
        <w:rPr>
          <w:rFonts w:ascii="Times New Roman" w:hAnsi="Times New Roman" w:cs="Times New Roman"/>
          <w:b/>
          <w:bCs/>
          <w:sz w:val="20"/>
          <w:szCs w:val="20"/>
          <w:lang w:eastAsia="ja-JP"/>
        </w:rPr>
        <w:br w:type="column"/>
      </w:r>
      <w:hyperlink w:anchor="_ジェンダー指標" w:history="1">
        <w:r w:rsidR="00916ECA" w:rsidRPr="00B06D4B">
          <w:rPr>
            <w:rStyle w:val="Hyperlink"/>
            <w:rFonts w:ascii="Times New Roman" w:eastAsia="BIZ UDPMincho Medium" w:hAnsi="Times New Roman" w:cs="Times New Roman"/>
            <w:b/>
            <w:bCs/>
            <w:sz w:val="20"/>
            <w:szCs w:val="20"/>
            <w:lang w:eastAsia="ja-JP"/>
          </w:rPr>
          <w:t>ジェンダー指標</w:t>
        </w:r>
      </w:hyperlink>
    </w:p>
    <w:p w14:paraId="4B9E6DD4" w14:textId="722AF133" w:rsidR="0016078B" w:rsidRPr="00B06D4B" w:rsidRDefault="00916ECA" w:rsidP="0016078B">
      <w:pPr>
        <w:spacing w:after="160" w:line="240" w:lineRule="auto"/>
        <w:rPr>
          <w:rFonts w:ascii="Times New Roman" w:hAnsi="Times New Roman" w:cs="Times New Roman"/>
          <w:b/>
          <w:bCs/>
          <w:sz w:val="20"/>
          <w:szCs w:val="20"/>
          <w:lang w:eastAsia="ja-JP"/>
        </w:rPr>
      </w:pPr>
      <w:hyperlink w:anchor="_Aboriginal_Indicators" w:history="1">
        <w:r w:rsidRPr="00B06D4B">
          <w:rPr>
            <w:rStyle w:val="Hyperlink"/>
            <w:rFonts w:ascii="Times New Roman" w:eastAsia="BIZ UDPMincho Medium" w:hAnsi="Times New Roman" w:cs="Times New Roman"/>
            <w:b/>
            <w:bCs/>
            <w:sz w:val="20"/>
            <w:szCs w:val="20"/>
            <w:lang w:eastAsia="ja-JP"/>
          </w:rPr>
          <w:t>アボリジナル指標</w:t>
        </w:r>
      </w:hyperlink>
    </w:p>
    <w:p w14:paraId="17E84B7D" w14:textId="237B2951" w:rsidR="0016078B" w:rsidRPr="00B06D4B" w:rsidRDefault="00916ECA" w:rsidP="0016078B">
      <w:pPr>
        <w:spacing w:after="160" w:line="240" w:lineRule="auto"/>
        <w:rPr>
          <w:rFonts w:ascii="Times New Roman" w:hAnsi="Times New Roman" w:cs="Times New Roman"/>
          <w:b/>
          <w:bCs/>
          <w:sz w:val="20"/>
          <w:szCs w:val="20"/>
          <w:lang w:eastAsia="ja-JP"/>
        </w:rPr>
      </w:pPr>
      <w:hyperlink w:anchor="_Environment_2" w:history="1">
        <w:r w:rsidRPr="00B06D4B">
          <w:rPr>
            <w:rStyle w:val="Hyperlink"/>
            <w:rFonts w:ascii="Times New Roman" w:eastAsia="BIZ UDPMincho Medium" w:hAnsi="Times New Roman" w:cs="Times New Roman"/>
            <w:b/>
            <w:bCs/>
            <w:sz w:val="20"/>
            <w:szCs w:val="20"/>
            <w:lang w:eastAsia="ja-JP"/>
          </w:rPr>
          <w:t>環境</w:t>
        </w:r>
      </w:hyperlink>
    </w:p>
    <w:p w14:paraId="203463A7" w14:textId="7899AE9A" w:rsidR="00E467C4" w:rsidRPr="00B06D4B" w:rsidRDefault="00916ECA" w:rsidP="0016078B">
      <w:pPr>
        <w:spacing w:after="160" w:line="240" w:lineRule="auto"/>
        <w:rPr>
          <w:rFonts w:ascii="Times New Roman" w:hAnsi="Times New Roman" w:cs="Times New Roman"/>
          <w:b/>
          <w:bCs/>
          <w:sz w:val="20"/>
          <w:szCs w:val="20"/>
          <w:lang w:eastAsia="ja-JP"/>
        </w:rPr>
      </w:pPr>
      <w:hyperlink w:anchor="_Mining_and_energy" w:history="1">
        <w:r w:rsidRPr="00B06D4B">
          <w:rPr>
            <w:rStyle w:val="Hyperlink"/>
            <w:rFonts w:ascii="Times New Roman" w:eastAsia="BIZ UDPMincho Medium" w:hAnsi="Times New Roman" w:cs="Times New Roman"/>
            <w:b/>
            <w:bCs/>
            <w:sz w:val="20"/>
            <w:szCs w:val="20"/>
            <w:lang w:eastAsia="ja-JP"/>
          </w:rPr>
          <w:t>鉱業とエネルギー産業</w:t>
        </w:r>
      </w:hyperlink>
    </w:p>
    <w:p w14:paraId="1FD7D952" w14:textId="54372AAF" w:rsidR="00E467C4" w:rsidRPr="00B06D4B" w:rsidRDefault="00916ECA" w:rsidP="0016078B">
      <w:pPr>
        <w:spacing w:after="160" w:line="240" w:lineRule="auto"/>
        <w:rPr>
          <w:rFonts w:ascii="Times New Roman" w:hAnsi="Times New Roman" w:cs="Times New Roman"/>
          <w:b/>
          <w:bCs/>
          <w:sz w:val="20"/>
          <w:szCs w:val="20"/>
          <w:lang w:eastAsia="ja-JP"/>
        </w:rPr>
      </w:pPr>
      <w:hyperlink w:anchor="_Primary_industries_and" w:history="1">
        <w:r w:rsidRPr="00B06D4B">
          <w:rPr>
            <w:rStyle w:val="Hyperlink"/>
            <w:rFonts w:ascii="Times New Roman" w:eastAsia="BIZ UDPMincho Medium" w:hAnsi="Times New Roman" w:cs="Times New Roman"/>
            <w:b/>
            <w:bCs/>
            <w:sz w:val="20"/>
            <w:szCs w:val="20"/>
            <w:lang w:eastAsia="ja-JP"/>
          </w:rPr>
          <w:t>一次産業と防衛産業</w:t>
        </w:r>
      </w:hyperlink>
    </w:p>
    <w:p w14:paraId="12B18E27" w14:textId="34A0F502" w:rsidR="00E467C4" w:rsidRPr="00B06D4B" w:rsidRDefault="00916ECA" w:rsidP="0016078B">
      <w:pPr>
        <w:spacing w:after="160" w:line="240" w:lineRule="auto"/>
        <w:rPr>
          <w:rFonts w:ascii="Times New Roman" w:hAnsi="Times New Roman" w:cs="Times New Roman"/>
          <w:b/>
          <w:bCs/>
          <w:sz w:val="20"/>
          <w:szCs w:val="20"/>
          <w:lang w:eastAsia="ja-JP"/>
        </w:rPr>
      </w:pPr>
      <w:hyperlink w:anchor="_Tourism_and_international" w:history="1">
        <w:r w:rsidRPr="00B06D4B">
          <w:rPr>
            <w:rStyle w:val="Hyperlink"/>
            <w:rFonts w:ascii="Times New Roman" w:eastAsia="BIZ UDPMincho Medium" w:hAnsi="Times New Roman" w:cs="Times New Roman"/>
            <w:b/>
            <w:bCs/>
            <w:sz w:val="20"/>
            <w:szCs w:val="20"/>
            <w:lang w:eastAsia="ja-JP"/>
          </w:rPr>
          <w:t>観光業と国際教育</w:t>
        </w:r>
      </w:hyperlink>
    </w:p>
    <w:p w14:paraId="2D6D4B0B" w14:textId="59260E7E" w:rsidR="00E467C4" w:rsidRPr="00AC781A" w:rsidRDefault="00916ECA" w:rsidP="0016078B">
      <w:pPr>
        <w:spacing w:after="160" w:line="240" w:lineRule="auto"/>
        <w:rPr>
          <w:b/>
          <w:bCs/>
          <w:sz w:val="20"/>
          <w:szCs w:val="20"/>
          <w:lang w:eastAsia="ja-JP"/>
        </w:rPr>
      </w:pPr>
      <w:hyperlink w:anchor="_Regions" w:history="1">
        <w:r w:rsidRPr="00B06D4B">
          <w:rPr>
            <w:rStyle w:val="Hyperlink"/>
            <w:rFonts w:ascii="Times New Roman" w:eastAsia="BIZ UDPMincho Medium" w:hAnsi="Times New Roman" w:cs="Times New Roman"/>
            <w:b/>
            <w:bCs/>
            <w:sz w:val="20"/>
            <w:szCs w:val="20"/>
            <w:lang w:eastAsia="ja-JP"/>
          </w:rPr>
          <w:t>地域</w:t>
        </w:r>
      </w:hyperlink>
    </w:p>
    <w:p w14:paraId="02B1CFB7" w14:textId="3D0398ED" w:rsidR="00E467C4" w:rsidRPr="007B1AE5" w:rsidRDefault="00E467C4" w:rsidP="007B1AE5">
      <w:pPr>
        <w:rPr>
          <w:lang w:eastAsia="ja-JP"/>
        </w:rPr>
        <w:sectPr w:rsidR="00E467C4" w:rsidRPr="007B1AE5" w:rsidSect="008628B4">
          <w:type w:val="continuous"/>
          <w:pgSz w:w="11907" w:h="16840" w:code="9"/>
          <w:pgMar w:top="1701" w:right="425" w:bottom="567" w:left="567" w:header="709" w:footer="709" w:gutter="0"/>
          <w:cols w:num="2" w:space="113"/>
          <w:docGrid w:linePitch="360"/>
        </w:sectPr>
      </w:pPr>
    </w:p>
    <w:p w14:paraId="14F5CBCC" w14:textId="7D2BD622" w:rsidR="003E65FF" w:rsidRPr="00D859C6" w:rsidRDefault="00916ECA" w:rsidP="00005C94">
      <w:pPr>
        <w:pStyle w:val="Heading3"/>
        <w:spacing w:before="0"/>
        <w:rPr>
          <w:color w:val="002060"/>
          <w:sz w:val="24"/>
          <w:szCs w:val="24"/>
          <w:lang w:eastAsia="ja-JP"/>
        </w:rPr>
        <w:sectPr w:rsidR="003E65FF" w:rsidRPr="00D859C6" w:rsidSect="008628B4">
          <w:pgSz w:w="11907" w:h="16840" w:code="9"/>
          <w:pgMar w:top="1701" w:right="425" w:bottom="567" w:left="567" w:header="709" w:footer="709" w:gutter="0"/>
          <w:cols w:space="720"/>
          <w:docGrid w:linePitch="360"/>
        </w:sectPr>
      </w:pPr>
      <w:bookmarkStart w:id="90" w:name="_Gross_state_product"/>
      <w:bookmarkEnd w:id="90"/>
      <w:r w:rsidRPr="00331010">
        <w:rPr>
          <w:rFonts w:ascii="BIZ UDPMincho Medium" w:eastAsia="BIZ UDPMincho Medium" w:hAnsi="BIZ UDPMincho Medium" w:cs="Times New Roman"/>
          <w:color w:val="002060"/>
          <w:sz w:val="24"/>
          <w:szCs w:val="24"/>
          <w:lang w:eastAsia="ja-JP"/>
        </w:rPr>
        <w:lastRenderedPageBreak/>
        <w:t>州総生産</w:t>
      </w:r>
    </w:p>
    <w:p w14:paraId="1970F061" w14:textId="32512B64" w:rsidR="00D711F9" w:rsidRPr="003E65FF" w:rsidRDefault="00916ECA" w:rsidP="001059CA">
      <w:pPr>
        <w:ind w:right="227"/>
        <w:jc w:val="right"/>
        <w:rPr>
          <w:b/>
          <w:bCs/>
          <w:color w:val="002060"/>
          <w:sz w:val="20"/>
          <w:szCs w:val="20"/>
          <w:lang w:eastAsia="ja-JP"/>
        </w:rPr>
        <w:sectPr w:rsidR="00D711F9" w:rsidRPr="003E65FF" w:rsidSect="003E65FF">
          <w:type w:val="continuous"/>
          <w:pgSz w:w="11907" w:h="16840" w:code="9"/>
          <w:pgMar w:top="1701" w:right="425" w:bottom="567" w:left="567" w:header="709" w:footer="709" w:gutter="0"/>
          <w:cols w:space="720"/>
          <w:docGrid w:linePitch="360"/>
        </w:sectPr>
      </w:pPr>
      <w:hyperlink w:anchor="_Contents_of_economic" w:history="1">
        <w:r w:rsidRPr="00331010">
          <w:rPr>
            <w:rStyle w:val="Hyperlink"/>
            <w:rFonts w:ascii="BIZ UDPMincho Medium" w:eastAsia="BIZ UDPMincho Medium" w:hAnsi="BIZ UDPMincho Medium" w:cs="Times New Roman"/>
            <w:b/>
            <w:bCs/>
            <w:sz w:val="16"/>
            <w:szCs w:val="16"/>
            <w:lang w:eastAsia="ja-JP"/>
          </w:rPr>
          <w:t>目次に戻る</w:t>
        </w:r>
      </w:hyperlink>
    </w:p>
    <w:p w14:paraId="3B8B68CA" w14:textId="0F8707B3" w:rsidR="00C55D31" w:rsidRPr="00AC3621" w:rsidRDefault="00F21440" w:rsidP="00AC3621">
      <w:pPr>
        <w:pStyle w:val="Heading4"/>
        <w:spacing w:before="0"/>
        <w:rPr>
          <w:i w:val="0"/>
          <w:iCs w:val="0"/>
          <w:color w:val="92278F" w:themeColor="accent1"/>
          <w:sz w:val="20"/>
          <w:szCs w:val="20"/>
          <w:lang w:eastAsia="zh-TW"/>
        </w:rPr>
        <w:sectPr w:rsidR="00C55D31" w:rsidRPr="00AC3621" w:rsidSect="008628B4">
          <w:type w:val="continuous"/>
          <w:pgSz w:w="11907" w:h="16840" w:code="9"/>
          <w:pgMar w:top="1701" w:right="425" w:bottom="567" w:left="567" w:header="709" w:footer="709" w:gutter="0"/>
          <w:cols w:space="720"/>
          <w:docGrid w:linePitch="360"/>
        </w:sectPr>
      </w:pPr>
      <w:r w:rsidRPr="00331010">
        <w:rPr>
          <w:rFonts w:ascii="BIZ UDPMincho Medium" w:eastAsia="BIZ UDPMincho Medium" w:hAnsi="BIZ UDPMincho Medium" w:cs="Times New Roman"/>
          <w:i w:val="0"/>
          <w:iCs w:val="0"/>
          <w:color w:val="92278F" w:themeColor="accent1"/>
          <w:sz w:val="20"/>
          <w:szCs w:val="20"/>
          <w:lang w:eastAsia="zh-TW"/>
        </w:rPr>
        <w:t>大分類項目別州総生産</w:t>
      </w:r>
    </w:p>
    <w:p w14:paraId="7CBE8E5E" w14:textId="3A71D8B9" w:rsidR="00CB6E94" w:rsidRPr="007B1AE5" w:rsidRDefault="002B5BC1" w:rsidP="007B1AE5">
      <w:r>
        <w:rPr>
          <w:noProof/>
        </w:rPr>
        <w:drawing>
          <wp:inline distT="0" distB="0" distL="0" distR="0" wp14:anchorId="4457B27E" wp14:editId="671BC25B">
            <wp:extent cx="3419120" cy="2086984"/>
            <wp:effectExtent l="0" t="0" r="0" b="8890"/>
            <wp:docPr id="11016128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42894" cy="2101496"/>
                    </a:xfrm>
                    <a:prstGeom prst="rect">
                      <a:avLst/>
                    </a:prstGeom>
                    <a:noFill/>
                    <a:ln>
                      <a:noFill/>
                    </a:ln>
                  </pic:spPr>
                </pic:pic>
              </a:graphicData>
            </a:graphic>
          </wp:inline>
        </w:drawing>
      </w:r>
    </w:p>
    <w:p w14:paraId="6BD85147" w14:textId="7E957656" w:rsidR="00703F42" w:rsidRPr="00AF759E" w:rsidRDefault="00450D72" w:rsidP="007B1AE5">
      <w:pPr>
        <w:rPr>
          <w:sz w:val="10"/>
          <w:szCs w:val="10"/>
        </w:rPr>
      </w:pPr>
      <w:r w:rsidRPr="000C0C45">
        <w:rPr>
          <w:sz w:val="10"/>
        </w:rPr>
        <w:t xml:space="preserve">Note – </w:t>
      </w:r>
      <w:r w:rsidR="00703F42" w:rsidRPr="00AF759E">
        <w:rPr>
          <w:sz w:val="10"/>
          <w:szCs w:val="10"/>
        </w:rPr>
        <w:t>C</w:t>
      </w:r>
      <w:r w:rsidR="00F24D43" w:rsidRPr="00AF759E">
        <w:rPr>
          <w:sz w:val="10"/>
          <w:szCs w:val="10"/>
        </w:rPr>
        <w:t>urrent price</w:t>
      </w:r>
      <w:r w:rsidR="00703F42" w:rsidRPr="00AF759E">
        <w:rPr>
          <w:sz w:val="10"/>
          <w:szCs w:val="10"/>
        </w:rPr>
        <w:t>s. Original series</w:t>
      </w:r>
      <w:r w:rsidR="00D711F9" w:rsidRPr="00AF759E">
        <w:rPr>
          <w:sz w:val="10"/>
          <w:szCs w:val="10"/>
        </w:rPr>
        <w:t>. (a) Household and general government final consumption expenditure, and gross fixed capital formation. (b) Exports less imports of goods and services</w:t>
      </w:r>
      <w:r w:rsidR="00703F42" w:rsidRPr="00AF759E">
        <w:rPr>
          <w:sz w:val="10"/>
          <w:szCs w:val="10"/>
        </w:rPr>
        <w:t>.</w:t>
      </w:r>
      <w:r w:rsidR="00FE7A0B" w:rsidRPr="00AF759E">
        <w:rPr>
          <w:sz w:val="10"/>
          <w:szCs w:val="10"/>
        </w:rPr>
        <w:t xml:space="preserve"> Changes in </w:t>
      </w:r>
      <w:r w:rsidR="007C19D0">
        <w:rPr>
          <w:sz w:val="10"/>
          <w:szCs w:val="10"/>
        </w:rPr>
        <w:t xml:space="preserve">state final demand </w:t>
      </w:r>
      <w:r w:rsidR="00FE7A0B" w:rsidRPr="00AF759E">
        <w:rPr>
          <w:sz w:val="10"/>
          <w:szCs w:val="10"/>
        </w:rPr>
        <w:t>can be exaggerated by large swings in business investment without adjusting for the associated changes in imports.</w:t>
      </w:r>
    </w:p>
    <w:p w14:paraId="0C57A643" w14:textId="15FC95D2" w:rsidR="00EC4B74" w:rsidRPr="00AF759E" w:rsidRDefault="00EC4B74" w:rsidP="007B1AE5">
      <w:pPr>
        <w:rPr>
          <w:sz w:val="10"/>
          <w:szCs w:val="10"/>
        </w:rPr>
      </w:pPr>
      <w:r w:rsidRPr="00AF759E">
        <w:rPr>
          <w:sz w:val="10"/>
          <w:szCs w:val="10"/>
        </w:rPr>
        <w:t>Source: Based on ABS data.</w:t>
      </w:r>
    </w:p>
    <w:p w14:paraId="22734F4E" w14:textId="77777777" w:rsidR="00916ECA" w:rsidRPr="00C40385" w:rsidRDefault="00626BA4" w:rsidP="00916ECA">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3"/>
          <w:szCs w:val="13"/>
          <w:lang w:eastAsia="ja-JP"/>
        </w:rPr>
      </w:pPr>
      <w:r w:rsidRPr="007B1AE5">
        <w:rPr>
          <w:lang w:eastAsia="ja-JP"/>
        </w:rPr>
        <w:br w:type="column"/>
      </w:r>
      <w:r w:rsidR="00916ECA" w:rsidRPr="00C40385">
        <w:rPr>
          <w:rFonts w:ascii="Times New Roman" w:eastAsia="BIZ UDPMincho Medium" w:hAnsi="Times New Roman" w:cs="Times New Roman"/>
          <w:sz w:val="13"/>
          <w:szCs w:val="13"/>
          <w:lang w:eastAsia="ja-JP"/>
        </w:rPr>
        <w:t>2023</w:t>
      </w:r>
      <w:r w:rsidR="00916ECA" w:rsidRPr="00C40385">
        <w:rPr>
          <w:rFonts w:ascii="Times New Roman" w:eastAsia="BIZ UDPMincho Medium" w:hAnsi="Times New Roman" w:cs="Times New Roman"/>
          <w:sz w:val="13"/>
          <w:szCs w:val="13"/>
          <w:lang w:eastAsia="ja-JP"/>
        </w:rPr>
        <w:noBreakHyphen/>
        <w:t>24</w:t>
      </w:r>
      <w:r w:rsidR="00916ECA" w:rsidRPr="00C40385">
        <w:rPr>
          <w:rFonts w:ascii="Times New Roman" w:eastAsia="BIZ UDPMincho Medium" w:hAnsi="Times New Roman" w:cs="Times New Roman"/>
          <w:sz w:val="13"/>
          <w:szCs w:val="13"/>
          <w:lang w:eastAsia="ja-JP"/>
        </w:rPr>
        <w:t>年の西オーストラリア州総生産（</w:t>
      </w:r>
      <w:r w:rsidR="00916ECA" w:rsidRPr="00C40385">
        <w:rPr>
          <w:rFonts w:ascii="Times New Roman" w:eastAsia="BIZ UDPMincho Medium" w:hAnsi="Times New Roman" w:cs="Times New Roman"/>
          <w:sz w:val="13"/>
          <w:szCs w:val="13"/>
          <w:lang w:eastAsia="ja-JP"/>
        </w:rPr>
        <w:t>GSP</w:t>
      </w:r>
      <w:r w:rsidR="00916ECA" w:rsidRPr="00C40385">
        <w:rPr>
          <w:rFonts w:ascii="Times New Roman" w:eastAsia="BIZ UDPMincho Medium" w:hAnsi="Times New Roman" w:cs="Times New Roman"/>
          <w:sz w:val="13"/>
          <w:szCs w:val="13"/>
          <w:lang w:eastAsia="ja-JP"/>
        </w:rPr>
        <w:t>）名目値は</w:t>
      </w:r>
      <w:r w:rsidR="00916ECA" w:rsidRPr="00C40385">
        <w:rPr>
          <w:rFonts w:ascii="Times New Roman" w:eastAsia="BIZ UDPMincho Medium" w:hAnsi="Times New Roman" w:cs="Times New Roman"/>
          <w:sz w:val="13"/>
          <w:szCs w:val="13"/>
          <w:lang w:eastAsia="ja-JP"/>
        </w:rPr>
        <w:t>4,557</w:t>
      </w:r>
      <w:r w:rsidR="00916ECA" w:rsidRPr="00C40385">
        <w:rPr>
          <w:rFonts w:ascii="Times New Roman" w:eastAsia="BIZ UDPMincho Medium" w:hAnsi="Times New Roman" w:cs="Times New Roman"/>
          <w:sz w:val="13"/>
          <w:szCs w:val="13"/>
          <w:lang w:eastAsia="ja-JP"/>
        </w:rPr>
        <w:t>億ドルであった。</w:t>
      </w:r>
    </w:p>
    <w:p w14:paraId="3CB62799" w14:textId="77777777" w:rsidR="00916ECA" w:rsidRPr="00C40385" w:rsidRDefault="00916ECA" w:rsidP="00916ECA">
      <w:pPr>
        <w:pStyle w:val="ListParagraph"/>
        <w:numPr>
          <w:ilvl w:val="0"/>
          <w:numId w:val="31"/>
        </w:numPr>
        <w:spacing w:before="40" w:after="40"/>
        <w:ind w:right="227" w:hanging="357"/>
        <w:contextualSpacing w:val="0"/>
        <w:jc w:val="both"/>
        <w:rPr>
          <w:rFonts w:ascii="Times New Roman" w:hAnsi="Times New Roman" w:cs="Times New Roman"/>
          <w:sz w:val="13"/>
          <w:szCs w:val="13"/>
          <w:lang w:eastAsia="ja-JP"/>
        </w:rPr>
      </w:pPr>
      <w:r w:rsidRPr="00C40385">
        <w:rPr>
          <w:rFonts w:ascii="Times New Roman" w:eastAsia="BIZ UDPMincho Medium" w:hAnsi="Times New Roman" w:cs="Times New Roman"/>
          <w:sz w:val="13"/>
          <w:szCs w:val="13"/>
          <w:lang w:eastAsia="ja-JP"/>
        </w:rPr>
        <w:t>GSP</w:t>
      </w:r>
      <w:r w:rsidRPr="00C40385">
        <w:rPr>
          <w:rFonts w:ascii="Times New Roman" w:eastAsia="BIZ UDPMincho Medium" w:hAnsi="Times New Roman" w:cs="Times New Roman"/>
          <w:sz w:val="13"/>
          <w:szCs w:val="13"/>
          <w:lang w:eastAsia="ja-JP"/>
        </w:rPr>
        <w:t>は、消費と投資の合計を示す州最終需要と、物品とサービスの純（国際）輸出に分けられる。</w:t>
      </w:r>
      <w:r w:rsidRPr="00C40385">
        <w:rPr>
          <w:rFonts w:ascii="Times New Roman" w:eastAsia="BIZ UDPMincho Medium" w:hAnsi="Times New Roman" w:cs="Times New Roman"/>
          <w:sz w:val="13"/>
          <w:szCs w:val="13"/>
          <w:lang w:eastAsia="ja-JP"/>
        </w:rPr>
        <w:t>2022-23</w:t>
      </w:r>
      <w:r w:rsidRPr="00C40385">
        <w:rPr>
          <w:rFonts w:ascii="Times New Roman" w:eastAsia="BIZ UDPMincho Medium" w:hAnsi="Times New Roman" w:cs="Times New Roman"/>
          <w:sz w:val="13"/>
          <w:szCs w:val="13"/>
          <w:lang w:eastAsia="ja-JP"/>
        </w:rPr>
        <w:t>年、</w:t>
      </w:r>
    </w:p>
    <w:p w14:paraId="3319DE44" w14:textId="77777777" w:rsidR="00916ECA" w:rsidRPr="00C40385" w:rsidRDefault="00916ECA" w:rsidP="00916ECA">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3"/>
          <w:szCs w:val="13"/>
          <w:lang w:eastAsia="ja-JP"/>
        </w:rPr>
      </w:pPr>
      <w:r w:rsidRPr="00C40385">
        <w:rPr>
          <w:rFonts w:ascii="Times New Roman" w:eastAsia="BIZ UDPMincho Medium" w:hAnsi="Times New Roman" w:cs="Times New Roman"/>
          <w:sz w:val="13"/>
          <w:szCs w:val="13"/>
          <w:lang w:eastAsia="ja-JP"/>
        </w:rPr>
        <w:t>州最終需要は</w:t>
      </w:r>
      <w:r w:rsidRPr="00C40385">
        <w:rPr>
          <w:rFonts w:ascii="Times New Roman" w:eastAsia="BIZ UDPMincho Medium" w:hAnsi="Times New Roman" w:cs="Times New Roman"/>
          <w:sz w:val="13"/>
          <w:szCs w:val="13"/>
          <w:lang w:eastAsia="ja-JP"/>
        </w:rPr>
        <w:t>3,058</w:t>
      </w:r>
      <w:r w:rsidRPr="00C40385">
        <w:rPr>
          <w:rFonts w:ascii="Times New Roman" w:eastAsia="BIZ UDPMincho Medium" w:hAnsi="Times New Roman" w:cs="Times New Roman"/>
          <w:sz w:val="13"/>
          <w:szCs w:val="13"/>
          <w:lang w:eastAsia="ja-JP"/>
        </w:rPr>
        <w:t>億ドルで、</w:t>
      </w:r>
      <w:r w:rsidRPr="00C40385">
        <w:rPr>
          <w:rFonts w:ascii="Times New Roman" w:eastAsia="BIZ UDPMincho Medium" w:hAnsi="Times New Roman" w:cs="Times New Roman"/>
          <w:sz w:val="13"/>
          <w:szCs w:val="13"/>
          <w:lang w:eastAsia="ja-JP"/>
        </w:rPr>
        <w:t>GSP</w:t>
      </w:r>
      <w:r w:rsidRPr="00C40385">
        <w:rPr>
          <w:rFonts w:ascii="Times New Roman" w:eastAsia="BIZ UDPMincho Medium" w:hAnsi="Times New Roman" w:cs="Times New Roman"/>
          <w:sz w:val="13"/>
          <w:szCs w:val="13"/>
          <w:lang w:eastAsia="ja-JP"/>
        </w:rPr>
        <w:t>支出の</w:t>
      </w:r>
      <w:r w:rsidRPr="00C40385">
        <w:rPr>
          <w:rFonts w:ascii="Times New Roman" w:eastAsia="BIZ UDPMincho Medium" w:hAnsi="Times New Roman" w:cs="Times New Roman"/>
          <w:sz w:val="13"/>
          <w:szCs w:val="13"/>
          <w:lang w:eastAsia="ja-JP"/>
        </w:rPr>
        <w:t>67</w:t>
      </w:r>
      <w:r w:rsidRPr="00C40385">
        <w:rPr>
          <w:rFonts w:ascii="Times New Roman" w:eastAsia="BIZ UDPMincho Medium" w:hAnsi="Times New Roman" w:cs="Times New Roman"/>
          <w:sz w:val="13"/>
          <w:szCs w:val="13"/>
          <w:lang w:eastAsia="ja-JP"/>
        </w:rPr>
        <w:t>％を占めた。</w:t>
      </w:r>
    </w:p>
    <w:p w14:paraId="0270ADB3" w14:textId="77777777" w:rsidR="00916ECA" w:rsidRPr="00C40385" w:rsidRDefault="00916ECA" w:rsidP="00916ECA">
      <w:pPr>
        <w:pStyle w:val="ListParagraph"/>
        <w:numPr>
          <w:ilvl w:val="0"/>
          <w:numId w:val="33"/>
        </w:numPr>
        <w:spacing w:before="40" w:after="40"/>
        <w:ind w:right="227" w:hanging="357"/>
        <w:contextualSpacing w:val="0"/>
        <w:jc w:val="both"/>
        <w:rPr>
          <w:rFonts w:ascii="Times New Roman" w:hAnsi="Times New Roman" w:cs="Times New Roman"/>
          <w:sz w:val="13"/>
          <w:szCs w:val="13"/>
          <w:lang w:eastAsia="ja-JP"/>
        </w:rPr>
      </w:pPr>
      <w:r w:rsidRPr="00C40385">
        <w:rPr>
          <w:rFonts w:ascii="Times New Roman" w:eastAsia="BIZ UDPMincho Medium" w:hAnsi="Times New Roman" w:cs="Times New Roman"/>
          <w:sz w:val="13"/>
          <w:szCs w:val="13"/>
          <w:lang w:eastAsia="ja-JP"/>
        </w:rPr>
        <w:t>西オーストラリア州の物品とサービスの純輸出額は</w:t>
      </w:r>
      <w:r w:rsidRPr="00C40385">
        <w:rPr>
          <w:rFonts w:ascii="Times New Roman" w:eastAsia="BIZ UDPMincho Medium" w:hAnsi="Times New Roman" w:cs="Times New Roman"/>
          <w:sz w:val="13"/>
          <w:szCs w:val="13"/>
          <w:lang w:eastAsia="ja-JP"/>
        </w:rPr>
        <w:t>1,938</w:t>
      </w:r>
      <w:r w:rsidRPr="00C40385">
        <w:rPr>
          <w:rFonts w:ascii="Times New Roman" w:eastAsia="BIZ UDPMincho Medium" w:hAnsi="Times New Roman" w:cs="Times New Roman"/>
          <w:sz w:val="13"/>
          <w:szCs w:val="13"/>
          <w:lang w:eastAsia="ja-JP"/>
        </w:rPr>
        <w:t>億ドルで、</w:t>
      </w:r>
      <w:r w:rsidRPr="00C40385">
        <w:rPr>
          <w:rFonts w:ascii="Times New Roman" w:eastAsia="BIZ UDPMincho Medium" w:hAnsi="Times New Roman" w:cs="Times New Roman"/>
          <w:sz w:val="13"/>
          <w:szCs w:val="13"/>
          <w:lang w:eastAsia="ja-JP"/>
        </w:rPr>
        <w:t>GSP</w:t>
      </w:r>
      <w:r w:rsidRPr="00C40385">
        <w:rPr>
          <w:rFonts w:ascii="Times New Roman" w:eastAsia="BIZ UDPMincho Medium" w:hAnsi="Times New Roman" w:cs="Times New Roman"/>
          <w:sz w:val="13"/>
          <w:szCs w:val="13"/>
          <w:lang w:eastAsia="ja-JP"/>
        </w:rPr>
        <w:t>支出の</w:t>
      </w:r>
      <w:r w:rsidRPr="00C40385">
        <w:rPr>
          <w:rFonts w:ascii="Times New Roman" w:eastAsia="BIZ UDPMincho Medium" w:hAnsi="Times New Roman" w:cs="Times New Roman"/>
          <w:sz w:val="13"/>
          <w:szCs w:val="13"/>
          <w:lang w:eastAsia="ja-JP"/>
        </w:rPr>
        <w:t>43</w:t>
      </w:r>
      <w:r w:rsidRPr="00C40385">
        <w:rPr>
          <w:rFonts w:ascii="Times New Roman" w:eastAsia="BIZ UDPMincho Medium" w:hAnsi="Times New Roman" w:cs="Times New Roman"/>
          <w:sz w:val="13"/>
          <w:szCs w:val="13"/>
          <w:lang w:eastAsia="ja-JP"/>
        </w:rPr>
        <w:t>％を占めた。</w:t>
      </w:r>
    </w:p>
    <w:p w14:paraId="37C45B15" w14:textId="10C9B450" w:rsidR="00916ECA" w:rsidRPr="00C40385" w:rsidRDefault="00916ECA" w:rsidP="00916ECA">
      <w:pPr>
        <w:pStyle w:val="ListParagraph"/>
        <w:numPr>
          <w:ilvl w:val="0"/>
          <w:numId w:val="33"/>
        </w:numPr>
        <w:spacing w:before="40" w:after="40"/>
        <w:ind w:right="227" w:hanging="357"/>
        <w:contextualSpacing w:val="0"/>
        <w:jc w:val="both"/>
        <w:rPr>
          <w:rFonts w:ascii="Times New Roman" w:hAnsi="Times New Roman" w:cs="Times New Roman"/>
          <w:sz w:val="13"/>
          <w:szCs w:val="13"/>
          <w:lang w:eastAsia="ja-JP"/>
        </w:rPr>
      </w:pPr>
      <w:r w:rsidRPr="00C40385">
        <w:rPr>
          <w:rFonts w:ascii="Times New Roman" w:eastAsia="BIZ UDPMincho Medium" w:hAnsi="Times New Roman" w:cs="Times New Roman"/>
          <w:sz w:val="13"/>
          <w:szCs w:val="13"/>
          <w:lang w:eastAsia="ja-JP"/>
        </w:rPr>
        <w:t>州間貿易とその他の項目として</w:t>
      </w:r>
      <w:r w:rsidRPr="00C40385">
        <w:rPr>
          <w:rFonts w:ascii="Times New Roman" w:eastAsia="BIZ UDPMincho Medium" w:hAnsi="Times New Roman" w:cs="Times New Roman"/>
          <w:sz w:val="13"/>
          <w:szCs w:val="13"/>
          <w:lang w:eastAsia="ja-JP"/>
        </w:rPr>
        <w:t>439</w:t>
      </w:r>
      <w:r w:rsidRPr="00C40385">
        <w:rPr>
          <w:rFonts w:ascii="Times New Roman" w:eastAsia="BIZ UDPMincho Medium" w:hAnsi="Times New Roman" w:cs="Times New Roman"/>
          <w:sz w:val="13"/>
          <w:szCs w:val="13"/>
          <w:lang w:eastAsia="ja-JP"/>
        </w:rPr>
        <w:t>億ドル（</w:t>
      </w:r>
      <w:r w:rsidRPr="00C40385">
        <w:rPr>
          <w:rFonts w:ascii="Times New Roman" w:eastAsia="BIZ UDPMincho Medium" w:hAnsi="Times New Roman" w:cs="Times New Roman"/>
          <w:sz w:val="13"/>
          <w:szCs w:val="13"/>
          <w:lang w:eastAsia="ja-JP"/>
        </w:rPr>
        <w:t>10</w:t>
      </w:r>
      <w:r w:rsidR="00B5527A" w:rsidRPr="00C40385">
        <w:rPr>
          <w:rFonts w:ascii="Times New Roman" w:eastAsia="BIZ UDPMincho Medium" w:hAnsi="Times New Roman" w:cs="Times New Roman"/>
          <w:sz w:val="13"/>
          <w:szCs w:val="13"/>
          <w:lang w:eastAsia="ja-JP"/>
        </w:rPr>
        <w:t>％</w:t>
      </w:r>
      <w:r w:rsidRPr="00C40385">
        <w:rPr>
          <w:rFonts w:ascii="Times New Roman" w:eastAsia="BIZ UDPMincho Medium" w:hAnsi="Times New Roman" w:cs="Times New Roman"/>
          <w:sz w:val="13"/>
          <w:szCs w:val="13"/>
          <w:lang w:eastAsia="ja-JP"/>
        </w:rPr>
        <w:t>）が</w:t>
      </w:r>
      <w:r w:rsidRPr="00C40385">
        <w:rPr>
          <w:rFonts w:ascii="Times New Roman" w:eastAsia="BIZ UDPMincho Medium" w:hAnsi="Times New Roman" w:cs="Times New Roman"/>
          <w:sz w:val="13"/>
          <w:szCs w:val="13"/>
          <w:lang w:eastAsia="ja-JP"/>
        </w:rPr>
        <w:t>2023-24</w:t>
      </w:r>
      <w:r w:rsidRPr="00C40385">
        <w:rPr>
          <w:rFonts w:ascii="Times New Roman" w:eastAsia="BIZ UDPMincho Medium" w:hAnsi="Times New Roman" w:cs="Times New Roman"/>
          <w:sz w:val="13"/>
          <w:szCs w:val="13"/>
          <w:lang w:eastAsia="ja-JP"/>
        </w:rPr>
        <w:t>年の</w:t>
      </w:r>
      <w:r w:rsidRPr="00C40385">
        <w:rPr>
          <w:rFonts w:ascii="Times New Roman" w:eastAsia="BIZ UDPMincho Medium" w:hAnsi="Times New Roman" w:cs="Times New Roman"/>
          <w:sz w:val="13"/>
          <w:szCs w:val="13"/>
          <w:lang w:eastAsia="ja-JP"/>
        </w:rPr>
        <w:t>GSP</w:t>
      </w:r>
      <w:r w:rsidRPr="00C40385">
        <w:rPr>
          <w:rFonts w:ascii="Times New Roman" w:eastAsia="BIZ UDPMincho Medium" w:hAnsi="Times New Roman" w:cs="Times New Roman"/>
          <w:sz w:val="13"/>
          <w:szCs w:val="13"/>
          <w:lang w:eastAsia="ja-JP"/>
        </w:rPr>
        <w:t>から差し引かれた。</w:t>
      </w:r>
    </w:p>
    <w:p w14:paraId="02E7112C" w14:textId="77777777" w:rsidR="00916ECA" w:rsidRPr="00C40385" w:rsidRDefault="00916ECA" w:rsidP="00916ECA">
      <w:pPr>
        <w:pStyle w:val="ListParagraph"/>
        <w:numPr>
          <w:ilvl w:val="0"/>
          <w:numId w:val="31"/>
        </w:numPr>
        <w:spacing w:before="40" w:after="40"/>
        <w:ind w:right="227" w:hanging="357"/>
        <w:contextualSpacing w:val="0"/>
        <w:jc w:val="both"/>
        <w:rPr>
          <w:rFonts w:ascii="Times New Roman" w:hAnsi="Times New Roman" w:cs="Times New Roman"/>
          <w:sz w:val="13"/>
          <w:szCs w:val="13"/>
          <w:lang w:eastAsia="ja-JP"/>
        </w:rPr>
      </w:pPr>
      <w:r w:rsidRPr="00C40385">
        <w:rPr>
          <w:rFonts w:ascii="Times New Roman" w:eastAsia="BIZ UDPMincho Medium" w:hAnsi="Times New Roman" w:cs="Times New Roman"/>
          <w:sz w:val="13"/>
          <w:szCs w:val="13"/>
          <w:lang w:eastAsia="ja-JP"/>
        </w:rPr>
        <w:t>鉱業活動のサイクルは、過去</w:t>
      </w:r>
      <w:r w:rsidRPr="00C40385">
        <w:rPr>
          <w:rFonts w:ascii="Times New Roman" w:eastAsia="BIZ UDPMincho Medium" w:hAnsi="Times New Roman" w:cs="Times New Roman"/>
          <w:sz w:val="13"/>
          <w:szCs w:val="13"/>
          <w:lang w:eastAsia="ja-JP"/>
        </w:rPr>
        <w:t>20</w:t>
      </w:r>
      <w:r w:rsidRPr="00C40385">
        <w:rPr>
          <w:rFonts w:ascii="Times New Roman" w:eastAsia="BIZ UDPMincho Medium" w:hAnsi="Times New Roman" w:cs="Times New Roman"/>
          <w:sz w:val="13"/>
          <w:szCs w:val="13"/>
          <w:lang w:eastAsia="ja-JP"/>
        </w:rPr>
        <w:t>年にわたり西オーストラリア州</w:t>
      </w:r>
      <w:r w:rsidRPr="00C40385">
        <w:rPr>
          <w:rFonts w:ascii="Times New Roman" w:eastAsia="BIZ UDPMincho Medium" w:hAnsi="Times New Roman" w:cs="Times New Roman"/>
          <w:sz w:val="13"/>
          <w:szCs w:val="13"/>
          <w:lang w:eastAsia="ja-JP"/>
        </w:rPr>
        <w:t>GSP</w:t>
      </w:r>
      <w:r w:rsidRPr="00C40385">
        <w:rPr>
          <w:rFonts w:ascii="Times New Roman" w:eastAsia="BIZ UDPMincho Medium" w:hAnsi="Times New Roman" w:cs="Times New Roman"/>
          <w:sz w:val="13"/>
          <w:szCs w:val="13"/>
          <w:lang w:eastAsia="ja-JP"/>
        </w:rPr>
        <w:t>の州最終需要と純輸出のバランスに大きな影響を及ぼしてきた。</w:t>
      </w:r>
    </w:p>
    <w:p w14:paraId="758A759C" w14:textId="77777777" w:rsidR="00916ECA" w:rsidRPr="00C40385" w:rsidRDefault="00916ECA" w:rsidP="00916ECA">
      <w:pPr>
        <w:pStyle w:val="ListParagraph"/>
        <w:numPr>
          <w:ilvl w:val="0"/>
          <w:numId w:val="33"/>
        </w:numPr>
        <w:spacing w:before="40" w:after="40"/>
        <w:ind w:right="227" w:hanging="357"/>
        <w:contextualSpacing w:val="0"/>
        <w:jc w:val="both"/>
        <w:rPr>
          <w:rFonts w:ascii="Times New Roman" w:hAnsi="Times New Roman" w:cs="Times New Roman"/>
          <w:sz w:val="13"/>
          <w:szCs w:val="13"/>
          <w:lang w:eastAsia="ja-JP"/>
        </w:rPr>
      </w:pPr>
      <w:r w:rsidRPr="00C40385">
        <w:rPr>
          <w:rFonts w:ascii="Times New Roman" w:eastAsia="BIZ UDPMincho Medium" w:hAnsi="Times New Roman" w:cs="Times New Roman"/>
          <w:sz w:val="13"/>
          <w:szCs w:val="13"/>
          <w:lang w:eastAsia="ja-JP"/>
        </w:rPr>
        <w:t>2000</w:t>
      </w:r>
      <w:r w:rsidRPr="00C40385">
        <w:rPr>
          <w:rFonts w:ascii="Times New Roman" w:eastAsia="BIZ UDPMincho Medium" w:hAnsi="Times New Roman" w:cs="Times New Roman"/>
          <w:sz w:val="13"/>
          <w:szCs w:val="13"/>
          <w:lang w:eastAsia="ja-JP"/>
        </w:rPr>
        <w:t>年代初頭から</w:t>
      </w:r>
      <w:r w:rsidRPr="00C40385">
        <w:rPr>
          <w:rFonts w:ascii="Times New Roman" w:eastAsia="BIZ UDPMincho Medium" w:hAnsi="Times New Roman" w:cs="Times New Roman"/>
          <w:sz w:val="13"/>
          <w:szCs w:val="13"/>
          <w:lang w:eastAsia="ja-JP"/>
        </w:rPr>
        <w:t>2010</w:t>
      </w:r>
      <w:r w:rsidRPr="00C40385">
        <w:rPr>
          <w:rFonts w:ascii="Times New Roman" w:eastAsia="BIZ UDPMincho Medium" w:hAnsi="Times New Roman" w:cs="Times New Roman"/>
          <w:sz w:val="13"/>
          <w:szCs w:val="13"/>
          <w:lang w:eastAsia="ja-JP"/>
        </w:rPr>
        <w:t>年代半ばにかけて、鉱業プロジェクトへの投資により州の最終需要は大幅に増加した。この投資により新たにもたらされた生産能力が、</w:t>
      </w:r>
      <w:r w:rsidRPr="00C40385">
        <w:rPr>
          <w:rFonts w:ascii="Times New Roman" w:eastAsia="BIZ UDPMincho Medium" w:hAnsi="Times New Roman" w:cs="Times New Roman"/>
          <w:sz w:val="13"/>
          <w:szCs w:val="13"/>
          <w:lang w:eastAsia="ja-JP"/>
        </w:rPr>
        <w:t>2010</w:t>
      </w:r>
      <w:r w:rsidRPr="00C40385">
        <w:rPr>
          <w:rFonts w:ascii="Times New Roman" w:eastAsia="BIZ UDPMincho Medium" w:hAnsi="Times New Roman" w:cs="Times New Roman"/>
          <w:sz w:val="13"/>
          <w:szCs w:val="13"/>
          <w:lang w:eastAsia="ja-JP"/>
        </w:rPr>
        <w:t>年代半ばからの純輸出の高い伸びに寄与した。</w:t>
      </w:r>
    </w:p>
    <w:p w14:paraId="2B8B4F65" w14:textId="5BCEDD74" w:rsidR="006A0C7E" w:rsidRPr="00C40385" w:rsidRDefault="00916ECA" w:rsidP="00F21440">
      <w:pPr>
        <w:pStyle w:val="ListParagraph"/>
        <w:numPr>
          <w:ilvl w:val="0"/>
          <w:numId w:val="33"/>
        </w:numPr>
        <w:spacing w:before="40" w:after="40"/>
        <w:ind w:right="227" w:hanging="357"/>
        <w:contextualSpacing w:val="0"/>
        <w:jc w:val="both"/>
        <w:rPr>
          <w:sz w:val="13"/>
          <w:szCs w:val="13"/>
          <w:lang w:eastAsia="ja-JP"/>
        </w:rPr>
      </w:pPr>
      <w:r w:rsidRPr="00C40385">
        <w:rPr>
          <w:rFonts w:ascii="Times New Roman" w:eastAsia="BIZ UDPMincho Medium" w:hAnsi="Times New Roman" w:cs="Times New Roman"/>
          <w:sz w:val="13"/>
          <w:szCs w:val="13"/>
          <w:lang w:eastAsia="ja-JP"/>
        </w:rPr>
        <w:t>プロジェクトが完了し、新規プロジェクトの供給経路が縮小するにつれて、州の最終需要額は減少した。近年、州の最終需要は力強く回復している。</w:t>
      </w:r>
    </w:p>
    <w:p w14:paraId="04F87B0D" w14:textId="0A1688CC" w:rsidR="00A86A30" w:rsidRPr="00EB1814" w:rsidRDefault="00A86A30" w:rsidP="009F7BBC">
      <w:pPr>
        <w:pStyle w:val="ListParagraph"/>
        <w:numPr>
          <w:ilvl w:val="0"/>
          <w:numId w:val="31"/>
        </w:numPr>
        <w:rPr>
          <w:sz w:val="16"/>
          <w:szCs w:val="16"/>
          <w:lang w:eastAsia="ja-JP"/>
        </w:rPr>
        <w:sectPr w:rsidR="00A86A30" w:rsidRPr="00EB1814" w:rsidSect="008628B4">
          <w:type w:val="continuous"/>
          <w:pgSz w:w="11907" w:h="16840" w:code="9"/>
          <w:pgMar w:top="1701" w:right="425" w:bottom="567" w:left="567" w:header="709" w:footer="709" w:gutter="0"/>
          <w:cols w:num="2" w:space="113"/>
          <w:docGrid w:linePitch="360"/>
        </w:sectPr>
      </w:pPr>
    </w:p>
    <w:p w14:paraId="1EA34BB0" w14:textId="630CD853" w:rsidR="00DE4A22" w:rsidRPr="00AC3621" w:rsidRDefault="00F21440" w:rsidP="00B6700F">
      <w:pPr>
        <w:pStyle w:val="Heading4"/>
        <w:tabs>
          <w:tab w:val="left" w:pos="6411"/>
        </w:tabs>
        <w:rPr>
          <w:i w:val="0"/>
          <w:iCs w:val="0"/>
          <w:color w:val="92278F" w:themeColor="accent1"/>
          <w:sz w:val="20"/>
          <w:szCs w:val="20"/>
          <w:lang w:eastAsia="ja-JP"/>
        </w:rPr>
        <w:sectPr w:rsidR="00DE4A22"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項目別州総生産（シェア）</w:t>
      </w:r>
    </w:p>
    <w:p w14:paraId="271396F7" w14:textId="1ABC106C" w:rsidR="00AB04AC" w:rsidRPr="007B1AE5" w:rsidRDefault="002B5BC1" w:rsidP="007B1AE5">
      <w:r>
        <w:rPr>
          <w:noProof/>
        </w:rPr>
        <w:drawing>
          <wp:inline distT="0" distB="0" distL="0" distR="0" wp14:anchorId="4E7EDF62" wp14:editId="31E4B7EA">
            <wp:extent cx="3418840" cy="1861073"/>
            <wp:effectExtent l="0" t="0" r="0" b="6350"/>
            <wp:docPr id="162954748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29419" cy="1866832"/>
                    </a:xfrm>
                    <a:prstGeom prst="rect">
                      <a:avLst/>
                    </a:prstGeom>
                    <a:noFill/>
                    <a:ln>
                      <a:noFill/>
                    </a:ln>
                  </pic:spPr>
                </pic:pic>
              </a:graphicData>
            </a:graphic>
          </wp:inline>
        </w:drawing>
      </w:r>
    </w:p>
    <w:p w14:paraId="16F17FF3" w14:textId="3E50781C" w:rsidR="00C36306" w:rsidRPr="00AF759E" w:rsidRDefault="00450D72" w:rsidP="007B1AE5">
      <w:pPr>
        <w:rPr>
          <w:sz w:val="10"/>
          <w:szCs w:val="10"/>
        </w:rPr>
      </w:pPr>
      <w:bookmarkStart w:id="91" w:name="_Hlk156309051"/>
      <w:r w:rsidRPr="000C0C45">
        <w:rPr>
          <w:sz w:val="10"/>
        </w:rPr>
        <w:t xml:space="preserve">Note – </w:t>
      </w:r>
      <w:r w:rsidR="00C36306" w:rsidRPr="00AF759E">
        <w:rPr>
          <w:sz w:val="10"/>
          <w:szCs w:val="10"/>
        </w:rPr>
        <w:t xml:space="preserve">Current prices. Original series. </w:t>
      </w:r>
      <w:r w:rsidR="00F24D43" w:rsidRPr="00AF759E">
        <w:rPr>
          <w:sz w:val="10"/>
          <w:szCs w:val="10"/>
        </w:rPr>
        <w:t xml:space="preserve">(a) Private gross fixed capital formation. </w:t>
      </w:r>
      <w:r w:rsidR="00C36306" w:rsidRPr="00AF759E">
        <w:rPr>
          <w:sz w:val="10"/>
          <w:szCs w:val="10"/>
        </w:rPr>
        <w:t>(</w:t>
      </w:r>
      <w:r w:rsidR="00F24D43" w:rsidRPr="00AF759E">
        <w:rPr>
          <w:sz w:val="10"/>
          <w:szCs w:val="10"/>
        </w:rPr>
        <w:t>b</w:t>
      </w:r>
      <w:r w:rsidR="00C36306" w:rsidRPr="00AF759E">
        <w:rPr>
          <w:sz w:val="10"/>
          <w:szCs w:val="10"/>
        </w:rPr>
        <w:t>) General government final consumption expenditure and public gross fixed capital formation.</w:t>
      </w:r>
      <w:r w:rsidR="00F24D43" w:rsidRPr="00AF759E">
        <w:rPr>
          <w:sz w:val="10"/>
          <w:szCs w:val="10"/>
        </w:rPr>
        <w:t xml:space="preserve"> (c) Exports less imports of goods and services.</w:t>
      </w:r>
    </w:p>
    <w:p w14:paraId="5B2E3699" w14:textId="7507738C" w:rsidR="00C36306" w:rsidRPr="00AF759E" w:rsidRDefault="00C36306" w:rsidP="007B1AE5">
      <w:pPr>
        <w:rPr>
          <w:sz w:val="10"/>
          <w:szCs w:val="10"/>
        </w:rPr>
      </w:pPr>
      <w:r w:rsidRPr="00AF759E">
        <w:rPr>
          <w:sz w:val="10"/>
          <w:szCs w:val="10"/>
        </w:rPr>
        <w:t>Source: Based on ABS data.</w:t>
      </w:r>
    </w:p>
    <w:bookmarkEnd w:id="91"/>
    <w:p w14:paraId="3FF209C1" w14:textId="52C6E5C6" w:rsidR="00F21440" w:rsidRPr="00CA77AE" w:rsidRDefault="00C36306" w:rsidP="00F21440">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F21440" w:rsidRPr="00CA77AE">
        <w:rPr>
          <w:rFonts w:ascii="Times New Roman" w:eastAsia="BIZ UDPMincho Medium" w:hAnsi="Times New Roman" w:cs="Times New Roman"/>
          <w:sz w:val="14"/>
          <w:szCs w:val="14"/>
          <w:lang w:eastAsia="ja-JP"/>
        </w:rPr>
        <w:t>西オーストラリア州経済は、</w:t>
      </w:r>
      <w:r w:rsidR="00F21440" w:rsidRPr="00CA77AE">
        <w:rPr>
          <w:rFonts w:ascii="Times New Roman" w:eastAsia="BIZ UDPMincho Medium" w:hAnsi="Times New Roman" w:cs="Times New Roman"/>
          <w:sz w:val="14"/>
          <w:szCs w:val="14"/>
          <w:lang w:eastAsia="ja-JP"/>
        </w:rPr>
        <w:t>30</w:t>
      </w:r>
      <w:r w:rsidR="00F21440" w:rsidRPr="00CA77AE">
        <w:rPr>
          <w:rFonts w:ascii="Times New Roman" w:eastAsia="BIZ UDPMincho Medium" w:hAnsi="Times New Roman" w:cs="Times New Roman"/>
          <w:sz w:val="14"/>
          <w:szCs w:val="14"/>
          <w:lang w:eastAsia="ja-JP"/>
        </w:rPr>
        <w:t>年前と比べて国際貿易への依存度が強まっている。</w:t>
      </w:r>
      <w:r w:rsidR="00F21440" w:rsidRPr="00CA77AE">
        <w:rPr>
          <w:rFonts w:ascii="Times New Roman" w:eastAsia="BIZ UDPMincho Medium" w:hAnsi="Times New Roman" w:cs="Times New Roman"/>
          <w:sz w:val="14"/>
          <w:szCs w:val="14"/>
          <w:lang w:val="en-US" w:eastAsia="ja-JP"/>
        </w:rPr>
        <w:t>物品・</w:t>
      </w:r>
      <w:r w:rsidR="00F21440" w:rsidRPr="00CA77AE">
        <w:rPr>
          <w:rFonts w:ascii="Times New Roman" w:eastAsia="BIZ UDPMincho Medium" w:hAnsi="Times New Roman" w:cs="Times New Roman"/>
          <w:sz w:val="14"/>
          <w:szCs w:val="14"/>
          <w:lang w:eastAsia="ja-JP"/>
        </w:rPr>
        <w:t>サービスの純輸出が</w:t>
      </w:r>
      <w:r w:rsidR="00F21440" w:rsidRPr="00CA77AE">
        <w:rPr>
          <w:rFonts w:ascii="Times New Roman" w:eastAsia="BIZ UDPMincho Medium" w:hAnsi="Times New Roman" w:cs="Times New Roman"/>
          <w:sz w:val="14"/>
          <w:szCs w:val="14"/>
          <w:lang w:eastAsia="ja-JP"/>
        </w:rPr>
        <w:t>GSP</w:t>
      </w:r>
      <w:r w:rsidR="00F21440" w:rsidRPr="00CA77AE">
        <w:rPr>
          <w:rFonts w:ascii="Times New Roman" w:eastAsia="BIZ UDPMincho Medium" w:hAnsi="Times New Roman" w:cs="Times New Roman"/>
          <w:sz w:val="14"/>
          <w:szCs w:val="14"/>
          <w:lang w:eastAsia="ja-JP"/>
        </w:rPr>
        <w:t>に占める割合は</w:t>
      </w:r>
      <w:r w:rsidR="00F21440" w:rsidRPr="00CA77AE">
        <w:rPr>
          <w:rFonts w:ascii="Times New Roman" w:eastAsia="BIZ UDPMincho Medium" w:hAnsi="Times New Roman" w:cs="Times New Roman"/>
          <w:sz w:val="14"/>
          <w:szCs w:val="14"/>
          <w:lang w:eastAsia="ja-JP"/>
        </w:rPr>
        <w:t>1993‐94</w:t>
      </w:r>
      <w:r w:rsidR="00F21440" w:rsidRPr="00CA77AE">
        <w:rPr>
          <w:rFonts w:ascii="Times New Roman" w:eastAsia="BIZ UDPMincho Medium" w:hAnsi="Times New Roman" w:cs="Times New Roman"/>
          <w:sz w:val="14"/>
          <w:szCs w:val="14"/>
          <w:lang w:eastAsia="ja-JP"/>
        </w:rPr>
        <w:t>年の</w:t>
      </w:r>
      <w:r w:rsidR="00F21440" w:rsidRPr="00CA77AE">
        <w:rPr>
          <w:rFonts w:ascii="Times New Roman" w:eastAsia="BIZ UDPMincho Medium" w:hAnsi="Times New Roman" w:cs="Times New Roman"/>
          <w:sz w:val="14"/>
          <w:szCs w:val="14"/>
          <w:lang w:eastAsia="ja-JP"/>
        </w:rPr>
        <w:t>25</w:t>
      </w:r>
      <w:r w:rsidR="00B5527A" w:rsidRPr="00CA77AE">
        <w:rPr>
          <w:rFonts w:ascii="Times New Roman" w:eastAsia="BIZ UDPMincho Medium" w:hAnsi="Times New Roman" w:cs="Times New Roman"/>
          <w:sz w:val="14"/>
          <w:szCs w:val="14"/>
          <w:lang w:eastAsia="ja-JP"/>
        </w:rPr>
        <w:t>％</w:t>
      </w:r>
      <w:r w:rsidR="00F21440" w:rsidRPr="00CA77AE">
        <w:rPr>
          <w:rFonts w:ascii="Times New Roman" w:eastAsia="BIZ UDPMincho Medium" w:hAnsi="Times New Roman" w:cs="Times New Roman"/>
          <w:sz w:val="14"/>
          <w:szCs w:val="14"/>
          <w:lang w:eastAsia="ja-JP"/>
        </w:rPr>
        <w:t>から</w:t>
      </w:r>
      <w:r w:rsidR="00F21440" w:rsidRPr="00CA77AE">
        <w:rPr>
          <w:rFonts w:ascii="Times New Roman" w:eastAsia="BIZ UDPMincho Medium" w:hAnsi="Times New Roman" w:cs="Times New Roman"/>
          <w:sz w:val="14"/>
          <w:szCs w:val="14"/>
          <w:lang w:eastAsia="ja-JP"/>
        </w:rPr>
        <w:t>2023‐24</w:t>
      </w:r>
      <w:r w:rsidR="00F21440" w:rsidRPr="00CA77AE">
        <w:rPr>
          <w:rFonts w:ascii="Times New Roman" w:eastAsia="BIZ UDPMincho Medium" w:hAnsi="Times New Roman" w:cs="Times New Roman"/>
          <w:sz w:val="14"/>
          <w:szCs w:val="14"/>
          <w:lang w:eastAsia="ja-JP"/>
        </w:rPr>
        <w:t>年の</w:t>
      </w:r>
      <w:r w:rsidR="00F21440" w:rsidRPr="00CA77AE">
        <w:rPr>
          <w:rFonts w:ascii="Times New Roman" w:eastAsia="BIZ UDPMincho Medium" w:hAnsi="Times New Roman" w:cs="Times New Roman"/>
          <w:sz w:val="14"/>
          <w:szCs w:val="14"/>
          <w:lang w:eastAsia="ja-JP"/>
        </w:rPr>
        <w:t>43</w:t>
      </w:r>
      <w:r w:rsidR="00B5527A" w:rsidRPr="00CA77AE">
        <w:rPr>
          <w:rFonts w:ascii="Times New Roman" w:eastAsia="BIZ UDPMincho Medium" w:hAnsi="Times New Roman" w:cs="Times New Roman"/>
          <w:sz w:val="14"/>
          <w:szCs w:val="14"/>
          <w:lang w:eastAsia="ja-JP"/>
        </w:rPr>
        <w:t>％</w:t>
      </w:r>
      <w:r w:rsidR="00F21440" w:rsidRPr="00CA77AE">
        <w:rPr>
          <w:rFonts w:ascii="Times New Roman" w:eastAsia="BIZ UDPMincho Medium" w:hAnsi="Times New Roman" w:cs="Times New Roman"/>
          <w:sz w:val="14"/>
          <w:szCs w:val="14"/>
          <w:lang w:eastAsia="ja-JP"/>
        </w:rPr>
        <w:t>へと増加した。ピークは、物品輸出が好調であった一方でサービス輸入が減少したパンデミック期間中の</w:t>
      </w:r>
      <w:r w:rsidR="00F21440" w:rsidRPr="00CA77AE">
        <w:rPr>
          <w:rFonts w:ascii="Times New Roman" w:eastAsia="BIZ UDPMincho Medium" w:hAnsi="Times New Roman" w:cs="Times New Roman"/>
          <w:sz w:val="14"/>
          <w:szCs w:val="14"/>
          <w:lang w:eastAsia="ja-JP"/>
        </w:rPr>
        <w:t>2020-21</w:t>
      </w:r>
      <w:r w:rsidR="00F21440" w:rsidRPr="00CA77AE">
        <w:rPr>
          <w:rFonts w:ascii="Times New Roman" w:eastAsia="BIZ UDPMincho Medium" w:hAnsi="Times New Roman" w:cs="Times New Roman"/>
          <w:sz w:val="14"/>
          <w:szCs w:val="14"/>
          <w:lang w:eastAsia="ja-JP"/>
        </w:rPr>
        <w:t>年の</w:t>
      </w:r>
      <w:r w:rsidR="00F21440" w:rsidRPr="00CA77AE">
        <w:rPr>
          <w:rFonts w:ascii="Times New Roman" w:eastAsia="BIZ UDPMincho Medium" w:hAnsi="Times New Roman" w:cs="Times New Roman"/>
          <w:sz w:val="14"/>
          <w:szCs w:val="14"/>
          <w:lang w:eastAsia="ja-JP"/>
        </w:rPr>
        <w:t>52</w:t>
      </w:r>
      <w:r w:rsidR="00B5527A" w:rsidRPr="00CA77AE">
        <w:rPr>
          <w:rFonts w:ascii="Times New Roman" w:eastAsia="BIZ UDPMincho Medium" w:hAnsi="Times New Roman" w:cs="Times New Roman"/>
          <w:sz w:val="14"/>
          <w:szCs w:val="14"/>
          <w:lang w:eastAsia="ja-JP"/>
        </w:rPr>
        <w:t>％</w:t>
      </w:r>
      <w:r w:rsidR="00F21440" w:rsidRPr="00CA77AE">
        <w:rPr>
          <w:rFonts w:ascii="Times New Roman" w:eastAsia="BIZ UDPMincho Medium" w:hAnsi="Times New Roman" w:cs="Times New Roman"/>
          <w:sz w:val="14"/>
          <w:szCs w:val="14"/>
          <w:lang w:eastAsia="ja-JP"/>
        </w:rPr>
        <w:t>である。</w:t>
      </w:r>
    </w:p>
    <w:p w14:paraId="436D0063" w14:textId="77777777" w:rsidR="00F21440" w:rsidRPr="00CA77AE" w:rsidRDefault="00F21440" w:rsidP="00F21440">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CA77AE">
        <w:rPr>
          <w:rFonts w:ascii="Times New Roman" w:eastAsia="BIZ UDPMincho Medium" w:hAnsi="Times New Roman" w:cs="Times New Roman"/>
          <w:sz w:val="14"/>
          <w:szCs w:val="14"/>
          <w:lang w:eastAsia="ja-JP"/>
        </w:rPr>
        <w:t>GSP</w:t>
      </w:r>
      <w:r w:rsidRPr="00CA77AE">
        <w:rPr>
          <w:rFonts w:ascii="Times New Roman" w:eastAsia="BIZ UDPMincho Medium" w:hAnsi="Times New Roman" w:cs="Times New Roman"/>
          <w:sz w:val="14"/>
          <w:szCs w:val="14"/>
          <w:lang w:eastAsia="ja-JP"/>
        </w:rPr>
        <w:t>に占める民間投資の割合は鉱業投資サイクルの影響を受けてきた。この割合が最も高くなったのは鉄鉱石と液化天然ガスの複数プロジェクトにおける建設活動がピークを迎えた</w:t>
      </w:r>
      <w:r w:rsidRPr="00CA77AE">
        <w:rPr>
          <w:rFonts w:ascii="Times New Roman" w:eastAsia="BIZ UDPMincho Medium" w:hAnsi="Times New Roman" w:cs="Times New Roman"/>
          <w:sz w:val="14"/>
          <w:szCs w:val="14"/>
          <w:lang w:eastAsia="ja-JP"/>
        </w:rPr>
        <w:t>2012‐13</w:t>
      </w:r>
      <w:r w:rsidRPr="00CA77AE">
        <w:rPr>
          <w:rFonts w:ascii="Times New Roman" w:eastAsia="BIZ UDPMincho Medium" w:hAnsi="Times New Roman" w:cs="Times New Roman"/>
          <w:sz w:val="14"/>
          <w:szCs w:val="14"/>
          <w:lang w:eastAsia="ja-JP"/>
        </w:rPr>
        <w:t>年の</w:t>
      </w:r>
      <w:r w:rsidRPr="00CA77AE">
        <w:rPr>
          <w:rFonts w:ascii="Times New Roman" w:eastAsia="BIZ UDPMincho Medium" w:hAnsi="Times New Roman" w:cs="Times New Roman"/>
          <w:sz w:val="14"/>
          <w:szCs w:val="14"/>
          <w:lang w:eastAsia="ja-JP"/>
        </w:rPr>
        <w:t>36</w:t>
      </w:r>
      <w:r w:rsidRPr="00CA77AE">
        <w:rPr>
          <w:rFonts w:ascii="Times New Roman" w:eastAsia="BIZ UDPMincho Medium" w:hAnsi="Times New Roman" w:cs="Times New Roman"/>
          <w:sz w:val="14"/>
          <w:szCs w:val="14"/>
          <w:lang w:eastAsia="ja-JP"/>
        </w:rPr>
        <w:t>％であった。その後、建設段階から操業段階へと移行し、これらのプロジェクトの生産物が純輸出として</w:t>
      </w:r>
      <w:r w:rsidRPr="00CA77AE">
        <w:rPr>
          <w:rFonts w:ascii="Times New Roman" w:eastAsia="BIZ UDPMincho Medium" w:hAnsi="Times New Roman" w:cs="Times New Roman"/>
          <w:sz w:val="14"/>
          <w:szCs w:val="14"/>
          <w:lang w:eastAsia="ja-JP"/>
        </w:rPr>
        <w:t>GSP</w:t>
      </w:r>
      <w:r w:rsidRPr="00CA77AE">
        <w:rPr>
          <w:rFonts w:ascii="Times New Roman" w:eastAsia="BIZ UDPMincho Medium" w:hAnsi="Times New Roman" w:cs="Times New Roman"/>
          <w:sz w:val="14"/>
          <w:szCs w:val="14"/>
          <w:lang w:eastAsia="ja-JP"/>
        </w:rPr>
        <w:t>に寄与することとなる中で、民間投資が</w:t>
      </w:r>
      <w:r w:rsidRPr="00CA77AE">
        <w:rPr>
          <w:rFonts w:ascii="Times New Roman" w:eastAsia="BIZ UDPMincho Medium" w:hAnsi="Times New Roman" w:cs="Times New Roman"/>
          <w:sz w:val="14"/>
          <w:szCs w:val="14"/>
          <w:lang w:eastAsia="ja-JP"/>
        </w:rPr>
        <w:t>GSP</w:t>
      </w:r>
      <w:r w:rsidRPr="00CA77AE">
        <w:rPr>
          <w:rFonts w:ascii="Times New Roman" w:eastAsia="BIZ UDPMincho Medium" w:hAnsi="Times New Roman" w:cs="Times New Roman"/>
          <w:sz w:val="14"/>
          <w:szCs w:val="14"/>
          <w:lang w:eastAsia="ja-JP"/>
        </w:rPr>
        <w:t>に占める割合は低下し、</w:t>
      </w:r>
      <w:r w:rsidRPr="00CA77AE">
        <w:rPr>
          <w:rFonts w:ascii="Times New Roman" w:eastAsia="BIZ UDPMincho Medium" w:hAnsi="Times New Roman" w:cs="Times New Roman"/>
          <w:sz w:val="14"/>
          <w:szCs w:val="14"/>
          <w:lang w:eastAsia="ja-JP"/>
        </w:rPr>
        <w:t>2023‐24</w:t>
      </w:r>
      <w:r w:rsidRPr="00CA77AE">
        <w:rPr>
          <w:rFonts w:ascii="Times New Roman" w:eastAsia="BIZ UDPMincho Medium" w:hAnsi="Times New Roman" w:cs="Times New Roman"/>
          <w:sz w:val="14"/>
          <w:szCs w:val="14"/>
          <w:lang w:eastAsia="ja-JP"/>
        </w:rPr>
        <w:t>年には</w:t>
      </w:r>
      <w:r w:rsidRPr="00CA77AE">
        <w:rPr>
          <w:rFonts w:ascii="Times New Roman" w:eastAsia="BIZ UDPMincho Medium" w:hAnsi="Times New Roman" w:cs="Times New Roman"/>
          <w:sz w:val="14"/>
          <w:szCs w:val="14"/>
          <w:lang w:eastAsia="ja-JP"/>
        </w:rPr>
        <w:t>17</w:t>
      </w:r>
      <w:r w:rsidRPr="00CA77AE">
        <w:rPr>
          <w:rFonts w:ascii="Times New Roman" w:eastAsia="BIZ UDPMincho Medium" w:hAnsi="Times New Roman" w:cs="Times New Roman"/>
          <w:sz w:val="14"/>
          <w:szCs w:val="14"/>
          <w:lang w:eastAsia="ja-JP"/>
        </w:rPr>
        <w:t>％となった。</w:t>
      </w:r>
    </w:p>
    <w:p w14:paraId="33510AB8" w14:textId="47B4B68C" w:rsidR="008B6C41" w:rsidRPr="00CA77AE" w:rsidRDefault="00F21440" w:rsidP="00F21440">
      <w:pPr>
        <w:pStyle w:val="ListParagraph"/>
        <w:numPr>
          <w:ilvl w:val="0"/>
          <w:numId w:val="31"/>
        </w:numPr>
        <w:spacing w:before="40" w:after="40"/>
        <w:ind w:left="357" w:right="227" w:hanging="357"/>
        <w:contextualSpacing w:val="0"/>
        <w:jc w:val="both"/>
        <w:rPr>
          <w:sz w:val="14"/>
          <w:szCs w:val="14"/>
          <w:lang w:eastAsia="ja-JP"/>
        </w:rPr>
      </w:pPr>
      <w:r w:rsidRPr="00CA77AE">
        <w:rPr>
          <w:rFonts w:ascii="Times New Roman" w:eastAsia="BIZ UDPMincho Medium" w:hAnsi="Times New Roman" w:cs="Times New Roman"/>
          <w:sz w:val="14"/>
          <w:szCs w:val="14"/>
          <w:lang w:eastAsia="ja-JP"/>
        </w:rPr>
        <w:t>家計消費と公的最終需要は長期にわたり増加したが、州経済に占めるシェアは純輸出の伸びが加速するにつれ縮小している。家計消費の</w:t>
      </w:r>
      <w:r w:rsidRPr="00CA77AE">
        <w:rPr>
          <w:rFonts w:ascii="Times New Roman" w:eastAsia="BIZ UDPMincho Medium" w:hAnsi="Times New Roman" w:cs="Times New Roman"/>
          <w:sz w:val="14"/>
          <w:szCs w:val="14"/>
          <w:lang w:eastAsia="ja-JP"/>
        </w:rPr>
        <w:t>GSP</w:t>
      </w:r>
      <w:r w:rsidRPr="00CA77AE">
        <w:rPr>
          <w:rFonts w:ascii="Times New Roman" w:eastAsia="BIZ UDPMincho Medium" w:hAnsi="Times New Roman" w:cs="Times New Roman"/>
          <w:sz w:val="14"/>
          <w:szCs w:val="14"/>
          <w:lang w:eastAsia="ja-JP"/>
        </w:rPr>
        <w:t>シェアは</w:t>
      </w:r>
      <w:r w:rsidRPr="00CA77AE">
        <w:rPr>
          <w:rFonts w:ascii="Times New Roman" w:eastAsia="BIZ UDPMincho Medium" w:hAnsi="Times New Roman" w:cs="Times New Roman"/>
          <w:sz w:val="14"/>
          <w:szCs w:val="14"/>
          <w:lang w:eastAsia="ja-JP"/>
        </w:rPr>
        <w:t>1993‐94</w:t>
      </w:r>
      <w:r w:rsidRPr="00CA77AE">
        <w:rPr>
          <w:rFonts w:ascii="Times New Roman" w:eastAsia="BIZ UDPMincho Medium" w:hAnsi="Times New Roman" w:cs="Times New Roman"/>
          <w:sz w:val="14"/>
          <w:szCs w:val="14"/>
          <w:lang w:eastAsia="ja-JP"/>
        </w:rPr>
        <w:t>年の</w:t>
      </w:r>
      <w:r w:rsidRPr="00CA77AE">
        <w:rPr>
          <w:rFonts w:ascii="Times New Roman" w:eastAsia="BIZ UDPMincho Medium" w:hAnsi="Times New Roman" w:cs="Times New Roman"/>
          <w:sz w:val="14"/>
          <w:szCs w:val="14"/>
          <w:lang w:eastAsia="ja-JP"/>
        </w:rPr>
        <w:t>53</w:t>
      </w:r>
      <w:r w:rsidRPr="00CA77AE">
        <w:rPr>
          <w:rFonts w:ascii="Times New Roman" w:eastAsia="BIZ UDPMincho Medium" w:hAnsi="Times New Roman" w:cs="Times New Roman"/>
          <w:sz w:val="14"/>
          <w:szCs w:val="14"/>
          <w:lang w:eastAsia="ja-JP"/>
        </w:rPr>
        <w:t>％から</w:t>
      </w:r>
      <w:r w:rsidRPr="00CA77AE">
        <w:rPr>
          <w:rFonts w:ascii="Times New Roman" w:eastAsia="BIZ UDPMincho Medium" w:hAnsi="Times New Roman" w:cs="Times New Roman"/>
          <w:sz w:val="14"/>
          <w:szCs w:val="14"/>
          <w:lang w:eastAsia="ja-JP"/>
        </w:rPr>
        <w:t>2023‐24</w:t>
      </w:r>
      <w:r w:rsidRPr="00CA77AE">
        <w:rPr>
          <w:rFonts w:ascii="Times New Roman" w:eastAsia="BIZ UDPMincho Medium" w:hAnsi="Times New Roman" w:cs="Times New Roman"/>
          <w:sz w:val="14"/>
          <w:szCs w:val="14"/>
          <w:lang w:eastAsia="ja-JP"/>
        </w:rPr>
        <w:t>年の</w:t>
      </w:r>
      <w:r w:rsidRPr="00CA77AE">
        <w:rPr>
          <w:rFonts w:ascii="Times New Roman" w:eastAsia="BIZ UDPMincho Medium" w:hAnsi="Times New Roman" w:cs="Times New Roman"/>
          <w:sz w:val="14"/>
          <w:szCs w:val="14"/>
          <w:lang w:eastAsia="ja-JP"/>
        </w:rPr>
        <w:t>33</w:t>
      </w:r>
      <w:r w:rsidRPr="00CA77AE">
        <w:rPr>
          <w:rFonts w:ascii="Times New Roman" w:eastAsia="BIZ UDPMincho Medium" w:hAnsi="Times New Roman" w:cs="Times New Roman"/>
          <w:sz w:val="14"/>
          <w:szCs w:val="14"/>
          <w:lang w:eastAsia="ja-JP"/>
        </w:rPr>
        <w:t>％へと低下し、公的最終需要の</w:t>
      </w:r>
      <w:r w:rsidRPr="00CA77AE">
        <w:rPr>
          <w:rFonts w:ascii="Times New Roman" w:eastAsia="BIZ UDPMincho Medium" w:hAnsi="Times New Roman" w:cs="Times New Roman"/>
          <w:sz w:val="14"/>
          <w:szCs w:val="14"/>
          <w:lang w:eastAsia="ja-JP"/>
        </w:rPr>
        <w:t>GSP</w:t>
      </w:r>
      <w:r w:rsidRPr="00CA77AE">
        <w:rPr>
          <w:rFonts w:ascii="Times New Roman" w:eastAsia="BIZ UDPMincho Medium" w:hAnsi="Times New Roman" w:cs="Times New Roman"/>
          <w:sz w:val="14"/>
          <w:szCs w:val="14"/>
          <w:lang w:eastAsia="ja-JP"/>
        </w:rPr>
        <w:t>シェアは</w:t>
      </w:r>
      <w:r w:rsidRPr="00CA77AE">
        <w:rPr>
          <w:rFonts w:ascii="Times New Roman" w:eastAsia="BIZ UDPMincho Medium" w:hAnsi="Times New Roman" w:cs="Times New Roman"/>
          <w:sz w:val="14"/>
          <w:szCs w:val="14"/>
          <w:lang w:eastAsia="ja-JP"/>
        </w:rPr>
        <w:t>1993‐94</w:t>
      </w:r>
      <w:r w:rsidRPr="00CA77AE">
        <w:rPr>
          <w:rFonts w:ascii="Times New Roman" w:eastAsia="BIZ UDPMincho Medium" w:hAnsi="Times New Roman" w:cs="Times New Roman"/>
          <w:sz w:val="14"/>
          <w:szCs w:val="14"/>
          <w:lang w:eastAsia="ja-JP"/>
        </w:rPr>
        <w:t>年の</w:t>
      </w:r>
      <w:r w:rsidRPr="00CA77AE">
        <w:rPr>
          <w:rFonts w:ascii="Times New Roman" w:eastAsia="BIZ UDPMincho Medium" w:hAnsi="Times New Roman" w:cs="Times New Roman"/>
          <w:sz w:val="14"/>
          <w:szCs w:val="14"/>
          <w:lang w:eastAsia="ja-JP"/>
        </w:rPr>
        <w:t>22</w:t>
      </w:r>
      <w:r w:rsidRPr="00CA77AE">
        <w:rPr>
          <w:rFonts w:ascii="Times New Roman" w:eastAsia="BIZ UDPMincho Medium" w:hAnsi="Times New Roman" w:cs="Times New Roman"/>
          <w:sz w:val="14"/>
          <w:szCs w:val="14"/>
          <w:lang w:eastAsia="ja-JP"/>
        </w:rPr>
        <w:t>％から</w:t>
      </w:r>
      <w:r w:rsidRPr="00CA77AE">
        <w:rPr>
          <w:rFonts w:ascii="Times New Roman" w:eastAsia="BIZ UDPMincho Medium" w:hAnsi="Times New Roman" w:cs="Times New Roman"/>
          <w:sz w:val="14"/>
          <w:szCs w:val="14"/>
          <w:lang w:eastAsia="ja-JP"/>
        </w:rPr>
        <w:t>2023‐24</w:t>
      </w:r>
      <w:r w:rsidRPr="00CA77AE">
        <w:rPr>
          <w:rFonts w:ascii="Times New Roman" w:eastAsia="BIZ UDPMincho Medium" w:hAnsi="Times New Roman" w:cs="Times New Roman"/>
          <w:sz w:val="14"/>
          <w:szCs w:val="14"/>
          <w:lang w:eastAsia="ja-JP"/>
        </w:rPr>
        <w:t>年の</w:t>
      </w:r>
      <w:r w:rsidRPr="00CA77AE">
        <w:rPr>
          <w:rFonts w:ascii="Times New Roman" w:eastAsia="BIZ UDPMincho Medium" w:hAnsi="Times New Roman" w:cs="Times New Roman"/>
          <w:sz w:val="14"/>
          <w:szCs w:val="14"/>
          <w:lang w:eastAsia="ja-JP"/>
        </w:rPr>
        <w:t>17</w:t>
      </w:r>
      <w:r w:rsidRPr="00CA77AE">
        <w:rPr>
          <w:rFonts w:ascii="Times New Roman" w:eastAsia="BIZ UDPMincho Medium" w:hAnsi="Times New Roman" w:cs="Times New Roman"/>
          <w:sz w:val="14"/>
          <w:szCs w:val="14"/>
          <w:lang w:eastAsia="ja-JP"/>
        </w:rPr>
        <w:t>％へと低下した。</w:t>
      </w:r>
    </w:p>
    <w:p w14:paraId="58E6DD67" w14:textId="77777777" w:rsidR="006A0C7E" w:rsidRPr="00EB1814" w:rsidRDefault="006A0C7E" w:rsidP="006A0C7E">
      <w:pPr>
        <w:pStyle w:val="ListParagraph"/>
        <w:numPr>
          <w:ilvl w:val="0"/>
          <w:numId w:val="31"/>
        </w:numPr>
        <w:jc w:val="both"/>
        <w:rPr>
          <w:sz w:val="16"/>
          <w:szCs w:val="16"/>
          <w:lang w:eastAsia="ja-JP"/>
        </w:rPr>
        <w:sectPr w:rsidR="006A0C7E" w:rsidRPr="00EB1814" w:rsidSect="008628B4">
          <w:type w:val="continuous"/>
          <w:pgSz w:w="11907" w:h="16840" w:code="9"/>
          <w:pgMar w:top="1701" w:right="425" w:bottom="567" w:left="567" w:header="709" w:footer="709" w:gutter="0"/>
          <w:cols w:num="2" w:space="113"/>
          <w:docGrid w:linePitch="360"/>
        </w:sectPr>
      </w:pPr>
    </w:p>
    <w:p w14:paraId="19E605AA" w14:textId="1E5660C5" w:rsidR="008B6C41" w:rsidRPr="00AC3621" w:rsidRDefault="00F21440" w:rsidP="001168DD">
      <w:pPr>
        <w:pStyle w:val="Heading4"/>
        <w:rPr>
          <w:i w:val="0"/>
          <w:iCs w:val="0"/>
          <w:color w:val="92278F" w:themeColor="accent1"/>
          <w:sz w:val="20"/>
          <w:szCs w:val="20"/>
          <w:lang w:eastAsia="ja-JP"/>
        </w:rPr>
        <w:sectPr w:rsidR="008B6C41"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州総生産と国内総生産に占める各項目（シェア）の比較：</w:t>
      </w:r>
      <w:r w:rsidRPr="004379CA">
        <w:rPr>
          <w:rFonts w:ascii="Times New Roman" w:eastAsia="BIZ UDPMincho Medium" w:hAnsi="Times New Roman" w:cs="Times New Roman"/>
          <w:i w:val="0"/>
          <w:iCs w:val="0"/>
          <w:color w:val="92278F" w:themeColor="accent1"/>
          <w:sz w:val="20"/>
          <w:szCs w:val="20"/>
          <w:lang w:eastAsia="ja-JP"/>
        </w:rPr>
        <w:t>202</w:t>
      </w:r>
      <w:r>
        <w:rPr>
          <w:rFonts w:ascii="Times New Roman" w:eastAsia="BIZ UDPMincho Medium" w:hAnsi="Times New Roman" w:cs="Times New Roman" w:hint="eastAsia"/>
          <w:i w:val="0"/>
          <w:iCs w:val="0"/>
          <w:color w:val="92278F" w:themeColor="accent1"/>
          <w:sz w:val="20"/>
          <w:szCs w:val="20"/>
          <w:lang w:eastAsia="ja-JP"/>
        </w:rPr>
        <w:t>3</w:t>
      </w:r>
      <w:r w:rsidRPr="004379CA">
        <w:rPr>
          <w:rFonts w:ascii="Times New Roman" w:eastAsia="BIZ UDPMincho Medium" w:hAnsi="Times New Roman" w:cs="Times New Roman"/>
          <w:i w:val="0"/>
          <w:iCs w:val="0"/>
          <w:color w:val="92278F" w:themeColor="accent1"/>
          <w:sz w:val="20"/>
          <w:szCs w:val="20"/>
          <w:lang w:eastAsia="ja-JP"/>
        </w:rPr>
        <w:noBreakHyphen/>
        <w:t>2</w:t>
      </w:r>
      <w:r>
        <w:rPr>
          <w:rFonts w:ascii="Times New Roman" w:eastAsia="BIZ UDPMincho Medium" w:hAnsi="Times New Roman" w:cs="Times New Roman" w:hint="eastAsia"/>
          <w:i w:val="0"/>
          <w:iCs w:val="0"/>
          <w:color w:val="92278F" w:themeColor="accent1"/>
          <w:sz w:val="20"/>
          <w:szCs w:val="20"/>
          <w:lang w:eastAsia="ja-JP"/>
        </w:rPr>
        <w:t>4</w:t>
      </w:r>
      <w:r w:rsidRPr="004379CA">
        <w:rPr>
          <w:rFonts w:ascii="Times New Roman" w:eastAsia="BIZ UDPMincho Medium" w:hAnsi="Times New Roman" w:cs="Times New Roman"/>
          <w:i w:val="0"/>
          <w:iCs w:val="0"/>
          <w:color w:val="92278F" w:themeColor="accent1"/>
          <w:sz w:val="20"/>
          <w:szCs w:val="20"/>
          <w:lang w:eastAsia="ja-JP"/>
        </w:rPr>
        <w:t>年</w:t>
      </w:r>
    </w:p>
    <w:p w14:paraId="28740833" w14:textId="22E67B85" w:rsidR="008B6C41" w:rsidRPr="007B1AE5" w:rsidRDefault="00580808" w:rsidP="007B1AE5">
      <w:r>
        <w:rPr>
          <w:noProof/>
        </w:rPr>
        <w:drawing>
          <wp:inline distT="0" distB="0" distL="0" distR="0" wp14:anchorId="6B9F3796" wp14:editId="29CDBB27">
            <wp:extent cx="3419475" cy="2100943"/>
            <wp:effectExtent l="0" t="0" r="0" b="0"/>
            <wp:docPr id="2137087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29763" cy="2107264"/>
                    </a:xfrm>
                    <a:prstGeom prst="rect">
                      <a:avLst/>
                    </a:prstGeom>
                    <a:noFill/>
                    <a:ln>
                      <a:noFill/>
                    </a:ln>
                  </pic:spPr>
                </pic:pic>
              </a:graphicData>
            </a:graphic>
          </wp:inline>
        </w:drawing>
      </w:r>
    </w:p>
    <w:p w14:paraId="066B6446" w14:textId="239B6D48" w:rsidR="008B6C41" w:rsidRPr="00AF759E" w:rsidRDefault="00450D72" w:rsidP="007B1AE5">
      <w:pPr>
        <w:rPr>
          <w:sz w:val="10"/>
          <w:szCs w:val="10"/>
        </w:rPr>
      </w:pPr>
      <w:r w:rsidRPr="000C0C45">
        <w:rPr>
          <w:sz w:val="10"/>
        </w:rPr>
        <w:t xml:space="preserve">Note – </w:t>
      </w:r>
      <w:r w:rsidR="008B6C41" w:rsidRPr="00AF759E">
        <w:rPr>
          <w:sz w:val="10"/>
          <w:szCs w:val="10"/>
        </w:rPr>
        <w:t>Current prices. Original series. (a) Private gross fixed capital formation. (b) General government final consumption expenditure and public gross fixed capital formation. (c) Exports less imports of goods and services.</w:t>
      </w:r>
    </w:p>
    <w:p w14:paraId="60F27971" w14:textId="77777777" w:rsidR="008B6C41" w:rsidRPr="00AF759E" w:rsidRDefault="008B6C41" w:rsidP="007B1AE5">
      <w:pPr>
        <w:rPr>
          <w:sz w:val="10"/>
          <w:szCs w:val="10"/>
        </w:rPr>
      </w:pPr>
      <w:r w:rsidRPr="00AF759E">
        <w:rPr>
          <w:sz w:val="10"/>
          <w:szCs w:val="10"/>
        </w:rPr>
        <w:t>Source: Based on ABS data.</w:t>
      </w:r>
    </w:p>
    <w:p w14:paraId="014CB70D" w14:textId="77777777" w:rsidR="00F21440" w:rsidRPr="00CA77AE" w:rsidRDefault="008B6C41" w:rsidP="00F21440">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F21440" w:rsidRPr="00CA77AE">
        <w:rPr>
          <w:rFonts w:ascii="Times New Roman" w:eastAsia="BIZ UDPMincho Medium" w:hAnsi="Times New Roman" w:cs="Times New Roman"/>
          <w:sz w:val="14"/>
          <w:szCs w:val="14"/>
          <w:lang w:eastAsia="ja-JP"/>
        </w:rPr>
        <w:t>西オーストラリア州の経済における過去</w:t>
      </w:r>
      <w:r w:rsidR="00F21440" w:rsidRPr="00CA77AE">
        <w:rPr>
          <w:rFonts w:ascii="Times New Roman" w:eastAsia="BIZ UDPMincho Medium" w:hAnsi="Times New Roman" w:cs="Times New Roman"/>
          <w:sz w:val="14"/>
          <w:szCs w:val="14"/>
          <w:lang w:eastAsia="ja-JP"/>
        </w:rPr>
        <w:t>30</w:t>
      </w:r>
      <w:r w:rsidR="00F21440" w:rsidRPr="00CA77AE">
        <w:rPr>
          <w:rFonts w:ascii="Times New Roman" w:eastAsia="BIZ UDPMincho Medium" w:hAnsi="Times New Roman" w:cs="Times New Roman"/>
          <w:sz w:val="14"/>
          <w:szCs w:val="14"/>
          <w:lang w:eastAsia="ja-JP"/>
        </w:rPr>
        <w:t>年間の変化は、現在その経済構造がオーストラリアの他地域と全く異なるものになっていることを意味する。</w:t>
      </w:r>
    </w:p>
    <w:p w14:paraId="771714C2" w14:textId="77777777" w:rsidR="00F21440" w:rsidRPr="00CA77AE" w:rsidRDefault="00F21440" w:rsidP="00F21440">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CA77AE">
        <w:rPr>
          <w:rFonts w:ascii="Times New Roman" w:eastAsia="BIZ UDPMincho Medium" w:hAnsi="Times New Roman" w:cs="Times New Roman"/>
          <w:sz w:val="14"/>
          <w:szCs w:val="14"/>
          <w:lang w:eastAsia="ja-JP"/>
        </w:rPr>
        <w:t>家計消費は</w:t>
      </w:r>
      <w:r w:rsidRPr="00CA77AE">
        <w:rPr>
          <w:rFonts w:ascii="Times New Roman" w:eastAsia="BIZ UDPMincho Medium" w:hAnsi="Times New Roman" w:cs="Times New Roman"/>
          <w:sz w:val="14"/>
          <w:szCs w:val="14"/>
          <w:lang w:eastAsia="ja-JP"/>
        </w:rPr>
        <w:t>2023-24</w:t>
      </w:r>
      <w:r w:rsidRPr="00CA77AE">
        <w:rPr>
          <w:rFonts w:ascii="Times New Roman" w:eastAsia="BIZ UDPMincho Medium" w:hAnsi="Times New Roman" w:cs="Times New Roman"/>
          <w:sz w:val="14"/>
          <w:szCs w:val="14"/>
          <w:lang w:eastAsia="ja-JP"/>
        </w:rPr>
        <w:t>年のオーストラリア国内総生産（</w:t>
      </w:r>
      <w:r w:rsidRPr="00CA77AE">
        <w:rPr>
          <w:rFonts w:ascii="Times New Roman" w:eastAsia="BIZ UDPMincho Medium" w:hAnsi="Times New Roman" w:cs="Times New Roman"/>
          <w:sz w:val="14"/>
          <w:szCs w:val="14"/>
          <w:lang w:eastAsia="ja-JP"/>
        </w:rPr>
        <w:t>GDP</w:t>
      </w:r>
      <w:r w:rsidRPr="00CA77AE">
        <w:rPr>
          <w:rFonts w:ascii="Times New Roman" w:eastAsia="BIZ UDPMincho Medium" w:hAnsi="Times New Roman" w:cs="Times New Roman"/>
          <w:sz w:val="14"/>
          <w:szCs w:val="14"/>
          <w:lang w:eastAsia="ja-JP"/>
        </w:rPr>
        <w:t>）の</w:t>
      </w:r>
      <w:r w:rsidRPr="00CA77AE">
        <w:rPr>
          <w:rFonts w:ascii="Times New Roman" w:eastAsia="BIZ UDPMincho Medium" w:hAnsi="Times New Roman" w:cs="Times New Roman"/>
          <w:sz w:val="14"/>
          <w:szCs w:val="14"/>
          <w:lang w:eastAsia="ja-JP"/>
        </w:rPr>
        <w:t>51</w:t>
      </w:r>
      <w:r w:rsidRPr="00CA77AE">
        <w:rPr>
          <w:rFonts w:ascii="Times New Roman" w:eastAsia="BIZ UDPMincho Medium" w:hAnsi="Times New Roman" w:cs="Times New Roman"/>
          <w:sz w:val="14"/>
          <w:szCs w:val="14"/>
          <w:lang w:eastAsia="ja-JP"/>
        </w:rPr>
        <w:t>％を占め、これは</w:t>
      </w:r>
      <w:r w:rsidRPr="00CA77AE">
        <w:rPr>
          <w:rFonts w:ascii="Times New Roman" w:eastAsia="BIZ UDPMincho Medium" w:hAnsi="Times New Roman" w:cs="Times New Roman"/>
          <w:sz w:val="14"/>
          <w:szCs w:val="14"/>
          <w:lang w:eastAsia="ja-JP"/>
        </w:rPr>
        <w:t>2023-24</w:t>
      </w:r>
      <w:r w:rsidRPr="00CA77AE">
        <w:rPr>
          <w:rFonts w:ascii="Times New Roman" w:eastAsia="BIZ UDPMincho Medium" w:hAnsi="Times New Roman" w:cs="Times New Roman"/>
          <w:sz w:val="14"/>
          <w:szCs w:val="14"/>
          <w:lang w:eastAsia="ja-JP"/>
        </w:rPr>
        <w:t>年の西オーストラリア州の</w:t>
      </w:r>
      <w:r w:rsidRPr="00CA77AE">
        <w:rPr>
          <w:rFonts w:ascii="Times New Roman" w:eastAsia="BIZ UDPMincho Medium" w:hAnsi="Times New Roman" w:cs="Times New Roman"/>
          <w:sz w:val="14"/>
          <w:szCs w:val="14"/>
          <w:lang w:eastAsia="ja-JP"/>
        </w:rPr>
        <w:t>GSP</w:t>
      </w:r>
      <w:r w:rsidRPr="00CA77AE">
        <w:rPr>
          <w:rFonts w:ascii="Times New Roman" w:eastAsia="BIZ UDPMincho Medium" w:hAnsi="Times New Roman" w:cs="Times New Roman"/>
          <w:sz w:val="14"/>
          <w:szCs w:val="14"/>
          <w:lang w:eastAsia="ja-JP"/>
        </w:rPr>
        <w:t>に占める割合よりはるかに高く、</w:t>
      </w:r>
      <w:r w:rsidRPr="00CA77AE">
        <w:rPr>
          <w:rFonts w:ascii="Times New Roman" w:eastAsia="BIZ UDPMincho Medium" w:hAnsi="Times New Roman" w:cs="Times New Roman"/>
          <w:sz w:val="14"/>
          <w:szCs w:val="14"/>
          <w:lang w:eastAsia="ja-JP"/>
        </w:rPr>
        <w:t>1993‐94</w:t>
      </w:r>
      <w:r w:rsidRPr="00CA77AE">
        <w:rPr>
          <w:rFonts w:ascii="Times New Roman" w:eastAsia="BIZ UDPMincho Medium" w:hAnsi="Times New Roman" w:cs="Times New Roman"/>
          <w:sz w:val="14"/>
          <w:szCs w:val="14"/>
          <w:lang w:eastAsia="ja-JP"/>
        </w:rPr>
        <w:t>年の西オーストラリア州の</w:t>
      </w:r>
      <w:r w:rsidRPr="00CA77AE">
        <w:rPr>
          <w:rFonts w:ascii="Times New Roman" w:eastAsia="BIZ UDPMincho Medium" w:hAnsi="Times New Roman" w:cs="Times New Roman"/>
          <w:sz w:val="14"/>
          <w:szCs w:val="14"/>
          <w:lang w:eastAsia="ja-JP"/>
        </w:rPr>
        <w:t>GSP</w:t>
      </w:r>
      <w:r w:rsidRPr="00CA77AE">
        <w:rPr>
          <w:rFonts w:ascii="Times New Roman" w:eastAsia="BIZ UDPMincho Medium" w:hAnsi="Times New Roman" w:cs="Times New Roman"/>
          <w:sz w:val="14"/>
          <w:szCs w:val="14"/>
          <w:lang w:eastAsia="ja-JP"/>
        </w:rPr>
        <w:t>に占める割合とほぼ同程度である。</w:t>
      </w:r>
    </w:p>
    <w:p w14:paraId="4B8448AB" w14:textId="77777777" w:rsidR="00F21440" w:rsidRPr="00CA77AE" w:rsidRDefault="00F21440" w:rsidP="00F21440">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CA77AE">
        <w:rPr>
          <w:rFonts w:ascii="Times New Roman" w:eastAsia="BIZ UDPMincho Medium" w:hAnsi="Times New Roman" w:cs="Times New Roman"/>
          <w:sz w:val="14"/>
          <w:szCs w:val="14"/>
          <w:lang w:eastAsia="ja-JP"/>
        </w:rPr>
        <w:t>西オーストラリア州はオーストラリアの輸出に占める割合が高いため、オーストラリアの</w:t>
      </w:r>
      <w:r w:rsidRPr="00CA77AE">
        <w:rPr>
          <w:rFonts w:ascii="Times New Roman" w:eastAsia="BIZ UDPMincho Medium" w:hAnsi="Times New Roman" w:cs="Times New Roman"/>
          <w:sz w:val="14"/>
          <w:szCs w:val="14"/>
          <w:lang w:eastAsia="ja-JP"/>
        </w:rPr>
        <w:t>GDP</w:t>
      </w:r>
      <w:r w:rsidRPr="00CA77AE">
        <w:rPr>
          <w:rFonts w:ascii="Times New Roman" w:eastAsia="BIZ UDPMincho Medium" w:hAnsi="Times New Roman" w:cs="Times New Roman"/>
          <w:sz w:val="14"/>
          <w:szCs w:val="14"/>
          <w:lang w:eastAsia="ja-JP"/>
        </w:rPr>
        <w:t>に占める純輸出のシェア（</w:t>
      </w:r>
      <w:r w:rsidRPr="00CA77AE">
        <w:rPr>
          <w:rFonts w:ascii="Times New Roman" w:eastAsia="BIZ UDPMincho Medium" w:hAnsi="Times New Roman" w:cs="Times New Roman"/>
          <w:sz w:val="14"/>
          <w:szCs w:val="14"/>
          <w:lang w:eastAsia="ja-JP"/>
        </w:rPr>
        <w:t>2023-24</w:t>
      </w:r>
      <w:r w:rsidRPr="00CA77AE">
        <w:rPr>
          <w:rFonts w:ascii="Times New Roman" w:eastAsia="BIZ UDPMincho Medium" w:hAnsi="Times New Roman" w:cs="Times New Roman"/>
          <w:sz w:val="14"/>
          <w:szCs w:val="14"/>
          <w:lang w:eastAsia="ja-JP"/>
        </w:rPr>
        <w:t>年は</w:t>
      </w:r>
      <w:r w:rsidRPr="00CA77AE">
        <w:rPr>
          <w:rFonts w:ascii="Times New Roman" w:eastAsia="BIZ UDPMincho Medium" w:hAnsi="Times New Roman" w:cs="Times New Roman"/>
          <w:sz w:val="14"/>
          <w:szCs w:val="14"/>
          <w:lang w:eastAsia="ja-JP"/>
        </w:rPr>
        <w:t>2</w:t>
      </w:r>
      <w:r w:rsidRPr="00CA77AE">
        <w:rPr>
          <w:rFonts w:ascii="Times New Roman" w:eastAsia="BIZ UDPMincho Medium" w:hAnsi="Times New Roman" w:cs="Times New Roman"/>
          <w:sz w:val="14"/>
          <w:szCs w:val="14"/>
          <w:lang w:eastAsia="ja-JP"/>
        </w:rPr>
        <w:t>％）は、西オーストラリア州の</w:t>
      </w:r>
      <w:r w:rsidRPr="00CA77AE">
        <w:rPr>
          <w:rFonts w:ascii="Times New Roman" w:eastAsia="BIZ UDPMincho Medium" w:hAnsi="Times New Roman" w:cs="Times New Roman"/>
          <w:sz w:val="14"/>
          <w:szCs w:val="14"/>
          <w:lang w:eastAsia="ja-JP"/>
        </w:rPr>
        <w:t>GSP</w:t>
      </w:r>
      <w:r w:rsidRPr="00CA77AE">
        <w:rPr>
          <w:rFonts w:ascii="Times New Roman" w:eastAsia="BIZ UDPMincho Medium" w:hAnsi="Times New Roman" w:cs="Times New Roman"/>
          <w:sz w:val="14"/>
          <w:szCs w:val="14"/>
          <w:lang w:eastAsia="ja-JP"/>
        </w:rPr>
        <w:t>に占める割合に比べて大幅に低くなっている。</w:t>
      </w:r>
    </w:p>
    <w:p w14:paraId="4BE95EB3" w14:textId="2CE4A69B" w:rsidR="00B51765" w:rsidRPr="00CA77AE" w:rsidRDefault="00F21440" w:rsidP="00F21440">
      <w:pPr>
        <w:pStyle w:val="ListParagraph"/>
        <w:numPr>
          <w:ilvl w:val="0"/>
          <w:numId w:val="31"/>
        </w:numPr>
        <w:spacing w:before="40" w:after="40"/>
        <w:ind w:left="357" w:right="227" w:hanging="357"/>
        <w:contextualSpacing w:val="0"/>
        <w:jc w:val="both"/>
        <w:rPr>
          <w:sz w:val="14"/>
          <w:szCs w:val="14"/>
          <w:lang w:eastAsia="ja-JP"/>
        </w:rPr>
      </w:pPr>
      <w:r w:rsidRPr="00CA77AE">
        <w:rPr>
          <w:rFonts w:ascii="Times New Roman" w:eastAsia="BIZ UDPMincho Medium" w:hAnsi="Times New Roman" w:cs="Times New Roman"/>
          <w:sz w:val="14"/>
          <w:szCs w:val="14"/>
          <w:lang w:eastAsia="ja-JP"/>
        </w:rPr>
        <w:t>2023‐24</w:t>
      </w:r>
      <w:r w:rsidRPr="00CA77AE">
        <w:rPr>
          <w:rFonts w:ascii="Times New Roman" w:eastAsia="BIZ UDPMincho Medium" w:hAnsi="Times New Roman" w:cs="Times New Roman"/>
          <w:sz w:val="14"/>
          <w:szCs w:val="14"/>
          <w:lang w:eastAsia="ja-JP"/>
        </w:rPr>
        <w:t>年の</w:t>
      </w:r>
      <w:r w:rsidRPr="00CA77AE">
        <w:rPr>
          <w:rFonts w:ascii="Times New Roman" w:eastAsia="BIZ UDPMincho Medium" w:hAnsi="Times New Roman" w:cs="Times New Roman"/>
          <w:sz w:val="14"/>
          <w:szCs w:val="14"/>
          <w:lang w:eastAsia="ja-JP"/>
        </w:rPr>
        <w:t>GDP</w:t>
      </w:r>
      <w:r w:rsidRPr="00CA77AE">
        <w:rPr>
          <w:rFonts w:ascii="Times New Roman" w:eastAsia="BIZ UDPMincho Medium" w:hAnsi="Times New Roman" w:cs="Times New Roman"/>
          <w:sz w:val="14"/>
          <w:szCs w:val="14"/>
          <w:lang w:eastAsia="ja-JP"/>
        </w:rPr>
        <w:t>に占める民間投資のシェア（</w:t>
      </w:r>
      <w:r w:rsidRPr="00CA77AE">
        <w:rPr>
          <w:rFonts w:ascii="Times New Roman" w:eastAsia="BIZ UDPMincho Medium" w:hAnsi="Times New Roman" w:cs="Times New Roman"/>
          <w:sz w:val="14"/>
          <w:szCs w:val="14"/>
          <w:lang w:eastAsia="ja-JP"/>
        </w:rPr>
        <w:t>19</w:t>
      </w:r>
      <w:r w:rsidRPr="00CA77AE">
        <w:rPr>
          <w:rFonts w:ascii="Times New Roman" w:eastAsia="BIZ UDPMincho Medium" w:hAnsi="Times New Roman" w:cs="Times New Roman"/>
          <w:sz w:val="14"/>
          <w:szCs w:val="14"/>
          <w:lang w:eastAsia="ja-JP"/>
        </w:rPr>
        <w:t>％）と公的最終需要のシェア（</w:t>
      </w:r>
      <w:r w:rsidRPr="00CA77AE">
        <w:rPr>
          <w:rFonts w:ascii="Times New Roman" w:eastAsia="BIZ UDPMincho Medium" w:hAnsi="Times New Roman" w:cs="Times New Roman"/>
          <w:sz w:val="14"/>
          <w:szCs w:val="14"/>
          <w:lang w:eastAsia="ja-JP"/>
        </w:rPr>
        <w:t>28</w:t>
      </w:r>
      <w:r w:rsidRPr="00CA77AE">
        <w:rPr>
          <w:rFonts w:ascii="Times New Roman" w:eastAsia="BIZ UDPMincho Medium" w:hAnsi="Times New Roman" w:cs="Times New Roman"/>
          <w:sz w:val="14"/>
          <w:szCs w:val="14"/>
          <w:lang w:eastAsia="ja-JP"/>
        </w:rPr>
        <w:t>％）は、西オーストラリア州の</w:t>
      </w:r>
      <w:r w:rsidRPr="00CA77AE">
        <w:rPr>
          <w:rFonts w:ascii="Times New Roman" w:eastAsia="BIZ UDPMincho Medium" w:hAnsi="Times New Roman" w:cs="Times New Roman"/>
          <w:sz w:val="14"/>
          <w:szCs w:val="14"/>
          <w:lang w:eastAsia="ja-JP"/>
        </w:rPr>
        <w:t>GSP</w:t>
      </w:r>
      <w:r w:rsidRPr="00CA77AE">
        <w:rPr>
          <w:rFonts w:ascii="Times New Roman" w:eastAsia="BIZ UDPMincho Medium" w:hAnsi="Times New Roman" w:cs="Times New Roman"/>
          <w:sz w:val="14"/>
          <w:szCs w:val="14"/>
          <w:lang w:eastAsia="ja-JP"/>
        </w:rPr>
        <w:t>に占めるそれぞれのシェアと比べると高いが、これは西オーストラリア州の</w:t>
      </w:r>
      <w:r w:rsidRPr="00CA77AE">
        <w:rPr>
          <w:rFonts w:ascii="Times New Roman" w:eastAsia="BIZ UDPMincho Medium" w:hAnsi="Times New Roman" w:cs="Times New Roman"/>
          <w:sz w:val="14"/>
          <w:szCs w:val="14"/>
          <w:lang w:eastAsia="ja-JP"/>
        </w:rPr>
        <w:t>GSP</w:t>
      </w:r>
      <w:r w:rsidRPr="00CA77AE">
        <w:rPr>
          <w:rFonts w:ascii="Times New Roman" w:eastAsia="BIZ UDPMincho Medium" w:hAnsi="Times New Roman" w:cs="Times New Roman"/>
          <w:sz w:val="14"/>
          <w:szCs w:val="14"/>
          <w:lang w:eastAsia="ja-JP"/>
        </w:rPr>
        <w:t>では純輸出のシェアが高いことによる。</w:t>
      </w:r>
    </w:p>
    <w:p w14:paraId="64B9326A" w14:textId="34AFB283" w:rsidR="00347764" w:rsidRPr="007B1AE5" w:rsidRDefault="00347764" w:rsidP="007B1AE5">
      <w:pPr>
        <w:rPr>
          <w:lang w:eastAsia="ja-JP"/>
        </w:rPr>
        <w:sectPr w:rsidR="00347764" w:rsidRPr="007B1AE5" w:rsidSect="008628B4">
          <w:type w:val="continuous"/>
          <w:pgSz w:w="11907" w:h="16840" w:code="9"/>
          <w:pgMar w:top="1701" w:right="425" w:bottom="567" w:left="567" w:header="709" w:footer="709" w:gutter="0"/>
          <w:cols w:num="2" w:space="113"/>
          <w:docGrid w:linePitch="360"/>
        </w:sectPr>
      </w:pPr>
    </w:p>
    <w:p w14:paraId="0FEB5D70" w14:textId="4B6ACBEB" w:rsidR="009300C3" w:rsidRDefault="00FF4093" w:rsidP="00005C94">
      <w:pPr>
        <w:pStyle w:val="Heading3"/>
        <w:spacing w:before="0"/>
        <w:rPr>
          <w:color w:val="002060"/>
          <w:sz w:val="24"/>
          <w:szCs w:val="24"/>
          <w:lang w:eastAsia="ja-JP"/>
        </w:rPr>
        <w:sectPr w:rsidR="009300C3" w:rsidSect="008628B4">
          <w:pgSz w:w="11907" w:h="16840" w:code="9"/>
          <w:pgMar w:top="1701" w:right="425" w:bottom="567" w:left="567" w:header="709" w:footer="709" w:gutter="0"/>
          <w:cols w:space="720"/>
          <w:docGrid w:linePitch="360"/>
        </w:sectPr>
      </w:pPr>
      <w:bookmarkStart w:id="92" w:name="_Per_capita_incomes"/>
      <w:bookmarkEnd w:id="92"/>
      <w:r w:rsidRPr="00331010">
        <w:rPr>
          <w:rFonts w:ascii="Times New Roman" w:eastAsia="BIZ UDPMincho Medium" w:hAnsi="Times New Roman" w:cs="Times New Roman"/>
          <w:color w:val="002060"/>
          <w:sz w:val="24"/>
          <w:szCs w:val="24"/>
          <w:lang w:eastAsia="ja-JP"/>
        </w:rPr>
        <w:lastRenderedPageBreak/>
        <w:t>一人当たり所得</w:t>
      </w:r>
    </w:p>
    <w:p w14:paraId="536C43BD" w14:textId="260C2F91" w:rsidR="009300C3" w:rsidRPr="003E65FF" w:rsidRDefault="00FF4093" w:rsidP="001059CA">
      <w:pPr>
        <w:ind w:right="227"/>
        <w:jc w:val="right"/>
        <w:rPr>
          <w:b/>
          <w:bCs/>
          <w:color w:val="002060"/>
          <w:sz w:val="20"/>
          <w:szCs w:val="20"/>
          <w:lang w:eastAsia="ja-JP"/>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Pr="00331010">
          <w:rPr>
            <w:rStyle w:val="Hyperlink"/>
            <w:rFonts w:ascii="Times New Roman" w:eastAsia="BIZ UDPMincho Medium" w:hAnsi="Times New Roman" w:cs="Times New Roman"/>
            <w:b/>
            <w:bCs/>
            <w:sz w:val="16"/>
            <w:szCs w:val="16"/>
            <w:lang w:eastAsia="ja-JP"/>
          </w:rPr>
          <w:t>目次に戻る</w:t>
        </w:r>
      </w:hyperlink>
    </w:p>
    <w:p w14:paraId="234E8D3E" w14:textId="2F2539E2" w:rsidR="0095255D" w:rsidRPr="00AC3621" w:rsidRDefault="00FF4093" w:rsidP="00AC3621">
      <w:pPr>
        <w:pStyle w:val="Heading4"/>
        <w:spacing w:before="0"/>
        <w:rPr>
          <w:i w:val="0"/>
          <w:iCs w:val="0"/>
          <w:color w:val="92278F" w:themeColor="accent1"/>
          <w:sz w:val="20"/>
          <w:szCs w:val="20"/>
          <w:lang w:eastAsia="ja-JP"/>
        </w:rPr>
        <w:sectPr w:rsidR="0095255D" w:rsidRPr="00AC3621" w:rsidSect="008628B4">
          <w:type w:val="continuous"/>
          <w:pgSz w:w="11907" w:h="16840" w:code="9"/>
          <w:pgMar w:top="1701" w:right="425" w:bottom="567" w:left="567" w:header="709" w:footer="709" w:gutter="0"/>
          <w:cols w:space="720"/>
          <w:docGrid w:linePitch="360"/>
        </w:sectPr>
      </w:pPr>
      <w:r w:rsidRPr="00331010">
        <w:rPr>
          <w:rFonts w:ascii="Times New Roman" w:eastAsia="BIZ UDPMincho Medium" w:hAnsi="Times New Roman" w:cs="Times New Roman"/>
          <w:i w:val="0"/>
          <w:iCs w:val="0"/>
          <w:color w:val="92278F" w:themeColor="accent1"/>
          <w:sz w:val="20"/>
          <w:szCs w:val="20"/>
          <w:lang w:eastAsia="ja-JP"/>
        </w:rPr>
        <w:t>一人当たり州総生産（</w:t>
      </w:r>
      <w:r w:rsidRPr="00331010">
        <w:rPr>
          <w:rFonts w:ascii="Times New Roman" w:eastAsia="BIZ UDPMincho Medium" w:hAnsi="Times New Roman" w:cs="Times New Roman"/>
          <w:i w:val="0"/>
          <w:iCs w:val="0"/>
          <w:color w:val="92278F" w:themeColor="accent1"/>
          <w:sz w:val="20"/>
          <w:szCs w:val="20"/>
          <w:lang w:eastAsia="ja-JP"/>
        </w:rPr>
        <w:t>GSP</w:t>
      </w:r>
      <w:r w:rsidRPr="00331010">
        <w:rPr>
          <w:rFonts w:ascii="Times New Roman" w:eastAsia="BIZ UDPMincho Medium" w:hAnsi="Times New Roman" w:cs="Times New Roman"/>
          <w:i w:val="0"/>
          <w:iCs w:val="0"/>
          <w:color w:val="92278F" w:themeColor="accent1"/>
          <w:sz w:val="20"/>
          <w:szCs w:val="20"/>
          <w:lang w:eastAsia="ja-JP"/>
        </w:rPr>
        <w:t>）／国内総生産</w:t>
      </w:r>
    </w:p>
    <w:p w14:paraId="4873B45D" w14:textId="604DCC9A" w:rsidR="006720FA" w:rsidRPr="007B1AE5" w:rsidRDefault="00A714DB" w:rsidP="007B1AE5">
      <w:r>
        <w:rPr>
          <w:noProof/>
        </w:rPr>
        <w:drawing>
          <wp:inline distT="0" distB="0" distL="0" distR="0" wp14:anchorId="721DC2DA" wp14:editId="2EB854EB">
            <wp:extent cx="3419469" cy="1979407"/>
            <wp:effectExtent l="0" t="0" r="0" b="1905"/>
            <wp:docPr id="20472349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23709" cy="1981861"/>
                    </a:xfrm>
                    <a:prstGeom prst="rect">
                      <a:avLst/>
                    </a:prstGeom>
                    <a:noFill/>
                    <a:ln>
                      <a:noFill/>
                    </a:ln>
                  </pic:spPr>
                </pic:pic>
              </a:graphicData>
            </a:graphic>
          </wp:inline>
        </w:drawing>
      </w:r>
    </w:p>
    <w:p w14:paraId="73183AF5" w14:textId="257EE749" w:rsidR="00335140" w:rsidRPr="00AF759E" w:rsidRDefault="00450D72" w:rsidP="007B1AE5">
      <w:pPr>
        <w:rPr>
          <w:sz w:val="10"/>
          <w:szCs w:val="10"/>
        </w:rPr>
      </w:pPr>
      <w:r w:rsidRPr="000C0C45">
        <w:rPr>
          <w:sz w:val="10"/>
        </w:rPr>
        <w:t xml:space="preserve">Note – </w:t>
      </w:r>
      <w:r w:rsidR="00335140" w:rsidRPr="00AF759E">
        <w:rPr>
          <w:sz w:val="10"/>
          <w:szCs w:val="10"/>
        </w:rPr>
        <w:t>Current prices. Original series.</w:t>
      </w:r>
    </w:p>
    <w:p w14:paraId="039AC52A" w14:textId="77777777" w:rsidR="00335140" w:rsidRPr="00AF759E" w:rsidRDefault="00335140" w:rsidP="007B1AE5">
      <w:pPr>
        <w:rPr>
          <w:sz w:val="10"/>
          <w:szCs w:val="10"/>
        </w:rPr>
      </w:pPr>
      <w:r w:rsidRPr="00AF759E">
        <w:rPr>
          <w:sz w:val="10"/>
          <w:szCs w:val="10"/>
        </w:rPr>
        <w:t>Source: Based on ABS data.</w:t>
      </w:r>
    </w:p>
    <w:p w14:paraId="6A684B3E" w14:textId="77777777" w:rsidR="00FF4093" w:rsidRPr="00C40385" w:rsidRDefault="00953128" w:rsidP="00FF4093">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FF4093" w:rsidRPr="00C40385">
        <w:rPr>
          <w:rFonts w:ascii="Times New Roman" w:eastAsia="BIZ UDPMincho Medium" w:hAnsi="Times New Roman" w:cs="Times New Roman"/>
          <w:sz w:val="14"/>
          <w:szCs w:val="14"/>
          <w:lang w:eastAsia="ja-JP"/>
        </w:rPr>
        <w:t>過去</w:t>
      </w:r>
      <w:r w:rsidR="00FF4093" w:rsidRPr="00C40385">
        <w:rPr>
          <w:rFonts w:ascii="Times New Roman" w:eastAsia="BIZ UDPMincho Medium" w:hAnsi="Times New Roman" w:cs="Times New Roman"/>
          <w:sz w:val="14"/>
          <w:szCs w:val="14"/>
          <w:lang w:eastAsia="ja-JP"/>
        </w:rPr>
        <w:t>20</w:t>
      </w:r>
      <w:r w:rsidR="00FF4093" w:rsidRPr="00C40385">
        <w:rPr>
          <w:rFonts w:ascii="Times New Roman" w:eastAsia="BIZ UDPMincho Medium" w:hAnsi="Times New Roman" w:cs="Times New Roman"/>
          <w:sz w:val="14"/>
          <w:szCs w:val="14"/>
          <w:lang w:eastAsia="ja-JP"/>
        </w:rPr>
        <w:t>年間、西オーストラリア州の名目</w:t>
      </w:r>
      <w:r w:rsidR="00FF4093" w:rsidRPr="00C40385">
        <w:rPr>
          <w:rFonts w:ascii="Times New Roman" w:eastAsia="BIZ UDPMincho Medium" w:hAnsi="Times New Roman" w:cs="Times New Roman"/>
          <w:sz w:val="14"/>
          <w:szCs w:val="14"/>
          <w:lang w:eastAsia="ja-JP"/>
        </w:rPr>
        <w:t>GSP</w:t>
      </w:r>
      <w:r w:rsidR="00FF4093" w:rsidRPr="00C40385">
        <w:rPr>
          <w:rFonts w:ascii="Times New Roman" w:eastAsia="BIZ UDPMincho Medium" w:hAnsi="Times New Roman" w:cs="Times New Roman"/>
          <w:sz w:val="14"/>
          <w:szCs w:val="14"/>
          <w:lang w:eastAsia="ja-JP"/>
        </w:rPr>
        <w:t>はオーストラリアの名目</w:t>
      </w:r>
      <w:r w:rsidR="00FF4093" w:rsidRPr="00C40385">
        <w:rPr>
          <w:rFonts w:ascii="Times New Roman" w:eastAsia="BIZ UDPMincho Medium" w:hAnsi="Times New Roman" w:cs="Times New Roman"/>
          <w:sz w:val="14"/>
          <w:szCs w:val="14"/>
          <w:lang w:eastAsia="ja-JP"/>
        </w:rPr>
        <w:t>GSP</w:t>
      </w:r>
      <w:r w:rsidR="00FF4093" w:rsidRPr="00C40385">
        <w:rPr>
          <w:rFonts w:ascii="Times New Roman" w:eastAsia="BIZ UDPMincho Medium" w:hAnsi="Times New Roman" w:cs="Times New Roman"/>
          <w:sz w:val="14"/>
          <w:szCs w:val="14"/>
          <w:lang w:eastAsia="ja-JP"/>
        </w:rPr>
        <w:t>を上回るペースで成長してきた。このため州の一人当たり</w:t>
      </w:r>
      <w:r w:rsidR="00FF4093" w:rsidRPr="00C40385">
        <w:rPr>
          <w:rFonts w:ascii="Times New Roman" w:eastAsia="BIZ UDPMincho Medium" w:hAnsi="Times New Roman" w:cs="Times New Roman"/>
          <w:sz w:val="14"/>
          <w:szCs w:val="14"/>
          <w:lang w:eastAsia="ja-JP"/>
        </w:rPr>
        <w:t>GSP</w:t>
      </w:r>
      <w:r w:rsidR="00FF4093" w:rsidRPr="00C40385">
        <w:rPr>
          <w:rFonts w:ascii="Times New Roman" w:eastAsia="BIZ UDPMincho Medium" w:hAnsi="Times New Roman" w:cs="Times New Roman"/>
          <w:sz w:val="14"/>
          <w:szCs w:val="14"/>
          <w:lang w:eastAsia="ja-JP"/>
        </w:rPr>
        <w:t>と国の一人当たり</w:t>
      </w:r>
      <w:r w:rsidR="00FF4093" w:rsidRPr="00C40385">
        <w:rPr>
          <w:rFonts w:ascii="Times New Roman" w:eastAsia="BIZ UDPMincho Medium" w:hAnsi="Times New Roman" w:cs="Times New Roman"/>
          <w:sz w:val="14"/>
          <w:szCs w:val="14"/>
          <w:lang w:eastAsia="ja-JP"/>
        </w:rPr>
        <w:t>GDP</w:t>
      </w:r>
      <w:r w:rsidR="00FF4093" w:rsidRPr="00C40385">
        <w:rPr>
          <w:rFonts w:ascii="Times New Roman" w:eastAsia="BIZ UDPMincho Medium" w:hAnsi="Times New Roman" w:cs="Times New Roman"/>
          <w:sz w:val="14"/>
          <w:szCs w:val="14"/>
          <w:lang w:eastAsia="ja-JP"/>
        </w:rPr>
        <w:t>の間には大きな差が生じている。</w:t>
      </w:r>
    </w:p>
    <w:p w14:paraId="3E1B72B9" w14:textId="77777777" w:rsidR="00FF4093" w:rsidRPr="00C40385" w:rsidRDefault="00FF4093" w:rsidP="00FF4093">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C40385">
        <w:rPr>
          <w:rFonts w:ascii="Times New Roman" w:eastAsia="BIZ UDPMincho Medium" w:hAnsi="Times New Roman" w:cs="Times New Roman"/>
          <w:sz w:val="14"/>
          <w:szCs w:val="14"/>
          <w:lang w:eastAsia="ja-JP"/>
        </w:rPr>
        <w:t>2003‐04</w:t>
      </w:r>
      <w:r w:rsidRPr="00C40385">
        <w:rPr>
          <w:rFonts w:ascii="Times New Roman" w:eastAsia="BIZ UDPMincho Medium" w:hAnsi="Times New Roman" w:cs="Times New Roman"/>
          <w:sz w:val="14"/>
          <w:szCs w:val="14"/>
          <w:lang w:eastAsia="ja-JP"/>
        </w:rPr>
        <w:t>年の西オーストラリア州の</w:t>
      </w:r>
      <w:r w:rsidRPr="00C40385">
        <w:rPr>
          <w:rFonts w:ascii="Times New Roman" w:eastAsia="BIZ UDPMincho Medium" w:hAnsi="Times New Roman" w:cs="Times New Roman"/>
          <w:sz w:val="14"/>
          <w:szCs w:val="14"/>
          <w:lang w:eastAsia="ja-JP"/>
        </w:rPr>
        <w:t>GSP</w:t>
      </w:r>
      <w:r w:rsidRPr="00C40385">
        <w:rPr>
          <w:rFonts w:ascii="Times New Roman" w:eastAsia="BIZ UDPMincho Medium" w:hAnsi="Times New Roman" w:cs="Times New Roman"/>
          <w:sz w:val="14"/>
          <w:szCs w:val="14"/>
          <w:lang w:eastAsia="ja-JP"/>
        </w:rPr>
        <w:t>は</w:t>
      </w:r>
      <w:r w:rsidRPr="00C40385">
        <w:rPr>
          <w:rFonts w:ascii="Times New Roman" w:eastAsia="BIZ UDPMincho Medium" w:hAnsi="Times New Roman" w:cs="Times New Roman"/>
          <w:sz w:val="14"/>
          <w:szCs w:val="14"/>
          <w:lang w:eastAsia="ja-JP"/>
        </w:rPr>
        <w:t>958</w:t>
      </w:r>
      <w:r w:rsidRPr="00C40385">
        <w:rPr>
          <w:rFonts w:ascii="Times New Roman" w:eastAsia="BIZ UDPMincho Medium" w:hAnsi="Times New Roman" w:cs="Times New Roman"/>
          <w:sz w:val="14"/>
          <w:szCs w:val="14"/>
          <w:lang w:eastAsia="ja-JP"/>
        </w:rPr>
        <w:t>億ドルで、オーストラリアの</w:t>
      </w:r>
      <w:r w:rsidRPr="00C40385">
        <w:rPr>
          <w:rFonts w:ascii="Times New Roman" w:eastAsia="BIZ UDPMincho Medium" w:hAnsi="Times New Roman" w:cs="Times New Roman"/>
          <w:sz w:val="14"/>
          <w:szCs w:val="14"/>
          <w:lang w:eastAsia="ja-JP"/>
        </w:rPr>
        <w:t>GDP</w:t>
      </w:r>
      <w:r w:rsidRPr="00C40385">
        <w:rPr>
          <w:rFonts w:ascii="Times New Roman" w:eastAsia="BIZ UDPMincho Medium" w:hAnsi="Times New Roman" w:cs="Times New Roman"/>
          <w:sz w:val="14"/>
          <w:szCs w:val="14"/>
          <w:lang w:eastAsia="ja-JP"/>
        </w:rPr>
        <w:t>の</w:t>
      </w:r>
      <w:r w:rsidRPr="00C40385">
        <w:rPr>
          <w:rFonts w:ascii="Times New Roman" w:eastAsia="BIZ UDPMincho Medium" w:hAnsi="Times New Roman" w:cs="Times New Roman"/>
          <w:sz w:val="14"/>
          <w:szCs w:val="14"/>
          <w:lang w:eastAsia="ja-JP"/>
        </w:rPr>
        <w:t>11.1</w:t>
      </w:r>
      <w:r w:rsidRPr="00C40385">
        <w:rPr>
          <w:rFonts w:ascii="Times New Roman" w:eastAsia="BIZ UDPMincho Medium" w:hAnsi="Times New Roman" w:cs="Times New Roman"/>
          <w:sz w:val="14"/>
          <w:szCs w:val="14"/>
          <w:lang w:eastAsia="ja-JP"/>
        </w:rPr>
        <w:t>％を占めた。</w:t>
      </w:r>
      <w:r w:rsidRPr="00C40385">
        <w:rPr>
          <w:rFonts w:ascii="Times New Roman" w:eastAsia="BIZ UDPMincho Medium" w:hAnsi="Times New Roman" w:cs="Times New Roman"/>
          <w:sz w:val="14"/>
          <w:szCs w:val="14"/>
          <w:lang w:eastAsia="ja-JP"/>
        </w:rPr>
        <w:t>2023‐24</w:t>
      </w:r>
      <w:r w:rsidRPr="00C40385">
        <w:rPr>
          <w:rFonts w:ascii="Times New Roman" w:eastAsia="BIZ UDPMincho Medium" w:hAnsi="Times New Roman" w:cs="Times New Roman"/>
          <w:sz w:val="14"/>
          <w:szCs w:val="14"/>
          <w:lang w:eastAsia="ja-JP"/>
        </w:rPr>
        <w:t>年の西オーストラリア州の</w:t>
      </w:r>
      <w:r w:rsidRPr="00C40385">
        <w:rPr>
          <w:rFonts w:ascii="Times New Roman" w:eastAsia="BIZ UDPMincho Medium" w:hAnsi="Times New Roman" w:cs="Times New Roman"/>
          <w:sz w:val="14"/>
          <w:szCs w:val="14"/>
          <w:lang w:eastAsia="ja-JP"/>
        </w:rPr>
        <w:t>GSP</w:t>
      </w:r>
      <w:r w:rsidRPr="00C40385">
        <w:rPr>
          <w:rFonts w:ascii="Times New Roman" w:eastAsia="BIZ UDPMincho Medium" w:hAnsi="Times New Roman" w:cs="Times New Roman"/>
          <w:sz w:val="14"/>
          <w:szCs w:val="14"/>
          <w:lang w:eastAsia="ja-JP"/>
        </w:rPr>
        <w:t>は</w:t>
      </w:r>
      <w:r w:rsidRPr="00C40385">
        <w:rPr>
          <w:rFonts w:ascii="Times New Roman" w:eastAsia="BIZ UDPMincho Medium" w:hAnsi="Times New Roman" w:cs="Times New Roman"/>
          <w:sz w:val="14"/>
          <w:szCs w:val="14"/>
          <w:lang w:eastAsia="ja-JP"/>
        </w:rPr>
        <w:t>4,557</w:t>
      </w:r>
      <w:r w:rsidRPr="00C40385">
        <w:rPr>
          <w:rFonts w:ascii="Times New Roman" w:eastAsia="BIZ UDPMincho Medium" w:hAnsi="Times New Roman" w:cs="Times New Roman"/>
          <w:sz w:val="14"/>
          <w:szCs w:val="14"/>
          <w:lang w:eastAsia="ja-JP"/>
        </w:rPr>
        <w:t>億ドルとなり、オーストラリアの</w:t>
      </w:r>
      <w:r w:rsidRPr="00C40385">
        <w:rPr>
          <w:rFonts w:ascii="Times New Roman" w:eastAsia="BIZ UDPMincho Medium" w:hAnsi="Times New Roman" w:cs="Times New Roman"/>
          <w:sz w:val="14"/>
          <w:szCs w:val="14"/>
          <w:lang w:eastAsia="ja-JP"/>
        </w:rPr>
        <w:t>GDP</w:t>
      </w:r>
      <w:r w:rsidRPr="00C40385">
        <w:rPr>
          <w:rFonts w:ascii="Times New Roman" w:eastAsia="BIZ UDPMincho Medium" w:hAnsi="Times New Roman" w:cs="Times New Roman"/>
          <w:sz w:val="14"/>
          <w:szCs w:val="14"/>
          <w:lang w:eastAsia="ja-JP"/>
        </w:rPr>
        <w:t>に占める割合は</w:t>
      </w:r>
      <w:r w:rsidRPr="00C40385">
        <w:rPr>
          <w:rFonts w:ascii="Times New Roman" w:eastAsia="BIZ UDPMincho Medium" w:hAnsi="Times New Roman" w:cs="Times New Roman"/>
          <w:sz w:val="14"/>
          <w:szCs w:val="14"/>
          <w:lang w:eastAsia="ja-JP"/>
        </w:rPr>
        <w:t>17.1</w:t>
      </w:r>
      <w:r w:rsidRPr="00C40385">
        <w:rPr>
          <w:rFonts w:ascii="Times New Roman" w:eastAsia="BIZ UDPMincho Medium" w:hAnsi="Times New Roman" w:cs="Times New Roman"/>
          <w:sz w:val="14"/>
          <w:szCs w:val="14"/>
          <w:lang w:eastAsia="ja-JP"/>
        </w:rPr>
        <w:t>％に増加した。</w:t>
      </w:r>
    </w:p>
    <w:p w14:paraId="52C3C042" w14:textId="3E0CFDF2" w:rsidR="00953128" w:rsidRPr="00C40385" w:rsidRDefault="00FF4093" w:rsidP="00FF4093">
      <w:pPr>
        <w:pStyle w:val="ListParagraph"/>
        <w:numPr>
          <w:ilvl w:val="0"/>
          <w:numId w:val="31"/>
        </w:numPr>
        <w:spacing w:before="40" w:after="40"/>
        <w:ind w:left="357" w:right="227" w:hanging="357"/>
        <w:contextualSpacing w:val="0"/>
        <w:jc w:val="both"/>
        <w:rPr>
          <w:sz w:val="14"/>
          <w:szCs w:val="14"/>
          <w:lang w:eastAsia="ja-JP"/>
        </w:rPr>
      </w:pPr>
      <w:r w:rsidRPr="00C40385">
        <w:rPr>
          <w:rFonts w:ascii="Times New Roman" w:eastAsia="BIZ UDPMincho Medium" w:hAnsi="Times New Roman" w:cs="Times New Roman"/>
          <w:sz w:val="14"/>
          <w:szCs w:val="14"/>
          <w:lang w:eastAsia="ja-JP"/>
        </w:rPr>
        <w:t>2003‐04</w:t>
      </w:r>
      <w:r w:rsidRPr="00C40385">
        <w:rPr>
          <w:rFonts w:ascii="Times New Roman" w:eastAsia="BIZ UDPMincho Medium" w:hAnsi="Times New Roman" w:cs="Times New Roman"/>
          <w:sz w:val="14"/>
          <w:szCs w:val="14"/>
          <w:lang w:eastAsia="ja-JP"/>
        </w:rPr>
        <w:t>年の西オーストラリア州の一人当たり</w:t>
      </w:r>
      <w:r w:rsidRPr="00C40385">
        <w:rPr>
          <w:rFonts w:ascii="Times New Roman" w:eastAsia="BIZ UDPMincho Medium" w:hAnsi="Times New Roman" w:cs="Times New Roman"/>
          <w:sz w:val="14"/>
          <w:szCs w:val="14"/>
          <w:lang w:eastAsia="ja-JP"/>
        </w:rPr>
        <w:t>GSP</w:t>
      </w:r>
      <w:r w:rsidRPr="00C40385">
        <w:rPr>
          <w:rFonts w:ascii="Times New Roman" w:eastAsia="BIZ UDPMincho Medium" w:hAnsi="Times New Roman" w:cs="Times New Roman"/>
          <w:sz w:val="14"/>
          <w:szCs w:val="14"/>
          <w:lang w:eastAsia="ja-JP"/>
        </w:rPr>
        <w:t>は</w:t>
      </w:r>
      <w:r w:rsidRPr="00C40385">
        <w:rPr>
          <w:rFonts w:ascii="Times New Roman" w:eastAsia="BIZ UDPMincho Medium" w:hAnsi="Times New Roman" w:cs="Times New Roman"/>
          <w:sz w:val="14"/>
          <w:szCs w:val="14"/>
          <w:lang w:eastAsia="ja-JP"/>
        </w:rPr>
        <w:t>48,744</w:t>
      </w:r>
      <w:r w:rsidRPr="00C40385">
        <w:rPr>
          <w:rFonts w:ascii="Times New Roman" w:eastAsia="BIZ UDPMincho Medium" w:hAnsi="Times New Roman" w:cs="Times New Roman"/>
          <w:sz w:val="14"/>
          <w:szCs w:val="14"/>
          <w:lang w:eastAsia="ja-JP"/>
        </w:rPr>
        <w:t>ドルで、オーストラリアの一人当たり</w:t>
      </w:r>
      <w:r w:rsidRPr="00C40385">
        <w:rPr>
          <w:rFonts w:ascii="Times New Roman" w:eastAsia="BIZ UDPMincho Medium" w:hAnsi="Times New Roman" w:cs="Times New Roman"/>
          <w:sz w:val="14"/>
          <w:szCs w:val="14"/>
          <w:lang w:eastAsia="ja-JP"/>
        </w:rPr>
        <w:t>GDP</w:t>
      </w:r>
      <w:r w:rsidRPr="00C40385">
        <w:rPr>
          <w:rFonts w:ascii="Times New Roman" w:eastAsia="BIZ UDPMincho Medium" w:hAnsi="Times New Roman" w:cs="Times New Roman"/>
          <w:sz w:val="14"/>
          <w:szCs w:val="14"/>
          <w:lang w:eastAsia="ja-JP"/>
        </w:rPr>
        <w:t>（</w:t>
      </w:r>
      <w:r w:rsidRPr="00C40385">
        <w:rPr>
          <w:rFonts w:ascii="Times New Roman" w:eastAsia="BIZ UDPMincho Medium" w:hAnsi="Times New Roman" w:cs="Times New Roman"/>
          <w:sz w:val="14"/>
          <w:szCs w:val="14"/>
          <w:lang w:eastAsia="ja-JP"/>
        </w:rPr>
        <w:t>43,586</w:t>
      </w:r>
      <w:r w:rsidRPr="00C40385">
        <w:rPr>
          <w:rFonts w:ascii="Times New Roman" w:eastAsia="BIZ UDPMincho Medium" w:hAnsi="Times New Roman" w:cs="Times New Roman"/>
          <w:sz w:val="14"/>
          <w:szCs w:val="14"/>
          <w:lang w:eastAsia="ja-JP"/>
        </w:rPr>
        <w:t>ドル）を</w:t>
      </w:r>
      <w:r w:rsidRPr="00C40385">
        <w:rPr>
          <w:rFonts w:ascii="Times New Roman" w:eastAsia="BIZ UDPMincho Medium" w:hAnsi="Times New Roman" w:cs="Times New Roman"/>
          <w:sz w:val="14"/>
          <w:szCs w:val="14"/>
          <w:lang w:eastAsia="ja-JP"/>
        </w:rPr>
        <w:t>12</w:t>
      </w:r>
      <w:r w:rsidRPr="00C40385">
        <w:rPr>
          <w:rFonts w:ascii="Times New Roman" w:eastAsia="BIZ UDPMincho Medium" w:hAnsi="Times New Roman" w:cs="Times New Roman"/>
          <w:sz w:val="14"/>
          <w:szCs w:val="14"/>
          <w:lang w:eastAsia="ja-JP"/>
        </w:rPr>
        <w:t>％上回った。</w:t>
      </w:r>
      <w:r w:rsidRPr="00C40385">
        <w:rPr>
          <w:rFonts w:ascii="Times New Roman" w:eastAsia="BIZ UDPMincho Medium" w:hAnsi="Times New Roman" w:cs="Times New Roman"/>
          <w:sz w:val="14"/>
          <w:szCs w:val="14"/>
          <w:lang w:eastAsia="ja-JP"/>
        </w:rPr>
        <w:t>2023‐24</w:t>
      </w:r>
      <w:r w:rsidRPr="00C40385">
        <w:rPr>
          <w:rFonts w:ascii="Times New Roman" w:eastAsia="BIZ UDPMincho Medium" w:hAnsi="Times New Roman" w:cs="Times New Roman"/>
          <w:sz w:val="14"/>
          <w:szCs w:val="14"/>
          <w:lang w:eastAsia="ja-JP"/>
        </w:rPr>
        <w:t>年の西オーストラリア州の一人当たり</w:t>
      </w:r>
      <w:r w:rsidRPr="00C40385">
        <w:rPr>
          <w:rFonts w:ascii="Times New Roman" w:eastAsia="BIZ UDPMincho Medium" w:hAnsi="Times New Roman" w:cs="Times New Roman"/>
          <w:sz w:val="14"/>
          <w:szCs w:val="14"/>
          <w:lang w:eastAsia="ja-JP"/>
        </w:rPr>
        <w:t>GSP</w:t>
      </w:r>
      <w:r w:rsidRPr="00C40385">
        <w:rPr>
          <w:rFonts w:ascii="Times New Roman" w:eastAsia="BIZ UDPMincho Medium" w:hAnsi="Times New Roman" w:cs="Times New Roman"/>
          <w:sz w:val="14"/>
          <w:szCs w:val="14"/>
          <w:lang w:eastAsia="ja-JP"/>
        </w:rPr>
        <w:t>は</w:t>
      </w:r>
      <w:r w:rsidRPr="00C40385">
        <w:rPr>
          <w:rFonts w:ascii="Times New Roman" w:eastAsia="BIZ UDPMincho Medium" w:hAnsi="Times New Roman" w:cs="Times New Roman"/>
          <w:sz w:val="14"/>
          <w:szCs w:val="14"/>
          <w:lang w:eastAsia="ja-JP"/>
        </w:rPr>
        <w:t>155,644</w:t>
      </w:r>
      <w:r w:rsidRPr="00C40385">
        <w:rPr>
          <w:rFonts w:ascii="Times New Roman" w:eastAsia="BIZ UDPMincho Medium" w:hAnsi="Times New Roman" w:cs="Times New Roman"/>
          <w:sz w:val="14"/>
          <w:szCs w:val="14"/>
          <w:lang w:eastAsia="ja-JP"/>
        </w:rPr>
        <w:t>ドルとなり、オーストラリアの一人当たり</w:t>
      </w:r>
      <w:r w:rsidRPr="00C40385">
        <w:rPr>
          <w:rFonts w:ascii="Times New Roman" w:eastAsia="BIZ UDPMincho Medium" w:hAnsi="Times New Roman" w:cs="Times New Roman"/>
          <w:sz w:val="14"/>
          <w:szCs w:val="14"/>
          <w:lang w:eastAsia="ja-JP"/>
        </w:rPr>
        <w:t>GDP</w:t>
      </w:r>
      <w:r w:rsidRPr="00C40385">
        <w:rPr>
          <w:rFonts w:ascii="Times New Roman" w:eastAsia="BIZ UDPMincho Medium" w:hAnsi="Times New Roman" w:cs="Times New Roman"/>
          <w:sz w:val="14"/>
          <w:szCs w:val="14"/>
          <w:lang w:eastAsia="ja-JP"/>
        </w:rPr>
        <w:t>（</w:t>
      </w:r>
      <w:r w:rsidRPr="00C40385">
        <w:rPr>
          <w:rFonts w:ascii="Times New Roman" w:eastAsia="BIZ UDPMincho Medium" w:hAnsi="Times New Roman" w:cs="Times New Roman"/>
          <w:sz w:val="14"/>
          <w:szCs w:val="14"/>
          <w:lang w:eastAsia="ja-JP"/>
        </w:rPr>
        <w:t>99,128</w:t>
      </w:r>
      <w:r w:rsidRPr="00C40385">
        <w:rPr>
          <w:rFonts w:ascii="Times New Roman" w:eastAsia="BIZ UDPMincho Medium" w:hAnsi="Times New Roman" w:cs="Times New Roman"/>
          <w:sz w:val="14"/>
          <w:szCs w:val="14"/>
          <w:lang w:eastAsia="ja-JP"/>
        </w:rPr>
        <w:t>ドル）を</w:t>
      </w:r>
      <w:r w:rsidRPr="00C40385">
        <w:rPr>
          <w:rFonts w:ascii="Times New Roman" w:eastAsia="BIZ UDPMincho Medium" w:hAnsi="Times New Roman" w:cs="Times New Roman"/>
          <w:sz w:val="14"/>
          <w:szCs w:val="14"/>
          <w:lang w:eastAsia="ja-JP"/>
        </w:rPr>
        <w:t>57</w:t>
      </w:r>
      <w:r w:rsidRPr="00C40385">
        <w:rPr>
          <w:rFonts w:ascii="Times New Roman" w:eastAsia="BIZ UDPMincho Medium" w:hAnsi="Times New Roman" w:cs="Times New Roman"/>
          <w:sz w:val="14"/>
          <w:szCs w:val="14"/>
          <w:lang w:eastAsia="ja-JP"/>
        </w:rPr>
        <w:t>％上回った。</w:t>
      </w:r>
    </w:p>
    <w:p w14:paraId="45CF3D3F" w14:textId="2E61C443" w:rsidR="00DA55CF" w:rsidRPr="00EB1814" w:rsidRDefault="00DA55CF" w:rsidP="00CA0147">
      <w:pPr>
        <w:pStyle w:val="ListParagraph"/>
        <w:numPr>
          <w:ilvl w:val="0"/>
          <w:numId w:val="31"/>
        </w:numPr>
        <w:ind w:right="227"/>
        <w:rPr>
          <w:sz w:val="16"/>
          <w:szCs w:val="16"/>
          <w:lang w:eastAsia="ja-JP"/>
        </w:rPr>
        <w:sectPr w:rsidR="00DA55CF" w:rsidRPr="00EB1814" w:rsidSect="008628B4">
          <w:type w:val="continuous"/>
          <w:pgSz w:w="11907" w:h="16840" w:code="9"/>
          <w:pgMar w:top="1701" w:right="425" w:bottom="567" w:left="567" w:header="709" w:footer="709" w:gutter="0"/>
          <w:cols w:num="2" w:space="113"/>
          <w:docGrid w:linePitch="360"/>
        </w:sectPr>
      </w:pPr>
    </w:p>
    <w:p w14:paraId="05EB0AE5" w14:textId="579A9A44" w:rsidR="00953128" w:rsidRPr="00AC3621" w:rsidRDefault="00FF4093" w:rsidP="001168DD">
      <w:pPr>
        <w:pStyle w:val="Heading4"/>
        <w:rPr>
          <w:i w:val="0"/>
          <w:iCs w:val="0"/>
          <w:color w:val="92278F" w:themeColor="accent1"/>
          <w:sz w:val="20"/>
          <w:szCs w:val="20"/>
          <w:lang w:eastAsia="zh-TW"/>
        </w:rPr>
        <w:sectPr w:rsidR="00953128"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zh-TW"/>
        </w:rPr>
        <w:t>要素所得別州総生産</w:t>
      </w:r>
      <w:r>
        <w:rPr>
          <w:rFonts w:ascii="Times New Roman" w:eastAsia="BIZ UDPMincho Medium" w:hAnsi="Times New Roman" w:cs="Times New Roman" w:hint="eastAsia"/>
          <w:i w:val="0"/>
          <w:iCs w:val="0"/>
          <w:color w:val="92278F" w:themeColor="accent1"/>
          <w:sz w:val="20"/>
          <w:szCs w:val="20"/>
          <w:lang w:eastAsia="zh-TW"/>
        </w:rPr>
        <w:t>（</w:t>
      </w:r>
      <w:r w:rsidRPr="004379CA">
        <w:rPr>
          <w:rFonts w:ascii="Times New Roman" w:eastAsia="BIZ UDPMincho Medium" w:hAnsi="Times New Roman" w:cs="Times New Roman"/>
          <w:i w:val="0"/>
          <w:iCs w:val="0"/>
          <w:color w:val="92278F" w:themeColor="accent1"/>
          <w:sz w:val="20"/>
          <w:szCs w:val="20"/>
          <w:lang w:eastAsia="zh-TW"/>
        </w:rPr>
        <w:t>GSP</w:t>
      </w:r>
      <w:r w:rsidRPr="004379CA">
        <w:rPr>
          <w:rFonts w:ascii="Times New Roman" w:eastAsia="BIZ UDPMincho Medium" w:hAnsi="Times New Roman" w:cs="Times New Roman"/>
          <w:i w:val="0"/>
          <w:iCs w:val="0"/>
          <w:color w:val="92278F" w:themeColor="accent1"/>
          <w:sz w:val="20"/>
          <w:szCs w:val="20"/>
          <w:lang w:eastAsia="zh-TW"/>
        </w:rPr>
        <w:t>）</w:t>
      </w:r>
    </w:p>
    <w:p w14:paraId="73A11A5A" w14:textId="55238022" w:rsidR="00335140" w:rsidRPr="007B1AE5" w:rsidRDefault="0072213F" w:rsidP="007B1AE5">
      <w:r>
        <w:rPr>
          <w:noProof/>
        </w:rPr>
        <w:drawing>
          <wp:inline distT="0" distB="0" distL="0" distR="0" wp14:anchorId="25F2B455" wp14:editId="5704A9F0">
            <wp:extent cx="3419475" cy="2162287"/>
            <wp:effectExtent l="0" t="0" r="0" b="9525"/>
            <wp:docPr id="126822489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32084" cy="2170260"/>
                    </a:xfrm>
                    <a:prstGeom prst="rect">
                      <a:avLst/>
                    </a:prstGeom>
                    <a:noFill/>
                    <a:ln>
                      <a:noFill/>
                    </a:ln>
                  </pic:spPr>
                </pic:pic>
              </a:graphicData>
            </a:graphic>
          </wp:inline>
        </w:drawing>
      </w:r>
    </w:p>
    <w:p w14:paraId="00B73607" w14:textId="0FBAFB8D" w:rsidR="00036B5D" w:rsidRPr="00AF759E" w:rsidRDefault="00450D72" w:rsidP="007B1AE5">
      <w:pPr>
        <w:rPr>
          <w:sz w:val="10"/>
          <w:szCs w:val="10"/>
        </w:rPr>
      </w:pPr>
      <w:r w:rsidRPr="000C0C45">
        <w:rPr>
          <w:sz w:val="10"/>
        </w:rPr>
        <w:t xml:space="preserve">Note – </w:t>
      </w:r>
      <w:r w:rsidR="00071DFB" w:rsidRPr="00AF759E">
        <w:rPr>
          <w:sz w:val="10"/>
          <w:szCs w:val="10"/>
        </w:rPr>
        <w:t xml:space="preserve">Current prices. Original series. (a) Compensation of employees. (b) Gross operating surplus and gross mixed income. (c) </w:t>
      </w:r>
      <w:bookmarkStart w:id="93" w:name="_Hlk158802591"/>
      <w:r w:rsidR="00071DFB" w:rsidRPr="00AF759E">
        <w:rPr>
          <w:sz w:val="10"/>
          <w:szCs w:val="10"/>
        </w:rPr>
        <w:t>Ownership of dwellings; taxes less subsidies on production and imports; and statistical discrepancy</w:t>
      </w:r>
      <w:bookmarkEnd w:id="93"/>
      <w:r w:rsidR="00036B5D" w:rsidRPr="00AF759E">
        <w:rPr>
          <w:sz w:val="10"/>
          <w:szCs w:val="10"/>
        </w:rPr>
        <w:t>.</w:t>
      </w:r>
    </w:p>
    <w:p w14:paraId="0FA058A1" w14:textId="77777777" w:rsidR="00036B5D" w:rsidRPr="00AF759E" w:rsidRDefault="00036B5D" w:rsidP="007B1AE5">
      <w:pPr>
        <w:rPr>
          <w:sz w:val="10"/>
          <w:szCs w:val="10"/>
        </w:rPr>
      </w:pPr>
      <w:r w:rsidRPr="00AF759E">
        <w:rPr>
          <w:sz w:val="10"/>
          <w:szCs w:val="10"/>
        </w:rPr>
        <w:t>Source: Based on ABS data.</w:t>
      </w:r>
    </w:p>
    <w:p w14:paraId="5980A71A" w14:textId="77777777" w:rsidR="00FF4093" w:rsidRPr="00C40385" w:rsidRDefault="00363093" w:rsidP="00FF4093">
      <w:pPr>
        <w:pStyle w:val="ListParagraph"/>
        <w:numPr>
          <w:ilvl w:val="0"/>
          <w:numId w:val="31"/>
        </w:numPr>
        <w:ind w:right="227"/>
        <w:jc w:val="both"/>
        <w:rPr>
          <w:rFonts w:ascii="Times New Roman" w:eastAsia="BIZ UDPMincho Medium" w:hAnsi="Times New Roman" w:cs="Times New Roman"/>
          <w:sz w:val="14"/>
          <w:szCs w:val="14"/>
          <w:lang w:eastAsia="ja-JP"/>
        </w:rPr>
      </w:pPr>
      <w:r w:rsidRPr="007B1AE5">
        <w:rPr>
          <w:lang w:eastAsia="ja-JP"/>
        </w:rPr>
        <w:br w:type="column"/>
      </w:r>
      <w:r w:rsidR="00FF4093" w:rsidRPr="00C40385">
        <w:rPr>
          <w:rFonts w:ascii="Times New Roman" w:eastAsia="BIZ UDPMincho Medium" w:hAnsi="Times New Roman" w:cs="Times New Roman"/>
          <w:sz w:val="14"/>
          <w:szCs w:val="14"/>
          <w:lang w:eastAsia="ja-JP"/>
        </w:rPr>
        <w:t>西オーストラリア州の鉱業の成長は、要素所得（労働および資本に対する利益）全体の</w:t>
      </w:r>
      <w:r w:rsidR="00FF4093" w:rsidRPr="00C40385">
        <w:rPr>
          <w:rFonts w:ascii="Times New Roman" w:eastAsia="BIZ UDPMincho Medium" w:hAnsi="Times New Roman" w:cs="Times New Roman"/>
          <w:sz w:val="14"/>
          <w:szCs w:val="14"/>
          <w:lang w:eastAsia="ja-JP"/>
        </w:rPr>
        <w:t>GSP</w:t>
      </w:r>
      <w:r w:rsidR="00FF4093" w:rsidRPr="00C40385">
        <w:rPr>
          <w:rFonts w:ascii="Times New Roman" w:eastAsia="BIZ UDPMincho Medium" w:hAnsi="Times New Roman" w:cs="Times New Roman"/>
          <w:sz w:val="14"/>
          <w:szCs w:val="14"/>
          <w:lang w:eastAsia="ja-JP"/>
        </w:rPr>
        <w:t>配分に大いに影響してきた。</w:t>
      </w:r>
    </w:p>
    <w:p w14:paraId="37977407" w14:textId="77777777" w:rsidR="00FF4093" w:rsidRPr="00C40385" w:rsidRDefault="00FF4093" w:rsidP="00FF4093">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C40385">
        <w:rPr>
          <w:rFonts w:ascii="Times New Roman" w:eastAsia="BIZ UDPMincho Medium" w:hAnsi="Times New Roman" w:cs="Times New Roman"/>
          <w:sz w:val="14"/>
          <w:szCs w:val="14"/>
          <w:lang w:eastAsia="ja-JP"/>
        </w:rPr>
        <w:t>2000</w:t>
      </w:r>
      <w:r w:rsidRPr="00C40385">
        <w:rPr>
          <w:rFonts w:ascii="Times New Roman" w:eastAsia="BIZ UDPMincho Medium" w:hAnsi="Times New Roman" w:cs="Times New Roman"/>
          <w:sz w:val="14"/>
          <w:szCs w:val="14"/>
          <w:lang w:eastAsia="ja-JP"/>
        </w:rPr>
        <w:t>年代半ばにコモディティ価格が上昇したことで、西オーストラリア州の</w:t>
      </w:r>
      <w:r w:rsidRPr="00C40385">
        <w:rPr>
          <w:rFonts w:ascii="Times New Roman" w:eastAsia="BIZ UDPMincho Medium" w:hAnsi="Times New Roman" w:cs="Times New Roman"/>
          <w:sz w:val="14"/>
          <w:szCs w:val="14"/>
          <w:lang w:eastAsia="ja-JP"/>
        </w:rPr>
        <w:t>GSP</w:t>
      </w:r>
      <w:r w:rsidRPr="00C40385">
        <w:rPr>
          <w:rFonts w:ascii="Times New Roman" w:eastAsia="BIZ UDPMincho Medium" w:hAnsi="Times New Roman" w:cs="Times New Roman"/>
          <w:sz w:val="14"/>
          <w:szCs w:val="14"/>
          <w:lang w:eastAsia="ja-JP"/>
        </w:rPr>
        <w:t>に占める利益の割合が増大した。</w:t>
      </w:r>
    </w:p>
    <w:p w14:paraId="484AF361" w14:textId="77777777" w:rsidR="00FF4093" w:rsidRPr="00C40385" w:rsidRDefault="00FF4093" w:rsidP="00FF4093">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C40385">
        <w:rPr>
          <w:rFonts w:ascii="Times New Roman" w:eastAsia="BIZ UDPMincho Medium" w:hAnsi="Times New Roman" w:cs="Times New Roman"/>
          <w:sz w:val="14"/>
          <w:szCs w:val="14"/>
          <w:lang w:eastAsia="ja-JP"/>
        </w:rPr>
        <w:t>2010</w:t>
      </w:r>
      <w:r w:rsidRPr="00C40385">
        <w:rPr>
          <w:rFonts w:ascii="Times New Roman" w:eastAsia="BIZ UDPMincho Medium" w:hAnsi="Times New Roman" w:cs="Times New Roman"/>
          <w:sz w:val="14"/>
          <w:szCs w:val="14"/>
          <w:lang w:eastAsia="ja-JP"/>
        </w:rPr>
        <w:t>年代前半から半ばにかけて複数の大型建設プロジェクトが実施されたことで労働需要が高まり、その結果</w:t>
      </w:r>
      <w:r w:rsidRPr="00C40385">
        <w:rPr>
          <w:rFonts w:ascii="Times New Roman" w:eastAsia="BIZ UDPMincho Medium" w:hAnsi="Times New Roman" w:cs="Times New Roman"/>
          <w:sz w:val="14"/>
          <w:szCs w:val="14"/>
          <w:lang w:eastAsia="ja-JP"/>
        </w:rPr>
        <w:t>2015‐16</w:t>
      </w:r>
      <w:r w:rsidRPr="00C40385">
        <w:rPr>
          <w:rFonts w:ascii="Times New Roman" w:eastAsia="BIZ UDPMincho Medium" w:hAnsi="Times New Roman" w:cs="Times New Roman"/>
          <w:sz w:val="14"/>
          <w:szCs w:val="14"/>
          <w:lang w:eastAsia="ja-JP"/>
        </w:rPr>
        <w:t>年には西オーストラリア州の</w:t>
      </w:r>
      <w:r w:rsidRPr="00C40385">
        <w:rPr>
          <w:rFonts w:ascii="Times New Roman" w:eastAsia="BIZ UDPMincho Medium" w:hAnsi="Times New Roman" w:cs="Times New Roman"/>
          <w:sz w:val="14"/>
          <w:szCs w:val="14"/>
          <w:lang w:eastAsia="ja-JP"/>
        </w:rPr>
        <w:t>GSP</w:t>
      </w:r>
      <w:r w:rsidRPr="00C40385">
        <w:rPr>
          <w:rFonts w:ascii="Times New Roman" w:eastAsia="BIZ UDPMincho Medium" w:hAnsi="Times New Roman" w:cs="Times New Roman"/>
          <w:sz w:val="14"/>
          <w:szCs w:val="14"/>
          <w:lang w:eastAsia="ja-JP"/>
        </w:rPr>
        <w:t>に占める賃金・給与の割合が</w:t>
      </w:r>
      <w:r w:rsidRPr="00C40385">
        <w:rPr>
          <w:rFonts w:ascii="Times New Roman" w:eastAsia="BIZ UDPMincho Medium" w:hAnsi="Times New Roman" w:cs="Times New Roman"/>
          <w:sz w:val="14"/>
          <w:szCs w:val="14"/>
          <w:lang w:eastAsia="ja-JP"/>
        </w:rPr>
        <w:t>46</w:t>
      </w:r>
      <w:r w:rsidRPr="00C40385">
        <w:rPr>
          <w:rFonts w:ascii="Times New Roman" w:eastAsia="BIZ UDPMincho Medium" w:hAnsi="Times New Roman" w:cs="Times New Roman"/>
          <w:sz w:val="14"/>
          <w:szCs w:val="14"/>
          <w:lang w:eastAsia="ja-JP"/>
        </w:rPr>
        <w:t>％まで回復した。</w:t>
      </w:r>
    </w:p>
    <w:p w14:paraId="7E67AAF9" w14:textId="77777777" w:rsidR="00FF4093" w:rsidRPr="00C40385" w:rsidRDefault="00FF4093" w:rsidP="00FF4093">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C40385">
        <w:rPr>
          <w:rFonts w:ascii="Times New Roman" w:eastAsia="BIZ UDPMincho Medium" w:hAnsi="Times New Roman" w:cs="Times New Roman"/>
          <w:sz w:val="14"/>
          <w:szCs w:val="14"/>
          <w:lang w:eastAsia="ja-JP"/>
        </w:rPr>
        <w:t>これらのプロジェクトが労働集約的でない操業段階に移行したことと、コモディティ価格の高騰が重なり、西オーストラリア州の</w:t>
      </w:r>
      <w:r w:rsidRPr="00C40385">
        <w:rPr>
          <w:rFonts w:ascii="Times New Roman" w:eastAsia="BIZ UDPMincho Medium" w:hAnsi="Times New Roman" w:cs="Times New Roman"/>
          <w:sz w:val="14"/>
          <w:szCs w:val="14"/>
          <w:lang w:eastAsia="ja-JP"/>
        </w:rPr>
        <w:t>GSP</w:t>
      </w:r>
      <w:r w:rsidRPr="00C40385">
        <w:rPr>
          <w:rFonts w:ascii="Times New Roman" w:eastAsia="BIZ UDPMincho Medium" w:hAnsi="Times New Roman" w:cs="Times New Roman"/>
          <w:sz w:val="14"/>
          <w:szCs w:val="14"/>
          <w:lang w:eastAsia="ja-JP"/>
        </w:rPr>
        <w:t>に占める利益の割合が増大した。</w:t>
      </w:r>
    </w:p>
    <w:p w14:paraId="6A171162" w14:textId="77777777" w:rsidR="00FF4093" w:rsidRPr="00C40385" w:rsidRDefault="00FF4093" w:rsidP="00FF4093">
      <w:pPr>
        <w:pStyle w:val="ListParagraph"/>
        <w:numPr>
          <w:ilvl w:val="0"/>
          <w:numId w:val="31"/>
        </w:numPr>
        <w:ind w:right="227"/>
        <w:jc w:val="both"/>
        <w:rPr>
          <w:rFonts w:ascii="Times New Roman" w:eastAsia="BIZ UDPMincho Medium" w:hAnsi="Times New Roman" w:cs="Times New Roman"/>
          <w:sz w:val="14"/>
          <w:szCs w:val="14"/>
        </w:rPr>
      </w:pPr>
      <w:r w:rsidRPr="00C40385">
        <w:rPr>
          <w:rFonts w:ascii="Times New Roman" w:eastAsia="BIZ UDPMincho Medium" w:hAnsi="Times New Roman" w:cs="Times New Roman"/>
          <w:sz w:val="14"/>
          <w:szCs w:val="14"/>
        </w:rPr>
        <w:t>202</w:t>
      </w:r>
      <w:r w:rsidRPr="00C40385">
        <w:rPr>
          <w:rFonts w:ascii="Times New Roman" w:eastAsia="BIZ UDPMincho Medium" w:hAnsi="Times New Roman" w:cs="Times New Roman"/>
          <w:sz w:val="14"/>
          <w:szCs w:val="14"/>
          <w:lang w:eastAsia="ja-JP"/>
        </w:rPr>
        <w:t>3</w:t>
      </w:r>
      <w:r w:rsidRPr="00C40385">
        <w:rPr>
          <w:rFonts w:ascii="Times New Roman" w:eastAsia="BIZ UDPMincho Medium" w:hAnsi="Times New Roman" w:cs="Times New Roman"/>
          <w:sz w:val="14"/>
          <w:szCs w:val="14"/>
        </w:rPr>
        <w:noBreakHyphen/>
        <w:t>2</w:t>
      </w:r>
      <w:r w:rsidRPr="00C40385">
        <w:rPr>
          <w:rFonts w:ascii="Times New Roman" w:eastAsia="BIZ UDPMincho Medium" w:hAnsi="Times New Roman" w:cs="Times New Roman"/>
          <w:sz w:val="14"/>
          <w:szCs w:val="14"/>
          <w:lang w:eastAsia="ja-JP"/>
        </w:rPr>
        <w:t>4</w:t>
      </w:r>
      <w:r w:rsidRPr="00C40385">
        <w:rPr>
          <w:rFonts w:ascii="Times New Roman" w:eastAsia="BIZ UDPMincho Medium" w:hAnsi="Times New Roman" w:cs="Times New Roman"/>
          <w:sz w:val="14"/>
          <w:szCs w:val="14"/>
          <w:lang w:eastAsia="ja-JP"/>
        </w:rPr>
        <w:t>年には、</w:t>
      </w:r>
    </w:p>
    <w:p w14:paraId="1202D16B" w14:textId="77777777" w:rsidR="00FF4093" w:rsidRPr="00C40385" w:rsidRDefault="00FF4093" w:rsidP="00FF4093">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C40385">
        <w:rPr>
          <w:rFonts w:ascii="Times New Roman" w:eastAsia="BIZ UDPMincho Medium" w:hAnsi="Times New Roman" w:cs="Times New Roman"/>
          <w:sz w:val="14"/>
          <w:szCs w:val="14"/>
          <w:lang w:eastAsia="ja-JP"/>
        </w:rPr>
        <w:t>賃金・給与は</w:t>
      </w:r>
      <w:r w:rsidRPr="00C40385">
        <w:rPr>
          <w:rFonts w:ascii="Times New Roman" w:eastAsia="BIZ UDPMincho Medium" w:hAnsi="Times New Roman" w:cs="Times New Roman"/>
          <w:sz w:val="14"/>
          <w:szCs w:val="14"/>
          <w:lang w:eastAsia="ja-JP"/>
        </w:rPr>
        <w:t>1,583</w:t>
      </w:r>
      <w:r w:rsidRPr="00C40385">
        <w:rPr>
          <w:rFonts w:ascii="Times New Roman" w:eastAsia="BIZ UDPMincho Medium" w:hAnsi="Times New Roman" w:cs="Times New Roman"/>
          <w:sz w:val="14"/>
          <w:szCs w:val="14"/>
          <w:lang w:eastAsia="ja-JP"/>
        </w:rPr>
        <w:t>億ドルで</w:t>
      </w:r>
      <w:r w:rsidRPr="00C40385">
        <w:rPr>
          <w:rFonts w:ascii="Times New Roman" w:eastAsia="BIZ UDPMincho Medium" w:hAnsi="Times New Roman" w:cs="Times New Roman"/>
          <w:sz w:val="14"/>
          <w:szCs w:val="14"/>
          <w:lang w:eastAsia="ja-JP"/>
        </w:rPr>
        <w:t>GSP</w:t>
      </w:r>
      <w:r w:rsidRPr="00C40385">
        <w:rPr>
          <w:rFonts w:ascii="Times New Roman" w:eastAsia="BIZ UDPMincho Medium" w:hAnsi="Times New Roman" w:cs="Times New Roman"/>
          <w:sz w:val="14"/>
          <w:szCs w:val="14"/>
          <w:lang w:eastAsia="ja-JP"/>
        </w:rPr>
        <w:t>の</w:t>
      </w:r>
      <w:r w:rsidRPr="00C40385">
        <w:rPr>
          <w:rFonts w:ascii="Times New Roman" w:eastAsia="BIZ UDPMincho Medium" w:hAnsi="Times New Roman" w:cs="Times New Roman"/>
          <w:sz w:val="14"/>
          <w:szCs w:val="14"/>
          <w:lang w:eastAsia="ja-JP"/>
        </w:rPr>
        <w:t>35</w:t>
      </w:r>
      <w:r w:rsidRPr="00C40385">
        <w:rPr>
          <w:rFonts w:ascii="Times New Roman" w:eastAsia="BIZ UDPMincho Medium" w:hAnsi="Times New Roman" w:cs="Times New Roman"/>
          <w:sz w:val="14"/>
          <w:szCs w:val="14"/>
          <w:lang w:eastAsia="ja-JP"/>
        </w:rPr>
        <w:t>％を占めた。</w:t>
      </w:r>
    </w:p>
    <w:p w14:paraId="1128B02B" w14:textId="77777777" w:rsidR="00FF4093" w:rsidRPr="00C40385" w:rsidRDefault="00FF4093" w:rsidP="00FF4093">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C40385">
        <w:rPr>
          <w:rFonts w:ascii="Times New Roman" w:eastAsia="BIZ UDPMincho Medium" w:hAnsi="Times New Roman" w:cs="Times New Roman"/>
          <w:sz w:val="14"/>
          <w:szCs w:val="14"/>
          <w:lang w:eastAsia="ja-JP"/>
        </w:rPr>
        <w:t>利益は</w:t>
      </w:r>
      <w:r w:rsidRPr="00C40385">
        <w:rPr>
          <w:rFonts w:ascii="Times New Roman" w:eastAsia="BIZ UDPMincho Medium" w:hAnsi="Times New Roman" w:cs="Times New Roman"/>
          <w:sz w:val="14"/>
          <w:szCs w:val="14"/>
          <w:lang w:eastAsia="ja-JP"/>
        </w:rPr>
        <w:t>2,699</w:t>
      </w:r>
      <w:r w:rsidRPr="00C40385">
        <w:rPr>
          <w:rFonts w:ascii="Times New Roman" w:eastAsia="BIZ UDPMincho Medium" w:hAnsi="Times New Roman" w:cs="Times New Roman"/>
          <w:sz w:val="14"/>
          <w:szCs w:val="14"/>
          <w:lang w:eastAsia="ja-JP"/>
        </w:rPr>
        <w:t>億ドルで</w:t>
      </w:r>
      <w:r w:rsidRPr="00C40385">
        <w:rPr>
          <w:rFonts w:ascii="Times New Roman" w:eastAsia="BIZ UDPMincho Medium" w:hAnsi="Times New Roman" w:cs="Times New Roman"/>
          <w:sz w:val="14"/>
          <w:szCs w:val="14"/>
          <w:lang w:eastAsia="ja-JP"/>
        </w:rPr>
        <w:t>GSP</w:t>
      </w:r>
      <w:r w:rsidRPr="00C40385">
        <w:rPr>
          <w:rFonts w:ascii="Times New Roman" w:eastAsia="BIZ UDPMincho Medium" w:hAnsi="Times New Roman" w:cs="Times New Roman"/>
          <w:sz w:val="14"/>
          <w:szCs w:val="14"/>
          <w:lang w:eastAsia="ja-JP"/>
        </w:rPr>
        <w:t>の</w:t>
      </w:r>
      <w:r w:rsidRPr="00C40385">
        <w:rPr>
          <w:rFonts w:ascii="Times New Roman" w:eastAsia="BIZ UDPMincho Medium" w:hAnsi="Times New Roman" w:cs="Times New Roman"/>
          <w:sz w:val="14"/>
          <w:szCs w:val="14"/>
          <w:lang w:eastAsia="ja-JP"/>
        </w:rPr>
        <w:t>59</w:t>
      </w:r>
      <w:r w:rsidRPr="00C40385">
        <w:rPr>
          <w:rFonts w:ascii="Times New Roman" w:eastAsia="BIZ UDPMincho Medium" w:hAnsi="Times New Roman" w:cs="Times New Roman"/>
          <w:sz w:val="14"/>
          <w:szCs w:val="14"/>
          <w:lang w:eastAsia="ja-JP"/>
        </w:rPr>
        <w:t>％を占めた。</w:t>
      </w:r>
    </w:p>
    <w:p w14:paraId="445AD659" w14:textId="60FB213C" w:rsidR="00FB65A4" w:rsidRPr="00C40385" w:rsidRDefault="00FF4093" w:rsidP="00FF4093">
      <w:pPr>
        <w:pStyle w:val="ListParagraph"/>
        <w:numPr>
          <w:ilvl w:val="0"/>
          <w:numId w:val="33"/>
        </w:numPr>
        <w:spacing w:before="40" w:after="40"/>
        <w:ind w:right="227" w:hanging="357"/>
        <w:contextualSpacing w:val="0"/>
        <w:jc w:val="both"/>
        <w:rPr>
          <w:sz w:val="14"/>
          <w:szCs w:val="14"/>
          <w:lang w:eastAsia="ja-JP"/>
        </w:rPr>
      </w:pPr>
      <w:r w:rsidRPr="00C40385">
        <w:rPr>
          <w:rFonts w:ascii="Times New Roman" w:eastAsia="BIZ UDPMincho Medium" w:hAnsi="Times New Roman" w:cs="Times New Roman"/>
          <w:color w:val="000000" w:themeColor="text1"/>
          <w:sz w:val="14"/>
          <w:szCs w:val="14"/>
          <w:lang w:eastAsia="ja-JP"/>
        </w:rPr>
        <w:t>「その他」の分類（住居所有権、生産と輸入に対する補助金控除後の税金、および</w:t>
      </w:r>
      <w:r w:rsidRPr="00C40385">
        <w:rPr>
          <w:rFonts w:ascii="Times New Roman" w:eastAsia="BIZ UDPMincho Medium" w:hAnsi="Times New Roman" w:cs="Times New Roman"/>
          <w:sz w:val="14"/>
          <w:szCs w:val="14"/>
          <w:lang w:eastAsia="ja-JP"/>
        </w:rPr>
        <w:t>統計上</w:t>
      </w:r>
      <w:r w:rsidRPr="00C40385">
        <w:rPr>
          <w:rFonts w:ascii="Times New Roman" w:eastAsia="BIZ UDPMincho Medium" w:hAnsi="Times New Roman" w:cs="Times New Roman"/>
          <w:color w:val="000000" w:themeColor="text1"/>
          <w:sz w:val="14"/>
          <w:szCs w:val="14"/>
          <w:lang w:eastAsia="ja-JP"/>
        </w:rPr>
        <w:t>の不一致）は</w:t>
      </w:r>
      <w:r w:rsidRPr="00C40385">
        <w:rPr>
          <w:rFonts w:ascii="Times New Roman" w:eastAsia="BIZ UDPMincho Medium" w:hAnsi="Times New Roman" w:cs="Times New Roman"/>
          <w:color w:val="000000" w:themeColor="text1"/>
          <w:sz w:val="14"/>
          <w:szCs w:val="14"/>
          <w:lang w:eastAsia="ja-JP"/>
        </w:rPr>
        <w:t>275</w:t>
      </w:r>
      <w:r w:rsidRPr="00C40385">
        <w:rPr>
          <w:rFonts w:ascii="Times New Roman" w:eastAsia="BIZ UDPMincho Medium" w:hAnsi="Times New Roman" w:cs="Times New Roman"/>
          <w:color w:val="000000" w:themeColor="text1"/>
          <w:sz w:val="14"/>
          <w:szCs w:val="14"/>
          <w:lang w:eastAsia="ja-JP"/>
        </w:rPr>
        <w:t>億ドルで、</w:t>
      </w:r>
      <w:r w:rsidRPr="00C40385">
        <w:rPr>
          <w:rFonts w:ascii="Times New Roman" w:eastAsia="BIZ UDPMincho Medium" w:hAnsi="Times New Roman" w:cs="Times New Roman"/>
          <w:color w:val="000000" w:themeColor="text1"/>
          <w:sz w:val="14"/>
          <w:szCs w:val="14"/>
          <w:lang w:eastAsia="ja-JP"/>
        </w:rPr>
        <w:t>GSP</w:t>
      </w:r>
      <w:r w:rsidRPr="00C40385">
        <w:rPr>
          <w:rFonts w:ascii="Times New Roman" w:eastAsia="BIZ UDPMincho Medium" w:hAnsi="Times New Roman" w:cs="Times New Roman"/>
          <w:color w:val="000000" w:themeColor="text1"/>
          <w:sz w:val="14"/>
          <w:szCs w:val="14"/>
          <w:lang w:eastAsia="ja-JP"/>
        </w:rPr>
        <w:t>の</w:t>
      </w:r>
      <w:r w:rsidRPr="00C40385">
        <w:rPr>
          <w:rFonts w:ascii="Times New Roman" w:eastAsia="BIZ UDPMincho Medium" w:hAnsi="Times New Roman" w:cs="Times New Roman"/>
          <w:color w:val="000000" w:themeColor="text1"/>
          <w:sz w:val="14"/>
          <w:szCs w:val="14"/>
          <w:lang w:eastAsia="ja-JP"/>
        </w:rPr>
        <w:t>6</w:t>
      </w:r>
      <w:r w:rsidRPr="00C40385">
        <w:rPr>
          <w:rFonts w:ascii="Times New Roman" w:eastAsia="BIZ UDPMincho Medium" w:hAnsi="Times New Roman" w:cs="Times New Roman"/>
          <w:color w:val="000000" w:themeColor="text1"/>
          <w:sz w:val="14"/>
          <w:szCs w:val="14"/>
          <w:lang w:eastAsia="ja-JP"/>
        </w:rPr>
        <w:t>％を占めた。</w:t>
      </w:r>
    </w:p>
    <w:p w14:paraId="3BDDFC2C" w14:textId="34D6EBA1" w:rsidR="00475EF4" w:rsidRPr="00EB1814" w:rsidRDefault="00475EF4" w:rsidP="00CA0147">
      <w:pPr>
        <w:pStyle w:val="ListParagraph"/>
        <w:numPr>
          <w:ilvl w:val="0"/>
          <w:numId w:val="31"/>
        </w:numPr>
        <w:ind w:right="227"/>
        <w:rPr>
          <w:sz w:val="16"/>
          <w:szCs w:val="16"/>
          <w:lang w:eastAsia="ja-JP"/>
        </w:rPr>
        <w:sectPr w:rsidR="00475EF4" w:rsidRPr="00EB1814" w:rsidSect="008628B4">
          <w:type w:val="continuous"/>
          <w:pgSz w:w="11907" w:h="16840" w:code="9"/>
          <w:pgMar w:top="1701" w:right="425" w:bottom="567" w:left="567" w:header="709" w:footer="709" w:gutter="0"/>
          <w:cols w:num="2" w:space="113"/>
          <w:docGrid w:linePitch="360"/>
        </w:sectPr>
      </w:pPr>
    </w:p>
    <w:p w14:paraId="721784A6" w14:textId="20D93D53" w:rsidR="00822355" w:rsidRPr="00AC3621" w:rsidRDefault="00FF4093" w:rsidP="001168DD">
      <w:pPr>
        <w:pStyle w:val="Heading4"/>
        <w:rPr>
          <w:i w:val="0"/>
          <w:iCs w:val="0"/>
          <w:color w:val="92278F" w:themeColor="accent1"/>
          <w:sz w:val="20"/>
          <w:szCs w:val="20"/>
          <w:lang w:eastAsia="ja-JP"/>
        </w:rPr>
        <w:sectPr w:rsidR="00822355"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一人当たり家計可処分所得</w:t>
      </w:r>
    </w:p>
    <w:p w14:paraId="34FD9E85" w14:textId="619645D9" w:rsidR="00036B5D" w:rsidRPr="007B1AE5" w:rsidRDefault="00A02E80" w:rsidP="007B1AE5">
      <w:r>
        <w:rPr>
          <w:noProof/>
        </w:rPr>
        <w:drawing>
          <wp:inline distT="0" distB="0" distL="0" distR="0" wp14:anchorId="43729626" wp14:editId="433F443F">
            <wp:extent cx="3419469" cy="2033195"/>
            <wp:effectExtent l="0" t="0" r="0" b="5715"/>
            <wp:docPr id="8405959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37005" cy="2043622"/>
                    </a:xfrm>
                    <a:prstGeom prst="rect">
                      <a:avLst/>
                    </a:prstGeom>
                    <a:noFill/>
                    <a:ln>
                      <a:noFill/>
                    </a:ln>
                  </pic:spPr>
                </pic:pic>
              </a:graphicData>
            </a:graphic>
          </wp:inline>
        </w:drawing>
      </w:r>
    </w:p>
    <w:p w14:paraId="69FDD59E" w14:textId="4F611D9E" w:rsidR="00006955" w:rsidRPr="00AF759E" w:rsidRDefault="00450D72" w:rsidP="007B1AE5">
      <w:pPr>
        <w:rPr>
          <w:sz w:val="10"/>
          <w:szCs w:val="10"/>
        </w:rPr>
      </w:pPr>
      <w:r w:rsidRPr="000C0C45">
        <w:rPr>
          <w:sz w:val="10"/>
        </w:rPr>
        <w:t xml:space="preserve">Note – </w:t>
      </w:r>
      <w:r w:rsidR="00006955" w:rsidRPr="00AF759E">
        <w:rPr>
          <w:sz w:val="10"/>
          <w:szCs w:val="10"/>
        </w:rPr>
        <w:t>Current prices. Original series.</w:t>
      </w:r>
    </w:p>
    <w:p w14:paraId="09FCD61F" w14:textId="49F8F68C" w:rsidR="00946D24" w:rsidRPr="00AF759E" w:rsidRDefault="00006955" w:rsidP="007B1AE5">
      <w:pPr>
        <w:rPr>
          <w:sz w:val="10"/>
          <w:szCs w:val="10"/>
        </w:rPr>
      </w:pPr>
      <w:r w:rsidRPr="00AF759E">
        <w:rPr>
          <w:sz w:val="10"/>
          <w:szCs w:val="10"/>
        </w:rPr>
        <w:t>Source: Based on ABS data</w:t>
      </w:r>
      <w:r w:rsidR="00946D24" w:rsidRPr="00AF759E">
        <w:rPr>
          <w:sz w:val="10"/>
          <w:szCs w:val="10"/>
        </w:rPr>
        <w:t>.</w:t>
      </w:r>
    </w:p>
    <w:p w14:paraId="0FDEB725" w14:textId="77777777" w:rsidR="00FF4093" w:rsidRPr="00C40385" w:rsidRDefault="00946D24" w:rsidP="00FF4093">
      <w:pPr>
        <w:pStyle w:val="ListParagraph"/>
        <w:numPr>
          <w:ilvl w:val="0"/>
          <w:numId w:val="31"/>
        </w:numPr>
        <w:spacing w:before="40" w:after="40"/>
        <w:ind w:left="357" w:right="227" w:hanging="357"/>
        <w:jc w:val="both"/>
        <w:rPr>
          <w:rFonts w:ascii="Times New Roman" w:eastAsia="BIZ UDPMincho Medium" w:hAnsi="Times New Roman" w:cs="Times New Roman"/>
          <w:sz w:val="14"/>
          <w:szCs w:val="14"/>
          <w:lang w:eastAsia="ja-JP"/>
        </w:rPr>
      </w:pPr>
      <w:r w:rsidRPr="007B1AE5">
        <w:rPr>
          <w:lang w:eastAsia="ja-JP"/>
        </w:rPr>
        <w:br w:type="column"/>
      </w:r>
      <w:r w:rsidR="00FF4093" w:rsidRPr="00C40385">
        <w:rPr>
          <w:rFonts w:ascii="Times New Roman" w:eastAsia="BIZ UDPMincho Medium" w:hAnsi="Times New Roman" w:cs="Times New Roman"/>
          <w:sz w:val="14"/>
          <w:szCs w:val="14"/>
          <w:lang w:eastAsia="ja-JP"/>
        </w:rPr>
        <w:t>近年、西オーストラリア州で大きな利益を生んでいる資本のかなりの部分が州外で所有されている。このことは、近年における西オーストラリア州の</w:t>
      </w:r>
      <w:r w:rsidR="00FF4093" w:rsidRPr="00C40385">
        <w:rPr>
          <w:rFonts w:ascii="Times New Roman" w:eastAsia="BIZ UDPMincho Medium" w:hAnsi="Times New Roman" w:cs="Times New Roman"/>
          <w:sz w:val="14"/>
          <w:szCs w:val="14"/>
          <w:lang w:eastAsia="ja-JP"/>
        </w:rPr>
        <w:t>GSP</w:t>
      </w:r>
      <w:r w:rsidR="00FF4093" w:rsidRPr="00C40385">
        <w:rPr>
          <w:rFonts w:ascii="Times New Roman" w:eastAsia="BIZ UDPMincho Medium" w:hAnsi="Times New Roman" w:cs="Times New Roman"/>
          <w:sz w:val="14"/>
          <w:szCs w:val="14"/>
          <w:lang w:eastAsia="ja-JP"/>
        </w:rPr>
        <w:t>成長に伴う収入増のかなりの部分が州外に流出していることを意味する。州と国の一人当たり家計可処分所得の差が一人当たり州総生産と国内総生産の差よりもはるかに小さいのはこのためである。</w:t>
      </w:r>
    </w:p>
    <w:p w14:paraId="6E24C5C1" w14:textId="77777777" w:rsidR="00FF4093" w:rsidRPr="00C40385" w:rsidRDefault="00FF4093" w:rsidP="00FF4093">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C40385">
        <w:rPr>
          <w:rFonts w:ascii="Times New Roman" w:eastAsia="BIZ UDPMincho Medium" w:hAnsi="Times New Roman" w:cs="Times New Roman"/>
          <w:sz w:val="14"/>
          <w:szCs w:val="14"/>
          <w:lang w:eastAsia="ja-JP"/>
        </w:rPr>
        <w:t>西オーストラリア州の一人当たり家計可処分所得は、</w:t>
      </w:r>
      <w:r w:rsidRPr="00C40385">
        <w:rPr>
          <w:rFonts w:ascii="Times New Roman" w:eastAsia="BIZ UDPMincho Medium" w:hAnsi="Times New Roman" w:cs="Times New Roman"/>
          <w:sz w:val="14"/>
          <w:szCs w:val="14"/>
          <w:lang w:eastAsia="ja-JP"/>
        </w:rPr>
        <w:t>1993-94</w:t>
      </w:r>
      <w:r w:rsidRPr="00C40385">
        <w:rPr>
          <w:rFonts w:ascii="Times New Roman" w:eastAsia="BIZ UDPMincho Medium" w:hAnsi="Times New Roman" w:cs="Times New Roman"/>
          <w:sz w:val="14"/>
          <w:szCs w:val="14"/>
          <w:lang w:eastAsia="ja-JP"/>
        </w:rPr>
        <w:t>年から</w:t>
      </w:r>
      <w:r w:rsidRPr="00C40385">
        <w:rPr>
          <w:rFonts w:ascii="Times New Roman" w:eastAsia="BIZ UDPMincho Medium" w:hAnsi="Times New Roman" w:cs="Times New Roman"/>
          <w:sz w:val="14"/>
          <w:szCs w:val="14"/>
          <w:lang w:eastAsia="ja-JP"/>
        </w:rPr>
        <w:t>2001-02</w:t>
      </w:r>
      <w:r w:rsidRPr="00C40385">
        <w:rPr>
          <w:rFonts w:ascii="Times New Roman" w:eastAsia="BIZ UDPMincho Medium" w:hAnsi="Times New Roman" w:cs="Times New Roman"/>
          <w:sz w:val="14"/>
          <w:szCs w:val="14"/>
          <w:lang w:eastAsia="ja-JP"/>
        </w:rPr>
        <w:t>年まではほぼオーストラリア全体の平均と同水準であったが、</w:t>
      </w:r>
      <w:r w:rsidRPr="00C40385">
        <w:rPr>
          <w:rFonts w:ascii="Times New Roman" w:eastAsia="BIZ UDPMincho Medium" w:hAnsi="Times New Roman" w:cs="Times New Roman"/>
          <w:sz w:val="14"/>
          <w:szCs w:val="14"/>
          <w:lang w:eastAsia="ja-JP"/>
        </w:rPr>
        <w:t>2002-03</w:t>
      </w:r>
      <w:r w:rsidRPr="00C40385">
        <w:rPr>
          <w:rFonts w:ascii="Times New Roman" w:eastAsia="BIZ UDPMincho Medium" w:hAnsi="Times New Roman" w:cs="Times New Roman"/>
          <w:sz w:val="14"/>
          <w:szCs w:val="14"/>
          <w:lang w:eastAsia="ja-JP"/>
        </w:rPr>
        <w:t>年以降は一貫して国内平均を上回っている。</w:t>
      </w:r>
    </w:p>
    <w:p w14:paraId="13C3699D" w14:textId="77777777" w:rsidR="00FF4093" w:rsidRPr="00C40385" w:rsidRDefault="00FF4093" w:rsidP="00FF4093">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C40385">
        <w:rPr>
          <w:rFonts w:ascii="Times New Roman" w:eastAsia="BIZ UDPMincho Medium" w:hAnsi="Times New Roman" w:cs="Times New Roman"/>
          <w:sz w:val="14"/>
          <w:szCs w:val="14"/>
          <w:lang w:eastAsia="ja-JP"/>
        </w:rPr>
        <w:t>格差が最も大きくなったのは</w:t>
      </w:r>
      <w:r w:rsidRPr="00C40385">
        <w:rPr>
          <w:rFonts w:ascii="Times New Roman" w:eastAsia="BIZ UDPMincho Medium" w:hAnsi="Times New Roman" w:cs="Times New Roman"/>
          <w:sz w:val="14"/>
          <w:szCs w:val="14"/>
          <w:lang w:eastAsia="ja-JP"/>
        </w:rPr>
        <w:t>2013-14</w:t>
      </w:r>
      <w:r w:rsidRPr="00C40385">
        <w:rPr>
          <w:rFonts w:ascii="Times New Roman" w:eastAsia="BIZ UDPMincho Medium" w:hAnsi="Times New Roman" w:cs="Times New Roman"/>
          <w:sz w:val="14"/>
          <w:szCs w:val="14"/>
          <w:lang w:eastAsia="ja-JP"/>
        </w:rPr>
        <w:t>年（鉱業拡張の建設段階）で、この年の西オーストラリア州の一人当たり家計可処分所得は、国の</w:t>
      </w:r>
      <w:r w:rsidRPr="00C40385">
        <w:rPr>
          <w:rFonts w:ascii="Times New Roman" w:eastAsia="BIZ UDPMincho Medium" w:hAnsi="Times New Roman" w:cs="Times New Roman"/>
          <w:sz w:val="14"/>
          <w:szCs w:val="14"/>
          <w:lang w:eastAsia="ja-JP"/>
        </w:rPr>
        <w:t>44,793</w:t>
      </w:r>
      <w:r w:rsidRPr="00C40385">
        <w:rPr>
          <w:rFonts w:ascii="Times New Roman" w:eastAsia="BIZ UDPMincho Medium" w:hAnsi="Times New Roman" w:cs="Times New Roman"/>
          <w:sz w:val="14"/>
          <w:szCs w:val="14"/>
          <w:lang w:eastAsia="ja-JP"/>
        </w:rPr>
        <w:t>ドルを</w:t>
      </w:r>
      <w:r w:rsidRPr="00C40385">
        <w:rPr>
          <w:rFonts w:ascii="Times New Roman" w:eastAsia="BIZ UDPMincho Medium" w:hAnsi="Times New Roman" w:cs="Times New Roman"/>
          <w:sz w:val="14"/>
          <w:szCs w:val="14"/>
          <w:lang w:eastAsia="ja-JP"/>
        </w:rPr>
        <w:t>23</w:t>
      </w:r>
      <w:r w:rsidRPr="00C40385">
        <w:rPr>
          <w:rFonts w:ascii="Times New Roman" w:eastAsia="BIZ UDPMincho Medium" w:hAnsi="Times New Roman" w:cs="Times New Roman"/>
          <w:sz w:val="14"/>
          <w:szCs w:val="14"/>
          <w:lang w:eastAsia="ja-JP"/>
        </w:rPr>
        <w:t>％上回る</w:t>
      </w:r>
      <w:r w:rsidRPr="00C40385">
        <w:rPr>
          <w:rFonts w:ascii="Times New Roman" w:eastAsia="BIZ UDPMincho Medium" w:hAnsi="Times New Roman" w:cs="Times New Roman"/>
          <w:sz w:val="14"/>
          <w:szCs w:val="14"/>
          <w:lang w:eastAsia="ja-JP"/>
        </w:rPr>
        <w:t>55,124</w:t>
      </w:r>
      <w:r w:rsidRPr="00C40385">
        <w:rPr>
          <w:rFonts w:ascii="Times New Roman" w:eastAsia="BIZ UDPMincho Medium" w:hAnsi="Times New Roman" w:cs="Times New Roman"/>
          <w:sz w:val="14"/>
          <w:szCs w:val="14"/>
          <w:lang w:eastAsia="ja-JP"/>
        </w:rPr>
        <w:t>ドルとなった。この差は操業段階に移行するにつれて縮まったが、近年はわずかに格差が拡大している。</w:t>
      </w:r>
    </w:p>
    <w:p w14:paraId="176D548D" w14:textId="4AB7601C" w:rsidR="00673CE6" w:rsidRPr="00C40385" w:rsidRDefault="00FF4093" w:rsidP="00FF4093">
      <w:pPr>
        <w:pStyle w:val="ListParagraph"/>
        <w:numPr>
          <w:ilvl w:val="0"/>
          <w:numId w:val="31"/>
        </w:numPr>
        <w:ind w:right="227"/>
        <w:jc w:val="both"/>
        <w:rPr>
          <w:sz w:val="14"/>
          <w:szCs w:val="14"/>
          <w:lang w:eastAsia="ja-JP"/>
        </w:rPr>
      </w:pPr>
      <w:r w:rsidRPr="00C40385">
        <w:rPr>
          <w:rFonts w:ascii="Times New Roman" w:eastAsia="BIZ UDPMincho Medium" w:hAnsi="Times New Roman" w:cs="Times New Roman"/>
          <w:sz w:val="14"/>
          <w:szCs w:val="14"/>
          <w:lang w:eastAsia="ja-JP"/>
        </w:rPr>
        <w:t>2023-24</w:t>
      </w:r>
      <w:r w:rsidRPr="00C40385">
        <w:rPr>
          <w:rFonts w:ascii="Times New Roman" w:eastAsia="BIZ UDPMincho Medium" w:hAnsi="Times New Roman" w:cs="Times New Roman"/>
          <w:sz w:val="14"/>
          <w:szCs w:val="14"/>
          <w:lang w:eastAsia="ja-JP"/>
        </w:rPr>
        <w:t>年、西オーストラリア州の一人当たり家計可処分所得は</w:t>
      </w:r>
      <w:r w:rsidRPr="00C40385">
        <w:rPr>
          <w:rFonts w:ascii="Times New Roman" w:eastAsia="BIZ UDPMincho Medium" w:hAnsi="Times New Roman" w:cs="Times New Roman"/>
          <w:sz w:val="14"/>
          <w:szCs w:val="14"/>
          <w:lang w:eastAsia="ja-JP"/>
        </w:rPr>
        <w:t>63,814</w:t>
      </w:r>
      <w:r w:rsidRPr="00C40385">
        <w:rPr>
          <w:rFonts w:ascii="Times New Roman" w:eastAsia="BIZ UDPMincho Medium" w:hAnsi="Times New Roman" w:cs="Times New Roman"/>
          <w:sz w:val="14"/>
          <w:szCs w:val="14"/>
          <w:lang w:eastAsia="ja-JP"/>
        </w:rPr>
        <w:t>ドルで、オーストラリア全体の</w:t>
      </w:r>
      <w:r w:rsidRPr="00C40385">
        <w:rPr>
          <w:rFonts w:ascii="Times New Roman" w:eastAsia="BIZ UDPMincho Medium" w:hAnsi="Times New Roman" w:cs="Times New Roman"/>
          <w:sz w:val="14"/>
          <w:szCs w:val="14"/>
          <w:lang w:eastAsia="ja-JP"/>
        </w:rPr>
        <w:t>58,599</w:t>
      </w:r>
      <w:r w:rsidRPr="00C40385">
        <w:rPr>
          <w:rFonts w:ascii="Times New Roman" w:eastAsia="BIZ UDPMincho Medium" w:hAnsi="Times New Roman" w:cs="Times New Roman"/>
          <w:sz w:val="14"/>
          <w:szCs w:val="14"/>
          <w:lang w:eastAsia="ja-JP"/>
        </w:rPr>
        <w:t>ドルを</w:t>
      </w:r>
      <w:r w:rsidRPr="00C40385">
        <w:rPr>
          <w:rFonts w:ascii="Times New Roman" w:eastAsia="BIZ UDPMincho Medium" w:hAnsi="Times New Roman" w:cs="Times New Roman"/>
          <w:sz w:val="14"/>
          <w:szCs w:val="14"/>
          <w:lang w:eastAsia="ja-JP"/>
        </w:rPr>
        <w:t>9</w:t>
      </w:r>
      <w:r w:rsidRPr="00C40385">
        <w:rPr>
          <w:rFonts w:ascii="Times New Roman" w:eastAsia="BIZ UDPMincho Medium" w:hAnsi="Times New Roman" w:cs="Times New Roman"/>
          <w:sz w:val="14"/>
          <w:szCs w:val="14"/>
          <w:lang w:eastAsia="ja-JP"/>
        </w:rPr>
        <w:t>％上回った。</w:t>
      </w:r>
    </w:p>
    <w:p w14:paraId="3FA5E5F6" w14:textId="70CE6A30" w:rsidR="00946D24" w:rsidRPr="00A02E80" w:rsidRDefault="00946D24" w:rsidP="00A02E80">
      <w:pPr>
        <w:rPr>
          <w:sz w:val="16"/>
          <w:szCs w:val="16"/>
          <w:lang w:eastAsia="ja-JP"/>
        </w:rPr>
        <w:sectPr w:rsidR="00946D24" w:rsidRPr="00A02E80" w:rsidSect="008628B4">
          <w:type w:val="continuous"/>
          <w:pgSz w:w="11907" w:h="16840" w:code="9"/>
          <w:pgMar w:top="1701" w:right="425" w:bottom="567" w:left="567" w:header="709" w:footer="709" w:gutter="0"/>
          <w:cols w:num="2" w:space="113"/>
          <w:docGrid w:linePitch="360"/>
        </w:sectPr>
      </w:pPr>
    </w:p>
    <w:p w14:paraId="1E3AE4E7" w14:textId="576A7901" w:rsidR="009300C3" w:rsidRDefault="00FF4093" w:rsidP="00005C94">
      <w:pPr>
        <w:pStyle w:val="Heading3"/>
        <w:spacing w:before="0"/>
        <w:rPr>
          <w:color w:val="002060"/>
          <w:sz w:val="24"/>
          <w:szCs w:val="24"/>
          <w:lang w:eastAsia="ja-JP"/>
        </w:rPr>
        <w:sectPr w:rsidR="009300C3" w:rsidSect="008628B4">
          <w:pgSz w:w="11907" w:h="16840" w:code="9"/>
          <w:pgMar w:top="1701" w:right="425" w:bottom="567" w:left="567" w:header="709" w:footer="709" w:gutter="0"/>
          <w:cols w:space="720"/>
          <w:docGrid w:linePitch="360"/>
        </w:sectPr>
      </w:pPr>
      <w:bookmarkStart w:id="94" w:name="_International_trade_(annual)"/>
      <w:bookmarkEnd w:id="94"/>
      <w:r w:rsidRPr="00331010">
        <w:rPr>
          <w:rFonts w:ascii="BIZ UDPMincho Medium" w:eastAsia="BIZ UDPMincho Medium" w:hAnsi="BIZ UDPMincho Medium" w:cs="Times New Roman"/>
          <w:color w:val="002060"/>
          <w:sz w:val="24"/>
          <w:szCs w:val="24"/>
          <w:lang w:eastAsia="ja-JP"/>
        </w:rPr>
        <w:lastRenderedPageBreak/>
        <w:t>国際貿易（年間）</w:t>
      </w:r>
    </w:p>
    <w:p w14:paraId="546C2C23" w14:textId="700FF829" w:rsidR="009300C3" w:rsidRPr="003E65FF" w:rsidRDefault="00FF4093" w:rsidP="001059CA">
      <w:pPr>
        <w:ind w:right="227"/>
        <w:jc w:val="right"/>
        <w:rPr>
          <w:b/>
          <w:bCs/>
          <w:color w:val="002060"/>
          <w:sz w:val="20"/>
          <w:szCs w:val="20"/>
          <w:lang w:eastAsia="ja-JP"/>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Pr="00331010">
          <w:rPr>
            <w:rStyle w:val="Hyperlink"/>
            <w:rFonts w:ascii="BIZ UDPMincho Medium" w:eastAsia="BIZ UDPMincho Medium" w:hAnsi="BIZ UDPMincho Medium" w:cs="Times New Roman"/>
            <w:b/>
            <w:bCs/>
            <w:sz w:val="16"/>
            <w:szCs w:val="16"/>
            <w:lang w:eastAsia="ja-JP"/>
          </w:rPr>
          <w:t>目次に戻る</w:t>
        </w:r>
      </w:hyperlink>
    </w:p>
    <w:p w14:paraId="7E4E3238" w14:textId="5480B7BB" w:rsidR="001A7004" w:rsidRPr="00AC3621" w:rsidRDefault="00FF4093" w:rsidP="00AC3621">
      <w:pPr>
        <w:pStyle w:val="Heading4"/>
        <w:spacing w:before="0"/>
        <w:rPr>
          <w:i w:val="0"/>
          <w:iCs w:val="0"/>
          <w:color w:val="92278F" w:themeColor="accent1"/>
          <w:sz w:val="20"/>
          <w:szCs w:val="20"/>
        </w:rPr>
        <w:sectPr w:rsidR="001A7004" w:rsidRPr="00AC3621" w:rsidSect="008628B4">
          <w:type w:val="continuous"/>
          <w:pgSz w:w="11907" w:h="16840" w:code="9"/>
          <w:pgMar w:top="1701" w:right="425" w:bottom="567" w:left="567" w:header="709" w:footer="709" w:gutter="0"/>
          <w:cols w:space="720"/>
          <w:docGrid w:linePitch="360"/>
        </w:sectPr>
      </w:pPr>
      <w:r w:rsidRPr="00331010">
        <w:rPr>
          <w:rFonts w:ascii="BIZ UDPMincho Medium" w:eastAsia="BIZ UDPMincho Medium" w:hAnsi="BIZ UDPMincho Medium" w:cs="Times New Roman"/>
          <w:i w:val="0"/>
          <w:iCs w:val="0"/>
          <w:color w:val="92278F" w:themeColor="accent1"/>
          <w:sz w:val="20"/>
          <w:szCs w:val="20"/>
          <w:lang w:eastAsia="ja-JP"/>
        </w:rPr>
        <w:t>物品の輸出入</w:t>
      </w:r>
    </w:p>
    <w:p w14:paraId="18E9784C" w14:textId="1C31FA00" w:rsidR="001A7004" w:rsidRPr="007B1AE5" w:rsidRDefault="00240A5F" w:rsidP="007B1AE5">
      <w:r>
        <w:rPr>
          <w:noProof/>
        </w:rPr>
        <w:drawing>
          <wp:inline distT="0" distB="0" distL="0" distR="0" wp14:anchorId="42236656" wp14:editId="4450A193">
            <wp:extent cx="3420000" cy="2062800"/>
            <wp:effectExtent l="0" t="0" r="0" b="0"/>
            <wp:docPr id="1815245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20000" cy="2062800"/>
                    </a:xfrm>
                    <a:prstGeom prst="rect">
                      <a:avLst/>
                    </a:prstGeom>
                    <a:noFill/>
                    <a:ln>
                      <a:noFill/>
                    </a:ln>
                  </pic:spPr>
                </pic:pic>
              </a:graphicData>
            </a:graphic>
          </wp:inline>
        </w:drawing>
      </w:r>
    </w:p>
    <w:p w14:paraId="4FB8A917" w14:textId="5937CE25" w:rsidR="001A7004" w:rsidRPr="00AF759E" w:rsidRDefault="006C5F9A" w:rsidP="007B1AE5">
      <w:pPr>
        <w:rPr>
          <w:sz w:val="10"/>
          <w:szCs w:val="10"/>
        </w:rPr>
      </w:pPr>
      <w:r w:rsidRPr="000C0C45">
        <w:rPr>
          <w:sz w:val="10"/>
        </w:rPr>
        <w:t xml:space="preserve">Note – </w:t>
      </w:r>
      <w:r w:rsidR="00D156E7" w:rsidRPr="00AF759E">
        <w:rPr>
          <w:sz w:val="10"/>
          <w:szCs w:val="10"/>
        </w:rPr>
        <w:t>Current prices</w:t>
      </w:r>
      <w:r w:rsidR="00CB396D" w:rsidRPr="00AF759E">
        <w:rPr>
          <w:sz w:val="10"/>
          <w:szCs w:val="10"/>
        </w:rPr>
        <w:t xml:space="preserve">. </w:t>
      </w:r>
      <w:r w:rsidR="001A7004" w:rsidRPr="00AF759E">
        <w:rPr>
          <w:sz w:val="10"/>
          <w:szCs w:val="10"/>
        </w:rPr>
        <w:t>Original series</w:t>
      </w:r>
      <w:r w:rsidR="00D156E7" w:rsidRPr="00AF759E">
        <w:rPr>
          <w:sz w:val="10"/>
          <w:szCs w:val="10"/>
        </w:rPr>
        <w:t xml:space="preserve">. Imports of goods are displayed as negative values </w:t>
      </w:r>
      <w:proofErr w:type="gramStart"/>
      <w:r w:rsidR="00D156E7" w:rsidRPr="00AF759E">
        <w:rPr>
          <w:sz w:val="10"/>
          <w:szCs w:val="10"/>
        </w:rPr>
        <w:t>given</w:t>
      </w:r>
      <w:proofErr w:type="gramEnd"/>
      <w:r w:rsidR="00D156E7" w:rsidRPr="00AF759E">
        <w:rPr>
          <w:sz w:val="10"/>
          <w:szCs w:val="10"/>
        </w:rPr>
        <w:t xml:space="preserve"> </w:t>
      </w:r>
      <w:r w:rsidR="00A050BF" w:rsidRPr="00AF759E">
        <w:rPr>
          <w:sz w:val="10"/>
          <w:szCs w:val="10"/>
        </w:rPr>
        <w:t>they</w:t>
      </w:r>
      <w:r w:rsidR="00D156E7" w:rsidRPr="00AF759E">
        <w:rPr>
          <w:sz w:val="10"/>
          <w:szCs w:val="10"/>
        </w:rPr>
        <w:t xml:space="preserve"> detract from gross state product.</w:t>
      </w:r>
    </w:p>
    <w:p w14:paraId="7A3BBB02" w14:textId="77777777" w:rsidR="001A7004" w:rsidRPr="00AF759E" w:rsidRDefault="001A7004" w:rsidP="007B1AE5">
      <w:pPr>
        <w:rPr>
          <w:sz w:val="10"/>
          <w:szCs w:val="10"/>
        </w:rPr>
      </w:pPr>
      <w:r w:rsidRPr="00AF759E">
        <w:rPr>
          <w:sz w:val="10"/>
          <w:szCs w:val="10"/>
        </w:rPr>
        <w:t>Source: Based on ABS data.</w:t>
      </w:r>
    </w:p>
    <w:p w14:paraId="3C84705E" w14:textId="77777777" w:rsidR="00FF4093" w:rsidRPr="00C40385" w:rsidRDefault="001A7004" w:rsidP="00FF4093">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7B1AE5">
        <w:rPr>
          <w:lang w:eastAsia="ja-JP"/>
        </w:rPr>
        <w:br w:type="column"/>
      </w:r>
      <w:r w:rsidR="00FF4093" w:rsidRPr="00C40385">
        <w:rPr>
          <w:rFonts w:ascii="Times New Roman" w:eastAsia="BIZ UDPMincho Medium" w:hAnsi="Times New Roman" w:cs="Times New Roman"/>
          <w:sz w:val="14"/>
          <w:szCs w:val="14"/>
          <w:lang w:eastAsia="ja-JP"/>
        </w:rPr>
        <w:t>西オーストラリア州では物品貿易が大幅な黒字となっており、鉱物、エネルギー、農産物が大量に生産され大きな収入をもたらしている。これらのコモディティは国内市場が小さいため、収入の多くは輸出によるものである。</w:t>
      </w:r>
    </w:p>
    <w:p w14:paraId="3FD78F94" w14:textId="77777777" w:rsidR="00FF4093" w:rsidRPr="00C40385" w:rsidRDefault="00FF4093" w:rsidP="00FF4093">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C40385">
        <w:rPr>
          <w:rFonts w:ascii="Times New Roman" w:eastAsia="BIZ UDPMincho Medium" w:hAnsi="Times New Roman" w:cs="Times New Roman"/>
          <w:sz w:val="14"/>
          <w:szCs w:val="14"/>
          <w:lang w:eastAsia="ja-JP"/>
        </w:rPr>
        <w:t>1993‐94</w:t>
      </w:r>
      <w:r w:rsidRPr="00C40385">
        <w:rPr>
          <w:rFonts w:ascii="Times New Roman" w:eastAsia="BIZ UDPMincho Medium" w:hAnsi="Times New Roman" w:cs="Times New Roman"/>
          <w:sz w:val="14"/>
          <w:szCs w:val="14"/>
          <w:lang w:eastAsia="ja-JP"/>
        </w:rPr>
        <w:t>年から</w:t>
      </w:r>
      <w:r w:rsidRPr="00C40385">
        <w:rPr>
          <w:rFonts w:ascii="Times New Roman" w:eastAsia="BIZ UDPMincho Medium" w:hAnsi="Times New Roman" w:cs="Times New Roman"/>
          <w:sz w:val="14"/>
          <w:szCs w:val="14"/>
          <w:lang w:eastAsia="ja-JP"/>
        </w:rPr>
        <w:t>2023‐24</w:t>
      </w:r>
      <w:r w:rsidRPr="00C40385">
        <w:rPr>
          <w:rFonts w:ascii="Times New Roman" w:eastAsia="BIZ UDPMincho Medium" w:hAnsi="Times New Roman" w:cs="Times New Roman"/>
          <w:sz w:val="14"/>
          <w:szCs w:val="14"/>
          <w:lang w:eastAsia="ja-JP"/>
        </w:rPr>
        <w:t>年の間、西オーストラリア州の物品輸出額は年平均</w:t>
      </w:r>
      <w:r w:rsidRPr="00C40385">
        <w:rPr>
          <w:rFonts w:ascii="Times New Roman" w:eastAsia="BIZ UDPMincho Medium" w:hAnsi="Times New Roman" w:cs="Times New Roman"/>
          <w:sz w:val="14"/>
          <w:szCs w:val="14"/>
          <w:lang w:eastAsia="ja-JP"/>
        </w:rPr>
        <w:t>10</w:t>
      </w:r>
      <w:r w:rsidRPr="00C40385">
        <w:rPr>
          <w:rFonts w:ascii="Times New Roman" w:eastAsia="BIZ UDPMincho Medium" w:hAnsi="Times New Roman" w:cs="Times New Roman"/>
          <w:sz w:val="14"/>
          <w:szCs w:val="14"/>
          <w:lang w:eastAsia="ja-JP"/>
        </w:rPr>
        <w:t>％増加したが、これは鉱物と鉱油の輸出が大幅に伸びたことによる。</w:t>
      </w:r>
    </w:p>
    <w:p w14:paraId="4BABFAE7" w14:textId="77777777" w:rsidR="00FF4093" w:rsidRPr="00C40385" w:rsidRDefault="00FF4093" w:rsidP="00FF4093">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C40385">
        <w:rPr>
          <w:rFonts w:ascii="Times New Roman" w:eastAsia="BIZ UDPMincho Medium" w:hAnsi="Times New Roman" w:cs="Times New Roman"/>
          <w:sz w:val="14"/>
          <w:szCs w:val="14"/>
          <w:lang w:eastAsia="ja-JP"/>
        </w:rPr>
        <w:t>2023-24</w:t>
      </w:r>
      <w:r w:rsidRPr="00C40385">
        <w:rPr>
          <w:rFonts w:ascii="Times New Roman" w:eastAsia="BIZ UDPMincho Medium" w:hAnsi="Times New Roman" w:cs="Times New Roman"/>
          <w:sz w:val="14"/>
          <w:szCs w:val="14"/>
          <w:lang w:eastAsia="ja-JP"/>
        </w:rPr>
        <w:t>年の西オーストラリア州の物品輸出額は</w:t>
      </w:r>
      <w:r w:rsidRPr="00C40385">
        <w:rPr>
          <w:rFonts w:ascii="Times New Roman" w:eastAsia="BIZ UDPMincho Medium" w:hAnsi="Times New Roman" w:cs="Times New Roman"/>
          <w:sz w:val="14"/>
          <w:szCs w:val="14"/>
          <w:lang w:eastAsia="ja-JP"/>
        </w:rPr>
        <w:t>2,562</w:t>
      </w:r>
      <w:r w:rsidRPr="00C40385">
        <w:rPr>
          <w:rFonts w:ascii="Times New Roman" w:eastAsia="BIZ UDPMincho Medium" w:hAnsi="Times New Roman" w:cs="Times New Roman"/>
          <w:sz w:val="14"/>
          <w:szCs w:val="14"/>
          <w:lang w:eastAsia="ja-JP"/>
        </w:rPr>
        <w:t>億ドル（オーストラリア全体の物品輸出額の</w:t>
      </w:r>
      <w:r w:rsidRPr="00C40385">
        <w:rPr>
          <w:rFonts w:ascii="Times New Roman" w:eastAsia="BIZ UDPMincho Medium" w:hAnsi="Times New Roman" w:cs="Times New Roman"/>
          <w:sz w:val="14"/>
          <w:szCs w:val="14"/>
          <w:lang w:eastAsia="ja-JP"/>
        </w:rPr>
        <w:t>48</w:t>
      </w:r>
      <w:r w:rsidRPr="00C40385">
        <w:rPr>
          <w:rFonts w:ascii="Times New Roman" w:eastAsia="BIZ UDPMincho Medium" w:hAnsi="Times New Roman" w:cs="Times New Roman"/>
          <w:sz w:val="14"/>
          <w:szCs w:val="14"/>
          <w:lang w:eastAsia="ja-JP"/>
        </w:rPr>
        <w:t>％）であった。</w:t>
      </w:r>
    </w:p>
    <w:p w14:paraId="1FC55D77" w14:textId="77777777" w:rsidR="00FF4093" w:rsidRPr="00C40385" w:rsidRDefault="00FF4093" w:rsidP="00FF4093">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C40385">
        <w:rPr>
          <w:rFonts w:ascii="Times New Roman" w:eastAsia="BIZ UDPMincho Medium" w:hAnsi="Times New Roman" w:cs="Times New Roman"/>
          <w:sz w:val="14"/>
          <w:szCs w:val="14"/>
          <w:lang w:eastAsia="ja-JP"/>
        </w:rPr>
        <w:t>西オーストラリア州の主な輸入品は石油精製油、自動車、非貨幣金（パース造幣局で精製される）および化学製品である。</w:t>
      </w:r>
    </w:p>
    <w:p w14:paraId="719F6722" w14:textId="77777777" w:rsidR="00FF4093" w:rsidRPr="00C40385" w:rsidRDefault="00FF4093" w:rsidP="00FF4093">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C40385">
        <w:rPr>
          <w:rFonts w:ascii="Times New Roman" w:eastAsia="BIZ UDPMincho Medium" w:hAnsi="Times New Roman" w:cs="Times New Roman"/>
          <w:sz w:val="14"/>
          <w:szCs w:val="14"/>
          <w:lang w:eastAsia="ja-JP"/>
        </w:rPr>
        <w:t>1993‐94</w:t>
      </w:r>
      <w:r w:rsidRPr="00C40385">
        <w:rPr>
          <w:rFonts w:ascii="Times New Roman" w:eastAsia="BIZ UDPMincho Medium" w:hAnsi="Times New Roman" w:cs="Times New Roman"/>
          <w:sz w:val="14"/>
          <w:szCs w:val="14"/>
          <w:lang w:eastAsia="ja-JP"/>
        </w:rPr>
        <w:t>年から</w:t>
      </w:r>
      <w:r w:rsidRPr="00C40385">
        <w:rPr>
          <w:rFonts w:ascii="Times New Roman" w:eastAsia="BIZ UDPMincho Medium" w:hAnsi="Times New Roman" w:cs="Times New Roman"/>
          <w:sz w:val="14"/>
          <w:szCs w:val="14"/>
          <w:lang w:eastAsia="ja-JP"/>
        </w:rPr>
        <w:t>2023‐24</w:t>
      </w:r>
      <w:r w:rsidRPr="00C40385">
        <w:rPr>
          <w:rFonts w:ascii="Times New Roman" w:eastAsia="BIZ UDPMincho Medium" w:hAnsi="Times New Roman" w:cs="Times New Roman"/>
          <w:sz w:val="14"/>
          <w:szCs w:val="14"/>
          <w:lang w:eastAsia="ja-JP"/>
        </w:rPr>
        <w:t>年の間に西オーストラリア州の物品輸入額は年平均</w:t>
      </w:r>
      <w:r w:rsidRPr="00C40385">
        <w:rPr>
          <w:rFonts w:ascii="Times New Roman" w:eastAsia="BIZ UDPMincho Medium" w:hAnsi="Times New Roman" w:cs="Times New Roman"/>
          <w:sz w:val="14"/>
          <w:szCs w:val="14"/>
          <w:lang w:eastAsia="ja-JP"/>
        </w:rPr>
        <w:t>9</w:t>
      </w:r>
      <w:r w:rsidRPr="00C40385">
        <w:rPr>
          <w:rFonts w:ascii="Times New Roman" w:eastAsia="BIZ UDPMincho Medium" w:hAnsi="Times New Roman" w:cs="Times New Roman"/>
          <w:sz w:val="14"/>
          <w:szCs w:val="14"/>
          <w:lang w:eastAsia="ja-JP"/>
        </w:rPr>
        <w:t>％増加した。</w:t>
      </w:r>
    </w:p>
    <w:p w14:paraId="3042AE44" w14:textId="0B447971" w:rsidR="00FC65EB" w:rsidRPr="00C40385" w:rsidRDefault="00FF4093" w:rsidP="00FF4093">
      <w:pPr>
        <w:pStyle w:val="ListParagraph"/>
        <w:numPr>
          <w:ilvl w:val="0"/>
          <w:numId w:val="31"/>
        </w:numPr>
        <w:spacing w:before="40" w:after="40"/>
        <w:ind w:left="357" w:right="227" w:hanging="357"/>
        <w:contextualSpacing w:val="0"/>
        <w:jc w:val="both"/>
        <w:rPr>
          <w:sz w:val="14"/>
          <w:szCs w:val="14"/>
          <w:lang w:eastAsia="ja-JP"/>
        </w:rPr>
      </w:pPr>
      <w:r w:rsidRPr="00C40385">
        <w:rPr>
          <w:rFonts w:ascii="Times New Roman" w:eastAsia="BIZ UDPMincho Medium" w:hAnsi="Times New Roman" w:cs="Times New Roman"/>
          <w:sz w:val="14"/>
          <w:szCs w:val="14"/>
          <w:lang w:eastAsia="ja-JP"/>
        </w:rPr>
        <w:t>2023‐24</w:t>
      </w:r>
      <w:r w:rsidRPr="00C40385">
        <w:rPr>
          <w:rFonts w:ascii="Times New Roman" w:eastAsia="BIZ UDPMincho Medium" w:hAnsi="Times New Roman" w:cs="Times New Roman"/>
          <w:sz w:val="14"/>
          <w:szCs w:val="14"/>
          <w:lang w:eastAsia="ja-JP"/>
        </w:rPr>
        <w:t>年、西オーストラリア州の物品輸入額は</w:t>
      </w:r>
      <w:r w:rsidRPr="00C40385">
        <w:rPr>
          <w:rFonts w:ascii="Times New Roman" w:eastAsia="BIZ UDPMincho Medium" w:hAnsi="Times New Roman" w:cs="Times New Roman"/>
          <w:sz w:val="14"/>
          <w:szCs w:val="14"/>
          <w:lang w:eastAsia="ja-JP"/>
        </w:rPr>
        <w:t>557</w:t>
      </w:r>
      <w:r w:rsidRPr="00C40385">
        <w:rPr>
          <w:rFonts w:ascii="Times New Roman" w:eastAsia="BIZ UDPMincho Medium" w:hAnsi="Times New Roman" w:cs="Times New Roman"/>
          <w:sz w:val="14"/>
          <w:szCs w:val="14"/>
          <w:lang w:eastAsia="ja-JP"/>
        </w:rPr>
        <w:t>億ドル（オーストラリアの物品輸入額の</w:t>
      </w:r>
      <w:r w:rsidRPr="00C40385">
        <w:rPr>
          <w:rFonts w:ascii="Times New Roman" w:eastAsia="BIZ UDPMincho Medium" w:hAnsi="Times New Roman" w:cs="Times New Roman"/>
          <w:sz w:val="14"/>
          <w:szCs w:val="14"/>
          <w:lang w:eastAsia="ja-JP"/>
        </w:rPr>
        <w:t>13</w:t>
      </w:r>
      <w:r w:rsidRPr="00C40385">
        <w:rPr>
          <w:rFonts w:ascii="Times New Roman" w:eastAsia="BIZ UDPMincho Medium" w:hAnsi="Times New Roman" w:cs="Times New Roman"/>
          <w:sz w:val="14"/>
          <w:szCs w:val="14"/>
          <w:lang w:eastAsia="ja-JP"/>
        </w:rPr>
        <w:t>％）であった。</w:t>
      </w:r>
    </w:p>
    <w:p w14:paraId="0E5C4552" w14:textId="7114ED81" w:rsidR="001A7004" w:rsidRPr="00FC65EB" w:rsidRDefault="001A7004" w:rsidP="006F76EF">
      <w:pPr>
        <w:pStyle w:val="ListParagraph"/>
        <w:numPr>
          <w:ilvl w:val="0"/>
          <w:numId w:val="31"/>
        </w:numPr>
        <w:ind w:right="227"/>
        <w:jc w:val="both"/>
        <w:rPr>
          <w:sz w:val="16"/>
          <w:szCs w:val="16"/>
          <w:lang w:eastAsia="ja-JP"/>
        </w:rPr>
        <w:sectPr w:rsidR="001A7004" w:rsidRPr="00FC65EB" w:rsidSect="008628B4">
          <w:type w:val="continuous"/>
          <w:pgSz w:w="11907" w:h="16840" w:code="9"/>
          <w:pgMar w:top="1701" w:right="425" w:bottom="567" w:left="567" w:header="709" w:footer="709" w:gutter="0"/>
          <w:cols w:num="2" w:space="113"/>
          <w:docGrid w:linePitch="360"/>
        </w:sectPr>
      </w:pPr>
    </w:p>
    <w:p w14:paraId="04DC019B" w14:textId="6569FB53" w:rsidR="001A7004" w:rsidRPr="00AC3621" w:rsidRDefault="00FF4093" w:rsidP="001168DD">
      <w:pPr>
        <w:pStyle w:val="Heading4"/>
        <w:rPr>
          <w:i w:val="0"/>
          <w:iCs w:val="0"/>
          <w:color w:val="92278F" w:themeColor="accent1"/>
          <w:sz w:val="20"/>
          <w:szCs w:val="20"/>
        </w:rPr>
        <w:sectPr w:rsidR="001A7004"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サービスの輸出入</w:t>
      </w:r>
    </w:p>
    <w:p w14:paraId="07364E3C" w14:textId="577A6448" w:rsidR="001A7004" w:rsidRPr="007B1AE5" w:rsidRDefault="00240A5F" w:rsidP="007B1AE5">
      <w:r>
        <w:rPr>
          <w:noProof/>
        </w:rPr>
        <w:drawing>
          <wp:inline distT="0" distB="0" distL="0" distR="0" wp14:anchorId="4D0D049D" wp14:editId="5B7EF4CC">
            <wp:extent cx="3420000" cy="2062800"/>
            <wp:effectExtent l="0" t="0" r="0" b="0"/>
            <wp:docPr id="3138058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20000" cy="2062800"/>
                    </a:xfrm>
                    <a:prstGeom prst="rect">
                      <a:avLst/>
                    </a:prstGeom>
                    <a:noFill/>
                    <a:ln>
                      <a:noFill/>
                    </a:ln>
                  </pic:spPr>
                </pic:pic>
              </a:graphicData>
            </a:graphic>
          </wp:inline>
        </w:drawing>
      </w:r>
    </w:p>
    <w:p w14:paraId="681FCEFC" w14:textId="5D5BDD0D" w:rsidR="00A050BF" w:rsidRPr="00AF759E" w:rsidRDefault="006C5F9A" w:rsidP="007B1AE5">
      <w:pPr>
        <w:rPr>
          <w:sz w:val="10"/>
          <w:szCs w:val="10"/>
        </w:rPr>
      </w:pPr>
      <w:r w:rsidRPr="000C0C45">
        <w:rPr>
          <w:sz w:val="10"/>
        </w:rPr>
        <w:t xml:space="preserve">Note – </w:t>
      </w:r>
      <w:r w:rsidR="00A050BF" w:rsidRPr="00AF759E">
        <w:rPr>
          <w:sz w:val="10"/>
          <w:szCs w:val="10"/>
        </w:rPr>
        <w:t xml:space="preserve">Current prices. Original series. Imports of services are displayed as negative values </w:t>
      </w:r>
      <w:proofErr w:type="gramStart"/>
      <w:r w:rsidR="00A050BF" w:rsidRPr="00AF759E">
        <w:rPr>
          <w:sz w:val="10"/>
          <w:szCs w:val="10"/>
        </w:rPr>
        <w:t>given</w:t>
      </w:r>
      <w:proofErr w:type="gramEnd"/>
      <w:r w:rsidR="00A050BF" w:rsidRPr="00AF759E">
        <w:rPr>
          <w:sz w:val="10"/>
          <w:szCs w:val="10"/>
        </w:rPr>
        <w:t xml:space="preserve"> they detract from gross state product.</w:t>
      </w:r>
    </w:p>
    <w:p w14:paraId="1E49B0AA" w14:textId="275478DC" w:rsidR="001A7004" w:rsidRPr="00AF759E" w:rsidRDefault="00A050BF" w:rsidP="007B1AE5">
      <w:pPr>
        <w:rPr>
          <w:sz w:val="10"/>
          <w:szCs w:val="10"/>
        </w:rPr>
      </w:pPr>
      <w:r w:rsidRPr="00AF759E">
        <w:rPr>
          <w:sz w:val="10"/>
          <w:szCs w:val="10"/>
        </w:rPr>
        <w:t>Source: Based on ABS data</w:t>
      </w:r>
      <w:r w:rsidR="001A7004" w:rsidRPr="00AF759E">
        <w:rPr>
          <w:sz w:val="10"/>
          <w:szCs w:val="10"/>
        </w:rPr>
        <w:t>.</w:t>
      </w:r>
    </w:p>
    <w:p w14:paraId="48E97CE2" w14:textId="77777777" w:rsidR="00FF4093" w:rsidRPr="00C40385" w:rsidRDefault="001A7004" w:rsidP="00FF4093">
      <w:pPr>
        <w:pStyle w:val="ListParagraph"/>
        <w:numPr>
          <w:ilvl w:val="0"/>
          <w:numId w:val="31"/>
        </w:numPr>
        <w:spacing w:beforeLines="40" w:before="96" w:afterLines="40" w:after="96"/>
        <w:ind w:right="227"/>
        <w:contextualSpacing w:val="0"/>
        <w:jc w:val="both"/>
        <w:rPr>
          <w:rFonts w:ascii="Times New Roman" w:eastAsia="BIZ UDPMincho Medium" w:hAnsi="Times New Roman" w:cs="Times New Roman"/>
          <w:sz w:val="15"/>
          <w:szCs w:val="15"/>
          <w:lang w:eastAsia="ja-JP"/>
        </w:rPr>
      </w:pPr>
      <w:r w:rsidRPr="007B1AE5">
        <w:rPr>
          <w:lang w:eastAsia="ja-JP"/>
        </w:rPr>
        <w:br w:type="column"/>
      </w:r>
      <w:r w:rsidR="00FF4093" w:rsidRPr="00C40385">
        <w:rPr>
          <w:rFonts w:ascii="Times New Roman" w:eastAsia="BIZ UDPMincho Medium" w:hAnsi="Times New Roman" w:cs="Times New Roman"/>
          <w:sz w:val="15"/>
          <w:szCs w:val="15"/>
          <w:lang w:eastAsia="ja-JP"/>
        </w:rPr>
        <w:t>物品貿易とは対照的に、西オーストラリア州のサービス貿易は</w:t>
      </w:r>
      <w:r w:rsidR="00FF4093" w:rsidRPr="00C40385">
        <w:rPr>
          <w:rFonts w:ascii="Times New Roman" w:eastAsia="BIZ UDPMincho Medium" w:hAnsi="Times New Roman" w:cs="Times New Roman"/>
          <w:sz w:val="15"/>
          <w:szCs w:val="15"/>
          <w:lang w:val="en-US" w:eastAsia="ja-JP"/>
        </w:rPr>
        <w:t>概して</w:t>
      </w:r>
      <w:r w:rsidR="00FF4093" w:rsidRPr="00C40385">
        <w:rPr>
          <w:rFonts w:ascii="Times New Roman" w:eastAsia="BIZ UDPMincho Medium" w:hAnsi="Times New Roman" w:cs="Times New Roman"/>
          <w:sz w:val="15"/>
          <w:szCs w:val="15"/>
          <w:lang w:eastAsia="ja-JP"/>
        </w:rPr>
        <w:t>赤字であり、所得の増加により西オーストラリア州民の海外旅行（サービスの輸入）が増加した</w:t>
      </w:r>
      <w:r w:rsidR="00FF4093" w:rsidRPr="00C40385">
        <w:rPr>
          <w:rFonts w:ascii="Times New Roman" w:eastAsia="BIZ UDPMincho Medium" w:hAnsi="Times New Roman" w:cs="Times New Roman"/>
          <w:sz w:val="15"/>
          <w:szCs w:val="15"/>
          <w:lang w:eastAsia="ja-JP"/>
        </w:rPr>
        <w:t>2000</w:t>
      </w:r>
      <w:r w:rsidR="00FF4093" w:rsidRPr="00C40385">
        <w:rPr>
          <w:rFonts w:ascii="Times New Roman" w:eastAsia="BIZ UDPMincho Medium" w:hAnsi="Times New Roman" w:cs="Times New Roman"/>
          <w:sz w:val="15"/>
          <w:szCs w:val="15"/>
          <w:lang w:eastAsia="ja-JP"/>
        </w:rPr>
        <w:t>年代半ばから赤字状態にある。</w:t>
      </w:r>
    </w:p>
    <w:p w14:paraId="4068D89F" w14:textId="77777777" w:rsidR="00FF4093" w:rsidRPr="00C40385" w:rsidRDefault="00FF4093" w:rsidP="00FF4093">
      <w:pPr>
        <w:pStyle w:val="ListParagraph"/>
        <w:numPr>
          <w:ilvl w:val="0"/>
          <w:numId w:val="31"/>
        </w:numPr>
        <w:spacing w:beforeLines="40" w:before="96" w:afterLines="40" w:after="96"/>
        <w:ind w:right="227"/>
        <w:jc w:val="both"/>
        <w:rPr>
          <w:rFonts w:ascii="Times New Roman" w:eastAsia="BIZ UDPMincho Medium" w:hAnsi="Times New Roman" w:cs="Times New Roman"/>
          <w:sz w:val="15"/>
          <w:szCs w:val="15"/>
          <w:lang w:eastAsia="ja-JP"/>
        </w:rPr>
      </w:pPr>
      <w:r w:rsidRPr="00C40385">
        <w:rPr>
          <w:rFonts w:ascii="Times New Roman" w:eastAsia="BIZ UDPMincho Medium" w:hAnsi="Times New Roman" w:cs="Times New Roman"/>
          <w:sz w:val="15"/>
          <w:szCs w:val="15"/>
          <w:lang w:eastAsia="ja-JP"/>
        </w:rPr>
        <w:t>新型コロナウイルス感染症拡大に伴う渡航と貿易の制限により、サービス貿易額は輸出入ともに急激に減少した。</w:t>
      </w:r>
      <w:r w:rsidRPr="00C40385">
        <w:rPr>
          <w:rFonts w:ascii="Times New Roman" w:eastAsia="BIZ UDPMincho Medium" w:hAnsi="Times New Roman" w:cs="Times New Roman"/>
          <w:sz w:val="15"/>
          <w:szCs w:val="15"/>
          <w:lang w:eastAsia="ja-JP"/>
        </w:rPr>
        <w:t>2020‐21</w:t>
      </w:r>
      <w:r w:rsidRPr="00C40385">
        <w:rPr>
          <w:rFonts w:ascii="Times New Roman" w:eastAsia="BIZ UDPMincho Medium" w:hAnsi="Times New Roman" w:cs="Times New Roman"/>
          <w:sz w:val="15"/>
          <w:szCs w:val="15"/>
          <w:lang w:eastAsia="ja-JP"/>
        </w:rPr>
        <w:t>年にはサービス貿易の収支が一時的にほぼ等価まで戻ったが、国境再開後はサービス輸入がサービス輸出よりも高い伸びを見せている。</w:t>
      </w:r>
    </w:p>
    <w:p w14:paraId="114B2288" w14:textId="77777777" w:rsidR="00FF4093" w:rsidRPr="00C40385" w:rsidRDefault="00FF4093" w:rsidP="00FF4093">
      <w:pPr>
        <w:pStyle w:val="ListParagraph"/>
        <w:numPr>
          <w:ilvl w:val="0"/>
          <w:numId w:val="31"/>
        </w:numPr>
        <w:spacing w:before="40" w:after="40"/>
        <w:ind w:right="227"/>
        <w:contextualSpacing w:val="0"/>
        <w:jc w:val="both"/>
        <w:rPr>
          <w:rFonts w:ascii="Times New Roman" w:eastAsia="BIZ UDPMincho Medium" w:hAnsi="Times New Roman" w:cs="Times New Roman"/>
          <w:sz w:val="15"/>
          <w:szCs w:val="15"/>
        </w:rPr>
      </w:pPr>
      <w:r w:rsidRPr="00C40385">
        <w:rPr>
          <w:rFonts w:ascii="Times New Roman" w:eastAsia="BIZ UDPMincho Medium" w:hAnsi="Times New Roman" w:cs="Times New Roman"/>
          <w:sz w:val="15"/>
          <w:szCs w:val="15"/>
        </w:rPr>
        <w:t>202</w:t>
      </w:r>
      <w:r w:rsidRPr="00C40385">
        <w:rPr>
          <w:rFonts w:ascii="Times New Roman" w:eastAsia="BIZ UDPMincho Medium" w:hAnsi="Times New Roman" w:cs="Times New Roman"/>
          <w:sz w:val="15"/>
          <w:szCs w:val="15"/>
          <w:lang w:eastAsia="ja-JP"/>
        </w:rPr>
        <w:t>3</w:t>
      </w:r>
      <w:r w:rsidRPr="00C40385">
        <w:rPr>
          <w:rFonts w:ascii="Times New Roman" w:eastAsia="BIZ UDPMincho Medium" w:hAnsi="Times New Roman" w:cs="Times New Roman"/>
          <w:sz w:val="15"/>
          <w:szCs w:val="15"/>
        </w:rPr>
        <w:noBreakHyphen/>
        <w:t>2</w:t>
      </w:r>
      <w:r w:rsidRPr="00C40385">
        <w:rPr>
          <w:rFonts w:ascii="Times New Roman" w:eastAsia="BIZ UDPMincho Medium" w:hAnsi="Times New Roman" w:cs="Times New Roman"/>
          <w:sz w:val="15"/>
          <w:szCs w:val="15"/>
          <w:lang w:eastAsia="ja-JP"/>
        </w:rPr>
        <w:t>4</w:t>
      </w:r>
      <w:r w:rsidRPr="00C40385">
        <w:rPr>
          <w:rFonts w:ascii="Times New Roman" w:eastAsia="BIZ UDPMincho Medium" w:hAnsi="Times New Roman" w:cs="Times New Roman"/>
          <w:sz w:val="15"/>
          <w:szCs w:val="15"/>
          <w:lang w:eastAsia="ja-JP"/>
        </w:rPr>
        <w:t>年には、</w:t>
      </w:r>
    </w:p>
    <w:p w14:paraId="0A787BEC" w14:textId="77777777" w:rsidR="00FF4093" w:rsidRPr="00C40385" w:rsidRDefault="00FF4093" w:rsidP="00FF4093">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C40385">
        <w:rPr>
          <w:rFonts w:ascii="Times New Roman" w:eastAsia="BIZ UDPMincho Medium" w:hAnsi="Times New Roman" w:cs="Times New Roman"/>
          <w:sz w:val="15"/>
          <w:szCs w:val="15"/>
          <w:lang w:eastAsia="ja-JP"/>
        </w:rPr>
        <w:t>西オーストラリア州のサービス輸出額は</w:t>
      </w:r>
      <w:r w:rsidRPr="00C40385">
        <w:rPr>
          <w:rFonts w:ascii="Times New Roman" w:eastAsia="BIZ UDPMincho Medium" w:hAnsi="Times New Roman" w:cs="Times New Roman"/>
          <w:sz w:val="15"/>
          <w:szCs w:val="15"/>
          <w:lang w:eastAsia="ja-JP"/>
        </w:rPr>
        <w:t>100</w:t>
      </w:r>
      <w:r w:rsidRPr="00C40385">
        <w:rPr>
          <w:rFonts w:ascii="Times New Roman" w:eastAsia="BIZ UDPMincho Medium" w:hAnsi="Times New Roman" w:cs="Times New Roman"/>
          <w:sz w:val="15"/>
          <w:szCs w:val="15"/>
          <w:lang w:eastAsia="ja-JP"/>
        </w:rPr>
        <w:t>億ドル（オーストラリアのサービス輸出額の</w:t>
      </w:r>
      <w:r w:rsidRPr="00C40385">
        <w:rPr>
          <w:rFonts w:ascii="Times New Roman" w:eastAsia="BIZ UDPMincho Medium" w:hAnsi="Times New Roman" w:cs="Times New Roman"/>
          <w:sz w:val="15"/>
          <w:szCs w:val="15"/>
          <w:lang w:eastAsia="ja-JP"/>
        </w:rPr>
        <w:t>8.0</w:t>
      </w:r>
      <w:r w:rsidRPr="00C40385">
        <w:rPr>
          <w:rFonts w:ascii="Times New Roman" w:eastAsia="BIZ UDPMincho Medium" w:hAnsi="Times New Roman" w:cs="Times New Roman"/>
          <w:sz w:val="15"/>
          <w:szCs w:val="15"/>
          <w:lang w:eastAsia="ja-JP"/>
        </w:rPr>
        <w:t>％）となった。</w:t>
      </w:r>
    </w:p>
    <w:p w14:paraId="104C833F" w14:textId="4B36CF45" w:rsidR="00A73D28" w:rsidRPr="00C40385" w:rsidRDefault="00FF4093" w:rsidP="00FF4093">
      <w:pPr>
        <w:pStyle w:val="ListParagraph"/>
        <w:numPr>
          <w:ilvl w:val="0"/>
          <w:numId w:val="33"/>
        </w:numPr>
        <w:spacing w:before="40" w:after="40"/>
        <w:ind w:right="227" w:hanging="357"/>
        <w:contextualSpacing w:val="0"/>
        <w:jc w:val="both"/>
        <w:rPr>
          <w:sz w:val="15"/>
          <w:szCs w:val="15"/>
          <w:lang w:eastAsia="ja-JP"/>
        </w:rPr>
      </w:pPr>
      <w:r w:rsidRPr="00C40385">
        <w:rPr>
          <w:rFonts w:ascii="Times New Roman" w:eastAsia="BIZ UDPMincho Medium" w:hAnsi="Times New Roman" w:cs="Times New Roman"/>
          <w:sz w:val="15"/>
          <w:szCs w:val="15"/>
          <w:lang w:eastAsia="ja-JP"/>
        </w:rPr>
        <w:t>西オーストラリア州のサービス輸入額は</w:t>
      </w:r>
      <w:r w:rsidRPr="00C40385">
        <w:rPr>
          <w:rFonts w:ascii="Times New Roman" w:eastAsia="BIZ UDPMincho Medium" w:hAnsi="Times New Roman" w:cs="Times New Roman"/>
          <w:sz w:val="15"/>
          <w:szCs w:val="15"/>
          <w:lang w:eastAsia="ja-JP"/>
        </w:rPr>
        <w:t>167</w:t>
      </w:r>
      <w:r w:rsidRPr="00C40385">
        <w:rPr>
          <w:rFonts w:ascii="Times New Roman" w:eastAsia="BIZ UDPMincho Medium" w:hAnsi="Times New Roman" w:cs="Times New Roman"/>
          <w:sz w:val="15"/>
          <w:szCs w:val="15"/>
          <w:lang w:eastAsia="ja-JP"/>
        </w:rPr>
        <w:t>ドル（オーストラリアのサービス輸入額の</w:t>
      </w:r>
      <w:r w:rsidRPr="00C40385">
        <w:rPr>
          <w:rFonts w:ascii="Times New Roman" w:eastAsia="BIZ UDPMincho Medium" w:hAnsi="Times New Roman" w:cs="Times New Roman"/>
          <w:sz w:val="15"/>
          <w:szCs w:val="15"/>
          <w:lang w:eastAsia="ja-JP"/>
        </w:rPr>
        <w:t>10.4</w:t>
      </w:r>
      <w:r w:rsidRPr="00C40385">
        <w:rPr>
          <w:rFonts w:ascii="Times New Roman" w:eastAsia="BIZ UDPMincho Medium" w:hAnsi="Times New Roman" w:cs="Times New Roman"/>
          <w:sz w:val="15"/>
          <w:szCs w:val="15"/>
          <w:lang w:eastAsia="ja-JP"/>
        </w:rPr>
        <w:t>％）となった。</w:t>
      </w:r>
    </w:p>
    <w:p w14:paraId="44C9695B" w14:textId="0A035413" w:rsidR="00396A36" w:rsidRPr="00B34EE0" w:rsidRDefault="00396A36" w:rsidP="008F43AA">
      <w:pPr>
        <w:pStyle w:val="ListParagraph"/>
        <w:numPr>
          <w:ilvl w:val="0"/>
          <w:numId w:val="31"/>
        </w:numPr>
        <w:ind w:right="227"/>
        <w:rPr>
          <w:sz w:val="16"/>
          <w:szCs w:val="16"/>
          <w:lang w:eastAsia="ja-JP"/>
        </w:rPr>
        <w:sectPr w:rsidR="00396A36" w:rsidRPr="00B34EE0" w:rsidSect="008628B4">
          <w:type w:val="continuous"/>
          <w:pgSz w:w="11907" w:h="16840" w:code="9"/>
          <w:pgMar w:top="1701" w:right="425" w:bottom="567" w:left="567" w:header="709" w:footer="709" w:gutter="0"/>
          <w:cols w:num="2" w:space="113"/>
          <w:docGrid w:linePitch="360"/>
        </w:sectPr>
      </w:pPr>
    </w:p>
    <w:p w14:paraId="05B39CF5" w14:textId="14954907" w:rsidR="001A7004" w:rsidRPr="00AC3621" w:rsidRDefault="00D47296" w:rsidP="001168DD">
      <w:pPr>
        <w:pStyle w:val="Heading4"/>
        <w:rPr>
          <w:i w:val="0"/>
          <w:iCs w:val="0"/>
          <w:color w:val="92278F" w:themeColor="accent1"/>
          <w:sz w:val="20"/>
          <w:szCs w:val="20"/>
        </w:rPr>
        <w:sectPr w:rsidR="001A7004"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市場別物品輸出</w:t>
      </w:r>
    </w:p>
    <w:p w14:paraId="704971EA" w14:textId="1BFFA39C" w:rsidR="001A7004" w:rsidRPr="007B1AE5" w:rsidRDefault="000E4417" w:rsidP="007B1AE5">
      <w:r>
        <w:rPr>
          <w:noProof/>
        </w:rPr>
        <w:drawing>
          <wp:inline distT="0" distB="0" distL="0" distR="0" wp14:anchorId="4CA3B986" wp14:editId="49A35129">
            <wp:extent cx="3420000" cy="2070404"/>
            <wp:effectExtent l="0" t="0" r="9525" b="6350"/>
            <wp:docPr id="2044634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20000" cy="2070404"/>
                    </a:xfrm>
                    <a:prstGeom prst="rect">
                      <a:avLst/>
                    </a:prstGeom>
                    <a:noFill/>
                    <a:ln>
                      <a:noFill/>
                    </a:ln>
                  </pic:spPr>
                </pic:pic>
              </a:graphicData>
            </a:graphic>
          </wp:inline>
        </w:drawing>
      </w:r>
    </w:p>
    <w:p w14:paraId="4CA3FEBD" w14:textId="1FB320E2" w:rsidR="001A7004" w:rsidRPr="00AF759E" w:rsidRDefault="006C5F9A" w:rsidP="00B04977">
      <w:pPr>
        <w:jc w:val="both"/>
        <w:rPr>
          <w:sz w:val="10"/>
          <w:szCs w:val="10"/>
        </w:rPr>
      </w:pPr>
      <w:r w:rsidRPr="000C0C45">
        <w:rPr>
          <w:sz w:val="10"/>
        </w:rPr>
        <w:t xml:space="preserve">Note – </w:t>
      </w:r>
      <w:r w:rsidR="004D0DFB" w:rsidRPr="00AF759E">
        <w:rPr>
          <w:sz w:val="10"/>
          <w:szCs w:val="10"/>
        </w:rPr>
        <w:t>Current prices</w:t>
      </w:r>
      <w:r w:rsidR="001A7004" w:rsidRPr="00AF759E">
        <w:rPr>
          <w:sz w:val="10"/>
          <w:szCs w:val="10"/>
        </w:rPr>
        <w:t>. Original series.</w:t>
      </w:r>
      <w:r w:rsidR="004D0DFB" w:rsidRPr="00AF759E">
        <w:rPr>
          <w:sz w:val="10"/>
          <w:szCs w:val="10"/>
        </w:rPr>
        <w:t xml:space="preserve"> Free on board</w:t>
      </w:r>
      <w:r w:rsidR="00BA5249">
        <w:rPr>
          <w:sz w:val="10"/>
          <w:szCs w:val="10"/>
        </w:rPr>
        <w:t>.</w:t>
      </w:r>
    </w:p>
    <w:p w14:paraId="4A7085AE" w14:textId="77777777" w:rsidR="001A7004" w:rsidRPr="00AF759E" w:rsidRDefault="001A7004" w:rsidP="00B04977">
      <w:pPr>
        <w:jc w:val="both"/>
        <w:rPr>
          <w:sz w:val="10"/>
          <w:szCs w:val="10"/>
        </w:rPr>
      </w:pPr>
      <w:r w:rsidRPr="00AF759E">
        <w:rPr>
          <w:sz w:val="10"/>
          <w:szCs w:val="10"/>
        </w:rPr>
        <w:t>Source: Based on ABS data.</w:t>
      </w:r>
    </w:p>
    <w:p w14:paraId="3E73F9AE" w14:textId="77777777" w:rsidR="00D47296" w:rsidRPr="00C40385" w:rsidRDefault="001A7004" w:rsidP="00D47296">
      <w:pPr>
        <w:pStyle w:val="ListParagraph"/>
        <w:numPr>
          <w:ilvl w:val="0"/>
          <w:numId w:val="31"/>
        </w:numPr>
        <w:spacing w:before="40" w:after="40"/>
        <w:ind w:left="357" w:right="227" w:hanging="357"/>
        <w:contextualSpacing w:val="0"/>
        <w:jc w:val="both"/>
        <w:rPr>
          <w:rFonts w:ascii="Times New Roman" w:hAnsi="Times New Roman" w:cs="Times New Roman"/>
          <w:sz w:val="14"/>
          <w:szCs w:val="14"/>
          <w:lang w:eastAsia="ja-JP"/>
        </w:rPr>
      </w:pPr>
      <w:r w:rsidRPr="007B1AE5">
        <w:rPr>
          <w:lang w:eastAsia="ja-JP"/>
        </w:rPr>
        <w:br w:type="column"/>
      </w:r>
      <w:r w:rsidR="00D47296" w:rsidRPr="00C40385">
        <w:rPr>
          <w:rFonts w:ascii="Times New Roman" w:eastAsia="BIZ UDPMincho Medium" w:hAnsi="Times New Roman" w:cs="Times New Roman"/>
          <w:sz w:val="14"/>
          <w:szCs w:val="14"/>
          <w:lang w:eastAsia="ja-JP"/>
        </w:rPr>
        <w:t>過去</w:t>
      </w:r>
      <w:r w:rsidR="00D47296" w:rsidRPr="00C40385">
        <w:rPr>
          <w:rFonts w:ascii="Times New Roman" w:eastAsia="BIZ UDPMincho Medium" w:hAnsi="Times New Roman" w:cs="Times New Roman"/>
          <w:sz w:val="14"/>
          <w:szCs w:val="14"/>
          <w:lang w:eastAsia="ja-JP"/>
        </w:rPr>
        <w:t>30</w:t>
      </w:r>
      <w:r w:rsidR="00D47296" w:rsidRPr="00C40385">
        <w:rPr>
          <w:rFonts w:ascii="Times New Roman" w:eastAsia="BIZ UDPMincho Medium" w:hAnsi="Times New Roman" w:cs="Times New Roman"/>
          <w:sz w:val="14"/>
          <w:szCs w:val="14"/>
          <w:lang w:eastAsia="ja-JP"/>
        </w:rPr>
        <w:t>年間における西オーストラリア州の物品輸出の伸びは、中国における需要増（特に鉄鉱石）によるところが大きい。</w:t>
      </w:r>
    </w:p>
    <w:p w14:paraId="023E53E5" w14:textId="77777777" w:rsidR="00D47296" w:rsidRPr="00C40385" w:rsidRDefault="00D47296" w:rsidP="00D47296">
      <w:pPr>
        <w:pStyle w:val="ListParagraph"/>
        <w:numPr>
          <w:ilvl w:val="0"/>
          <w:numId w:val="31"/>
        </w:numPr>
        <w:spacing w:before="40" w:after="40"/>
        <w:ind w:left="357" w:right="227" w:hanging="357"/>
        <w:contextualSpacing w:val="0"/>
        <w:jc w:val="both"/>
        <w:rPr>
          <w:rFonts w:ascii="Times New Roman" w:hAnsi="Times New Roman" w:cs="Times New Roman"/>
          <w:sz w:val="14"/>
          <w:szCs w:val="14"/>
          <w:lang w:eastAsia="ja-JP"/>
        </w:rPr>
      </w:pPr>
      <w:r w:rsidRPr="00C40385">
        <w:rPr>
          <w:rFonts w:ascii="Times New Roman" w:eastAsia="BIZ UDPMincho Medium" w:hAnsi="Times New Roman" w:cs="Times New Roman"/>
          <w:sz w:val="14"/>
          <w:szCs w:val="14"/>
          <w:lang w:eastAsia="ja-JP"/>
        </w:rPr>
        <w:t>1993‐94</w:t>
      </w:r>
      <w:r w:rsidRPr="00C40385">
        <w:rPr>
          <w:rFonts w:ascii="Times New Roman" w:eastAsia="BIZ UDPMincho Medium" w:hAnsi="Times New Roman" w:cs="Times New Roman"/>
          <w:sz w:val="14"/>
          <w:szCs w:val="14"/>
          <w:lang w:eastAsia="ja-JP"/>
        </w:rPr>
        <w:t>年、西オーストラリア州の物品輸出市場のうち中国が占める割合は</w:t>
      </w:r>
      <w:r w:rsidRPr="00C40385">
        <w:rPr>
          <w:rFonts w:ascii="Times New Roman" w:eastAsia="BIZ UDPMincho Medium" w:hAnsi="Times New Roman" w:cs="Times New Roman"/>
          <w:sz w:val="14"/>
          <w:szCs w:val="14"/>
          <w:lang w:eastAsia="ja-JP"/>
        </w:rPr>
        <w:t>7</w:t>
      </w:r>
      <w:r w:rsidRPr="00C40385">
        <w:rPr>
          <w:rFonts w:ascii="Times New Roman" w:eastAsia="BIZ UDPMincho Medium" w:hAnsi="Times New Roman" w:cs="Times New Roman"/>
          <w:sz w:val="14"/>
          <w:szCs w:val="14"/>
          <w:lang w:eastAsia="ja-JP"/>
        </w:rPr>
        <w:t>％だった。この年、州の最大の輸出市場は日本であり、州の物品輸出先の</w:t>
      </w:r>
      <w:r w:rsidRPr="00C40385">
        <w:rPr>
          <w:rFonts w:ascii="Times New Roman" w:eastAsia="BIZ UDPMincho Medium" w:hAnsi="Times New Roman" w:cs="Times New Roman"/>
          <w:sz w:val="14"/>
          <w:szCs w:val="14"/>
          <w:lang w:eastAsia="ja-JP"/>
        </w:rPr>
        <w:t>28</w:t>
      </w:r>
      <w:r w:rsidRPr="00C40385">
        <w:rPr>
          <w:rFonts w:ascii="Times New Roman" w:eastAsia="BIZ UDPMincho Medium" w:hAnsi="Times New Roman" w:cs="Times New Roman"/>
          <w:sz w:val="14"/>
          <w:szCs w:val="14"/>
          <w:lang w:eastAsia="ja-JP"/>
        </w:rPr>
        <w:t>％が日本で、</w:t>
      </w:r>
      <w:r w:rsidRPr="00C40385">
        <w:rPr>
          <w:rFonts w:ascii="Times New Roman" w:eastAsia="BIZ UDPMincho Medium" w:hAnsi="Times New Roman" w:cs="Times New Roman"/>
          <w:sz w:val="14"/>
          <w:szCs w:val="14"/>
          <w:lang w:eastAsia="ja-JP"/>
        </w:rPr>
        <w:t>9</w:t>
      </w:r>
      <w:r w:rsidRPr="00C40385">
        <w:rPr>
          <w:rFonts w:ascii="Times New Roman" w:eastAsia="BIZ UDPMincho Medium" w:hAnsi="Times New Roman" w:cs="Times New Roman"/>
          <w:sz w:val="14"/>
          <w:szCs w:val="14"/>
          <w:lang w:eastAsia="ja-JP"/>
        </w:rPr>
        <w:t>％が韓国だった。</w:t>
      </w:r>
    </w:p>
    <w:p w14:paraId="2C2516D7" w14:textId="77777777" w:rsidR="00D47296" w:rsidRPr="00C40385" w:rsidRDefault="00D47296" w:rsidP="00D47296">
      <w:pPr>
        <w:pStyle w:val="ListParagraph"/>
        <w:numPr>
          <w:ilvl w:val="0"/>
          <w:numId w:val="31"/>
        </w:numPr>
        <w:spacing w:before="40" w:after="40"/>
        <w:ind w:left="357" w:right="227" w:hanging="357"/>
        <w:contextualSpacing w:val="0"/>
        <w:jc w:val="both"/>
        <w:rPr>
          <w:rFonts w:ascii="Times New Roman" w:hAnsi="Times New Roman" w:cs="Times New Roman"/>
          <w:sz w:val="14"/>
          <w:szCs w:val="14"/>
          <w:lang w:eastAsia="ja-JP"/>
        </w:rPr>
      </w:pPr>
      <w:r w:rsidRPr="00C40385">
        <w:rPr>
          <w:rFonts w:ascii="Times New Roman" w:eastAsia="BIZ UDPMincho Medium" w:hAnsi="Times New Roman" w:cs="Times New Roman"/>
          <w:sz w:val="14"/>
          <w:szCs w:val="14"/>
          <w:lang w:eastAsia="ja-JP"/>
        </w:rPr>
        <w:t>2006-07</w:t>
      </w:r>
      <w:r w:rsidRPr="00C40385">
        <w:rPr>
          <w:rFonts w:ascii="Times New Roman" w:eastAsia="BIZ UDPMincho Medium" w:hAnsi="Times New Roman" w:cs="Times New Roman"/>
          <w:sz w:val="14"/>
          <w:szCs w:val="14"/>
          <w:lang w:eastAsia="ja-JP"/>
        </w:rPr>
        <w:t>年には、</w:t>
      </w:r>
      <w:r w:rsidRPr="00C40385">
        <w:rPr>
          <w:rFonts w:ascii="Times New Roman" w:eastAsia="BIZ UDPMincho Medium" w:hAnsi="Times New Roman" w:cs="Times New Roman"/>
          <w:sz w:val="14"/>
          <w:szCs w:val="14"/>
          <w:lang w:eastAsia="ja-JP"/>
        </w:rPr>
        <w:t>1962‐63</w:t>
      </w:r>
      <w:r w:rsidRPr="00C40385">
        <w:rPr>
          <w:rFonts w:ascii="Times New Roman" w:eastAsia="BIZ UDPMincho Medium" w:hAnsi="Times New Roman" w:cs="Times New Roman"/>
          <w:sz w:val="14"/>
          <w:szCs w:val="14"/>
          <w:lang w:eastAsia="ja-JP"/>
        </w:rPr>
        <w:t>年以来最大の市場であり続けた日本を抜いて、中国が西オーストラリア州最大の物品輸出市場となった。</w:t>
      </w:r>
    </w:p>
    <w:p w14:paraId="25E9F4C0" w14:textId="77777777" w:rsidR="00D47296" w:rsidRPr="00C40385" w:rsidRDefault="00D47296" w:rsidP="00D47296">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C40385">
        <w:rPr>
          <w:rFonts w:ascii="Times New Roman" w:eastAsia="BIZ UDPMincho Medium" w:hAnsi="Times New Roman" w:cs="Times New Roman"/>
          <w:sz w:val="14"/>
          <w:szCs w:val="14"/>
          <w:lang w:eastAsia="ja-JP"/>
        </w:rPr>
        <w:t>2023-24</w:t>
      </w:r>
      <w:r w:rsidRPr="00C40385">
        <w:rPr>
          <w:rFonts w:ascii="Times New Roman" w:eastAsia="BIZ UDPMincho Medium" w:hAnsi="Times New Roman" w:cs="Times New Roman"/>
          <w:sz w:val="14"/>
          <w:szCs w:val="14"/>
          <w:lang w:eastAsia="ja-JP"/>
        </w:rPr>
        <w:t>年、西オーストラリア州の最大の物品輸出市場は中国（</w:t>
      </w:r>
      <w:r w:rsidRPr="00C40385">
        <w:rPr>
          <w:rFonts w:ascii="Times New Roman" w:eastAsia="BIZ UDPMincho Medium" w:hAnsi="Times New Roman" w:cs="Times New Roman"/>
          <w:sz w:val="14"/>
          <w:szCs w:val="14"/>
          <w:lang w:eastAsia="ja-JP"/>
        </w:rPr>
        <w:t>1,431</w:t>
      </w:r>
      <w:r w:rsidRPr="00C40385">
        <w:rPr>
          <w:rFonts w:ascii="Times New Roman" w:eastAsia="BIZ UDPMincho Medium" w:hAnsi="Times New Roman" w:cs="Times New Roman"/>
          <w:sz w:val="14"/>
          <w:szCs w:val="14"/>
          <w:lang w:eastAsia="ja-JP"/>
        </w:rPr>
        <w:t>億ドル、</w:t>
      </w:r>
      <w:r w:rsidRPr="00C40385">
        <w:rPr>
          <w:rFonts w:ascii="Times New Roman" w:eastAsia="BIZ UDPMincho Medium" w:hAnsi="Times New Roman" w:cs="Times New Roman"/>
          <w:sz w:val="14"/>
          <w:szCs w:val="14"/>
          <w:lang w:eastAsia="ja-JP"/>
        </w:rPr>
        <w:t>57</w:t>
      </w:r>
      <w:r w:rsidRPr="00C40385">
        <w:rPr>
          <w:rFonts w:ascii="Times New Roman" w:eastAsia="BIZ UDPMincho Medium" w:hAnsi="Times New Roman" w:cs="Times New Roman"/>
          <w:sz w:val="14"/>
          <w:szCs w:val="14"/>
          <w:lang w:eastAsia="ja-JP"/>
        </w:rPr>
        <w:t>％）であり、日本（</w:t>
      </w:r>
      <w:r w:rsidRPr="00C40385">
        <w:rPr>
          <w:rFonts w:ascii="Times New Roman" w:eastAsia="BIZ UDPMincho Medium" w:hAnsi="Times New Roman" w:cs="Times New Roman"/>
          <w:sz w:val="14"/>
          <w:szCs w:val="14"/>
          <w:lang w:eastAsia="ja-JP"/>
        </w:rPr>
        <w:t>283</w:t>
      </w:r>
      <w:r w:rsidRPr="00C40385">
        <w:rPr>
          <w:rFonts w:ascii="Times New Roman" w:eastAsia="BIZ UDPMincho Medium" w:hAnsi="Times New Roman" w:cs="Times New Roman"/>
          <w:sz w:val="14"/>
          <w:szCs w:val="14"/>
          <w:lang w:eastAsia="ja-JP"/>
        </w:rPr>
        <w:t>億ドル、</w:t>
      </w:r>
      <w:r w:rsidRPr="00C40385">
        <w:rPr>
          <w:rFonts w:ascii="Times New Roman" w:eastAsia="BIZ UDPMincho Medium" w:hAnsi="Times New Roman" w:cs="Times New Roman"/>
          <w:sz w:val="14"/>
          <w:szCs w:val="14"/>
          <w:lang w:eastAsia="ja-JP"/>
        </w:rPr>
        <w:t>11</w:t>
      </w:r>
      <w:r w:rsidRPr="00C40385">
        <w:rPr>
          <w:rFonts w:ascii="Times New Roman" w:eastAsia="BIZ UDPMincho Medium" w:hAnsi="Times New Roman" w:cs="Times New Roman"/>
          <w:sz w:val="14"/>
          <w:szCs w:val="14"/>
          <w:lang w:eastAsia="ja-JP"/>
        </w:rPr>
        <w:t>％）、韓国（</w:t>
      </w:r>
      <w:r w:rsidRPr="00C40385">
        <w:rPr>
          <w:rFonts w:ascii="Times New Roman" w:eastAsia="BIZ UDPMincho Medium" w:hAnsi="Times New Roman" w:cs="Times New Roman"/>
          <w:sz w:val="14"/>
          <w:szCs w:val="14"/>
          <w:lang w:eastAsia="ja-JP"/>
        </w:rPr>
        <w:t>165</w:t>
      </w:r>
      <w:r w:rsidRPr="00C40385">
        <w:rPr>
          <w:rFonts w:ascii="Times New Roman" w:eastAsia="BIZ UDPMincho Medium" w:hAnsi="Times New Roman" w:cs="Times New Roman"/>
          <w:sz w:val="14"/>
          <w:szCs w:val="14"/>
          <w:lang w:eastAsia="ja-JP"/>
        </w:rPr>
        <w:t>億ドル、</w:t>
      </w:r>
      <w:r w:rsidRPr="00C40385">
        <w:rPr>
          <w:rFonts w:ascii="Times New Roman" w:eastAsia="BIZ UDPMincho Medium" w:hAnsi="Times New Roman" w:cs="Times New Roman"/>
          <w:sz w:val="14"/>
          <w:szCs w:val="14"/>
          <w:lang w:eastAsia="ja-JP"/>
        </w:rPr>
        <w:t>7</w:t>
      </w:r>
      <w:r w:rsidRPr="00C40385">
        <w:rPr>
          <w:rFonts w:ascii="Times New Roman" w:eastAsia="BIZ UDPMincho Medium" w:hAnsi="Times New Roman" w:cs="Times New Roman"/>
          <w:sz w:val="14"/>
          <w:szCs w:val="14"/>
          <w:lang w:eastAsia="ja-JP"/>
        </w:rPr>
        <w:t>％）がこれに続く。その他のすべての国が州の物品輸出市場の</w:t>
      </w:r>
      <w:r w:rsidRPr="00C40385">
        <w:rPr>
          <w:rFonts w:ascii="Times New Roman" w:eastAsia="BIZ UDPMincho Medium" w:hAnsi="Times New Roman" w:cs="Times New Roman"/>
          <w:sz w:val="14"/>
          <w:szCs w:val="14"/>
          <w:lang w:eastAsia="ja-JP"/>
        </w:rPr>
        <w:t>25</w:t>
      </w:r>
      <w:r w:rsidRPr="00C40385">
        <w:rPr>
          <w:rFonts w:ascii="Times New Roman" w:eastAsia="BIZ UDPMincho Medium" w:hAnsi="Times New Roman" w:cs="Times New Roman"/>
          <w:sz w:val="14"/>
          <w:szCs w:val="14"/>
          <w:lang w:eastAsia="ja-JP"/>
        </w:rPr>
        <w:t>％（</w:t>
      </w:r>
      <w:r w:rsidRPr="00C40385">
        <w:rPr>
          <w:rFonts w:ascii="Times New Roman" w:eastAsia="BIZ UDPMincho Medium" w:hAnsi="Times New Roman" w:cs="Times New Roman"/>
          <w:sz w:val="14"/>
          <w:szCs w:val="14"/>
          <w:lang w:eastAsia="ja-JP"/>
        </w:rPr>
        <w:t>630</w:t>
      </w:r>
      <w:r w:rsidRPr="00C40385">
        <w:rPr>
          <w:rFonts w:ascii="Times New Roman" w:eastAsia="BIZ UDPMincho Medium" w:hAnsi="Times New Roman" w:cs="Times New Roman"/>
          <w:sz w:val="14"/>
          <w:szCs w:val="14"/>
          <w:lang w:eastAsia="ja-JP"/>
        </w:rPr>
        <w:t>億ドル）を占める。</w:t>
      </w:r>
    </w:p>
    <w:p w14:paraId="1652C788" w14:textId="1B5F2E89" w:rsidR="00673CE6" w:rsidRPr="00C40385" w:rsidRDefault="00D47296" w:rsidP="00D47296">
      <w:pPr>
        <w:pStyle w:val="ListParagraph"/>
        <w:numPr>
          <w:ilvl w:val="0"/>
          <w:numId w:val="31"/>
        </w:numPr>
        <w:spacing w:before="40" w:after="40"/>
        <w:ind w:left="357" w:right="227" w:hanging="357"/>
        <w:contextualSpacing w:val="0"/>
        <w:jc w:val="both"/>
        <w:rPr>
          <w:sz w:val="14"/>
          <w:szCs w:val="14"/>
          <w:lang w:eastAsia="ja-JP"/>
        </w:rPr>
      </w:pPr>
      <w:r w:rsidRPr="00C40385">
        <w:rPr>
          <w:rFonts w:ascii="Times New Roman" w:eastAsia="BIZ UDPMincho Medium" w:hAnsi="Times New Roman" w:cs="Times New Roman"/>
          <w:sz w:val="14"/>
          <w:szCs w:val="14"/>
          <w:lang w:eastAsia="ja-JP"/>
        </w:rPr>
        <w:t>2023-24</w:t>
      </w:r>
      <w:r w:rsidRPr="00C40385">
        <w:rPr>
          <w:rFonts w:ascii="Times New Roman" w:eastAsia="BIZ UDPMincho Medium" w:hAnsi="Times New Roman" w:cs="Times New Roman"/>
          <w:sz w:val="14"/>
          <w:szCs w:val="14"/>
          <w:lang w:eastAsia="ja-JP"/>
        </w:rPr>
        <w:t>年、西オーストラリア州の最大の輸入市場は中国（</w:t>
      </w:r>
      <w:r w:rsidRPr="00C40385">
        <w:rPr>
          <w:rFonts w:ascii="Times New Roman" w:eastAsia="BIZ UDPMincho Medium" w:hAnsi="Times New Roman" w:cs="Times New Roman"/>
          <w:sz w:val="14"/>
          <w:szCs w:val="14"/>
          <w:lang w:eastAsia="ja-JP"/>
        </w:rPr>
        <w:t>103</w:t>
      </w:r>
      <w:r w:rsidRPr="00C40385">
        <w:rPr>
          <w:rFonts w:ascii="Times New Roman" w:eastAsia="BIZ UDPMincho Medium" w:hAnsi="Times New Roman" w:cs="Times New Roman"/>
          <w:sz w:val="14"/>
          <w:szCs w:val="14"/>
          <w:lang w:eastAsia="ja-JP"/>
        </w:rPr>
        <w:t>億ドル、</w:t>
      </w:r>
      <w:r w:rsidRPr="00C40385">
        <w:rPr>
          <w:rFonts w:ascii="Times New Roman" w:eastAsia="BIZ UDPMincho Medium" w:hAnsi="Times New Roman" w:cs="Times New Roman"/>
          <w:sz w:val="14"/>
          <w:szCs w:val="14"/>
          <w:lang w:eastAsia="ja-JP"/>
        </w:rPr>
        <w:t>20</w:t>
      </w:r>
      <w:r w:rsidRPr="00C40385">
        <w:rPr>
          <w:rFonts w:ascii="Times New Roman" w:eastAsia="BIZ UDPMincho Medium" w:hAnsi="Times New Roman" w:cs="Times New Roman"/>
          <w:sz w:val="14"/>
          <w:szCs w:val="14"/>
          <w:lang w:eastAsia="ja-JP"/>
        </w:rPr>
        <w:t>％）であり、米国（</w:t>
      </w:r>
      <w:r w:rsidRPr="00C40385">
        <w:rPr>
          <w:rFonts w:ascii="Times New Roman" w:eastAsia="BIZ UDPMincho Medium" w:hAnsi="Times New Roman" w:cs="Times New Roman"/>
          <w:sz w:val="14"/>
          <w:szCs w:val="14"/>
          <w:lang w:eastAsia="ja-JP"/>
        </w:rPr>
        <w:t>73</w:t>
      </w:r>
      <w:r w:rsidRPr="00C40385">
        <w:rPr>
          <w:rFonts w:ascii="Times New Roman" w:eastAsia="BIZ UDPMincho Medium" w:hAnsi="Times New Roman" w:cs="Times New Roman"/>
          <w:sz w:val="14"/>
          <w:szCs w:val="14"/>
          <w:lang w:eastAsia="ja-JP"/>
        </w:rPr>
        <w:t>億ドル、</w:t>
      </w:r>
      <w:r w:rsidRPr="00C40385">
        <w:rPr>
          <w:rFonts w:ascii="Times New Roman" w:eastAsia="BIZ UDPMincho Medium" w:hAnsi="Times New Roman" w:cs="Times New Roman"/>
          <w:sz w:val="14"/>
          <w:szCs w:val="14"/>
          <w:lang w:eastAsia="ja-JP"/>
        </w:rPr>
        <w:t>14</w:t>
      </w:r>
      <w:r w:rsidRPr="00C40385">
        <w:rPr>
          <w:rFonts w:ascii="Times New Roman" w:eastAsia="BIZ UDPMincho Medium" w:hAnsi="Times New Roman" w:cs="Times New Roman"/>
          <w:sz w:val="14"/>
          <w:szCs w:val="14"/>
          <w:lang w:eastAsia="ja-JP"/>
        </w:rPr>
        <w:t>％）、マレーシア（</w:t>
      </w:r>
      <w:r w:rsidRPr="00C40385">
        <w:rPr>
          <w:rFonts w:ascii="Times New Roman" w:eastAsia="BIZ UDPMincho Medium" w:hAnsi="Times New Roman" w:cs="Times New Roman"/>
          <w:sz w:val="14"/>
          <w:szCs w:val="14"/>
          <w:lang w:eastAsia="ja-JP"/>
        </w:rPr>
        <w:t>40</w:t>
      </w:r>
      <w:r w:rsidRPr="00C40385">
        <w:rPr>
          <w:rFonts w:ascii="Times New Roman" w:eastAsia="BIZ UDPMincho Medium" w:hAnsi="Times New Roman" w:cs="Times New Roman"/>
          <w:sz w:val="14"/>
          <w:szCs w:val="14"/>
          <w:lang w:eastAsia="ja-JP"/>
        </w:rPr>
        <w:t>億ドル、</w:t>
      </w:r>
      <w:r w:rsidRPr="00C40385">
        <w:rPr>
          <w:rFonts w:ascii="Times New Roman" w:eastAsia="BIZ UDPMincho Medium" w:hAnsi="Times New Roman" w:cs="Times New Roman"/>
          <w:sz w:val="14"/>
          <w:szCs w:val="14"/>
          <w:lang w:eastAsia="ja-JP"/>
        </w:rPr>
        <w:t>8</w:t>
      </w:r>
      <w:r w:rsidRPr="00C40385">
        <w:rPr>
          <w:rFonts w:ascii="Times New Roman" w:eastAsia="BIZ UDPMincho Medium" w:hAnsi="Times New Roman" w:cs="Times New Roman"/>
          <w:sz w:val="14"/>
          <w:szCs w:val="14"/>
          <w:lang w:eastAsia="ja-JP"/>
        </w:rPr>
        <w:t>％）がこれに続く。</w:t>
      </w:r>
    </w:p>
    <w:p w14:paraId="6B570DA6" w14:textId="77777777" w:rsidR="001A7004" w:rsidRPr="007B1AE5" w:rsidRDefault="001A7004" w:rsidP="007B1AE5">
      <w:pPr>
        <w:rPr>
          <w:lang w:eastAsia="ja-JP"/>
        </w:rPr>
        <w:sectPr w:rsidR="001A7004" w:rsidRPr="007B1AE5" w:rsidSect="008628B4">
          <w:type w:val="continuous"/>
          <w:pgSz w:w="11907" w:h="16840" w:code="9"/>
          <w:pgMar w:top="1701" w:right="425" w:bottom="567" w:left="567" w:header="709" w:footer="709" w:gutter="0"/>
          <w:cols w:num="2" w:space="113"/>
          <w:docGrid w:linePitch="360"/>
        </w:sectPr>
      </w:pPr>
    </w:p>
    <w:p w14:paraId="54E619B9" w14:textId="2998F94D" w:rsidR="009300C3" w:rsidRDefault="00D47296" w:rsidP="00005C94">
      <w:pPr>
        <w:pStyle w:val="Heading3"/>
        <w:spacing w:before="0"/>
        <w:rPr>
          <w:color w:val="002060"/>
          <w:sz w:val="24"/>
          <w:szCs w:val="24"/>
          <w:lang w:eastAsia="ja-JP"/>
        </w:rPr>
        <w:sectPr w:rsidR="009300C3" w:rsidSect="008628B4">
          <w:pgSz w:w="11907" w:h="16840" w:code="9"/>
          <w:pgMar w:top="1701" w:right="425" w:bottom="567" w:left="567" w:header="709" w:footer="709" w:gutter="0"/>
          <w:cols w:space="720"/>
          <w:docGrid w:linePitch="360"/>
        </w:sectPr>
      </w:pPr>
      <w:bookmarkStart w:id="95" w:name="_Productivity"/>
      <w:bookmarkEnd w:id="95"/>
      <w:r w:rsidRPr="004379CA">
        <w:rPr>
          <w:rFonts w:ascii="Times New Roman" w:eastAsia="BIZ UDPMincho Medium" w:hAnsi="Times New Roman" w:cs="Times New Roman"/>
          <w:color w:val="002060"/>
          <w:sz w:val="24"/>
          <w:szCs w:val="24"/>
          <w:lang w:eastAsia="ja-JP"/>
        </w:rPr>
        <w:lastRenderedPageBreak/>
        <w:t>生産性</w:t>
      </w:r>
    </w:p>
    <w:p w14:paraId="1A75B456" w14:textId="5A5440CC" w:rsidR="009300C3" w:rsidRPr="003E65FF" w:rsidRDefault="00D47296" w:rsidP="001059CA">
      <w:pPr>
        <w:ind w:right="227"/>
        <w:jc w:val="right"/>
        <w:rPr>
          <w:b/>
          <w:bCs/>
          <w:color w:val="002060"/>
          <w:sz w:val="20"/>
          <w:szCs w:val="20"/>
          <w:lang w:eastAsia="ja-JP"/>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Pr="004379CA">
          <w:rPr>
            <w:rStyle w:val="Hyperlink"/>
            <w:rFonts w:ascii="Times New Roman" w:eastAsia="BIZ UDPMincho Medium" w:hAnsi="Times New Roman" w:cs="Times New Roman"/>
            <w:b/>
            <w:bCs/>
            <w:sz w:val="16"/>
            <w:szCs w:val="16"/>
            <w:lang w:eastAsia="ja-JP"/>
          </w:rPr>
          <w:t>目次に戻る</w:t>
        </w:r>
      </w:hyperlink>
    </w:p>
    <w:p w14:paraId="17F7BE0D" w14:textId="22356036" w:rsidR="007A41F2" w:rsidRPr="00AC3621" w:rsidRDefault="00D47296" w:rsidP="00AC3621">
      <w:pPr>
        <w:pStyle w:val="Heading4"/>
        <w:spacing w:before="0"/>
        <w:rPr>
          <w:i w:val="0"/>
          <w:iCs w:val="0"/>
          <w:color w:val="92278F" w:themeColor="accent1"/>
          <w:sz w:val="20"/>
          <w:szCs w:val="20"/>
          <w:lang w:eastAsia="ja-JP"/>
        </w:rPr>
        <w:sectPr w:rsidR="007A41F2"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実質州総生産の推移に対する</w:t>
      </w:r>
      <w:r w:rsidRPr="004379CA">
        <w:rPr>
          <w:rFonts w:ascii="Times New Roman" w:eastAsia="BIZ UDPMincho Medium" w:hAnsi="Times New Roman" w:cs="Times New Roman"/>
          <w:i w:val="0"/>
          <w:iCs w:val="0"/>
          <w:color w:val="92278F" w:themeColor="accent1"/>
          <w:sz w:val="20"/>
          <w:szCs w:val="20"/>
          <w:lang w:eastAsia="ja-JP"/>
        </w:rPr>
        <w:t>3P</w:t>
      </w:r>
      <w:r w:rsidRPr="004379CA">
        <w:rPr>
          <w:rFonts w:ascii="Times New Roman" w:eastAsia="BIZ UDPMincho Medium" w:hAnsi="Times New Roman" w:cs="Times New Roman"/>
          <w:i w:val="0"/>
          <w:iCs w:val="0"/>
          <w:color w:val="92278F" w:themeColor="accent1"/>
          <w:sz w:val="20"/>
          <w:szCs w:val="20"/>
          <w:lang w:eastAsia="ja-JP"/>
        </w:rPr>
        <w:t>の寄与度</w:t>
      </w:r>
    </w:p>
    <w:p w14:paraId="1642C261" w14:textId="31E13B57" w:rsidR="007A41F2" w:rsidRPr="007B1AE5" w:rsidRDefault="00BA39CD" w:rsidP="007B1AE5">
      <w:r>
        <w:rPr>
          <w:noProof/>
        </w:rPr>
        <w:drawing>
          <wp:inline distT="0" distB="0" distL="0" distR="0" wp14:anchorId="5438002D" wp14:editId="59EC5101">
            <wp:extent cx="3420000" cy="2062800"/>
            <wp:effectExtent l="0" t="0" r="0" b="0"/>
            <wp:docPr id="446594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20000" cy="2062800"/>
                    </a:xfrm>
                    <a:prstGeom prst="rect">
                      <a:avLst/>
                    </a:prstGeom>
                    <a:noFill/>
                    <a:ln>
                      <a:noFill/>
                    </a:ln>
                  </pic:spPr>
                </pic:pic>
              </a:graphicData>
            </a:graphic>
          </wp:inline>
        </w:drawing>
      </w:r>
    </w:p>
    <w:p w14:paraId="1A27CBEC" w14:textId="4FC3EE95" w:rsidR="007A41F2" w:rsidRPr="00AF759E" w:rsidRDefault="006C5F9A" w:rsidP="007B1AE5">
      <w:pPr>
        <w:rPr>
          <w:sz w:val="10"/>
          <w:szCs w:val="10"/>
        </w:rPr>
      </w:pPr>
      <w:r w:rsidRPr="000C0C45">
        <w:rPr>
          <w:sz w:val="10"/>
        </w:rPr>
        <w:t xml:space="preserve">Note – </w:t>
      </w:r>
      <w:r w:rsidR="00116DB8">
        <w:rPr>
          <w:sz w:val="10"/>
        </w:rPr>
        <w:t>Chain volume measures.</w:t>
      </w:r>
      <w:r w:rsidR="00AA20E2">
        <w:rPr>
          <w:sz w:val="10"/>
        </w:rPr>
        <w:t xml:space="preserve"> </w:t>
      </w:r>
      <w:r w:rsidR="007A41F2" w:rsidRPr="00AF759E">
        <w:rPr>
          <w:sz w:val="10"/>
          <w:szCs w:val="10"/>
        </w:rPr>
        <w:t>Original series.</w:t>
      </w:r>
      <w:r w:rsidR="00F81019" w:rsidRPr="00AF759E">
        <w:rPr>
          <w:sz w:val="10"/>
          <w:szCs w:val="10"/>
        </w:rPr>
        <w:t xml:space="preserve"> </w:t>
      </w:r>
      <w:r w:rsidR="00527C67" w:rsidRPr="00AF759E">
        <w:rPr>
          <w:sz w:val="10"/>
          <w:szCs w:val="10"/>
        </w:rPr>
        <w:t>Compound annual</w:t>
      </w:r>
      <w:r w:rsidR="00D74F02" w:rsidRPr="00AF759E">
        <w:rPr>
          <w:sz w:val="10"/>
          <w:szCs w:val="10"/>
        </w:rPr>
        <w:t xml:space="preserve"> </w:t>
      </w:r>
      <w:r w:rsidR="00527C67" w:rsidRPr="00AF759E">
        <w:rPr>
          <w:sz w:val="10"/>
          <w:szCs w:val="10"/>
        </w:rPr>
        <w:t xml:space="preserve">average </w:t>
      </w:r>
      <w:r w:rsidR="00D74F02" w:rsidRPr="00AF759E">
        <w:rPr>
          <w:sz w:val="10"/>
          <w:szCs w:val="10"/>
        </w:rPr>
        <w:t>change</w:t>
      </w:r>
      <w:r w:rsidR="00F81019" w:rsidRPr="00AF759E">
        <w:rPr>
          <w:sz w:val="10"/>
          <w:szCs w:val="10"/>
        </w:rPr>
        <w:t>.</w:t>
      </w:r>
      <w:r w:rsidR="00B04977" w:rsidRPr="00B04977">
        <w:rPr>
          <w:sz w:val="10"/>
          <w:szCs w:val="10"/>
        </w:rPr>
        <w:t xml:space="preserve"> </w:t>
      </w:r>
      <w:r w:rsidR="00B04977">
        <w:rPr>
          <w:sz w:val="10"/>
          <w:szCs w:val="10"/>
        </w:rPr>
        <w:t>p</w:t>
      </w:r>
      <w:r w:rsidR="00B04977" w:rsidRPr="00AF759E">
        <w:rPr>
          <w:sz w:val="10"/>
          <w:szCs w:val="10"/>
        </w:rPr>
        <w:t>p = percentage points.</w:t>
      </w:r>
    </w:p>
    <w:p w14:paraId="03C6D78F" w14:textId="77777777" w:rsidR="007A41F2" w:rsidRPr="00AF759E" w:rsidRDefault="007A41F2" w:rsidP="007B1AE5">
      <w:pPr>
        <w:rPr>
          <w:sz w:val="10"/>
          <w:szCs w:val="10"/>
        </w:rPr>
      </w:pPr>
      <w:r w:rsidRPr="00AF759E">
        <w:rPr>
          <w:sz w:val="10"/>
          <w:szCs w:val="10"/>
        </w:rPr>
        <w:t>Source: Based on ABS data.</w:t>
      </w:r>
    </w:p>
    <w:p w14:paraId="1ED9F2D7" w14:textId="77777777" w:rsidR="00D47296" w:rsidRPr="00C40385" w:rsidRDefault="007A41F2" w:rsidP="00D47296">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3"/>
          <w:szCs w:val="13"/>
        </w:rPr>
      </w:pPr>
      <w:r w:rsidRPr="007B1AE5">
        <w:br w:type="column"/>
      </w:r>
      <w:r w:rsidR="00D47296" w:rsidRPr="00C40385">
        <w:rPr>
          <w:rFonts w:ascii="Times New Roman" w:eastAsia="BIZ UDPMincho Medium" w:hAnsi="Times New Roman" w:cs="Times New Roman"/>
          <w:sz w:val="13"/>
          <w:szCs w:val="13"/>
        </w:rPr>
        <w:t>3P</w:t>
      </w:r>
      <w:r w:rsidR="00D47296" w:rsidRPr="00C40385">
        <w:rPr>
          <w:rFonts w:ascii="Times New Roman" w:eastAsia="BIZ UDPMincho Medium" w:hAnsi="Times New Roman" w:cs="Times New Roman"/>
          <w:sz w:val="13"/>
          <w:szCs w:val="13"/>
          <w:lang w:eastAsia="ja-JP"/>
        </w:rPr>
        <w:t>の枠組みは、人口（</w:t>
      </w:r>
      <w:r w:rsidR="00D47296" w:rsidRPr="00C40385">
        <w:rPr>
          <w:rFonts w:ascii="Times New Roman" w:eastAsia="BIZ UDPMincho Medium" w:hAnsi="Times New Roman" w:cs="Times New Roman"/>
          <w:sz w:val="13"/>
          <w:szCs w:val="13"/>
          <w:u w:val="single"/>
          <w:lang w:eastAsia="ja-JP"/>
        </w:rPr>
        <w:t>p</w:t>
      </w:r>
      <w:r w:rsidR="00D47296" w:rsidRPr="00C40385">
        <w:rPr>
          <w:rFonts w:ascii="Times New Roman" w:eastAsia="BIZ UDPMincho Medium" w:hAnsi="Times New Roman" w:cs="Times New Roman"/>
          <w:sz w:val="13"/>
          <w:szCs w:val="13"/>
          <w:lang w:eastAsia="ja-JP"/>
        </w:rPr>
        <w:t>opulation</w:t>
      </w:r>
      <w:r w:rsidR="00D47296" w:rsidRPr="00C40385">
        <w:rPr>
          <w:rFonts w:ascii="Times New Roman" w:eastAsia="BIZ UDPMincho Medium" w:hAnsi="Times New Roman" w:cs="Times New Roman"/>
          <w:sz w:val="13"/>
          <w:szCs w:val="13"/>
          <w:lang w:eastAsia="ja-JP"/>
        </w:rPr>
        <w:t>）</w:t>
      </w:r>
      <w:r w:rsidR="00D47296" w:rsidRPr="00C40385">
        <w:rPr>
          <w:rFonts w:ascii="Times New Roman" w:eastAsia="BIZ UDPMincho Medium" w:hAnsi="Times New Roman" w:cs="Times New Roman"/>
          <w:sz w:val="13"/>
          <w:szCs w:val="13"/>
        </w:rPr>
        <w:t>、</w:t>
      </w:r>
      <w:r w:rsidR="00D47296" w:rsidRPr="00C40385">
        <w:rPr>
          <w:rFonts w:ascii="Times New Roman" w:eastAsia="BIZ UDPMincho Medium" w:hAnsi="Times New Roman" w:cs="Times New Roman"/>
          <w:sz w:val="13"/>
          <w:szCs w:val="13"/>
          <w:lang w:eastAsia="ja-JP"/>
        </w:rPr>
        <w:t>参加（</w:t>
      </w:r>
      <w:r w:rsidR="00D47296" w:rsidRPr="00C40385">
        <w:rPr>
          <w:rFonts w:ascii="Times New Roman" w:eastAsia="BIZ UDPMincho Medium" w:hAnsi="Times New Roman" w:cs="Times New Roman"/>
          <w:sz w:val="13"/>
          <w:szCs w:val="13"/>
          <w:u w:val="single"/>
          <w:lang w:eastAsia="ja-JP"/>
        </w:rPr>
        <w:t>p</w:t>
      </w:r>
      <w:r w:rsidR="00D47296" w:rsidRPr="00C40385">
        <w:rPr>
          <w:rFonts w:ascii="Times New Roman" w:eastAsia="BIZ UDPMincho Medium" w:hAnsi="Times New Roman" w:cs="Times New Roman"/>
          <w:sz w:val="13"/>
          <w:szCs w:val="13"/>
          <w:lang w:eastAsia="ja-JP"/>
        </w:rPr>
        <w:t>articipation</w:t>
      </w:r>
      <w:r w:rsidR="00D47296" w:rsidRPr="00C40385">
        <w:rPr>
          <w:rFonts w:ascii="Times New Roman" w:eastAsia="BIZ UDPMincho Medium" w:hAnsi="Times New Roman" w:cs="Times New Roman"/>
          <w:sz w:val="13"/>
          <w:szCs w:val="13"/>
          <w:lang w:eastAsia="ja-JP"/>
        </w:rPr>
        <w:t>、一人当たり労働時間</w:t>
      </w:r>
      <w:r w:rsidR="00D47296" w:rsidRPr="00C40385">
        <w:rPr>
          <w:rFonts w:ascii="Times New Roman" w:eastAsia="BIZ UDPMincho Medium" w:hAnsi="Times New Roman" w:cs="Times New Roman"/>
          <w:sz w:val="13"/>
          <w:szCs w:val="13"/>
        </w:rPr>
        <w:t>）、</w:t>
      </w:r>
      <w:r w:rsidR="00D47296" w:rsidRPr="00C40385">
        <w:rPr>
          <w:rFonts w:ascii="Times New Roman" w:eastAsia="BIZ UDPMincho Medium" w:hAnsi="Times New Roman" w:cs="Times New Roman"/>
          <w:sz w:val="13"/>
          <w:szCs w:val="13"/>
          <w:lang w:eastAsia="ja-JP"/>
        </w:rPr>
        <w:t>生産性（</w:t>
      </w:r>
      <w:r w:rsidR="00D47296" w:rsidRPr="00C40385">
        <w:rPr>
          <w:rFonts w:ascii="Times New Roman" w:eastAsia="BIZ UDPMincho Medium" w:hAnsi="Times New Roman" w:cs="Times New Roman"/>
          <w:sz w:val="13"/>
          <w:szCs w:val="13"/>
          <w:u w:val="single"/>
          <w:lang w:eastAsia="ja-JP"/>
        </w:rPr>
        <w:t>p</w:t>
      </w:r>
      <w:r w:rsidR="00D47296" w:rsidRPr="00C40385">
        <w:rPr>
          <w:rFonts w:ascii="Times New Roman" w:eastAsia="BIZ UDPMincho Medium" w:hAnsi="Times New Roman" w:cs="Times New Roman"/>
          <w:sz w:val="13"/>
          <w:szCs w:val="13"/>
          <w:lang w:eastAsia="ja-JP"/>
        </w:rPr>
        <w:t>roductivity</w:t>
      </w:r>
      <w:r w:rsidR="00D47296" w:rsidRPr="00C40385">
        <w:rPr>
          <w:rFonts w:ascii="Times New Roman" w:eastAsia="BIZ UDPMincho Medium" w:hAnsi="Times New Roman" w:cs="Times New Roman"/>
          <w:sz w:val="13"/>
          <w:szCs w:val="13"/>
          <w:lang w:eastAsia="ja-JP"/>
        </w:rPr>
        <w:t>、労働時間当たり</w:t>
      </w:r>
      <w:r w:rsidR="00D47296" w:rsidRPr="00C40385">
        <w:rPr>
          <w:rFonts w:ascii="Times New Roman" w:eastAsia="BIZ UDPMincho Medium" w:hAnsi="Times New Roman" w:cs="Times New Roman"/>
          <w:sz w:val="13"/>
          <w:szCs w:val="13"/>
        </w:rPr>
        <w:t>GSP</w:t>
      </w:r>
      <w:r w:rsidR="00D47296" w:rsidRPr="00C40385">
        <w:rPr>
          <w:rFonts w:ascii="Times New Roman" w:eastAsia="BIZ UDPMincho Medium" w:hAnsi="Times New Roman" w:cs="Times New Roman"/>
          <w:sz w:val="13"/>
          <w:szCs w:val="13"/>
        </w:rPr>
        <w:t>）の</w:t>
      </w:r>
      <w:r w:rsidR="00D47296" w:rsidRPr="00C40385">
        <w:rPr>
          <w:rFonts w:ascii="Times New Roman" w:eastAsia="BIZ UDPMincho Medium" w:hAnsi="Times New Roman" w:cs="Times New Roman"/>
          <w:sz w:val="13"/>
          <w:szCs w:val="13"/>
          <w:lang w:eastAsia="ja-JP"/>
        </w:rPr>
        <w:t>変動が経済成長に及ぼす影響を示す指標となる。</w:t>
      </w:r>
    </w:p>
    <w:p w14:paraId="2A45EB9D" w14:textId="77777777" w:rsidR="00D47296" w:rsidRPr="00C40385" w:rsidRDefault="00D47296" w:rsidP="00D47296">
      <w:pPr>
        <w:pStyle w:val="ListParagraph"/>
        <w:numPr>
          <w:ilvl w:val="0"/>
          <w:numId w:val="31"/>
        </w:numPr>
        <w:spacing w:before="40" w:after="40"/>
        <w:ind w:right="227"/>
        <w:jc w:val="both"/>
        <w:rPr>
          <w:rFonts w:ascii="Times New Roman" w:eastAsia="BIZ UDPMincho Medium" w:hAnsi="Times New Roman" w:cs="Times New Roman"/>
          <w:sz w:val="13"/>
          <w:szCs w:val="13"/>
          <w:lang w:eastAsia="ja-JP"/>
        </w:rPr>
      </w:pPr>
      <w:r w:rsidRPr="00C40385">
        <w:rPr>
          <w:rFonts w:ascii="Times New Roman" w:eastAsia="BIZ UDPMincho Medium" w:hAnsi="Times New Roman" w:cs="Times New Roman"/>
          <w:sz w:val="13"/>
          <w:szCs w:val="13"/>
          <w:lang w:eastAsia="ja-JP"/>
        </w:rPr>
        <w:t>これら</w:t>
      </w:r>
      <w:r w:rsidRPr="00C40385">
        <w:rPr>
          <w:rFonts w:ascii="Times New Roman" w:eastAsia="BIZ UDPMincho Medium" w:hAnsi="Times New Roman" w:cs="Times New Roman"/>
          <w:sz w:val="13"/>
          <w:szCs w:val="13"/>
          <w:lang w:eastAsia="ja-JP"/>
        </w:rPr>
        <w:t>3</w:t>
      </w:r>
      <w:r w:rsidRPr="00C40385">
        <w:rPr>
          <w:rFonts w:ascii="Times New Roman" w:eastAsia="BIZ UDPMincho Medium" w:hAnsi="Times New Roman" w:cs="Times New Roman"/>
          <w:sz w:val="13"/>
          <w:szCs w:val="13"/>
          <w:lang w:eastAsia="ja-JP"/>
        </w:rPr>
        <w:t>つの</w:t>
      </w:r>
      <w:r w:rsidRPr="00C40385">
        <w:rPr>
          <w:rFonts w:ascii="Times New Roman" w:eastAsia="BIZ UDPMincho Medium" w:hAnsi="Times New Roman" w:cs="Times New Roman"/>
          <w:sz w:val="13"/>
          <w:szCs w:val="13"/>
          <w:lang w:eastAsia="ja-JP"/>
        </w:rPr>
        <w:t>P</w:t>
      </w:r>
      <w:r w:rsidRPr="00C40385">
        <w:rPr>
          <w:rFonts w:ascii="Times New Roman" w:eastAsia="BIZ UDPMincho Medium" w:hAnsi="Times New Roman" w:cs="Times New Roman"/>
          <w:sz w:val="13"/>
          <w:szCs w:val="13"/>
          <w:lang w:eastAsia="ja-JP"/>
        </w:rPr>
        <w:t>は連動して機能することもあれば、互いに抑制し合うこともある。例えば投資から経済成長が生まれ、それが労働時間当たり</w:t>
      </w:r>
      <w:r w:rsidRPr="00C40385">
        <w:rPr>
          <w:rFonts w:ascii="Times New Roman" w:eastAsia="BIZ UDPMincho Medium" w:hAnsi="Times New Roman" w:cs="Times New Roman"/>
          <w:sz w:val="13"/>
          <w:szCs w:val="13"/>
          <w:lang w:eastAsia="ja-JP"/>
        </w:rPr>
        <w:t>GSP</w:t>
      </w:r>
      <w:r w:rsidRPr="00C40385">
        <w:rPr>
          <w:rFonts w:ascii="Times New Roman" w:eastAsia="BIZ UDPMincho Medium" w:hAnsi="Times New Roman" w:cs="Times New Roman"/>
          <w:sz w:val="13"/>
          <w:szCs w:val="13"/>
          <w:lang w:eastAsia="ja-JP"/>
        </w:rPr>
        <w:t>を増加させ、賃金が上昇し、より多くの人が労働力に加わり、移住者が増えて人口が増加する可能性がある。これとは逆に、投資の増大を伴わない人口の急増は資本労働比率を低下させる可能性があり、その結果として生産性を押し下げることになる。</w:t>
      </w:r>
    </w:p>
    <w:p w14:paraId="576CA0C7" w14:textId="77777777" w:rsidR="00D47296" w:rsidRPr="00C40385" w:rsidRDefault="00D47296" w:rsidP="00D47296">
      <w:pPr>
        <w:pStyle w:val="ListParagraph"/>
        <w:numPr>
          <w:ilvl w:val="0"/>
          <w:numId w:val="31"/>
        </w:numPr>
        <w:spacing w:before="40" w:after="40"/>
        <w:ind w:right="227"/>
        <w:contextualSpacing w:val="0"/>
        <w:jc w:val="both"/>
        <w:rPr>
          <w:rFonts w:ascii="Times New Roman" w:eastAsia="BIZ UDPMincho Medium" w:hAnsi="Times New Roman" w:cs="Times New Roman"/>
          <w:sz w:val="13"/>
          <w:szCs w:val="13"/>
          <w:lang w:eastAsia="ja-JP"/>
        </w:rPr>
      </w:pPr>
      <w:r w:rsidRPr="00C40385">
        <w:rPr>
          <w:rFonts w:ascii="Times New Roman" w:eastAsia="BIZ UDPMincho Medium" w:hAnsi="Times New Roman" w:cs="Times New Roman"/>
          <w:sz w:val="13"/>
          <w:szCs w:val="13"/>
          <w:lang w:eastAsia="ja-JP"/>
        </w:rPr>
        <w:t>過去</w:t>
      </w:r>
      <w:r w:rsidRPr="00C40385">
        <w:rPr>
          <w:rFonts w:ascii="Times New Roman" w:eastAsia="BIZ UDPMincho Medium" w:hAnsi="Times New Roman" w:cs="Times New Roman"/>
          <w:sz w:val="13"/>
          <w:szCs w:val="13"/>
          <w:lang w:eastAsia="ja-JP"/>
        </w:rPr>
        <w:t>30</w:t>
      </w:r>
      <w:r w:rsidRPr="00C40385">
        <w:rPr>
          <w:rFonts w:ascii="Times New Roman" w:eastAsia="BIZ UDPMincho Medium" w:hAnsi="Times New Roman" w:cs="Times New Roman"/>
          <w:sz w:val="13"/>
          <w:szCs w:val="13"/>
          <w:lang w:eastAsia="ja-JP"/>
        </w:rPr>
        <w:t>年間で西オーストラリア州の州総生産が最大の伸びを示したのは生産性の寄与度が高かった時期である。</w:t>
      </w:r>
      <w:r w:rsidRPr="00C40385">
        <w:rPr>
          <w:rFonts w:ascii="Times New Roman" w:eastAsia="BIZ UDPMincho Medium" w:hAnsi="Times New Roman" w:cs="Times New Roman"/>
          <w:sz w:val="13"/>
          <w:szCs w:val="13"/>
          <w:lang w:eastAsia="ja-JP"/>
        </w:rPr>
        <w:t>1994-95</w:t>
      </w:r>
      <w:r w:rsidRPr="00C40385">
        <w:rPr>
          <w:rFonts w:ascii="Times New Roman" w:eastAsia="BIZ UDPMincho Medium" w:hAnsi="Times New Roman" w:cs="Times New Roman"/>
          <w:sz w:val="13"/>
          <w:szCs w:val="13"/>
          <w:lang w:eastAsia="ja-JP"/>
        </w:rPr>
        <w:t>年から</w:t>
      </w:r>
      <w:r w:rsidRPr="00C40385">
        <w:rPr>
          <w:rFonts w:ascii="Times New Roman" w:eastAsia="BIZ UDPMincho Medium" w:hAnsi="Times New Roman" w:cs="Times New Roman"/>
          <w:sz w:val="13"/>
          <w:szCs w:val="13"/>
          <w:lang w:eastAsia="ja-JP"/>
        </w:rPr>
        <w:t>2013-14</w:t>
      </w:r>
      <w:r w:rsidRPr="00C40385">
        <w:rPr>
          <w:rFonts w:ascii="Times New Roman" w:eastAsia="BIZ UDPMincho Medium" w:hAnsi="Times New Roman" w:cs="Times New Roman"/>
          <w:sz w:val="13"/>
          <w:szCs w:val="13"/>
          <w:lang w:eastAsia="ja-JP"/>
        </w:rPr>
        <w:t>年にかけて西オーストラリア州の人口は比較的急速に増加したが、これは民間投資が増えた時期と一致する。よってこの投資増が安定的な生産性向上に寄与したことになる。</w:t>
      </w:r>
    </w:p>
    <w:p w14:paraId="228BD83F" w14:textId="7D60DBB7" w:rsidR="007A41F2" w:rsidRPr="00C40385" w:rsidRDefault="00D47296" w:rsidP="00D47296">
      <w:pPr>
        <w:pStyle w:val="ListParagraph"/>
        <w:numPr>
          <w:ilvl w:val="0"/>
          <w:numId w:val="31"/>
        </w:numPr>
        <w:spacing w:before="40" w:after="40"/>
        <w:ind w:left="357" w:right="227" w:hanging="357"/>
        <w:contextualSpacing w:val="0"/>
        <w:jc w:val="both"/>
        <w:rPr>
          <w:sz w:val="13"/>
          <w:szCs w:val="13"/>
          <w:lang w:eastAsia="ja-JP"/>
        </w:rPr>
      </w:pPr>
      <w:r w:rsidRPr="00C40385">
        <w:rPr>
          <w:rFonts w:ascii="Times New Roman" w:eastAsia="BIZ UDPMincho Medium" w:hAnsi="Times New Roman" w:cs="Times New Roman"/>
          <w:sz w:val="13"/>
          <w:szCs w:val="13"/>
          <w:lang w:eastAsia="ja-JP"/>
        </w:rPr>
        <w:t>この</w:t>
      </w:r>
      <w:r w:rsidRPr="00C40385">
        <w:rPr>
          <w:rFonts w:ascii="Times New Roman" w:eastAsia="BIZ UDPMincho Medium" w:hAnsi="Times New Roman" w:cs="Times New Roman"/>
          <w:sz w:val="13"/>
          <w:szCs w:val="13"/>
          <w:lang w:eastAsia="ja-JP"/>
        </w:rPr>
        <w:t>10</w:t>
      </w:r>
      <w:r w:rsidRPr="00C40385">
        <w:rPr>
          <w:rFonts w:ascii="Times New Roman" w:eastAsia="BIZ UDPMincho Medium" w:hAnsi="Times New Roman" w:cs="Times New Roman"/>
          <w:sz w:val="13"/>
          <w:szCs w:val="13"/>
          <w:lang w:eastAsia="ja-JP"/>
        </w:rPr>
        <w:t>年間、西オーストラリア州の生産性の伸びは著しく鈍化しており、オーストラリア全体でも同様の傾向が見られる。</w:t>
      </w:r>
    </w:p>
    <w:p w14:paraId="0723D58B" w14:textId="0659C28C" w:rsidR="00662F68" w:rsidRPr="00924A36" w:rsidRDefault="00662F68" w:rsidP="00662F68">
      <w:pPr>
        <w:pStyle w:val="ListParagraph"/>
        <w:numPr>
          <w:ilvl w:val="0"/>
          <w:numId w:val="31"/>
        </w:numPr>
        <w:spacing w:before="40" w:after="40"/>
        <w:ind w:right="227"/>
        <w:jc w:val="both"/>
        <w:rPr>
          <w:sz w:val="16"/>
          <w:szCs w:val="16"/>
          <w:lang w:eastAsia="ja-JP"/>
        </w:rPr>
        <w:sectPr w:rsidR="00662F68" w:rsidRPr="00924A36" w:rsidSect="008628B4">
          <w:type w:val="continuous"/>
          <w:pgSz w:w="11907" w:h="16840" w:code="9"/>
          <w:pgMar w:top="1701" w:right="425" w:bottom="567" w:left="567" w:header="709" w:footer="709" w:gutter="0"/>
          <w:cols w:num="2" w:space="113"/>
          <w:docGrid w:linePitch="360"/>
        </w:sectPr>
      </w:pPr>
    </w:p>
    <w:p w14:paraId="04C3EB60" w14:textId="7C6EC40B" w:rsidR="007A41F2" w:rsidRPr="00AC3621" w:rsidRDefault="00D47296" w:rsidP="001168DD">
      <w:pPr>
        <w:pStyle w:val="Heading4"/>
        <w:rPr>
          <w:i w:val="0"/>
          <w:iCs w:val="0"/>
          <w:color w:val="92278F" w:themeColor="accent1"/>
          <w:sz w:val="20"/>
          <w:szCs w:val="20"/>
        </w:rPr>
        <w:sectPr w:rsidR="007A41F2"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分野別生産性</w:t>
      </w:r>
    </w:p>
    <w:p w14:paraId="6B2965FD" w14:textId="36B28390" w:rsidR="007A41F2" w:rsidRPr="007B1AE5" w:rsidRDefault="005B7D30" w:rsidP="007B1AE5">
      <w:r>
        <w:rPr>
          <w:noProof/>
        </w:rPr>
        <w:drawing>
          <wp:inline distT="0" distB="0" distL="0" distR="0" wp14:anchorId="1E6B4595" wp14:editId="76CD2287">
            <wp:extent cx="3517900" cy="2095500"/>
            <wp:effectExtent l="0" t="0" r="6350" b="0"/>
            <wp:docPr id="2014947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17900" cy="2095500"/>
                    </a:xfrm>
                    <a:prstGeom prst="rect">
                      <a:avLst/>
                    </a:prstGeom>
                    <a:noFill/>
                    <a:ln>
                      <a:noFill/>
                    </a:ln>
                  </pic:spPr>
                </pic:pic>
              </a:graphicData>
            </a:graphic>
          </wp:inline>
        </w:drawing>
      </w:r>
    </w:p>
    <w:p w14:paraId="2E3A89E1" w14:textId="1BF2FCB8" w:rsidR="007A41F2" w:rsidRPr="00D47296" w:rsidRDefault="006C5F9A" w:rsidP="007B1AE5">
      <w:pPr>
        <w:rPr>
          <w:color w:val="000000" w:themeColor="text1"/>
          <w:sz w:val="10"/>
          <w:szCs w:val="10"/>
        </w:rPr>
      </w:pPr>
      <w:r w:rsidRPr="00D47296">
        <w:rPr>
          <w:color w:val="000000" w:themeColor="text1"/>
          <w:sz w:val="10"/>
        </w:rPr>
        <w:t xml:space="preserve">Note – </w:t>
      </w:r>
      <w:r w:rsidR="00FB396D" w:rsidRPr="00D47296">
        <w:rPr>
          <w:color w:val="000000" w:themeColor="text1"/>
          <w:sz w:val="10"/>
        </w:rPr>
        <w:t xml:space="preserve">Chain volume measures. </w:t>
      </w:r>
      <w:r w:rsidR="00AA20E2" w:rsidRPr="00D47296">
        <w:rPr>
          <w:color w:val="000000" w:themeColor="text1"/>
          <w:sz w:val="10"/>
          <w:szCs w:val="10"/>
        </w:rPr>
        <w:t xml:space="preserve">Original series. </w:t>
      </w:r>
      <w:r w:rsidR="00F81019" w:rsidRPr="00D47296">
        <w:rPr>
          <w:color w:val="000000" w:themeColor="text1"/>
          <w:sz w:val="10"/>
          <w:szCs w:val="10"/>
        </w:rPr>
        <w:t>Gross value added based multifactor productivity indexes. Market sector industries only. Index 202</w:t>
      </w:r>
      <w:r w:rsidR="0081480B" w:rsidRPr="00D47296">
        <w:rPr>
          <w:color w:val="000000" w:themeColor="text1"/>
          <w:sz w:val="10"/>
          <w:szCs w:val="10"/>
        </w:rPr>
        <w:t>2-23</w:t>
      </w:r>
      <w:r w:rsidR="00F81019" w:rsidRPr="00D47296">
        <w:rPr>
          <w:color w:val="000000" w:themeColor="text1"/>
          <w:sz w:val="10"/>
          <w:szCs w:val="10"/>
        </w:rPr>
        <w:t xml:space="preserve"> = 100.0.</w:t>
      </w:r>
    </w:p>
    <w:p w14:paraId="16C85708" w14:textId="77777777" w:rsidR="007A41F2" w:rsidRPr="00AF759E" w:rsidRDefault="007A41F2" w:rsidP="007B1AE5">
      <w:pPr>
        <w:rPr>
          <w:sz w:val="10"/>
          <w:szCs w:val="10"/>
        </w:rPr>
      </w:pPr>
      <w:r w:rsidRPr="00D47296">
        <w:rPr>
          <w:color w:val="000000" w:themeColor="text1"/>
          <w:sz w:val="10"/>
          <w:szCs w:val="10"/>
        </w:rPr>
        <w:t>Source: Based on ABS data.</w:t>
      </w:r>
    </w:p>
    <w:p w14:paraId="2D0C52EE" w14:textId="77777777" w:rsidR="00D47296" w:rsidRPr="00C40385" w:rsidRDefault="007A41F2" w:rsidP="00D47296">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3"/>
          <w:szCs w:val="13"/>
          <w:lang w:eastAsia="ja-JP"/>
        </w:rPr>
      </w:pPr>
      <w:r w:rsidRPr="007B1AE5">
        <w:rPr>
          <w:lang w:eastAsia="ja-JP"/>
        </w:rPr>
        <w:br w:type="column"/>
      </w:r>
      <w:r w:rsidR="00D47296" w:rsidRPr="00C40385">
        <w:rPr>
          <w:rFonts w:ascii="Times New Roman" w:eastAsia="BIZ UDPMincho Medium" w:hAnsi="Times New Roman" w:cs="Times New Roman"/>
          <w:sz w:val="13"/>
          <w:szCs w:val="13"/>
          <w:lang w:eastAsia="ja-JP"/>
        </w:rPr>
        <w:t>生産性は投入される様々な要素との関連で捉えることができる。</w:t>
      </w:r>
    </w:p>
    <w:p w14:paraId="4CD63CD7" w14:textId="77777777" w:rsidR="00D47296" w:rsidRPr="00C40385" w:rsidRDefault="00D47296" w:rsidP="00D47296">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3"/>
          <w:szCs w:val="13"/>
          <w:lang w:eastAsia="ja-JP"/>
        </w:rPr>
      </w:pPr>
      <w:r w:rsidRPr="00C40385">
        <w:rPr>
          <w:rFonts w:ascii="Times New Roman" w:eastAsia="BIZ UDPMincho Medium" w:hAnsi="Times New Roman" w:cs="Times New Roman"/>
          <w:sz w:val="13"/>
          <w:szCs w:val="13"/>
          <w:lang w:eastAsia="ja-JP"/>
        </w:rPr>
        <w:t>労働生産性は、投入された労働量に対する生産量の比率、つまり、</w:t>
      </w:r>
      <w:r w:rsidRPr="00C40385">
        <w:rPr>
          <w:rFonts w:ascii="Times New Roman" w:eastAsia="BIZ UDPMincho Medium" w:hAnsi="Times New Roman" w:cs="Times New Roman"/>
          <w:sz w:val="13"/>
          <w:szCs w:val="13"/>
          <w:lang w:eastAsia="ja-JP"/>
        </w:rPr>
        <w:t>1</w:t>
      </w:r>
      <w:r w:rsidRPr="00C40385">
        <w:rPr>
          <w:rFonts w:ascii="Times New Roman" w:eastAsia="BIZ UDPMincho Medium" w:hAnsi="Times New Roman" w:cs="Times New Roman"/>
          <w:sz w:val="13"/>
          <w:szCs w:val="13"/>
          <w:lang w:eastAsia="ja-JP"/>
        </w:rPr>
        <w:t>時間の労働により生み出された生産量を表す。</w:t>
      </w:r>
    </w:p>
    <w:p w14:paraId="51E8EFC7" w14:textId="77777777" w:rsidR="00D47296" w:rsidRPr="00C40385" w:rsidRDefault="00D47296" w:rsidP="00D47296">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3"/>
          <w:szCs w:val="13"/>
          <w:lang w:eastAsia="ja-JP"/>
        </w:rPr>
      </w:pPr>
      <w:r w:rsidRPr="00C40385">
        <w:rPr>
          <w:rFonts w:ascii="Times New Roman" w:eastAsia="BIZ UDPMincho Medium" w:hAnsi="Times New Roman" w:cs="Times New Roman"/>
          <w:sz w:val="13"/>
          <w:szCs w:val="13"/>
          <w:lang w:eastAsia="ja-JP"/>
        </w:rPr>
        <w:t>資本生産性は、投入された資本に対する生産活動量の比率、つまり資本単位あたりの生産活動量を表す。</w:t>
      </w:r>
    </w:p>
    <w:p w14:paraId="70437FCE" w14:textId="77777777" w:rsidR="00D47296" w:rsidRPr="00C40385" w:rsidRDefault="00D47296" w:rsidP="00D47296">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3"/>
          <w:szCs w:val="13"/>
          <w:lang w:eastAsia="ja-JP"/>
        </w:rPr>
      </w:pPr>
      <w:r w:rsidRPr="00C40385">
        <w:rPr>
          <w:rFonts w:ascii="Times New Roman" w:eastAsia="BIZ UDPMincho Medium" w:hAnsi="Times New Roman" w:cs="Times New Roman"/>
          <w:sz w:val="13"/>
          <w:szCs w:val="13"/>
          <w:lang w:eastAsia="ja-JP"/>
        </w:rPr>
        <w:t>分野別生産性（</w:t>
      </w:r>
      <w:r w:rsidRPr="00C40385">
        <w:rPr>
          <w:rFonts w:ascii="Times New Roman" w:eastAsia="BIZ UDPMincho Medium" w:hAnsi="Times New Roman" w:cs="Times New Roman"/>
          <w:sz w:val="13"/>
          <w:szCs w:val="13"/>
          <w:lang w:eastAsia="ja-JP"/>
        </w:rPr>
        <w:t>MFP</w:t>
      </w:r>
      <w:r w:rsidRPr="00C40385">
        <w:rPr>
          <w:rFonts w:ascii="Times New Roman" w:eastAsia="BIZ UDPMincho Medium" w:hAnsi="Times New Roman" w:cs="Times New Roman"/>
          <w:sz w:val="13"/>
          <w:szCs w:val="13"/>
          <w:lang w:eastAsia="ja-JP"/>
        </w:rPr>
        <w:t>）とは、投入された労働と資本の総量に対する生産（活動）量の比率である。</w:t>
      </w:r>
    </w:p>
    <w:p w14:paraId="688AEBDB" w14:textId="77777777" w:rsidR="00D47296" w:rsidRPr="00C40385" w:rsidRDefault="00D47296" w:rsidP="00D47296">
      <w:pPr>
        <w:pStyle w:val="ListParagraph"/>
        <w:numPr>
          <w:ilvl w:val="0"/>
          <w:numId w:val="31"/>
        </w:numPr>
        <w:spacing w:before="40" w:after="40"/>
        <w:ind w:right="227"/>
        <w:contextualSpacing w:val="0"/>
        <w:jc w:val="both"/>
        <w:rPr>
          <w:rFonts w:ascii="Times New Roman" w:eastAsia="BIZ UDPMincho Medium" w:hAnsi="Times New Roman" w:cs="Times New Roman"/>
          <w:sz w:val="13"/>
          <w:szCs w:val="13"/>
          <w:lang w:eastAsia="ja-JP"/>
        </w:rPr>
      </w:pPr>
      <w:r w:rsidRPr="00C40385">
        <w:rPr>
          <w:rFonts w:ascii="Times New Roman" w:eastAsia="BIZ UDPMincho Medium" w:hAnsi="Times New Roman" w:cs="Times New Roman"/>
          <w:sz w:val="13"/>
          <w:szCs w:val="13"/>
          <w:lang w:eastAsia="ja-JP"/>
        </w:rPr>
        <w:t>労働と資本の生産性への寄与を分析するのは複雑な作業である。</w:t>
      </w:r>
    </w:p>
    <w:p w14:paraId="348731A9" w14:textId="77777777" w:rsidR="00D47296" w:rsidRPr="00C40385" w:rsidRDefault="00D47296" w:rsidP="00D47296">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3"/>
          <w:szCs w:val="13"/>
          <w:lang w:eastAsia="ja-JP"/>
        </w:rPr>
      </w:pPr>
      <w:r w:rsidRPr="00C40385">
        <w:rPr>
          <w:rFonts w:ascii="Times New Roman" w:eastAsia="BIZ UDPMincho Medium" w:hAnsi="Times New Roman" w:cs="Times New Roman"/>
          <w:sz w:val="13"/>
          <w:szCs w:val="13"/>
          <w:lang w:eastAsia="ja-JP"/>
        </w:rPr>
        <w:t>労働生産性の変化には、資本の変化、および労働における資本生産性の変化が反映されることもある。</w:t>
      </w:r>
    </w:p>
    <w:p w14:paraId="4188F8F6" w14:textId="77777777" w:rsidR="00D47296" w:rsidRPr="00C40385" w:rsidRDefault="00D47296" w:rsidP="00D47296">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3"/>
          <w:szCs w:val="13"/>
          <w:lang w:eastAsia="ja-JP"/>
        </w:rPr>
      </w:pPr>
      <w:r w:rsidRPr="00C40385">
        <w:rPr>
          <w:rFonts w:ascii="Times New Roman" w:eastAsia="BIZ UDPMincho Medium" w:hAnsi="Times New Roman" w:cs="Times New Roman"/>
          <w:sz w:val="13"/>
          <w:szCs w:val="13"/>
          <w:lang w:eastAsia="ja-JP"/>
        </w:rPr>
        <w:t>個別の資本投資が行われ、その資本が生産に貢献し始めるまでには時間差がある。例えば、西オーストラリア州の多くの資源プロジェクトでは、何十年にもわたって続く生産活動が生み出される前に、大規模な資本投資が数年にわたって実施されている。</w:t>
      </w:r>
    </w:p>
    <w:p w14:paraId="46FF5F10" w14:textId="3EC3C3AB" w:rsidR="007A41F2" w:rsidRPr="00C40385" w:rsidRDefault="00D47296" w:rsidP="00D47296">
      <w:pPr>
        <w:pStyle w:val="ListParagraph"/>
        <w:numPr>
          <w:ilvl w:val="0"/>
          <w:numId w:val="31"/>
        </w:numPr>
        <w:spacing w:before="40" w:after="40"/>
        <w:ind w:left="357" w:right="227" w:hanging="357"/>
        <w:contextualSpacing w:val="0"/>
        <w:jc w:val="both"/>
        <w:rPr>
          <w:rFonts w:ascii="Times New Roman" w:hAnsi="Times New Roman" w:cs="Times New Roman"/>
          <w:sz w:val="13"/>
          <w:szCs w:val="13"/>
          <w:lang w:eastAsia="ja-JP"/>
        </w:rPr>
      </w:pPr>
      <w:r w:rsidRPr="00C40385">
        <w:rPr>
          <w:rFonts w:ascii="Times New Roman" w:eastAsia="BIZ UDPMincho Medium" w:hAnsi="Times New Roman" w:cs="Times New Roman"/>
          <w:sz w:val="13"/>
          <w:szCs w:val="13"/>
          <w:lang w:eastAsia="ja-JP"/>
        </w:rPr>
        <w:t>西オーストラリア州の分野別生産性は、</w:t>
      </w:r>
      <w:r w:rsidRPr="00C40385">
        <w:rPr>
          <w:rFonts w:ascii="Times New Roman" w:eastAsia="BIZ UDPMincho Medium" w:hAnsi="Times New Roman" w:cs="Times New Roman"/>
          <w:sz w:val="13"/>
          <w:szCs w:val="13"/>
          <w:lang w:eastAsia="ja-JP"/>
        </w:rPr>
        <w:t>2022‐23</w:t>
      </w:r>
      <w:r w:rsidRPr="00C40385">
        <w:rPr>
          <w:rFonts w:ascii="Times New Roman" w:eastAsia="BIZ UDPMincho Medium" w:hAnsi="Times New Roman" w:cs="Times New Roman"/>
          <w:sz w:val="13"/>
          <w:szCs w:val="13"/>
          <w:lang w:eastAsia="ja-JP"/>
        </w:rPr>
        <w:t>年に</w:t>
      </w:r>
      <w:r w:rsidRPr="00C40385">
        <w:rPr>
          <w:rFonts w:ascii="Times New Roman" w:eastAsia="BIZ UDPMincho Medium" w:hAnsi="Times New Roman" w:cs="Times New Roman"/>
          <w:sz w:val="13"/>
          <w:szCs w:val="13"/>
          <w:lang w:eastAsia="ja-JP"/>
        </w:rPr>
        <w:t>0.5</w:t>
      </w:r>
      <w:r w:rsidRPr="00C40385">
        <w:rPr>
          <w:rFonts w:ascii="Times New Roman" w:eastAsia="BIZ UDPMincho Medium" w:hAnsi="Times New Roman" w:cs="Times New Roman"/>
          <w:sz w:val="13"/>
          <w:szCs w:val="13"/>
          <w:lang w:eastAsia="ja-JP"/>
        </w:rPr>
        <w:t>％上昇したが、</w:t>
      </w:r>
      <w:r w:rsidRPr="00C40385">
        <w:rPr>
          <w:rFonts w:ascii="Times New Roman" w:eastAsia="BIZ UDPMincho Medium" w:hAnsi="Times New Roman" w:cs="Times New Roman"/>
          <w:sz w:val="13"/>
          <w:szCs w:val="13"/>
          <w:lang w:eastAsia="ja-JP"/>
        </w:rPr>
        <w:t>2023‐24</w:t>
      </w:r>
      <w:r w:rsidRPr="00C40385">
        <w:rPr>
          <w:rFonts w:ascii="Times New Roman" w:eastAsia="BIZ UDPMincho Medium" w:hAnsi="Times New Roman" w:cs="Times New Roman"/>
          <w:sz w:val="13"/>
          <w:szCs w:val="13"/>
          <w:lang w:eastAsia="ja-JP"/>
        </w:rPr>
        <w:t>年には</w:t>
      </w:r>
      <w:r w:rsidRPr="00C40385">
        <w:rPr>
          <w:rFonts w:ascii="Times New Roman" w:eastAsia="BIZ UDPMincho Medium" w:hAnsi="Times New Roman" w:cs="Times New Roman"/>
          <w:sz w:val="13"/>
          <w:szCs w:val="13"/>
          <w:lang w:eastAsia="ja-JP"/>
        </w:rPr>
        <w:t>2.3</w:t>
      </w:r>
      <w:r w:rsidRPr="00C40385">
        <w:rPr>
          <w:rFonts w:ascii="Times New Roman" w:eastAsia="BIZ UDPMincho Medium" w:hAnsi="Times New Roman" w:cs="Times New Roman"/>
          <w:sz w:val="13"/>
          <w:szCs w:val="13"/>
          <w:lang w:eastAsia="ja-JP"/>
        </w:rPr>
        <w:t>％低下した。</w:t>
      </w:r>
    </w:p>
    <w:p w14:paraId="33665D76" w14:textId="6B0CC1C7" w:rsidR="00105887" w:rsidRPr="00924A36" w:rsidRDefault="00105887" w:rsidP="008F43AA">
      <w:pPr>
        <w:pStyle w:val="ListParagraph"/>
        <w:numPr>
          <w:ilvl w:val="0"/>
          <w:numId w:val="31"/>
        </w:numPr>
        <w:spacing w:before="40" w:after="40"/>
        <w:ind w:right="227"/>
        <w:rPr>
          <w:sz w:val="16"/>
          <w:szCs w:val="16"/>
          <w:lang w:eastAsia="ja-JP"/>
        </w:rPr>
        <w:sectPr w:rsidR="00105887" w:rsidRPr="00924A36" w:rsidSect="008628B4">
          <w:type w:val="continuous"/>
          <w:pgSz w:w="11907" w:h="16840" w:code="9"/>
          <w:pgMar w:top="1701" w:right="425" w:bottom="567" w:left="567" w:header="709" w:footer="709" w:gutter="0"/>
          <w:cols w:num="2" w:space="113"/>
          <w:docGrid w:linePitch="360"/>
        </w:sectPr>
      </w:pPr>
    </w:p>
    <w:p w14:paraId="791C3D9F" w14:textId="4FFBAD9D" w:rsidR="007A41F2" w:rsidRPr="00AC3621" w:rsidRDefault="00D47296" w:rsidP="001168DD">
      <w:pPr>
        <w:pStyle w:val="Heading4"/>
        <w:rPr>
          <w:i w:val="0"/>
          <w:iCs w:val="0"/>
          <w:color w:val="92278F" w:themeColor="accent1"/>
          <w:sz w:val="20"/>
          <w:szCs w:val="20"/>
          <w:lang w:eastAsia="ja-JP"/>
        </w:rPr>
        <w:sectPr w:rsidR="007A41F2"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一人当たり純資本ストック（推移）</w:t>
      </w:r>
    </w:p>
    <w:p w14:paraId="4B750116" w14:textId="1AEE7CCB" w:rsidR="007A41F2" w:rsidRPr="007B1AE5" w:rsidRDefault="00880D7F" w:rsidP="007B1AE5">
      <w:r>
        <w:rPr>
          <w:noProof/>
        </w:rPr>
        <w:drawing>
          <wp:inline distT="0" distB="0" distL="0" distR="0" wp14:anchorId="471EE525" wp14:editId="7A9C7B19">
            <wp:extent cx="3420000" cy="2073600"/>
            <wp:effectExtent l="0" t="0" r="0" b="3175"/>
            <wp:docPr id="1766768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20000" cy="2073600"/>
                    </a:xfrm>
                    <a:prstGeom prst="rect">
                      <a:avLst/>
                    </a:prstGeom>
                    <a:noFill/>
                    <a:ln>
                      <a:noFill/>
                    </a:ln>
                  </pic:spPr>
                </pic:pic>
              </a:graphicData>
            </a:graphic>
          </wp:inline>
        </w:drawing>
      </w:r>
    </w:p>
    <w:p w14:paraId="62B77A70" w14:textId="31EB2D25" w:rsidR="007A41F2" w:rsidRPr="00AF759E" w:rsidRDefault="006C5F9A" w:rsidP="007B1AE5">
      <w:pPr>
        <w:rPr>
          <w:sz w:val="10"/>
          <w:szCs w:val="10"/>
        </w:rPr>
      </w:pPr>
      <w:r w:rsidRPr="000C0C45">
        <w:rPr>
          <w:sz w:val="10"/>
        </w:rPr>
        <w:t>Note –</w:t>
      </w:r>
      <w:r w:rsidR="00116DB8">
        <w:rPr>
          <w:sz w:val="10"/>
        </w:rPr>
        <w:t xml:space="preserve"> Chain volume measures.</w:t>
      </w:r>
      <w:r w:rsidRPr="000C0C45">
        <w:rPr>
          <w:sz w:val="10"/>
        </w:rPr>
        <w:t xml:space="preserve"> </w:t>
      </w:r>
      <w:r w:rsidR="00AA20E2" w:rsidRPr="00AF759E">
        <w:rPr>
          <w:sz w:val="10"/>
          <w:szCs w:val="10"/>
        </w:rPr>
        <w:t>Original series</w:t>
      </w:r>
      <w:r w:rsidR="00AA20E2">
        <w:rPr>
          <w:sz w:val="10"/>
          <w:szCs w:val="10"/>
        </w:rPr>
        <w:t>.</w:t>
      </w:r>
      <w:r w:rsidR="00D74F02" w:rsidRPr="00AF759E">
        <w:rPr>
          <w:sz w:val="10"/>
          <w:szCs w:val="10"/>
        </w:rPr>
        <w:t xml:space="preserve"> Annual change.</w:t>
      </w:r>
    </w:p>
    <w:p w14:paraId="33E10589" w14:textId="77777777" w:rsidR="007A41F2" w:rsidRPr="00AF759E" w:rsidRDefault="007A41F2" w:rsidP="007B1AE5">
      <w:pPr>
        <w:rPr>
          <w:sz w:val="10"/>
          <w:szCs w:val="10"/>
        </w:rPr>
      </w:pPr>
      <w:r w:rsidRPr="00AF759E">
        <w:rPr>
          <w:sz w:val="10"/>
          <w:szCs w:val="10"/>
        </w:rPr>
        <w:t>Source: Based on ABS data.</w:t>
      </w:r>
    </w:p>
    <w:p w14:paraId="3685E136" w14:textId="77777777" w:rsidR="00D47296" w:rsidRPr="00C40385" w:rsidRDefault="007A41F2" w:rsidP="00D47296">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3"/>
          <w:szCs w:val="13"/>
          <w:lang w:eastAsia="ja-JP"/>
        </w:rPr>
      </w:pPr>
      <w:r w:rsidRPr="007B1AE5">
        <w:rPr>
          <w:lang w:eastAsia="ja-JP"/>
        </w:rPr>
        <w:br w:type="column"/>
      </w:r>
      <w:bookmarkStart w:id="96" w:name="_Population_(annual)"/>
      <w:bookmarkEnd w:id="96"/>
      <w:r w:rsidR="00D47296" w:rsidRPr="00C40385">
        <w:rPr>
          <w:rFonts w:ascii="Times New Roman" w:eastAsia="BIZ UDPMincho Medium" w:hAnsi="Times New Roman" w:cs="Times New Roman"/>
          <w:sz w:val="13"/>
          <w:szCs w:val="13"/>
          <w:lang w:eastAsia="ja-JP"/>
        </w:rPr>
        <w:t>純資本ストックとは、経済組織の総資本ストックから供用年数の経過に応じた減価を控除した値であり、経済組織が有する資産の</w:t>
      </w:r>
      <w:r w:rsidR="00D47296" w:rsidRPr="00C40385">
        <w:rPr>
          <w:rFonts w:ascii="Times New Roman" w:eastAsia="BIZ UDPMincho Medium" w:hAnsi="Times New Roman" w:cs="Times New Roman"/>
          <w:sz w:val="13"/>
          <w:szCs w:val="13"/>
          <w:lang w:val="en-US" w:eastAsia="ja-JP"/>
        </w:rPr>
        <w:t>純</w:t>
      </w:r>
      <w:r w:rsidR="00D47296" w:rsidRPr="00C40385">
        <w:rPr>
          <w:rFonts w:ascii="Times New Roman" w:eastAsia="BIZ UDPMincho Medium" w:hAnsi="Times New Roman" w:cs="Times New Roman"/>
          <w:sz w:val="13"/>
          <w:szCs w:val="13"/>
          <w:lang w:eastAsia="ja-JP"/>
        </w:rPr>
        <w:t>現在価値を表す富の指標となる。</w:t>
      </w:r>
    </w:p>
    <w:p w14:paraId="491DB114" w14:textId="77777777" w:rsidR="00D47296" w:rsidRPr="00C40385" w:rsidRDefault="00D47296" w:rsidP="00D47296">
      <w:pPr>
        <w:pStyle w:val="ListParagraph"/>
        <w:numPr>
          <w:ilvl w:val="0"/>
          <w:numId w:val="31"/>
        </w:numPr>
        <w:spacing w:before="40" w:after="40"/>
        <w:ind w:right="227"/>
        <w:jc w:val="both"/>
        <w:rPr>
          <w:rFonts w:ascii="Times New Roman" w:eastAsia="BIZ UDPMincho Medium" w:hAnsi="Times New Roman" w:cs="Times New Roman"/>
          <w:sz w:val="13"/>
          <w:szCs w:val="13"/>
          <w:lang w:eastAsia="ja-JP"/>
        </w:rPr>
      </w:pPr>
      <w:r w:rsidRPr="00C40385">
        <w:rPr>
          <w:rFonts w:ascii="Times New Roman" w:eastAsia="BIZ UDPMincho Medium" w:hAnsi="Times New Roman" w:cs="Times New Roman"/>
          <w:sz w:val="13"/>
          <w:szCs w:val="13"/>
          <w:lang w:eastAsia="ja-JP"/>
        </w:rPr>
        <w:t>西オーストラリア州およびオーストラリアでは生産性の伸びが概して上昇傾向にある。これは、一人の労働者が平均してより生産性の高い資本を利用できるようになり、一人当たり純資本ストックが持続的に増加していることによる。</w:t>
      </w:r>
    </w:p>
    <w:p w14:paraId="131F2BA7" w14:textId="7A618C0E" w:rsidR="00D47296" w:rsidRPr="00C40385" w:rsidRDefault="00D47296" w:rsidP="00D47296">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3"/>
          <w:szCs w:val="13"/>
          <w:lang w:eastAsia="ja-JP"/>
        </w:rPr>
      </w:pPr>
      <w:r w:rsidRPr="00C40385">
        <w:rPr>
          <w:rFonts w:ascii="Times New Roman" w:eastAsia="BIZ UDPMincho Medium" w:hAnsi="Times New Roman" w:cs="Times New Roman"/>
          <w:sz w:val="13"/>
          <w:szCs w:val="13"/>
          <w:lang w:eastAsia="ja-JP"/>
        </w:rPr>
        <w:t>西オーストラリア州では、</w:t>
      </w:r>
      <w:r w:rsidRPr="00C40385">
        <w:rPr>
          <w:rFonts w:ascii="Times New Roman" w:eastAsia="BIZ UDPMincho Medium" w:hAnsi="Times New Roman" w:cs="Times New Roman"/>
          <w:sz w:val="13"/>
          <w:szCs w:val="13"/>
          <w:lang w:eastAsia="ja-JP"/>
        </w:rPr>
        <w:t>2000</w:t>
      </w:r>
      <w:r w:rsidRPr="00C40385">
        <w:rPr>
          <w:rFonts w:ascii="Times New Roman" w:eastAsia="BIZ UDPMincho Medium" w:hAnsi="Times New Roman" w:cs="Times New Roman"/>
          <w:sz w:val="13"/>
          <w:szCs w:val="13"/>
          <w:lang w:eastAsia="ja-JP"/>
        </w:rPr>
        <w:t>年代の鉱業活動の拡大に伴い、州の一人当たり純資本ストックが国と比較して急速に増加した。民間投資と資本の</w:t>
      </w:r>
      <w:r w:rsidRPr="00C40385">
        <w:rPr>
          <w:rFonts w:ascii="Times New Roman" w:eastAsia="BIZ UDPMincho Medium" w:hAnsi="Times New Roman" w:cs="Times New Roman"/>
          <w:color w:val="000000" w:themeColor="text1"/>
          <w:sz w:val="13"/>
          <w:szCs w:val="13"/>
          <w:lang w:eastAsia="ja-JP"/>
        </w:rPr>
        <w:t>深化がピークに達した</w:t>
      </w:r>
      <w:r w:rsidRPr="00C40385">
        <w:rPr>
          <w:rFonts w:ascii="Times New Roman" w:eastAsia="BIZ UDPMincho Medium" w:hAnsi="Times New Roman" w:cs="Times New Roman"/>
          <w:color w:val="000000" w:themeColor="text1"/>
          <w:sz w:val="13"/>
          <w:szCs w:val="13"/>
          <w:lang w:eastAsia="ja-JP"/>
        </w:rPr>
        <w:t>2005‐06</w:t>
      </w:r>
      <w:r w:rsidRPr="00C40385">
        <w:rPr>
          <w:rFonts w:ascii="Times New Roman" w:eastAsia="BIZ UDPMincho Medium" w:hAnsi="Times New Roman" w:cs="Times New Roman"/>
          <w:color w:val="000000" w:themeColor="text1"/>
          <w:sz w:val="13"/>
          <w:szCs w:val="13"/>
          <w:lang w:eastAsia="ja-JP"/>
        </w:rPr>
        <w:t>年から</w:t>
      </w:r>
      <w:r w:rsidRPr="00C40385">
        <w:rPr>
          <w:rFonts w:ascii="Times New Roman" w:eastAsia="BIZ UDPMincho Medium" w:hAnsi="Times New Roman" w:cs="Times New Roman"/>
          <w:color w:val="000000" w:themeColor="text1"/>
          <w:sz w:val="13"/>
          <w:szCs w:val="13"/>
          <w:lang w:eastAsia="ja-JP"/>
        </w:rPr>
        <w:t>2015-16</w:t>
      </w:r>
      <w:r w:rsidRPr="00C40385">
        <w:rPr>
          <w:rFonts w:ascii="Times New Roman" w:eastAsia="BIZ UDPMincho Medium" w:hAnsi="Times New Roman" w:cs="Times New Roman"/>
          <w:color w:val="000000" w:themeColor="text1"/>
          <w:sz w:val="13"/>
          <w:szCs w:val="13"/>
          <w:lang w:eastAsia="ja-JP"/>
        </w:rPr>
        <w:t>年にかけては州の一人当たり純資本ストックが年平均</w:t>
      </w:r>
      <w:r w:rsidRPr="00C40385">
        <w:rPr>
          <w:rFonts w:ascii="Times New Roman" w:eastAsia="BIZ UDPMincho Medium" w:hAnsi="Times New Roman" w:cs="Times New Roman"/>
          <w:color w:val="000000" w:themeColor="text1"/>
          <w:sz w:val="13"/>
          <w:szCs w:val="13"/>
          <w:lang w:eastAsia="ja-JP"/>
        </w:rPr>
        <w:t>4.4</w:t>
      </w:r>
      <w:r w:rsidRPr="00C40385">
        <w:rPr>
          <w:rFonts w:ascii="Times New Roman" w:eastAsia="BIZ UDPMincho Medium" w:hAnsi="Times New Roman" w:cs="Times New Roman"/>
          <w:color w:val="000000" w:themeColor="text1"/>
          <w:sz w:val="13"/>
          <w:szCs w:val="13"/>
          <w:lang w:eastAsia="ja-JP"/>
        </w:rPr>
        <w:t>％増加した（同期間の国の増加率は</w:t>
      </w:r>
      <w:r w:rsidRPr="00C40385">
        <w:rPr>
          <w:rFonts w:ascii="Times New Roman" w:eastAsia="BIZ UDPMincho Medium" w:hAnsi="Times New Roman" w:cs="Times New Roman"/>
          <w:color w:val="000000" w:themeColor="text1"/>
          <w:sz w:val="13"/>
          <w:szCs w:val="13"/>
          <w:lang w:eastAsia="ja-JP"/>
        </w:rPr>
        <w:t>1.8</w:t>
      </w:r>
      <w:r w:rsidR="00B5527A" w:rsidRPr="00C40385">
        <w:rPr>
          <w:rFonts w:ascii="Times New Roman" w:eastAsia="BIZ UDPMincho Medium" w:hAnsi="Times New Roman" w:cs="Times New Roman"/>
          <w:color w:val="000000" w:themeColor="text1"/>
          <w:sz w:val="13"/>
          <w:szCs w:val="13"/>
          <w:lang w:eastAsia="ja-JP"/>
        </w:rPr>
        <w:t>％</w:t>
      </w:r>
      <w:r w:rsidRPr="00C40385">
        <w:rPr>
          <w:rFonts w:ascii="Times New Roman" w:eastAsia="BIZ UDPMincho Medium" w:hAnsi="Times New Roman" w:cs="Times New Roman"/>
          <w:color w:val="000000" w:themeColor="text1"/>
          <w:sz w:val="13"/>
          <w:szCs w:val="13"/>
          <w:lang w:eastAsia="ja-JP"/>
        </w:rPr>
        <w:t>）。</w:t>
      </w:r>
    </w:p>
    <w:p w14:paraId="56BF332D" w14:textId="2DDA61E9" w:rsidR="00062E2A" w:rsidRPr="00C40385" w:rsidRDefault="00D47296" w:rsidP="00D47296">
      <w:pPr>
        <w:pStyle w:val="ListParagraph"/>
        <w:numPr>
          <w:ilvl w:val="0"/>
          <w:numId w:val="31"/>
        </w:numPr>
        <w:spacing w:before="40" w:after="40"/>
        <w:ind w:left="357" w:right="227" w:hanging="357"/>
        <w:contextualSpacing w:val="0"/>
        <w:jc w:val="both"/>
        <w:rPr>
          <w:sz w:val="13"/>
          <w:szCs w:val="13"/>
          <w:lang w:eastAsia="ja-JP"/>
        </w:rPr>
        <w:sectPr w:rsidR="00062E2A" w:rsidRPr="00C40385" w:rsidSect="008628B4">
          <w:type w:val="continuous"/>
          <w:pgSz w:w="11907" w:h="16840" w:code="9"/>
          <w:pgMar w:top="1701" w:right="425" w:bottom="567" w:left="567" w:header="709" w:footer="709" w:gutter="0"/>
          <w:cols w:num="2" w:space="113"/>
          <w:docGrid w:linePitch="360"/>
        </w:sectPr>
      </w:pPr>
      <w:r w:rsidRPr="00C40385">
        <w:rPr>
          <w:rFonts w:ascii="Times New Roman" w:eastAsia="BIZ UDPMincho Medium" w:hAnsi="Times New Roman" w:cs="Times New Roman"/>
          <w:sz w:val="13"/>
          <w:szCs w:val="13"/>
          <w:lang w:eastAsia="ja-JP"/>
        </w:rPr>
        <w:t>2017‐18</w:t>
      </w:r>
      <w:r w:rsidRPr="00C40385">
        <w:rPr>
          <w:rFonts w:ascii="Times New Roman" w:eastAsia="BIZ UDPMincho Medium" w:hAnsi="Times New Roman" w:cs="Times New Roman"/>
          <w:sz w:val="13"/>
          <w:szCs w:val="13"/>
          <w:lang w:eastAsia="ja-JP"/>
        </w:rPr>
        <w:t>年以降、西オーストラリア州の一人当たり純資本ストックは減少傾向にある。鉱業の操業段階への移行、既存資本の減価償却、最近の海外からの純流入の増加が資本浅化の寄与因子となっている。</w:t>
      </w:r>
    </w:p>
    <w:p w14:paraId="268E4CB6" w14:textId="5F67D64E" w:rsidR="001F584D" w:rsidRDefault="00C008CA" w:rsidP="001F584D">
      <w:pPr>
        <w:pStyle w:val="Heading3"/>
        <w:spacing w:before="0"/>
        <w:rPr>
          <w:color w:val="002060"/>
          <w:sz w:val="24"/>
          <w:szCs w:val="24"/>
          <w:lang w:eastAsia="ja-JP"/>
        </w:rPr>
        <w:sectPr w:rsidR="001F584D" w:rsidSect="001F584D">
          <w:pgSz w:w="11907" w:h="16840" w:code="9"/>
          <w:pgMar w:top="1701" w:right="425" w:bottom="567" w:left="567" w:header="709" w:footer="709" w:gutter="0"/>
          <w:cols w:space="720"/>
          <w:docGrid w:linePitch="360"/>
        </w:sectPr>
      </w:pPr>
      <w:bookmarkStart w:id="97" w:name="_Environment"/>
      <w:bookmarkStart w:id="98" w:name="_産業粗付加価値"/>
      <w:bookmarkStart w:id="99" w:name="_Hlk161377966"/>
      <w:bookmarkEnd w:id="97"/>
      <w:bookmarkEnd w:id="98"/>
      <w:r w:rsidRPr="004379CA">
        <w:rPr>
          <w:rFonts w:ascii="Times New Roman" w:eastAsia="BIZ UDPMincho Medium" w:hAnsi="Times New Roman" w:cs="Times New Roman"/>
          <w:color w:val="002060"/>
          <w:sz w:val="24"/>
          <w:szCs w:val="24"/>
          <w:lang w:eastAsia="ja-JP"/>
        </w:rPr>
        <w:lastRenderedPageBreak/>
        <w:t>産業粗付加価値</w:t>
      </w:r>
      <w:bookmarkEnd w:id="99"/>
    </w:p>
    <w:p w14:paraId="3C219F2F" w14:textId="1A91D890" w:rsidR="001F584D" w:rsidRPr="003E65FF" w:rsidRDefault="00C008CA" w:rsidP="001F584D">
      <w:pPr>
        <w:ind w:right="227"/>
        <w:jc w:val="right"/>
        <w:rPr>
          <w:b/>
          <w:bCs/>
          <w:color w:val="002060"/>
          <w:sz w:val="20"/>
          <w:szCs w:val="20"/>
          <w:lang w:eastAsia="ja-JP"/>
        </w:rPr>
        <w:sectPr w:rsidR="001F584D" w:rsidRPr="003E65FF" w:rsidSect="001F584D">
          <w:type w:val="continuous"/>
          <w:pgSz w:w="11907" w:h="16840" w:code="9"/>
          <w:pgMar w:top="1701" w:right="425" w:bottom="567" w:left="567" w:header="709" w:footer="709" w:gutter="0"/>
          <w:cols w:space="720"/>
          <w:docGrid w:linePitch="360"/>
        </w:sectPr>
      </w:pPr>
      <w:hyperlink w:anchor="_Contents_of_economic" w:history="1">
        <w:r w:rsidRPr="009134F3">
          <w:rPr>
            <w:rStyle w:val="Hyperlink"/>
            <w:rFonts w:ascii="BIZ UDPMincho Medium" w:eastAsia="BIZ UDPMincho Medium" w:hAnsi="BIZ UDPMincho Medium" w:hint="eastAsia"/>
            <w:b/>
            <w:bCs/>
            <w:sz w:val="16"/>
            <w:szCs w:val="16"/>
            <w:lang w:eastAsia="ja-JP"/>
          </w:rPr>
          <w:t>目次に戻る</w:t>
        </w:r>
      </w:hyperlink>
    </w:p>
    <w:p w14:paraId="70E4A956" w14:textId="051984FA" w:rsidR="001F584D" w:rsidRPr="00AC3621" w:rsidRDefault="00C008CA" w:rsidP="001F584D">
      <w:pPr>
        <w:pStyle w:val="Heading4"/>
        <w:spacing w:before="0"/>
        <w:rPr>
          <w:i w:val="0"/>
          <w:iCs w:val="0"/>
          <w:color w:val="92278F" w:themeColor="accent1"/>
          <w:sz w:val="20"/>
          <w:szCs w:val="20"/>
          <w:lang w:eastAsia="ja-JP"/>
        </w:rPr>
        <w:sectPr w:rsidR="001F584D" w:rsidRPr="00AC3621" w:rsidSect="001F584D">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実質州総生産の変化に対する産業別寄与度</w:t>
      </w:r>
    </w:p>
    <w:p w14:paraId="0F412B3A" w14:textId="77777777" w:rsidR="001F584D" w:rsidRPr="007B1AE5" w:rsidRDefault="001F584D" w:rsidP="001F584D">
      <w:r>
        <w:rPr>
          <w:noProof/>
        </w:rPr>
        <w:drawing>
          <wp:inline distT="0" distB="0" distL="0" distR="0" wp14:anchorId="79A6FC89" wp14:editId="16331819">
            <wp:extent cx="3420000" cy="2062800"/>
            <wp:effectExtent l="0" t="0" r="0" b="0"/>
            <wp:docPr id="6126532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20000" cy="2062800"/>
                    </a:xfrm>
                    <a:prstGeom prst="rect">
                      <a:avLst/>
                    </a:prstGeom>
                    <a:noFill/>
                    <a:ln>
                      <a:noFill/>
                    </a:ln>
                  </pic:spPr>
                </pic:pic>
              </a:graphicData>
            </a:graphic>
          </wp:inline>
        </w:drawing>
      </w:r>
    </w:p>
    <w:p w14:paraId="52240199" w14:textId="77777777" w:rsidR="001F584D" w:rsidRPr="00AF759E" w:rsidRDefault="001F584D" w:rsidP="001F584D">
      <w:pPr>
        <w:rPr>
          <w:sz w:val="10"/>
          <w:szCs w:val="10"/>
        </w:rPr>
      </w:pPr>
      <w:r w:rsidRPr="000C0C45">
        <w:rPr>
          <w:sz w:val="10"/>
        </w:rPr>
        <w:t xml:space="preserve">Note – </w:t>
      </w:r>
      <w:r w:rsidRPr="00AF759E">
        <w:rPr>
          <w:sz w:val="10"/>
          <w:szCs w:val="10"/>
        </w:rPr>
        <w:t xml:space="preserve">Chain volume measures. Original series. Compound annual average change. </w:t>
      </w:r>
      <w:r>
        <w:rPr>
          <w:sz w:val="10"/>
          <w:szCs w:val="10"/>
        </w:rPr>
        <w:t>p</w:t>
      </w:r>
      <w:r w:rsidRPr="00AF759E">
        <w:rPr>
          <w:sz w:val="10"/>
          <w:szCs w:val="10"/>
        </w:rPr>
        <w:t>p = percentage points. (a)</w:t>
      </w:r>
      <w:r>
        <w:rPr>
          <w:sz w:val="10"/>
          <w:szCs w:val="10"/>
        </w:rPr>
        <w:t> </w:t>
      </w:r>
      <w:r w:rsidRPr="00AF759E">
        <w:rPr>
          <w:sz w:val="10"/>
          <w:szCs w:val="10"/>
        </w:rPr>
        <w:t>Ownership of dwellings, balancing item and statistical discrepancy.</w:t>
      </w:r>
    </w:p>
    <w:p w14:paraId="4A5E26E5" w14:textId="77777777" w:rsidR="001F584D" w:rsidRPr="00AF759E" w:rsidRDefault="001F584D" w:rsidP="001F584D">
      <w:pPr>
        <w:rPr>
          <w:sz w:val="10"/>
          <w:szCs w:val="10"/>
        </w:rPr>
      </w:pPr>
      <w:r w:rsidRPr="00AF759E">
        <w:rPr>
          <w:sz w:val="10"/>
          <w:szCs w:val="10"/>
        </w:rPr>
        <w:t>Source: Based on ABS data.</w:t>
      </w:r>
    </w:p>
    <w:p w14:paraId="43C6827A" w14:textId="77777777" w:rsidR="00C008CA" w:rsidRPr="00C40385" w:rsidRDefault="001F584D" w:rsidP="00C008CA">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C008CA" w:rsidRPr="00C40385">
        <w:rPr>
          <w:rFonts w:ascii="Times New Roman" w:eastAsia="BIZ UDPMincho Medium" w:hAnsi="Times New Roman" w:cs="Times New Roman"/>
          <w:sz w:val="14"/>
          <w:szCs w:val="14"/>
          <w:lang w:eastAsia="ja-JP"/>
        </w:rPr>
        <w:t>鉱業は過去</w:t>
      </w:r>
      <w:r w:rsidR="00C008CA" w:rsidRPr="00C40385">
        <w:rPr>
          <w:rFonts w:ascii="Times New Roman" w:eastAsia="BIZ UDPMincho Medium" w:hAnsi="Times New Roman" w:cs="Times New Roman"/>
          <w:sz w:val="14"/>
          <w:szCs w:val="14"/>
          <w:lang w:eastAsia="ja-JP"/>
        </w:rPr>
        <w:t>30</w:t>
      </w:r>
      <w:r w:rsidR="00C008CA" w:rsidRPr="00C40385">
        <w:rPr>
          <w:rFonts w:ascii="Times New Roman" w:eastAsia="BIZ UDPMincho Medium" w:hAnsi="Times New Roman" w:cs="Times New Roman"/>
          <w:sz w:val="14"/>
          <w:szCs w:val="14"/>
          <w:lang w:eastAsia="ja-JP"/>
        </w:rPr>
        <w:t>年間一貫して</w:t>
      </w:r>
      <w:r w:rsidR="00C008CA" w:rsidRPr="00C40385">
        <w:rPr>
          <w:rFonts w:ascii="Times New Roman" w:eastAsia="BIZ UDPMincho Medium" w:hAnsi="Times New Roman" w:cs="Times New Roman"/>
          <w:sz w:val="14"/>
          <w:szCs w:val="14"/>
          <w:lang w:eastAsia="ja-JP"/>
        </w:rPr>
        <w:t>GSP</w:t>
      </w:r>
      <w:r w:rsidR="00C008CA" w:rsidRPr="00C40385">
        <w:rPr>
          <w:rFonts w:ascii="Times New Roman" w:eastAsia="BIZ UDPMincho Medium" w:hAnsi="Times New Roman" w:cs="Times New Roman"/>
          <w:sz w:val="14"/>
          <w:szCs w:val="14"/>
          <w:lang w:eastAsia="ja-JP"/>
        </w:rPr>
        <w:t>の成長に寄与してきたが、他産業の成長への寄与度は鉱業拡張期の段階ごとに異なる。</w:t>
      </w:r>
    </w:p>
    <w:p w14:paraId="31884DD9" w14:textId="77777777" w:rsidR="00C008CA" w:rsidRPr="00C40385" w:rsidRDefault="00C008CA" w:rsidP="00C008CA">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C40385">
        <w:rPr>
          <w:rFonts w:ascii="Times New Roman" w:eastAsia="BIZ UDPMincho Medium" w:hAnsi="Times New Roman" w:cs="Times New Roman"/>
          <w:sz w:val="14"/>
          <w:szCs w:val="14"/>
          <w:lang w:eastAsia="ja-JP"/>
        </w:rPr>
        <w:t>西オーストラリア州の</w:t>
      </w:r>
      <w:r w:rsidRPr="00C40385">
        <w:rPr>
          <w:rFonts w:ascii="Times New Roman" w:eastAsia="BIZ UDPMincho Medium" w:hAnsi="Times New Roman" w:cs="Times New Roman"/>
          <w:sz w:val="14"/>
          <w:szCs w:val="14"/>
          <w:lang w:eastAsia="ja-JP"/>
        </w:rPr>
        <w:t>GSP</w:t>
      </w:r>
      <w:r w:rsidRPr="00C40385">
        <w:rPr>
          <w:rFonts w:ascii="Times New Roman" w:eastAsia="BIZ UDPMincho Medium" w:hAnsi="Times New Roman" w:cs="Times New Roman"/>
          <w:sz w:val="14"/>
          <w:szCs w:val="14"/>
          <w:lang w:eastAsia="ja-JP"/>
        </w:rPr>
        <w:t>成長は</w:t>
      </w:r>
      <w:r w:rsidRPr="00C40385">
        <w:rPr>
          <w:rFonts w:ascii="Times New Roman" w:eastAsia="BIZ UDPMincho Medium" w:hAnsi="Times New Roman" w:cs="Times New Roman"/>
          <w:sz w:val="14"/>
          <w:szCs w:val="14"/>
          <w:lang w:eastAsia="ja-JP"/>
        </w:rPr>
        <w:t>2010</w:t>
      </w:r>
      <w:r w:rsidRPr="00C40385">
        <w:rPr>
          <w:rFonts w:ascii="Times New Roman" w:eastAsia="BIZ UDPMincho Medium" w:hAnsi="Times New Roman" w:cs="Times New Roman"/>
          <w:sz w:val="14"/>
          <w:szCs w:val="14"/>
          <w:lang w:eastAsia="ja-JP"/>
        </w:rPr>
        <w:t>年代半ばまでは比較的バランスが取れており、鉱業と同様に他産業も生産高が増加していた。鉱業の新規プロジェクトへの投資が建設業の成長をもたらし、鉱業拡大期におけるこの建設段階の労働集約的な性質が他産業へ波及効果をもたらした。</w:t>
      </w:r>
    </w:p>
    <w:p w14:paraId="551F5B44" w14:textId="77777777" w:rsidR="00C008CA" w:rsidRPr="00C40385" w:rsidRDefault="00C008CA" w:rsidP="00C008CA">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C40385">
        <w:rPr>
          <w:rFonts w:ascii="Times New Roman" w:eastAsia="BIZ UDPMincho Medium" w:hAnsi="Times New Roman" w:cs="Times New Roman"/>
          <w:sz w:val="14"/>
          <w:szCs w:val="14"/>
          <w:lang w:eastAsia="ja-JP"/>
        </w:rPr>
        <w:t>主要プロジェクトの建設がほぼ終了した後、プロジェクトの稼動によって鉱業生産高はさらに増加したが、建設が終了したことで</w:t>
      </w:r>
      <w:r w:rsidRPr="00C40385">
        <w:rPr>
          <w:rFonts w:ascii="Times New Roman" w:eastAsia="BIZ UDPMincho Medium" w:hAnsi="Times New Roman" w:cs="Times New Roman"/>
          <w:sz w:val="14"/>
          <w:szCs w:val="14"/>
          <w:lang w:eastAsia="ja-JP"/>
        </w:rPr>
        <w:t>2014‐15</w:t>
      </w:r>
      <w:r w:rsidRPr="00C40385">
        <w:rPr>
          <w:rFonts w:ascii="Times New Roman" w:eastAsia="BIZ UDPMincho Medium" w:hAnsi="Times New Roman" w:cs="Times New Roman"/>
          <w:sz w:val="14"/>
          <w:szCs w:val="14"/>
          <w:lang w:eastAsia="ja-JP"/>
        </w:rPr>
        <w:t>年から</w:t>
      </w:r>
      <w:r w:rsidRPr="00C40385">
        <w:rPr>
          <w:rFonts w:ascii="Times New Roman" w:eastAsia="BIZ UDPMincho Medium" w:hAnsi="Times New Roman" w:cs="Times New Roman"/>
          <w:sz w:val="14"/>
          <w:szCs w:val="14"/>
          <w:lang w:eastAsia="ja-JP"/>
        </w:rPr>
        <w:t>2019‐20</w:t>
      </w:r>
      <w:r w:rsidRPr="00C40385">
        <w:rPr>
          <w:rFonts w:ascii="Times New Roman" w:eastAsia="BIZ UDPMincho Medium" w:hAnsi="Times New Roman" w:cs="Times New Roman"/>
          <w:sz w:val="14"/>
          <w:szCs w:val="14"/>
          <w:lang w:eastAsia="ja-JP"/>
        </w:rPr>
        <w:t>年にかけては建設業が</w:t>
      </w:r>
      <w:r w:rsidRPr="00C40385">
        <w:rPr>
          <w:rFonts w:ascii="Times New Roman" w:eastAsia="BIZ UDPMincho Medium" w:hAnsi="Times New Roman" w:cs="Times New Roman"/>
          <w:sz w:val="14"/>
          <w:szCs w:val="14"/>
          <w:lang w:eastAsia="ja-JP"/>
        </w:rPr>
        <w:t>GSP</w:t>
      </w:r>
      <w:r w:rsidRPr="00C40385">
        <w:rPr>
          <w:rFonts w:ascii="Times New Roman" w:eastAsia="BIZ UDPMincho Medium" w:hAnsi="Times New Roman" w:cs="Times New Roman"/>
          <w:sz w:val="14"/>
          <w:szCs w:val="14"/>
          <w:lang w:eastAsia="ja-JP"/>
        </w:rPr>
        <w:t>成長の押し下げ要因となった。この操業段階の非労働集約的な性質は他の産業の経済活動にも影響を及ぼした。</w:t>
      </w:r>
    </w:p>
    <w:p w14:paraId="7613420B" w14:textId="2EFD2CF3" w:rsidR="001F584D" w:rsidRPr="00C40385" w:rsidRDefault="00C008CA" w:rsidP="00C008CA">
      <w:pPr>
        <w:pStyle w:val="ListParagraph"/>
        <w:numPr>
          <w:ilvl w:val="0"/>
          <w:numId w:val="31"/>
        </w:numPr>
        <w:spacing w:before="40" w:after="40"/>
        <w:ind w:left="357" w:right="227" w:hanging="357"/>
        <w:contextualSpacing w:val="0"/>
        <w:jc w:val="both"/>
        <w:rPr>
          <w:sz w:val="14"/>
          <w:szCs w:val="14"/>
          <w:lang w:eastAsia="ja-JP"/>
        </w:rPr>
      </w:pPr>
      <w:r w:rsidRPr="00C40385">
        <w:rPr>
          <w:rFonts w:ascii="Times New Roman" w:eastAsia="BIZ UDPMincho Medium" w:hAnsi="Times New Roman" w:cs="Times New Roman"/>
          <w:sz w:val="14"/>
          <w:szCs w:val="14"/>
          <w:lang w:eastAsia="ja-JP"/>
        </w:rPr>
        <w:t>近年の西オーストラリア州の</w:t>
      </w:r>
      <w:r w:rsidRPr="00C40385">
        <w:rPr>
          <w:rFonts w:ascii="Times New Roman" w:eastAsia="BIZ UDPMincho Medium" w:hAnsi="Times New Roman" w:cs="Times New Roman"/>
          <w:sz w:val="14"/>
          <w:szCs w:val="14"/>
          <w:lang w:eastAsia="ja-JP"/>
        </w:rPr>
        <w:t>GSP</w:t>
      </w:r>
      <w:r w:rsidRPr="00C40385">
        <w:rPr>
          <w:rFonts w:ascii="Times New Roman" w:eastAsia="BIZ UDPMincho Medium" w:hAnsi="Times New Roman" w:cs="Times New Roman"/>
          <w:sz w:val="14"/>
          <w:szCs w:val="14"/>
          <w:lang w:eastAsia="ja-JP"/>
        </w:rPr>
        <w:t>成長は下がっているが、鉱業生産高の増加がより緩やかになったこと、また、新型コロナウイルス感染症拡大後の景気回復が様々な産業に恩恵を与えたことで、よりバランスの取れたものとなっている。</w:t>
      </w:r>
    </w:p>
    <w:p w14:paraId="5BD99CE6" w14:textId="77777777" w:rsidR="001F584D" w:rsidRPr="00EB1814" w:rsidRDefault="001F584D" w:rsidP="001F584D">
      <w:pPr>
        <w:pStyle w:val="ListParagraph"/>
        <w:numPr>
          <w:ilvl w:val="0"/>
          <w:numId w:val="31"/>
        </w:numPr>
        <w:spacing w:before="40" w:after="40"/>
        <w:ind w:right="227"/>
        <w:rPr>
          <w:sz w:val="16"/>
          <w:szCs w:val="16"/>
          <w:lang w:eastAsia="ja-JP"/>
        </w:rPr>
        <w:sectPr w:rsidR="001F584D" w:rsidRPr="00EB1814" w:rsidSect="001F584D">
          <w:type w:val="continuous"/>
          <w:pgSz w:w="11907" w:h="16840" w:code="9"/>
          <w:pgMar w:top="1701" w:right="425" w:bottom="567" w:left="567" w:header="709" w:footer="709" w:gutter="0"/>
          <w:cols w:num="2" w:space="113"/>
          <w:docGrid w:linePitch="360"/>
        </w:sectPr>
      </w:pPr>
    </w:p>
    <w:p w14:paraId="46651BF7" w14:textId="76675EFF" w:rsidR="001F584D" w:rsidRPr="00AC3621" w:rsidRDefault="00C008CA" w:rsidP="001F584D">
      <w:pPr>
        <w:pStyle w:val="Heading4"/>
        <w:rPr>
          <w:i w:val="0"/>
          <w:iCs w:val="0"/>
          <w:color w:val="92278F" w:themeColor="accent1"/>
          <w:sz w:val="20"/>
          <w:szCs w:val="20"/>
        </w:rPr>
        <w:sectPr w:rsidR="001F584D" w:rsidRPr="00AC3621" w:rsidSect="001F584D">
          <w:type w:val="continuous"/>
          <w:pgSz w:w="11907" w:h="16840" w:code="9"/>
          <w:pgMar w:top="1701" w:right="425" w:bottom="567" w:left="567" w:header="709" w:footer="709" w:gutter="0"/>
          <w:cols w:space="720"/>
          <w:docGrid w:linePitch="360"/>
        </w:sectPr>
      </w:pPr>
      <w:r>
        <w:rPr>
          <w:rFonts w:ascii="Times New Roman" w:eastAsia="BIZ UDPMincho Medium" w:hAnsi="Times New Roman" w:cs="Times New Roman" w:hint="eastAsia"/>
          <w:i w:val="0"/>
          <w:iCs w:val="0"/>
          <w:color w:val="92278F" w:themeColor="accent1"/>
          <w:sz w:val="20"/>
          <w:szCs w:val="20"/>
          <w:lang w:eastAsia="ja-JP"/>
        </w:rPr>
        <w:t>産業粗付加価値</w:t>
      </w:r>
    </w:p>
    <w:p w14:paraId="2FEEA899" w14:textId="77777777" w:rsidR="001F584D" w:rsidRPr="007B1AE5" w:rsidRDefault="001F584D" w:rsidP="001F584D">
      <w:r>
        <w:rPr>
          <w:noProof/>
        </w:rPr>
        <w:drawing>
          <wp:inline distT="0" distB="0" distL="0" distR="0" wp14:anchorId="4130222B" wp14:editId="6E9B901A">
            <wp:extent cx="3420000" cy="2065132"/>
            <wp:effectExtent l="0" t="0" r="9525" b="0"/>
            <wp:docPr id="1158522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20000" cy="2065132"/>
                    </a:xfrm>
                    <a:prstGeom prst="rect">
                      <a:avLst/>
                    </a:prstGeom>
                    <a:noFill/>
                    <a:ln>
                      <a:noFill/>
                    </a:ln>
                  </pic:spPr>
                </pic:pic>
              </a:graphicData>
            </a:graphic>
          </wp:inline>
        </w:drawing>
      </w:r>
    </w:p>
    <w:p w14:paraId="71C6D590" w14:textId="77777777" w:rsidR="001F584D" w:rsidRPr="00AF759E" w:rsidRDefault="001F584D" w:rsidP="001F584D">
      <w:pPr>
        <w:rPr>
          <w:sz w:val="10"/>
          <w:szCs w:val="10"/>
        </w:rPr>
      </w:pPr>
      <w:r w:rsidRPr="000C0C45">
        <w:rPr>
          <w:sz w:val="10"/>
        </w:rPr>
        <w:t xml:space="preserve">Note – </w:t>
      </w:r>
      <w:r w:rsidRPr="00AF759E">
        <w:rPr>
          <w:sz w:val="10"/>
          <w:szCs w:val="10"/>
        </w:rPr>
        <w:t>Current prices. Original series.</w:t>
      </w:r>
    </w:p>
    <w:p w14:paraId="73FBE94C" w14:textId="77777777" w:rsidR="001F584D" w:rsidRPr="00AF759E" w:rsidRDefault="001F584D" w:rsidP="001F584D">
      <w:pPr>
        <w:rPr>
          <w:sz w:val="10"/>
          <w:szCs w:val="10"/>
        </w:rPr>
      </w:pPr>
      <w:r w:rsidRPr="00AF759E">
        <w:rPr>
          <w:sz w:val="10"/>
          <w:szCs w:val="10"/>
        </w:rPr>
        <w:t>Source: Based on ABS data.</w:t>
      </w:r>
    </w:p>
    <w:p w14:paraId="6D3BD284" w14:textId="77777777" w:rsidR="00C008CA" w:rsidRPr="003B268B" w:rsidRDefault="001F584D" w:rsidP="00C008CA">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C008CA" w:rsidRPr="003B268B">
        <w:rPr>
          <w:rFonts w:ascii="Times New Roman" w:eastAsia="BIZ UDPMincho Medium" w:hAnsi="Times New Roman" w:cs="Times New Roman"/>
          <w:sz w:val="14"/>
          <w:szCs w:val="14"/>
          <w:lang w:eastAsia="ja-JP"/>
        </w:rPr>
        <w:t>産業粗付加価値（</w:t>
      </w:r>
      <w:r w:rsidR="00C008CA" w:rsidRPr="003B268B">
        <w:rPr>
          <w:rFonts w:ascii="Times New Roman" w:eastAsia="BIZ UDPMincho Medium" w:hAnsi="Times New Roman" w:cs="Times New Roman"/>
          <w:sz w:val="14"/>
          <w:szCs w:val="14"/>
          <w:lang w:eastAsia="ja-JP"/>
        </w:rPr>
        <w:t>GVA</w:t>
      </w:r>
      <w:r w:rsidR="00C008CA" w:rsidRPr="003B268B">
        <w:rPr>
          <w:rFonts w:ascii="Times New Roman" w:eastAsia="BIZ UDPMincho Medium" w:hAnsi="Times New Roman" w:cs="Times New Roman"/>
          <w:sz w:val="14"/>
          <w:szCs w:val="14"/>
          <w:lang w:eastAsia="ja-JP"/>
        </w:rPr>
        <w:t>）とは、ある産業が物品・サービスの生産において創出した付加価値の指標である。</w:t>
      </w:r>
      <w:r w:rsidR="00C008CA" w:rsidRPr="003B268B">
        <w:rPr>
          <w:rFonts w:ascii="Times New Roman" w:eastAsia="BIZ UDPMincho Medium" w:hAnsi="Times New Roman" w:cs="Times New Roman"/>
          <w:sz w:val="14"/>
          <w:szCs w:val="14"/>
          <w:lang w:eastAsia="ja-JP"/>
        </w:rPr>
        <w:t>GVA</w:t>
      </w:r>
      <w:r w:rsidR="00C008CA" w:rsidRPr="003B268B">
        <w:rPr>
          <w:rFonts w:ascii="Times New Roman" w:eastAsia="BIZ UDPMincho Medium" w:hAnsi="Times New Roman" w:cs="Times New Roman"/>
          <w:sz w:val="14"/>
          <w:szCs w:val="14"/>
          <w:lang w:eastAsia="ja-JP"/>
        </w:rPr>
        <w:t>の名目値は、当該産業による生産量と、その産業による物品・サービスの販売価格の両方に影響される。</w:t>
      </w:r>
    </w:p>
    <w:p w14:paraId="2B080FD6" w14:textId="77777777" w:rsidR="00C008CA" w:rsidRPr="003B268B" w:rsidRDefault="00C008CA" w:rsidP="00C008CA">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3B268B">
        <w:rPr>
          <w:rFonts w:ascii="Times New Roman" w:eastAsia="BIZ UDPMincho Medium" w:hAnsi="Times New Roman" w:cs="Times New Roman"/>
          <w:sz w:val="14"/>
          <w:szCs w:val="14"/>
          <w:lang w:eastAsia="ja-JP"/>
        </w:rPr>
        <w:t>過去</w:t>
      </w:r>
      <w:r w:rsidRPr="003B268B">
        <w:rPr>
          <w:rFonts w:ascii="Times New Roman" w:eastAsia="BIZ UDPMincho Medium" w:hAnsi="Times New Roman" w:cs="Times New Roman"/>
          <w:sz w:val="14"/>
          <w:szCs w:val="14"/>
          <w:lang w:eastAsia="ja-JP"/>
        </w:rPr>
        <w:t>30</w:t>
      </w:r>
      <w:r w:rsidRPr="003B268B">
        <w:rPr>
          <w:rFonts w:ascii="Times New Roman" w:eastAsia="BIZ UDPMincho Medium" w:hAnsi="Times New Roman" w:cs="Times New Roman"/>
          <w:sz w:val="14"/>
          <w:szCs w:val="14"/>
          <w:lang w:eastAsia="ja-JP"/>
        </w:rPr>
        <w:t>年間で、鉱業の生産量とその生産物の平均価格は大幅に上昇した。鉱業の</w:t>
      </w:r>
      <w:r w:rsidRPr="003B268B">
        <w:rPr>
          <w:rFonts w:ascii="Times New Roman" w:eastAsia="BIZ UDPMincho Medium" w:hAnsi="Times New Roman" w:cs="Times New Roman"/>
          <w:sz w:val="14"/>
          <w:szCs w:val="14"/>
          <w:lang w:eastAsia="ja-JP"/>
        </w:rPr>
        <w:t>GVA</w:t>
      </w:r>
      <w:r w:rsidRPr="003B268B">
        <w:rPr>
          <w:rFonts w:ascii="Times New Roman" w:eastAsia="BIZ UDPMincho Medium" w:hAnsi="Times New Roman" w:cs="Times New Roman"/>
          <w:sz w:val="14"/>
          <w:szCs w:val="14"/>
          <w:lang w:eastAsia="ja-JP"/>
        </w:rPr>
        <w:t>は</w:t>
      </w:r>
      <w:r w:rsidRPr="003B268B">
        <w:rPr>
          <w:rFonts w:ascii="Times New Roman" w:eastAsia="BIZ UDPMincho Medium" w:hAnsi="Times New Roman" w:cs="Times New Roman"/>
          <w:sz w:val="14"/>
          <w:szCs w:val="14"/>
          <w:lang w:eastAsia="ja-JP"/>
        </w:rPr>
        <w:t>1993‐94</w:t>
      </w:r>
      <w:r w:rsidRPr="003B268B">
        <w:rPr>
          <w:rFonts w:ascii="Times New Roman" w:eastAsia="BIZ UDPMincho Medium" w:hAnsi="Times New Roman" w:cs="Times New Roman"/>
          <w:sz w:val="14"/>
          <w:szCs w:val="14"/>
          <w:lang w:eastAsia="ja-JP"/>
        </w:rPr>
        <w:t>年の</w:t>
      </w:r>
      <w:r w:rsidRPr="003B268B">
        <w:rPr>
          <w:rFonts w:ascii="Times New Roman" w:eastAsia="BIZ UDPMincho Medium" w:hAnsi="Times New Roman" w:cs="Times New Roman"/>
          <w:sz w:val="14"/>
          <w:szCs w:val="14"/>
          <w:lang w:eastAsia="ja-JP"/>
        </w:rPr>
        <w:t>74</w:t>
      </w:r>
      <w:r w:rsidRPr="003B268B">
        <w:rPr>
          <w:rFonts w:ascii="Times New Roman" w:eastAsia="BIZ UDPMincho Medium" w:hAnsi="Times New Roman" w:cs="Times New Roman"/>
          <w:sz w:val="14"/>
          <w:szCs w:val="14"/>
          <w:lang w:eastAsia="ja-JP"/>
        </w:rPr>
        <w:t>億ドルから</w:t>
      </w:r>
      <w:r w:rsidRPr="003B268B">
        <w:rPr>
          <w:rFonts w:ascii="Times New Roman" w:eastAsia="BIZ UDPMincho Medium" w:hAnsi="Times New Roman" w:cs="Times New Roman"/>
          <w:sz w:val="14"/>
          <w:szCs w:val="14"/>
          <w:lang w:eastAsia="ja-JP"/>
        </w:rPr>
        <w:t>2023‐24</w:t>
      </w:r>
      <w:r w:rsidRPr="003B268B">
        <w:rPr>
          <w:rFonts w:ascii="Times New Roman" w:eastAsia="BIZ UDPMincho Medium" w:hAnsi="Times New Roman" w:cs="Times New Roman"/>
          <w:sz w:val="14"/>
          <w:szCs w:val="14"/>
          <w:lang w:eastAsia="ja-JP"/>
        </w:rPr>
        <w:t>年の</w:t>
      </w:r>
      <w:r w:rsidRPr="003B268B">
        <w:rPr>
          <w:rFonts w:ascii="Times New Roman" w:eastAsia="BIZ UDPMincho Medium" w:hAnsi="Times New Roman" w:cs="Times New Roman"/>
          <w:sz w:val="14"/>
          <w:szCs w:val="14"/>
          <w:lang w:eastAsia="ja-JP"/>
        </w:rPr>
        <w:t>1,986</w:t>
      </w:r>
      <w:r w:rsidRPr="003B268B">
        <w:rPr>
          <w:rFonts w:ascii="Times New Roman" w:eastAsia="BIZ UDPMincho Medium" w:hAnsi="Times New Roman" w:cs="Times New Roman"/>
          <w:sz w:val="14"/>
          <w:szCs w:val="14"/>
          <w:lang w:eastAsia="ja-JP"/>
        </w:rPr>
        <w:t>億ドルへと増加した。</w:t>
      </w:r>
      <w:r w:rsidRPr="003B268B">
        <w:rPr>
          <w:rFonts w:ascii="Times New Roman" w:eastAsia="BIZ UDPMincho Medium" w:hAnsi="Times New Roman" w:cs="Times New Roman"/>
          <w:sz w:val="14"/>
          <w:szCs w:val="14"/>
          <w:lang w:eastAsia="ja-JP"/>
        </w:rPr>
        <w:t>GSP</w:t>
      </w:r>
      <w:r w:rsidRPr="003B268B">
        <w:rPr>
          <w:rFonts w:ascii="Times New Roman" w:eastAsia="BIZ UDPMincho Medium" w:hAnsi="Times New Roman" w:cs="Times New Roman"/>
          <w:sz w:val="14"/>
          <w:szCs w:val="14"/>
          <w:lang w:eastAsia="ja-JP"/>
        </w:rPr>
        <w:t>に占める鉱業の割合は</w:t>
      </w:r>
      <w:r w:rsidRPr="003B268B">
        <w:rPr>
          <w:rFonts w:ascii="Times New Roman" w:eastAsia="BIZ UDPMincho Medium" w:hAnsi="Times New Roman" w:cs="Times New Roman"/>
          <w:sz w:val="14"/>
          <w:szCs w:val="14"/>
          <w:lang w:eastAsia="ja-JP"/>
        </w:rPr>
        <w:t>1993‐94</w:t>
      </w:r>
      <w:r w:rsidRPr="003B268B">
        <w:rPr>
          <w:rFonts w:ascii="Times New Roman" w:eastAsia="BIZ UDPMincho Medium" w:hAnsi="Times New Roman" w:cs="Times New Roman"/>
          <w:sz w:val="14"/>
          <w:szCs w:val="14"/>
          <w:lang w:eastAsia="ja-JP"/>
        </w:rPr>
        <w:t>年の</w:t>
      </w:r>
      <w:r w:rsidRPr="003B268B">
        <w:rPr>
          <w:rFonts w:ascii="Times New Roman" w:eastAsia="BIZ UDPMincho Medium" w:hAnsi="Times New Roman" w:cs="Times New Roman"/>
          <w:sz w:val="14"/>
          <w:szCs w:val="14"/>
          <w:lang w:eastAsia="ja-JP"/>
        </w:rPr>
        <w:t>16</w:t>
      </w:r>
      <w:r w:rsidRPr="003B268B">
        <w:rPr>
          <w:rFonts w:ascii="Times New Roman" w:eastAsia="BIZ UDPMincho Medium" w:hAnsi="Times New Roman" w:cs="Times New Roman"/>
          <w:sz w:val="14"/>
          <w:szCs w:val="14"/>
          <w:lang w:eastAsia="ja-JP"/>
        </w:rPr>
        <w:t>％から</w:t>
      </w:r>
      <w:r w:rsidRPr="003B268B">
        <w:rPr>
          <w:rFonts w:ascii="Times New Roman" w:eastAsia="BIZ UDPMincho Medium" w:hAnsi="Times New Roman" w:cs="Times New Roman"/>
          <w:sz w:val="14"/>
          <w:szCs w:val="14"/>
          <w:lang w:eastAsia="ja-JP"/>
        </w:rPr>
        <w:t>2023‐24</w:t>
      </w:r>
      <w:r w:rsidRPr="003B268B">
        <w:rPr>
          <w:rFonts w:ascii="Times New Roman" w:eastAsia="BIZ UDPMincho Medium" w:hAnsi="Times New Roman" w:cs="Times New Roman"/>
          <w:sz w:val="14"/>
          <w:szCs w:val="14"/>
          <w:lang w:eastAsia="ja-JP"/>
        </w:rPr>
        <w:t>年には</w:t>
      </w:r>
      <w:r w:rsidRPr="003B268B">
        <w:rPr>
          <w:rFonts w:ascii="Times New Roman" w:eastAsia="BIZ UDPMincho Medium" w:hAnsi="Times New Roman" w:cs="Times New Roman"/>
          <w:sz w:val="14"/>
          <w:szCs w:val="14"/>
          <w:lang w:eastAsia="ja-JP"/>
        </w:rPr>
        <w:t>44</w:t>
      </w:r>
      <w:r w:rsidRPr="003B268B">
        <w:rPr>
          <w:rFonts w:ascii="Times New Roman" w:eastAsia="BIZ UDPMincho Medium" w:hAnsi="Times New Roman" w:cs="Times New Roman"/>
          <w:sz w:val="14"/>
          <w:szCs w:val="14"/>
          <w:lang w:eastAsia="ja-JP"/>
        </w:rPr>
        <w:t>％へ増加した。</w:t>
      </w:r>
    </w:p>
    <w:p w14:paraId="6F543E36" w14:textId="77777777" w:rsidR="00C008CA" w:rsidRPr="003B268B" w:rsidRDefault="00C008CA" w:rsidP="00C008CA">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4"/>
          <w:szCs w:val="14"/>
          <w:lang w:eastAsia="ja-JP"/>
        </w:rPr>
      </w:pPr>
      <w:r w:rsidRPr="003B268B">
        <w:rPr>
          <w:rFonts w:ascii="Times New Roman" w:eastAsia="BIZ UDPMincho Medium" w:hAnsi="Times New Roman" w:cs="Times New Roman"/>
          <w:sz w:val="14"/>
          <w:szCs w:val="14"/>
          <w:lang w:eastAsia="ja-JP"/>
        </w:rPr>
        <w:t>全サービス産業の</w:t>
      </w:r>
      <w:r w:rsidRPr="003B268B">
        <w:rPr>
          <w:rFonts w:ascii="Times New Roman" w:eastAsia="BIZ UDPMincho Medium" w:hAnsi="Times New Roman" w:cs="Times New Roman"/>
          <w:sz w:val="14"/>
          <w:szCs w:val="14"/>
          <w:lang w:eastAsia="ja-JP"/>
        </w:rPr>
        <w:t>GVA</w:t>
      </w:r>
      <w:r w:rsidRPr="003B268B">
        <w:rPr>
          <w:rFonts w:ascii="Times New Roman" w:eastAsia="BIZ UDPMincho Medium" w:hAnsi="Times New Roman" w:cs="Times New Roman"/>
          <w:sz w:val="14"/>
          <w:szCs w:val="14"/>
          <w:lang w:eastAsia="ja-JP"/>
        </w:rPr>
        <w:t>は、</w:t>
      </w:r>
      <w:r w:rsidRPr="003B268B">
        <w:rPr>
          <w:rFonts w:ascii="Times New Roman" w:eastAsia="BIZ UDPMincho Medium" w:hAnsi="Times New Roman" w:cs="Times New Roman"/>
          <w:sz w:val="14"/>
          <w:szCs w:val="14"/>
          <w:lang w:eastAsia="ja-JP"/>
        </w:rPr>
        <w:t>1993‐94</w:t>
      </w:r>
      <w:r w:rsidRPr="003B268B">
        <w:rPr>
          <w:rFonts w:ascii="Times New Roman" w:eastAsia="BIZ UDPMincho Medium" w:hAnsi="Times New Roman" w:cs="Times New Roman"/>
          <w:sz w:val="14"/>
          <w:szCs w:val="14"/>
          <w:lang w:eastAsia="ja-JP"/>
        </w:rPr>
        <w:t>年の</w:t>
      </w:r>
      <w:r w:rsidRPr="003B268B">
        <w:rPr>
          <w:rFonts w:ascii="Times New Roman" w:eastAsia="BIZ UDPMincho Medium" w:hAnsi="Times New Roman" w:cs="Times New Roman"/>
          <w:sz w:val="14"/>
          <w:szCs w:val="14"/>
          <w:lang w:eastAsia="ja-JP"/>
        </w:rPr>
        <w:t>221</w:t>
      </w:r>
      <w:r w:rsidRPr="003B268B">
        <w:rPr>
          <w:rFonts w:ascii="Times New Roman" w:eastAsia="BIZ UDPMincho Medium" w:hAnsi="Times New Roman" w:cs="Times New Roman"/>
          <w:sz w:val="14"/>
          <w:szCs w:val="14"/>
          <w:lang w:eastAsia="ja-JP"/>
        </w:rPr>
        <w:t>億ドルから</w:t>
      </w:r>
      <w:r w:rsidRPr="003B268B">
        <w:rPr>
          <w:rFonts w:ascii="Times New Roman" w:eastAsia="BIZ UDPMincho Medium" w:hAnsi="Times New Roman" w:cs="Times New Roman"/>
          <w:sz w:val="14"/>
          <w:szCs w:val="14"/>
          <w:lang w:eastAsia="ja-JP"/>
        </w:rPr>
        <w:t>2023‐24</w:t>
      </w:r>
      <w:r w:rsidRPr="003B268B">
        <w:rPr>
          <w:rFonts w:ascii="Times New Roman" w:eastAsia="BIZ UDPMincho Medium" w:hAnsi="Times New Roman" w:cs="Times New Roman"/>
          <w:sz w:val="14"/>
          <w:szCs w:val="14"/>
          <w:lang w:eastAsia="ja-JP"/>
        </w:rPr>
        <w:t>年には</w:t>
      </w:r>
      <w:r w:rsidRPr="003B268B">
        <w:rPr>
          <w:rFonts w:ascii="Times New Roman" w:eastAsia="BIZ UDPMincho Medium" w:hAnsi="Times New Roman" w:cs="Times New Roman"/>
          <w:sz w:val="14"/>
          <w:szCs w:val="14"/>
          <w:lang w:eastAsia="ja-JP"/>
        </w:rPr>
        <w:t>1,560</w:t>
      </w:r>
      <w:r w:rsidRPr="003B268B">
        <w:rPr>
          <w:rFonts w:ascii="Times New Roman" w:eastAsia="BIZ UDPMincho Medium" w:hAnsi="Times New Roman" w:cs="Times New Roman"/>
          <w:sz w:val="14"/>
          <w:szCs w:val="14"/>
          <w:lang w:eastAsia="ja-JP"/>
        </w:rPr>
        <w:t>億ドルに増加した。</w:t>
      </w:r>
    </w:p>
    <w:p w14:paraId="392D245C" w14:textId="0DE383AC" w:rsidR="001F584D" w:rsidRPr="003B268B" w:rsidRDefault="00C008CA" w:rsidP="00C008CA">
      <w:pPr>
        <w:pStyle w:val="ListParagraph"/>
        <w:numPr>
          <w:ilvl w:val="0"/>
          <w:numId w:val="31"/>
        </w:numPr>
        <w:spacing w:before="40" w:after="40"/>
        <w:ind w:left="357" w:right="227" w:hanging="357"/>
        <w:contextualSpacing w:val="0"/>
        <w:jc w:val="both"/>
        <w:rPr>
          <w:sz w:val="14"/>
          <w:szCs w:val="14"/>
          <w:lang w:eastAsia="ja-JP"/>
        </w:rPr>
      </w:pPr>
      <w:r w:rsidRPr="003B268B">
        <w:rPr>
          <w:rFonts w:ascii="Times New Roman" w:eastAsia="BIZ UDPMincho Medium" w:hAnsi="Times New Roman" w:cs="Times New Roman"/>
          <w:sz w:val="14"/>
          <w:szCs w:val="14"/>
          <w:lang w:eastAsia="ja-JP"/>
        </w:rPr>
        <w:t>農林水産業および製造業の</w:t>
      </w:r>
      <w:r w:rsidRPr="003B268B">
        <w:rPr>
          <w:rFonts w:ascii="Times New Roman" w:eastAsia="BIZ UDPMincho Medium" w:hAnsi="Times New Roman" w:cs="Times New Roman"/>
          <w:sz w:val="14"/>
          <w:szCs w:val="14"/>
          <w:lang w:eastAsia="ja-JP"/>
        </w:rPr>
        <w:t>GVA</w:t>
      </w:r>
      <w:r w:rsidRPr="003B268B">
        <w:rPr>
          <w:rFonts w:ascii="Times New Roman" w:eastAsia="BIZ UDPMincho Medium" w:hAnsi="Times New Roman" w:cs="Times New Roman"/>
          <w:sz w:val="14"/>
          <w:szCs w:val="14"/>
          <w:lang w:eastAsia="ja-JP"/>
        </w:rPr>
        <w:t>は増加したが、鉱業への資源の割当量が増えるにつれ、これらの産業の</w:t>
      </w:r>
      <w:r w:rsidRPr="003B268B">
        <w:rPr>
          <w:rFonts w:ascii="Times New Roman" w:eastAsia="BIZ UDPMincho Medium" w:hAnsi="Times New Roman" w:cs="Times New Roman"/>
          <w:sz w:val="14"/>
          <w:szCs w:val="14"/>
          <w:lang w:eastAsia="ja-JP"/>
        </w:rPr>
        <w:t>GSP</w:t>
      </w:r>
      <w:r w:rsidRPr="003B268B">
        <w:rPr>
          <w:rFonts w:ascii="Times New Roman" w:eastAsia="BIZ UDPMincho Medium" w:hAnsi="Times New Roman" w:cs="Times New Roman"/>
          <w:sz w:val="14"/>
          <w:szCs w:val="14"/>
          <w:lang w:eastAsia="ja-JP"/>
        </w:rPr>
        <w:t>シェアは低下してきている。</w:t>
      </w:r>
    </w:p>
    <w:p w14:paraId="13D8A668" w14:textId="77777777" w:rsidR="001F584D" w:rsidRPr="006F3E67" w:rsidRDefault="001F584D" w:rsidP="001F584D">
      <w:pPr>
        <w:pStyle w:val="ListParagraph"/>
        <w:numPr>
          <w:ilvl w:val="0"/>
          <w:numId w:val="31"/>
        </w:numPr>
        <w:spacing w:before="40" w:after="40"/>
        <w:ind w:right="227"/>
        <w:rPr>
          <w:sz w:val="16"/>
          <w:szCs w:val="16"/>
          <w:lang w:eastAsia="ja-JP"/>
        </w:rPr>
        <w:sectPr w:rsidR="001F584D" w:rsidRPr="006F3E67" w:rsidSect="001F584D">
          <w:type w:val="continuous"/>
          <w:pgSz w:w="11907" w:h="16840" w:code="9"/>
          <w:pgMar w:top="1701" w:right="425" w:bottom="567" w:left="567" w:header="709" w:footer="709" w:gutter="0"/>
          <w:cols w:num="2" w:space="113"/>
          <w:docGrid w:linePitch="360"/>
        </w:sectPr>
      </w:pPr>
    </w:p>
    <w:p w14:paraId="7974941B" w14:textId="7940840D" w:rsidR="001F584D" w:rsidRPr="00AC3621" w:rsidRDefault="00C008CA" w:rsidP="001F584D">
      <w:pPr>
        <w:pStyle w:val="Heading4"/>
        <w:rPr>
          <w:i w:val="0"/>
          <w:iCs w:val="0"/>
          <w:color w:val="92278F" w:themeColor="accent1"/>
          <w:sz w:val="20"/>
          <w:szCs w:val="20"/>
          <w:lang w:eastAsia="zh-TW"/>
        </w:rPr>
        <w:sectPr w:rsidR="001F584D" w:rsidRPr="00AC3621" w:rsidSect="001F584D">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zh-TW"/>
        </w:rPr>
        <w:t>産業粗付加価値：</w:t>
      </w:r>
      <w:r w:rsidRPr="004379CA">
        <w:rPr>
          <w:rFonts w:ascii="Times New Roman" w:eastAsia="BIZ UDPMincho Medium" w:hAnsi="Times New Roman" w:cs="Times New Roman"/>
          <w:i w:val="0"/>
          <w:iCs w:val="0"/>
          <w:color w:val="92278F" w:themeColor="accent1"/>
          <w:sz w:val="20"/>
          <w:szCs w:val="20"/>
          <w:lang w:eastAsia="zh-TW"/>
        </w:rPr>
        <w:t>202</w:t>
      </w:r>
      <w:r>
        <w:rPr>
          <w:rFonts w:ascii="Times New Roman" w:eastAsia="BIZ UDPMincho Medium" w:hAnsi="Times New Roman" w:cs="Times New Roman" w:hint="eastAsia"/>
          <w:i w:val="0"/>
          <w:iCs w:val="0"/>
          <w:color w:val="92278F" w:themeColor="accent1"/>
          <w:sz w:val="20"/>
          <w:szCs w:val="20"/>
          <w:lang w:eastAsia="zh-TW"/>
        </w:rPr>
        <w:t>3</w:t>
      </w:r>
      <w:r w:rsidRPr="004379CA">
        <w:rPr>
          <w:rFonts w:ascii="Times New Roman" w:eastAsia="BIZ UDPMincho Medium" w:hAnsi="Times New Roman" w:cs="Times New Roman"/>
          <w:i w:val="0"/>
          <w:iCs w:val="0"/>
          <w:color w:val="92278F" w:themeColor="accent1"/>
          <w:sz w:val="20"/>
          <w:szCs w:val="20"/>
          <w:lang w:eastAsia="zh-TW"/>
        </w:rPr>
        <w:t>‐2</w:t>
      </w:r>
      <w:r>
        <w:rPr>
          <w:rFonts w:ascii="Times New Roman" w:eastAsia="BIZ UDPMincho Medium" w:hAnsi="Times New Roman" w:cs="Times New Roman" w:hint="eastAsia"/>
          <w:i w:val="0"/>
          <w:iCs w:val="0"/>
          <w:color w:val="92278F" w:themeColor="accent1"/>
          <w:sz w:val="20"/>
          <w:szCs w:val="20"/>
          <w:lang w:eastAsia="zh-TW"/>
        </w:rPr>
        <w:t>4</w:t>
      </w:r>
      <w:r w:rsidRPr="004379CA">
        <w:rPr>
          <w:rFonts w:ascii="Times New Roman" w:eastAsia="BIZ UDPMincho Medium" w:hAnsi="Times New Roman" w:cs="Times New Roman"/>
          <w:i w:val="0"/>
          <w:iCs w:val="0"/>
          <w:color w:val="92278F" w:themeColor="accent1"/>
          <w:sz w:val="20"/>
          <w:szCs w:val="20"/>
          <w:lang w:eastAsia="zh-TW"/>
        </w:rPr>
        <w:t>年</w:t>
      </w:r>
    </w:p>
    <w:p w14:paraId="0862D615" w14:textId="77777777" w:rsidR="001F584D" w:rsidRPr="007B1AE5" w:rsidRDefault="001F584D" w:rsidP="001F584D">
      <w:r>
        <w:rPr>
          <w:noProof/>
        </w:rPr>
        <w:drawing>
          <wp:inline distT="0" distB="0" distL="0" distR="0" wp14:anchorId="60F43665" wp14:editId="13D7B1C3">
            <wp:extent cx="3420000" cy="2062800"/>
            <wp:effectExtent l="0" t="0" r="0" b="0"/>
            <wp:docPr id="11618955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20000" cy="2062800"/>
                    </a:xfrm>
                    <a:prstGeom prst="rect">
                      <a:avLst/>
                    </a:prstGeom>
                    <a:noFill/>
                    <a:ln>
                      <a:noFill/>
                    </a:ln>
                  </pic:spPr>
                </pic:pic>
              </a:graphicData>
            </a:graphic>
          </wp:inline>
        </w:drawing>
      </w:r>
    </w:p>
    <w:p w14:paraId="52BBAA49" w14:textId="77777777" w:rsidR="001F584D" w:rsidRPr="00AF759E" w:rsidRDefault="001F584D" w:rsidP="001F584D">
      <w:pPr>
        <w:rPr>
          <w:sz w:val="10"/>
          <w:szCs w:val="10"/>
        </w:rPr>
      </w:pPr>
      <w:r w:rsidRPr="000C0C45">
        <w:rPr>
          <w:sz w:val="10"/>
        </w:rPr>
        <w:t xml:space="preserve">Note – </w:t>
      </w:r>
      <w:r w:rsidRPr="00AF759E">
        <w:rPr>
          <w:sz w:val="10"/>
          <w:szCs w:val="10"/>
        </w:rPr>
        <w:t>Current prices. Original series.</w:t>
      </w:r>
    </w:p>
    <w:p w14:paraId="04809761" w14:textId="77777777" w:rsidR="001F584D" w:rsidRPr="00AF759E" w:rsidRDefault="001F584D" w:rsidP="001F584D">
      <w:pPr>
        <w:rPr>
          <w:sz w:val="10"/>
          <w:szCs w:val="10"/>
        </w:rPr>
      </w:pPr>
      <w:r w:rsidRPr="00AF759E">
        <w:rPr>
          <w:sz w:val="10"/>
          <w:szCs w:val="10"/>
        </w:rPr>
        <w:t>Source: Based on ABS data.</w:t>
      </w:r>
    </w:p>
    <w:p w14:paraId="71DAF290" w14:textId="3890F3D8" w:rsidR="00C008CA" w:rsidRPr="003B268B" w:rsidRDefault="001F584D" w:rsidP="00C008CA">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7B1AE5">
        <w:rPr>
          <w:lang w:eastAsia="ja-JP"/>
        </w:rPr>
        <w:br w:type="column"/>
      </w:r>
      <w:r w:rsidR="00C008CA" w:rsidRPr="003B268B">
        <w:rPr>
          <w:rFonts w:ascii="Times New Roman" w:eastAsia="BIZ UDPMincho Medium" w:hAnsi="Times New Roman" w:cs="Times New Roman"/>
          <w:sz w:val="14"/>
          <w:szCs w:val="14"/>
          <w:lang w:eastAsia="ja-JP"/>
        </w:rPr>
        <w:t>2023-24</w:t>
      </w:r>
      <w:r w:rsidR="00C008CA" w:rsidRPr="003B268B">
        <w:rPr>
          <w:rFonts w:ascii="Times New Roman" w:eastAsia="BIZ UDPMincho Medium" w:hAnsi="Times New Roman" w:cs="Times New Roman"/>
          <w:sz w:val="14"/>
          <w:szCs w:val="14"/>
          <w:lang w:eastAsia="ja-JP"/>
        </w:rPr>
        <w:t>年の西オーストラリア州</w:t>
      </w:r>
      <w:r w:rsidR="00C008CA" w:rsidRPr="003B268B">
        <w:rPr>
          <w:rFonts w:ascii="Times New Roman" w:eastAsia="BIZ UDPMincho Medium" w:hAnsi="Times New Roman" w:cs="Times New Roman"/>
          <w:sz w:val="14"/>
          <w:szCs w:val="14"/>
          <w:lang w:eastAsia="ja-JP"/>
        </w:rPr>
        <w:t>GSP</w:t>
      </w:r>
      <w:r w:rsidR="00C008CA" w:rsidRPr="003B268B">
        <w:rPr>
          <w:rFonts w:ascii="Times New Roman" w:eastAsia="BIZ UDPMincho Medium" w:hAnsi="Times New Roman" w:cs="Times New Roman"/>
          <w:sz w:val="14"/>
          <w:szCs w:val="14"/>
          <w:lang w:eastAsia="ja-JP"/>
        </w:rPr>
        <w:t>では、以下の業種の製造産業が</w:t>
      </w:r>
      <w:r w:rsidR="00C008CA" w:rsidRPr="003B268B">
        <w:rPr>
          <w:rFonts w:ascii="Times New Roman" w:eastAsia="BIZ UDPMincho Medium" w:hAnsi="Times New Roman" w:cs="Times New Roman"/>
          <w:sz w:val="14"/>
          <w:szCs w:val="14"/>
          <w:lang w:eastAsia="ja-JP"/>
        </w:rPr>
        <w:t>55</w:t>
      </w:r>
      <w:r w:rsidR="00B5527A" w:rsidRPr="003B268B">
        <w:rPr>
          <w:rFonts w:ascii="Times New Roman" w:eastAsia="BIZ UDPMincho Medium" w:hAnsi="Times New Roman" w:cs="Times New Roman"/>
          <w:sz w:val="14"/>
          <w:szCs w:val="14"/>
          <w:lang w:eastAsia="ja-JP"/>
        </w:rPr>
        <w:t>％</w:t>
      </w:r>
      <w:r w:rsidR="00C008CA" w:rsidRPr="003B268B">
        <w:rPr>
          <w:rFonts w:ascii="Times New Roman" w:eastAsia="BIZ UDPMincho Medium" w:hAnsi="Times New Roman" w:cs="Times New Roman"/>
          <w:sz w:val="14"/>
          <w:szCs w:val="14"/>
          <w:lang w:eastAsia="ja-JP"/>
        </w:rPr>
        <w:t>（</w:t>
      </w:r>
      <w:r w:rsidR="00C008CA" w:rsidRPr="003B268B">
        <w:rPr>
          <w:rFonts w:ascii="Times New Roman" w:eastAsia="BIZ UDPMincho Medium" w:hAnsi="Times New Roman" w:cs="Times New Roman"/>
          <w:sz w:val="14"/>
          <w:szCs w:val="14"/>
          <w:lang w:eastAsia="ja-JP"/>
        </w:rPr>
        <w:t>2,522</w:t>
      </w:r>
      <w:r w:rsidR="00C008CA" w:rsidRPr="003B268B">
        <w:rPr>
          <w:rFonts w:ascii="Times New Roman" w:eastAsia="BIZ UDPMincho Medium" w:hAnsi="Times New Roman" w:cs="Times New Roman"/>
          <w:sz w:val="14"/>
          <w:szCs w:val="14"/>
          <w:lang w:eastAsia="ja-JP"/>
        </w:rPr>
        <w:t>億ドル）を占めた。</w:t>
      </w:r>
    </w:p>
    <w:p w14:paraId="77986D81" w14:textId="77777777" w:rsidR="00C008CA" w:rsidRPr="003B268B" w:rsidRDefault="00C008CA" w:rsidP="00C008CA">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rPr>
      </w:pPr>
      <w:r w:rsidRPr="003B268B">
        <w:rPr>
          <w:rFonts w:ascii="Times New Roman" w:eastAsia="BIZ UDPMincho Medium" w:hAnsi="Times New Roman" w:cs="Times New Roman"/>
          <w:sz w:val="14"/>
          <w:szCs w:val="14"/>
          <w:lang w:eastAsia="ja-JP"/>
        </w:rPr>
        <w:t>鉱業</w:t>
      </w:r>
      <w:r w:rsidRPr="003B268B">
        <w:rPr>
          <w:rFonts w:ascii="Times New Roman" w:eastAsia="BIZ UDPMincho Medium" w:hAnsi="Times New Roman" w:cs="Times New Roman"/>
          <w:sz w:val="14"/>
          <w:szCs w:val="14"/>
        </w:rPr>
        <w:t>（</w:t>
      </w:r>
      <w:r w:rsidRPr="003B268B">
        <w:rPr>
          <w:rFonts w:ascii="Times New Roman" w:eastAsia="BIZ UDPMincho Medium" w:hAnsi="Times New Roman" w:cs="Times New Roman"/>
          <w:sz w:val="14"/>
          <w:szCs w:val="14"/>
        </w:rPr>
        <w:t>4</w:t>
      </w:r>
      <w:r w:rsidRPr="003B268B">
        <w:rPr>
          <w:rFonts w:ascii="Times New Roman" w:eastAsia="BIZ UDPMincho Medium" w:hAnsi="Times New Roman" w:cs="Times New Roman"/>
          <w:sz w:val="14"/>
          <w:szCs w:val="14"/>
          <w:lang w:eastAsia="ja-JP"/>
        </w:rPr>
        <w:t>4</w:t>
      </w:r>
      <w:r w:rsidRPr="003B268B">
        <w:rPr>
          <w:rFonts w:ascii="Times New Roman" w:eastAsia="BIZ UDPMincho Medium" w:hAnsi="Times New Roman" w:cs="Times New Roman"/>
          <w:sz w:val="14"/>
          <w:szCs w:val="14"/>
        </w:rPr>
        <w:t>％、</w:t>
      </w:r>
      <w:r w:rsidRPr="003B268B">
        <w:rPr>
          <w:rFonts w:ascii="Times New Roman" w:eastAsia="BIZ UDPMincho Medium" w:hAnsi="Times New Roman" w:cs="Times New Roman"/>
          <w:sz w:val="14"/>
          <w:szCs w:val="14"/>
          <w:lang w:eastAsia="ja-JP"/>
        </w:rPr>
        <w:t>1</w:t>
      </w:r>
      <w:r w:rsidRPr="003B268B">
        <w:rPr>
          <w:rFonts w:ascii="Times New Roman" w:eastAsia="BIZ UDPMincho Medium" w:hAnsi="Times New Roman" w:cs="Times New Roman"/>
          <w:sz w:val="14"/>
          <w:szCs w:val="14"/>
        </w:rPr>
        <w:t>,</w:t>
      </w:r>
      <w:r w:rsidRPr="003B268B">
        <w:rPr>
          <w:rFonts w:ascii="Times New Roman" w:eastAsia="BIZ UDPMincho Medium" w:hAnsi="Times New Roman" w:cs="Times New Roman"/>
          <w:sz w:val="14"/>
          <w:szCs w:val="14"/>
          <w:lang w:eastAsia="ja-JP"/>
        </w:rPr>
        <w:t>986</w:t>
      </w:r>
      <w:r w:rsidRPr="003B268B">
        <w:rPr>
          <w:rFonts w:ascii="Times New Roman" w:eastAsia="BIZ UDPMincho Medium" w:hAnsi="Times New Roman" w:cs="Times New Roman"/>
          <w:sz w:val="14"/>
          <w:szCs w:val="14"/>
          <w:lang w:eastAsia="ja-JP"/>
        </w:rPr>
        <w:t>億ドル</w:t>
      </w:r>
      <w:r w:rsidRPr="003B268B">
        <w:rPr>
          <w:rFonts w:ascii="Times New Roman" w:eastAsia="BIZ UDPMincho Medium" w:hAnsi="Times New Roman" w:cs="Times New Roman"/>
          <w:sz w:val="14"/>
          <w:szCs w:val="14"/>
        </w:rPr>
        <w:t>）</w:t>
      </w:r>
    </w:p>
    <w:p w14:paraId="2DADDCFC" w14:textId="77777777" w:rsidR="00C008CA" w:rsidRPr="003B268B" w:rsidRDefault="00C008CA" w:rsidP="00C008CA">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3B268B">
        <w:rPr>
          <w:rFonts w:ascii="Times New Roman" w:eastAsia="BIZ UDPMincho Medium" w:hAnsi="Times New Roman" w:cs="Times New Roman"/>
          <w:sz w:val="14"/>
          <w:szCs w:val="14"/>
          <w:lang w:eastAsia="ja-JP"/>
        </w:rPr>
        <w:t>建設業（</w:t>
      </w:r>
      <w:r w:rsidRPr="003B268B">
        <w:rPr>
          <w:rFonts w:ascii="Times New Roman" w:eastAsia="BIZ UDPMincho Medium" w:hAnsi="Times New Roman" w:cs="Times New Roman"/>
          <w:sz w:val="14"/>
          <w:szCs w:val="14"/>
          <w:lang w:eastAsia="ja-JP"/>
        </w:rPr>
        <w:t>6</w:t>
      </w:r>
      <w:r w:rsidRPr="003B268B">
        <w:rPr>
          <w:rFonts w:ascii="Times New Roman" w:eastAsia="BIZ UDPMincho Medium" w:hAnsi="Times New Roman" w:cs="Times New Roman"/>
          <w:sz w:val="14"/>
          <w:szCs w:val="14"/>
          <w:lang w:eastAsia="ja-JP"/>
        </w:rPr>
        <w:t>％、</w:t>
      </w:r>
      <w:r w:rsidRPr="003B268B">
        <w:rPr>
          <w:rFonts w:ascii="Times New Roman" w:eastAsia="BIZ UDPMincho Medium" w:hAnsi="Times New Roman" w:cs="Times New Roman"/>
          <w:sz w:val="14"/>
          <w:szCs w:val="14"/>
          <w:lang w:eastAsia="ja-JP"/>
        </w:rPr>
        <w:t>257</w:t>
      </w:r>
      <w:r w:rsidRPr="003B268B">
        <w:rPr>
          <w:rFonts w:ascii="Times New Roman" w:eastAsia="BIZ UDPMincho Medium" w:hAnsi="Times New Roman" w:cs="Times New Roman"/>
          <w:sz w:val="14"/>
          <w:szCs w:val="14"/>
          <w:lang w:eastAsia="ja-JP"/>
        </w:rPr>
        <w:t>億ドル）</w:t>
      </w:r>
    </w:p>
    <w:p w14:paraId="0203716A" w14:textId="77777777" w:rsidR="00C008CA" w:rsidRPr="003B268B" w:rsidRDefault="00C008CA" w:rsidP="00C008CA">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3B268B">
        <w:rPr>
          <w:rFonts w:ascii="Times New Roman" w:eastAsia="BIZ UDPMincho Medium" w:hAnsi="Times New Roman" w:cs="Times New Roman"/>
          <w:sz w:val="14"/>
          <w:szCs w:val="14"/>
          <w:lang w:eastAsia="ja-JP"/>
        </w:rPr>
        <w:t>製造業（</w:t>
      </w:r>
      <w:r w:rsidRPr="003B268B">
        <w:rPr>
          <w:rFonts w:ascii="Times New Roman" w:eastAsia="BIZ UDPMincho Medium" w:hAnsi="Times New Roman" w:cs="Times New Roman"/>
          <w:sz w:val="14"/>
          <w:szCs w:val="14"/>
          <w:lang w:eastAsia="ja-JP"/>
        </w:rPr>
        <w:t>5</w:t>
      </w:r>
      <w:r w:rsidRPr="003B268B">
        <w:rPr>
          <w:rFonts w:ascii="Times New Roman" w:eastAsia="BIZ UDPMincho Medium" w:hAnsi="Times New Roman" w:cs="Times New Roman"/>
          <w:sz w:val="14"/>
          <w:szCs w:val="14"/>
          <w:lang w:eastAsia="ja-JP"/>
        </w:rPr>
        <w:t>％、</w:t>
      </w:r>
      <w:r w:rsidRPr="003B268B">
        <w:rPr>
          <w:rFonts w:ascii="Times New Roman" w:eastAsia="BIZ UDPMincho Medium" w:hAnsi="Times New Roman" w:cs="Times New Roman"/>
          <w:sz w:val="14"/>
          <w:szCs w:val="14"/>
          <w:lang w:eastAsia="ja-JP"/>
        </w:rPr>
        <w:t>204</w:t>
      </w:r>
      <w:r w:rsidRPr="003B268B">
        <w:rPr>
          <w:rFonts w:ascii="Times New Roman" w:eastAsia="BIZ UDPMincho Medium" w:hAnsi="Times New Roman" w:cs="Times New Roman"/>
          <w:sz w:val="14"/>
          <w:szCs w:val="14"/>
          <w:lang w:eastAsia="ja-JP"/>
        </w:rPr>
        <w:t>億ドル）</w:t>
      </w:r>
    </w:p>
    <w:p w14:paraId="59229605" w14:textId="77777777" w:rsidR="00C008CA" w:rsidRPr="003B268B" w:rsidRDefault="00C008CA" w:rsidP="00C008CA">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3B268B">
        <w:rPr>
          <w:rFonts w:ascii="Times New Roman" w:eastAsia="BIZ UDPMincho Medium" w:hAnsi="Times New Roman" w:cs="Times New Roman"/>
          <w:sz w:val="14"/>
          <w:szCs w:val="14"/>
          <w:lang w:eastAsia="ja-JP"/>
        </w:rPr>
        <w:t>農林水産業（</w:t>
      </w:r>
      <w:r w:rsidRPr="003B268B">
        <w:rPr>
          <w:rFonts w:ascii="Times New Roman" w:eastAsia="BIZ UDPMincho Medium" w:hAnsi="Times New Roman" w:cs="Times New Roman"/>
          <w:sz w:val="14"/>
          <w:szCs w:val="14"/>
          <w:lang w:eastAsia="ja-JP"/>
        </w:rPr>
        <w:t>2</w:t>
      </w:r>
      <w:r w:rsidRPr="003B268B">
        <w:rPr>
          <w:rFonts w:ascii="Times New Roman" w:eastAsia="BIZ UDPMincho Medium" w:hAnsi="Times New Roman" w:cs="Times New Roman"/>
          <w:sz w:val="14"/>
          <w:szCs w:val="14"/>
          <w:lang w:eastAsia="ja-JP"/>
        </w:rPr>
        <w:t>％、</w:t>
      </w:r>
      <w:r w:rsidRPr="003B268B">
        <w:rPr>
          <w:rFonts w:ascii="Times New Roman" w:eastAsia="BIZ UDPMincho Medium" w:hAnsi="Times New Roman" w:cs="Times New Roman"/>
          <w:sz w:val="14"/>
          <w:szCs w:val="14"/>
          <w:lang w:eastAsia="ja-JP"/>
        </w:rPr>
        <w:t>76</w:t>
      </w:r>
      <w:r w:rsidRPr="003B268B">
        <w:rPr>
          <w:rFonts w:ascii="Times New Roman" w:eastAsia="BIZ UDPMincho Medium" w:hAnsi="Times New Roman" w:cs="Times New Roman"/>
          <w:sz w:val="14"/>
          <w:szCs w:val="14"/>
          <w:lang w:eastAsia="ja-JP"/>
        </w:rPr>
        <w:t>億ドル）</w:t>
      </w:r>
    </w:p>
    <w:p w14:paraId="1EE22599" w14:textId="6BB563BD" w:rsidR="00C008CA" w:rsidRPr="003B268B" w:rsidRDefault="00C008CA" w:rsidP="00C008CA">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4"/>
          <w:szCs w:val="14"/>
          <w:lang w:eastAsia="ja-JP"/>
        </w:rPr>
      </w:pPr>
      <w:r w:rsidRPr="003B268B">
        <w:rPr>
          <w:rFonts w:ascii="Times New Roman" w:eastAsia="BIZ UDPMincho Medium" w:hAnsi="Times New Roman" w:cs="Times New Roman"/>
          <w:sz w:val="14"/>
          <w:szCs w:val="14"/>
          <w:lang w:eastAsia="ja-JP"/>
        </w:rPr>
        <w:t>2023-24</w:t>
      </w:r>
      <w:r w:rsidRPr="003B268B">
        <w:rPr>
          <w:rFonts w:ascii="Times New Roman" w:eastAsia="BIZ UDPMincho Medium" w:hAnsi="Times New Roman" w:cs="Times New Roman"/>
          <w:sz w:val="14"/>
          <w:szCs w:val="14"/>
          <w:lang w:eastAsia="ja-JP"/>
        </w:rPr>
        <w:t>年の</w:t>
      </w:r>
      <w:r w:rsidRPr="003B268B">
        <w:rPr>
          <w:rFonts w:ascii="Times New Roman" w:eastAsia="BIZ UDPMincho Medium" w:hAnsi="Times New Roman" w:cs="Times New Roman"/>
          <w:sz w:val="14"/>
          <w:szCs w:val="14"/>
          <w:lang w:eastAsia="ja-JP"/>
        </w:rPr>
        <w:t>GSP</w:t>
      </w:r>
      <w:r w:rsidRPr="003B268B">
        <w:rPr>
          <w:rFonts w:ascii="Times New Roman" w:eastAsia="BIZ UDPMincho Medium" w:hAnsi="Times New Roman" w:cs="Times New Roman"/>
          <w:sz w:val="14"/>
          <w:szCs w:val="14"/>
          <w:lang w:eastAsia="ja-JP"/>
        </w:rPr>
        <w:t>の</w:t>
      </w:r>
      <w:r w:rsidRPr="003B268B">
        <w:rPr>
          <w:rFonts w:ascii="Times New Roman" w:eastAsia="BIZ UDPMincho Medium" w:hAnsi="Times New Roman" w:cs="Times New Roman"/>
          <w:sz w:val="14"/>
          <w:szCs w:val="14"/>
          <w:lang w:eastAsia="ja-JP"/>
        </w:rPr>
        <w:t>36</w:t>
      </w:r>
      <w:r w:rsidR="00B5527A" w:rsidRPr="003B268B">
        <w:rPr>
          <w:rFonts w:ascii="Times New Roman" w:eastAsia="BIZ UDPMincho Medium" w:hAnsi="Times New Roman" w:cs="Times New Roman"/>
          <w:sz w:val="14"/>
          <w:szCs w:val="14"/>
          <w:lang w:eastAsia="ja-JP"/>
        </w:rPr>
        <w:t>％</w:t>
      </w:r>
      <w:r w:rsidRPr="003B268B">
        <w:rPr>
          <w:rFonts w:ascii="Times New Roman" w:eastAsia="BIZ UDPMincho Medium" w:hAnsi="Times New Roman" w:cs="Times New Roman"/>
          <w:sz w:val="14"/>
          <w:szCs w:val="14"/>
          <w:lang w:eastAsia="ja-JP"/>
        </w:rPr>
        <w:t>（</w:t>
      </w:r>
      <w:r w:rsidRPr="003B268B">
        <w:rPr>
          <w:rFonts w:ascii="Times New Roman" w:eastAsia="BIZ UDPMincho Medium" w:hAnsi="Times New Roman" w:cs="Times New Roman"/>
          <w:sz w:val="14"/>
          <w:szCs w:val="14"/>
          <w:lang w:eastAsia="ja-JP"/>
        </w:rPr>
        <w:t>1,617</w:t>
      </w:r>
      <w:r w:rsidRPr="003B268B">
        <w:rPr>
          <w:rFonts w:ascii="Times New Roman" w:eastAsia="BIZ UDPMincho Medium" w:hAnsi="Times New Roman" w:cs="Times New Roman"/>
          <w:sz w:val="14"/>
          <w:szCs w:val="14"/>
          <w:lang w:eastAsia="ja-JP"/>
        </w:rPr>
        <w:t>億ドル）を、以下の業種のサービス産業が占めた。</w:t>
      </w:r>
    </w:p>
    <w:p w14:paraId="64C918A6" w14:textId="77777777" w:rsidR="00C008CA" w:rsidRPr="003B268B" w:rsidRDefault="00C008CA" w:rsidP="00C008CA">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3B268B">
        <w:rPr>
          <w:rFonts w:ascii="Times New Roman" w:eastAsia="BIZ UDPMincho Medium" w:hAnsi="Times New Roman" w:cs="Times New Roman"/>
          <w:sz w:val="14"/>
          <w:szCs w:val="14"/>
          <w:lang w:eastAsia="ja-JP"/>
        </w:rPr>
        <w:t>医療・社会扶助（</w:t>
      </w:r>
      <w:r w:rsidRPr="003B268B">
        <w:rPr>
          <w:rFonts w:ascii="Times New Roman" w:eastAsia="BIZ UDPMincho Medium" w:hAnsi="Times New Roman" w:cs="Times New Roman"/>
          <w:sz w:val="14"/>
          <w:szCs w:val="14"/>
          <w:lang w:eastAsia="ja-JP"/>
        </w:rPr>
        <w:t>5</w:t>
      </w:r>
      <w:r w:rsidRPr="003B268B">
        <w:rPr>
          <w:rFonts w:ascii="Times New Roman" w:eastAsia="BIZ UDPMincho Medium" w:hAnsi="Times New Roman" w:cs="Times New Roman"/>
          <w:sz w:val="14"/>
          <w:szCs w:val="14"/>
          <w:lang w:eastAsia="ja-JP"/>
        </w:rPr>
        <w:t>％、</w:t>
      </w:r>
      <w:r w:rsidRPr="003B268B">
        <w:rPr>
          <w:rFonts w:ascii="Times New Roman" w:eastAsia="BIZ UDPMincho Medium" w:hAnsi="Times New Roman" w:cs="Times New Roman"/>
          <w:sz w:val="14"/>
          <w:szCs w:val="14"/>
          <w:lang w:eastAsia="ja-JP"/>
        </w:rPr>
        <w:t>228</w:t>
      </w:r>
      <w:r w:rsidRPr="003B268B">
        <w:rPr>
          <w:rFonts w:ascii="Times New Roman" w:eastAsia="BIZ UDPMincho Medium" w:hAnsi="Times New Roman" w:cs="Times New Roman"/>
          <w:sz w:val="14"/>
          <w:szCs w:val="14"/>
          <w:lang w:eastAsia="ja-JP"/>
        </w:rPr>
        <w:t>億ドル）</w:t>
      </w:r>
    </w:p>
    <w:p w14:paraId="11C38FBE" w14:textId="77777777" w:rsidR="00C008CA" w:rsidRPr="003B268B" w:rsidRDefault="00C008CA" w:rsidP="00C008CA">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3B268B">
        <w:rPr>
          <w:rFonts w:ascii="Times New Roman" w:eastAsia="BIZ UDPMincho Medium" w:hAnsi="Times New Roman" w:cs="Times New Roman"/>
          <w:sz w:val="14"/>
          <w:szCs w:val="14"/>
          <w:lang w:eastAsia="ja-JP"/>
        </w:rPr>
        <w:t>専門的・科学技術サービス（</w:t>
      </w:r>
      <w:r w:rsidRPr="003B268B">
        <w:rPr>
          <w:rFonts w:ascii="Times New Roman" w:eastAsia="BIZ UDPMincho Medium" w:hAnsi="Times New Roman" w:cs="Times New Roman"/>
          <w:sz w:val="14"/>
          <w:szCs w:val="14"/>
          <w:lang w:eastAsia="ja-JP"/>
        </w:rPr>
        <w:t>5</w:t>
      </w:r>
      <w:r w:rsidRPr="003B268B">
        <w:rPr>
          <w:rFonts w:ascii="Times New Roman" w:eastAsia="BIZ UDPMincho Medium" w:hAnsi="Times New Roman" w:cs="Times New Roman"/>
          <w:sz w:val="14"/>
          <w:szCs w:val="14"/>
          <w:lang w:eastAsia="ja-JP"/>
        </w:rPr>
        <w:t>％、</w:t>
      </w:r>
      <w:r w:rsidRPr="003B268B">
        <w:rPr>
          <w:rFonts w:ascii="Times New Roman" w:eastAsia="BIZ UDPMincho Medium" w:hAnsi="Times New Roman" w:cs="Times New Roman"/>
          <w:sz w:val="14"/>
          <w:szCs w:val="14"/>
          <w:lang w:eastAsia="ja-JP"/>
        </w:rPr>
        <w:t>205</w:t>
      </w:r>
      <w:r w:rsidRPr="003B268B">
        <w:rPr>
          <w:rFonts w:ascii="Times New Roman" w:eastAsia="BIZ UDPMincho Medium" w:hAnsi="Times New Roman" w:cs="Times New Roman"/>
          <w:sz w:val="14"/>
          <w:szCs w:val="14"/>
          <w:lang w:eastAsia="ja-JP"/>
        </w:rPr>
        <w:t>億ドル）</w:t>
      </w:r>
    </w:p>
    <w:p w14:paraId="166E3408" w14:textId="77777777" w:rsidR="00C008CA" w:rsidRPr="003B268B" w:rsidRDefault="00C008CA" w:rsidP="00C008CA">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3B268B">
        <w:rPr>
          <w:rFonts w:ascii="Times New Roman" w:eastAsia="BIZ UDPMincho Medium" w:hAnsi="Times New Roman" w:cs="Times New Roman"/>
          <w:sz w:val="14"/>
          <w:szCs w:val="14"/>
          <w:lang w:eastAsia="ja-JP"/>
        </w:rPr>
        <w:t>運輸・郵便・倉庫業（</w:t>
      </w:r>
      <w:r w:rsidRPr="003B268B">
        <w:rPr>
          <w:rFonts w:ascii="Times New Roman" w:eastAsia="BIZ UDPMincho Medium" w:hAnsi="Times New Roman" w:cs="Times New Roman"/>
          <w:sz w:val="14"/>
          <w:szCs w:val="14"/>
          <w:lang w:eastAsia="ja-JP"/>
        </w:rPr>
        <w:t>3</w:t>
      </w:r>
      <w:r w:rsidRPr="003B268B">
        <w:rPr>
          <w:rFonts w:ascii="Times New Roman" w:eastAsia="BIZ UDPMincho Medium" w:hAnsi="Times New Roman" w:cs="Times New Roman"/>
          <w:sz w:val="14"/>
          <w:szCs w:val="14"/>
          <w:lang w:eastAsia="ja-JP"/>
        </w:rPr>
        <w:t>％、</w:t>
      </w:r>
      <w:r w:rsidRPr="003B268B">
        <w:rPr>
          <w:rFonts w:ascii="Times New Roman" w:eastAsia="BIZ UDPMincho Medium" w:hAnsi="Times New Roman" w:cs="Times New Roman"/>
          <w:sz w:val="14"/>
          <w:szCs w:val="14"/>
          <w:lang w:eastAsia="ja-JP"/>
        </w:rPr>
        <w:t>144</w:t>
      </w:r>
      <w:r w:rsidRPr="003B268B">
        <w:rPr>
          <w:rFonts w:ascii="Times New Roman" w:eastAsia="BIZ UDPMincho Medium" w:hAnsi="Times New Roman" w:cs="Times New Roman"/>
          <w:sz w:val="14"/>
          <w:szCs w:val="14"/>
          <w:lang w:eastAsia="ja-JP"/>
        </w:rPr>
        <w:t>億ドル）</w:t>
      </w:r>
    </w:p>
    <w:p w14:paraId="1CCEDFBD" w14:textId="77777777" w:rsidR="00C008CA" w:rsidRPr="00B06D4B" w:rsidRDefault="00C008CA" w:rsidP="00C008CA">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6"/>
          <w:szCs w:val="16"/>
          <w:lang w:eastAsia="ja-JP"/>
        </w:rPr>
      </w:pPr>
      <w:r w:rsidRPr="003B268B">
        <w:rPr>
          <w:rFonts w:ascii="Times New Roman" w:eastAsia="BIZ UDPMincho Medium" w:hAnsi="Times New Roman" w:cs="Times New Roman"/>
          <w:sz w:val="14"/>
          <w:szCs w:val="14"/>
          <w:lang w:eastAsia="ja-JP"/>
        </w:rPr>
        <w:t>金融・保険（</w:t>
      </w:r>
      <w:r w:rsidRPr="003B268B">
        <w:rPr>
          <w:rFonts w:ascii="Times New Roman" w:eastAsia="BIZ UDPMincho Medium" w:hAnsi="Times New Roman" w:cs="Times New Roman"/>
          <w:sz w:val="14"/>
          <w:szCs w:val="14"/>
          <w:lang w:eastAsia="ja-JP"/>
        </w:rPr>
        <w:t>3</w:t>
      </w:r>
      <w:r w:rsidRPr="003B268B">
        <w:rPr>
          <w:rFonts w:ascii="Times New Roman" w:eastAsia="BIZ UDPMincho Medium" w:hAnsi="Times New Roman" w:cs="Times New Roman"/>
          <w:sz w:val="14"/>
          <w:szCs w:val="14"/>
          <w:lang w:eastAsia="ja-JP"/>
        </w:rPr>
        <w:t>％、</w:t>
      </w:r>
      <w:r w:rsidRPr="003B268B">
        <w:rPr>
          <w:rFonts w:ascii="Times New Roman" w:eastAsia="BIZ UDPMincho Medium" w:hAnsi="Times New Roman" w:cs="Times New Roman"/>
          <w:sz w:val="14"/>
          <w:szCs w:val="14"/>
          <w:lang w:eastAsia="ja-JP"/>
        </w:rPr>
        <w:t>145</w:t>
      </w:r>
      <w:r w:rsidRPr="003B268B">
        <w:rPr>
          <w:rFonts w:ascii="Times New Roman" w:eastAsia="BIZ UDPMincho Medium" w:hAnsi="Times New Roman" w:cs="Times New Roman"/>
          <w:sz w:val="14"/>
          <w:szCs w:val="14"/>
          <w:lang w:eastAsia="ja-JP"/>
        </w:rPr>
        <w:t>億ドル</w:t>
      </w:r>
      <w:r w:rsidRPr="00B06D4B">
        <w:rPr>
          <w:rFonts w:ascii="Times New Roman" w:eastAsia="BIZ UDPMincho Medium" w:hAnsi="Times New Roman" w:cs="Times New Roman"/>
          <w:sz w:val="16"/>
          <w:szCs w:val="16"/>
          <w:lang w:eastAsia="ja-JP"/>
        </w:rPr>
        <w:t>）</w:t>
      </w:r>
    </w:p>
    <w:p w14:paraId="3E32F27D" w14:textId="0D1CB21B" w:rsidR="001F584D" w:rsidRPr="003B268B" w:rsidRDefault="00C008CA" w:rsidP="00C008CA">
      <w:pPr>
        <w:pStyle w:val="ListParagraph"/>
        <w:numPr>
          <w:ilvl w:val="0"/>
          <w:numId w:val="31"/>
        </w:numPr>
        <w:spacing w:before="40" w:after="40"/>
        <w:ind w:right="227" w:hanging="357"/>
        <w:contextualSpacing w:val="0"/>
        <w:jc w:val="both"/>
        <w:rPr>
          <w:color w:val="FF0000"/>
          <w:sz w:val="14"/>
          <w:szCs w:val="14"/>
          <w:lang w:eastAsia="ja-JP"/>
        </w:rPr>
      </w:pPr>
      <w:r w:rsidRPr="003B268B">
        <w:rPr>
          <w:rFonts w:ascii="Times New Roman" w:eastAsia="BIZ UDPMincho Medium" w:hAnsi="Times New Roman" w:cs="Times New Roman"/>
          <w:sz w:val="14"/>
          <w:szCs w:val="14"/>
          <w:lang w:eastAsia="ja-JP"/>
        </w:rPr>
        <w:t>住宅所有権およびその他の業種が</w:t>
      </w:r>
      <w:r w:rsidRPr="003B268B">
        <w:rPr>
          <w:rFonts w:ascii="Times New Roman" w:eastAsia="BIZ UDPMincho Medium" w:hAnsi="Times New Roman" w:cs="Times New Roman"/>
          <w:sz w:val="14"/>
          <w:szCs w:val="14"/>
          <w:lang w:eastAsia="ja-JP"/>
        </w:rPr>
        <w:t>2023-24</w:t>
      </w:r>
      <w:r w:rsidRPr="003B268B">
        <w:rPr>
          <w:rFonts w:ascii="Times New Roman" w:eastAsia="BIZ UDPMincho Medium" w:hAnsi="Times New Roman" w:cs="Times New Roman"/>
          <w:sz w:val="14"/>
          <w:szCs w:val="14"/>
          <w:lang w:eastAsia="ja-JP"/>
        </w:rPr>
        <w:t>年</w:t>
      </w:r>
      <w:r w:rsidRPr="003B268B">
        <w:rPr>
          <w:rFonts w:ascii="Times New Roman" w:eastAsia="BIZ UDPMincho Medium" w:hAnsi="Times New Roman" w:cs="Times New Roman"/>
          <w:sz w:val="14"/>
          <w:szCs w:val="14"/>
          <w:lang w:eastAsia="ja-JP"/>
        </w:rPr>
        <w:t>GSP</w:t>
      </w:r>
      <w:r w:rsidRPr="003B268B">
        <w:rPr>
          <w:rFonts w:ascii="Times New Roman" w:eastAsia="BIZ UDPMincho Medium" w:hAnsi="Times New Roman" w:cs="Times New Roman"/>
          <w:sz w:val="14"/>
          <w:szCs w:val="14"/>
          <w:lang w:eastAsia="ja-JP"/>
        </w:rPr>
        <w:t>の残り</w:t>
      </w:r>
      <w:r w:rsidRPr="003B268B">
        <w:rPr>
          <w:rFonts w:ascii="Times New Roman" w:eastAsia="BIZ UDPMincho Medium" w:hAnsi="Times New Roman" w:cs="Times New Roman"/>
          <w:sz w:val="14"/>
          <w:szCs w:val="14"/>
          <w:lang w:eastAsia="ja-JP"/>
        </w:rPr>
        <w:t>9</w:t>
      </w:r>
      <w:r w:rsidR="000149EA" w:rsidRPr="003B268B">
        <w:rPr>
          <w:rFonts w:ascii="Times New Roman" w:eastAsia="BIZ UDPMincho Medium" w:hAnsi="Times New Roman" w:cs="Times New Roman"/>
          <w:sz w:val="14"/>
          <w:szCs w:val="14"/>
          <w:lang w:eastAsia="ja-JP"/>
        </w:rPr>
        <w:t>％</w:t>
      </w:r>
      <w:r w:rsidRPr="003B268B">
        <w:rPr>
          <w:rFonts w:ascii="Times New Roman" w:eastAsia="BIZ UDPMincho Medium" w:hAnsi="Times New Roman" w:cs="Times New Roman"/>
          <w:sz w:val="14"/>
          <w:szCs w:val="14"/>
          <w:lang w:eastAsia="ja-JP"/>
        </w:rPr>
        <w:t>を占めた。</w:t>
      </w:r>
    </w:p>
    <w:p w14:paraId="438D840B" w14:textId="77777777" w:rsidR="001F584D" w:rsidRPr="00673CE6" w:rsidRDefault="001F584D" w:rsidP="001F584D">
      <w:pPr>
        <w:rPr>
          <w:sz w:val="16"/>
          <w:szCs w:val="16"/>
          <w:lang w:eastAsia="ja-JP"/>
        </w:rPr>
        <w:sectPr w:rsidR="001F584D" w:rsidRPr="00673CE6" w:rsidSect="001F584D">
          <w:type w:val="continuous"/>
          <w:pgSz w:w="11907" w:h="16840" w:code="9"/>
          <w:pgMar w:top="1701" w:right="425" w:bottom="567" w:left="567" w:header="709" w:footer="709" w:gutter="0"/>
          <w:cols w:num="2" w:space="113"/>
          <w:docGrid w:linePitch="360"/>
        </w:sectPr>
      </w:pPr>
    </w:p>
    <w:p w14:paraId="270F83A6" w14:textId="713D1F6B" w:rsidR="001F584D" w:rsidRDefault="005B6A84" w:rsidP="001F584D">
      <w:pPr>
        <w:pStyle w:val="Heading3"/>
        <w:spacing w:before="0"/>
        <w:rPr>
          <w:color w:val="002060"/>
          <w:sz w:val="24"/>
          <w:szCs w:val="24"/>
          <w:lang w:eastAsia="ja-JP"/>
        </w:rPr>
        <w:sectPr w:rsidR="001F584D" w:rsidSect="001F584D">
          <w:pgSz w:w="11907" w:h="16840" w:code="9"/>
          <w:pgMar w:top="1701" w:right="425" w:bottom="567" w:left="567" w:header="709" w:footer="709" w:gutter="0"/>
          <w:cols w:space="720"/>
          <w:docGrid w:linePitch="360"/>
        </w:sectPr>
      </w:pPr>
      <w:bookmarkStart w:id="100" w:name="_Industry_investment"/>
      <w:bookmarkEnd w:id="100"/>
      <w:r w:rsidRPr="00996568">
        <w:rPr>
          <w:rFonts w:ascii="Times New Roman" w:eastAsia="BIZ UDPMincho Medium" w:hAnsi="Times New Roman" w:cs="Times New Roman"/>
          <w:color w:val="002060"/>
          <w:sz w:val="24"/>
          <w:szCs w:val="24"/>
          <w:lang w:eastAsia="ja-JP"/>
        </w:rPr>
        <w:lastRenderedPageBreak/>
        <w:t>産業</w:t>
      </w:r>
      <w:r>
        <w:rPr>
          <w:rFonts w:ascii="Times New Roman" w:eastAsia="BIZ UDPMincho Medium" w:hAnsi="Times New Roman" w:cs="Times New Roman" w:hint="eastAsia"/>
          <w:color w:val="002060"/>
          <w:sz w:val="24"/>
          <w:szCs w:val="24"/>
          <w:lang w:eastAsia="ja-JP"/>
        </w:rPr>
        <w:t>別</w:t>
      </w:r>
      <w:r w:rsidRPr="00996568">
        <w:rPr>
          <w:rFonts w:ascii="Times New Roman" w:eastAsia="BIZ UDPMincho Medium" w:hAnsi="Times New Roman" w:cs="Times New Roman"/>
          <w:color w:val="002060"/>
          <w:sz w:val="24"/>
          <w:szCs w:val="24"/>
          <w:lang w:eastAsia="ja-JP"/>
        </w:rPr>
        <w:t>投資</w:t>
      </w:r>
    </w:p>
    <w:p w14:paraId="193A2F21" w14:textId="7587D2D4" w:rsidR="001F584D" w:rsidRPr="003E65FF" w:rsidRDefault="00E25A49" w:rsidP="001F584D">
      <w:pPr>
        <w:ind w:right="227"/>
        <w:jc w:val="right"/>
        <w:rPr>
          <w:b/>
          <w:bCs/>
          <w:color w:val="002060"/>
          <w:sz w:val="20"/>
          <w:szCs w:val="20"/>
          <w:lang w:eastAsia="ja-JP"/>
        </w:rPr>
        <w:sectPr w:rsidR="001F584D" w:rsidRPr="003E65FF" w:rsidSect="001F584D">
          <w:type w:val="continuous"/>
          <w:pgSz w:w="11907" w:h="16840" w:code="9"/>
          <w:pgMar w:top="1701" w:right="425" w:bottom="567" w:left="567" w:header="709" w:footer="709" w:gutter="0"/>
          <w:cols w:space="720"/>
          <w:docGrid w:linePitch="360"/>
        </w:sectPr>
      </w:pPr>
      <w:hyperlink w:anchor="_Contents_of_economic" w:history="1">
        <w:r w:rsidRPr="00B930BA">
          <w:rPr>
            <w:rStyle w:val="Hyperlink"/>
            <w:rFonts w:ascii="Times New Roman" w:eastAsia="BIZ UDPMincho Medium" w:hAnsi="Times New Roman" w:cs="Times New Roman"/>
            <w:b/>
            <w:bCs/>
            <w:sz w:val="16"/>
            <w:szCs w:val="16"/>
            <w:lang w:eastAsia="ja-JP"/>
          </w:rPr>
          <w:t>目次に戻る</w:t>
        </w:r>
      </w:hyperlink>
    </w:p>
    <w:p w14:paraId="682EC4D3" w14:textId="1D955E02" w:rsidR="001F584D" w:rsidRPr="00AC3621" w:rsidRDefault="00E25A49" w:rsidP="001F584D">
      <w:pPr>
        <w:pStyle w:val="Heading4"/>
        <w:spacing w:before="0"/>
        <w:rPr>
          <w:i w:val="0"/>
          <w:iCs w:val="0"/>
          <w:color w:val="92278F" w:themeColor="accent1"/>
          <w:sz w:val="20"/>
          <w:szCs w:val="20"/>
          <w:lang w:eastAsia="ja-JP"/>
        </w:rPr>
        <w:sectPr w:rsidR="001F584D" w:rsidRPr="00AC3621" w:rsidSect="001F584D">
          <w:type w:val="continuous"/>
          <w:pgSz w:w="11907" w:h="16840" w:code="9"/>
          <w:pgMar w:top="1701" w:right="425" w:bottom="567" w:left="567" w:header="709" w:footer="709" w:gutter="0"/>
          <w:cols w:space="720"/>
          <w:docGrid w:linePitch="360"/>
        </w:sectPr>
      </w:pPr>
      <w:bookmarkStart w:id="101" w:name="_Hlk161381574"/>
      <w:r w:rsidRPr="004379CA">
        <w:rPr>
          <w:rFonts w:ascii="Times New Roman" w:eastAsia="BIZ UDPMincho Medium" w:hAnsi="Times New Roman" w:cs="Times New Roman"/>
          <w:i w:val="0"/>
          <w:iCs w:val="0"/>
          <w:color w:val="92278F" w:themeColor="accent1"/>
          <w:sz w:val="20"/>
          <w:szCs w:val="20"/>
          <w:lang w:eastAsia="ja-JP"/>
        </w:rPr>
        <w:t>総固定資本形成</w:t>
      </w:r>
      <w:bookmarkEnd w:id="101"/>
      <w:r w:rsidRPr="004379CA">
        <w:rPr>
          <w:rFonts w:ascii="Times New Roman" w:eastAsia="BIZ UDPMincho Medium" w:hAnsi="Times New Roman" w:cs="Times New Roman"/>
          <w:i w:val="0"/>
          <w:iCs w:val="0"/>
          <w:color w:val="92278F" w:themeColor="accent1"/>
          <w:sz w:val="20"/>
          <w:szCs w:val="20"/>
          <w:lang w:eastAsia="ja-JP"/>
        </w:rPr>
        <w:t>の変化に対する各産業の寄与度</w:t>
      </w:r>
    </w:p>
    <w:p w14:paraId="6541C990" w14:textId="77777777" w:rsidR="001F584D" w:rsidRPr="007B1AE5" w:rsidRDefault="001F584D" w:rsidP="001F584D">
      <w:r>
        <w:rPr>
          <w:noProof/>
        </w:rPr>
        <w:drawing>
          <wp:inline distT="0" distB="0" distL="0" distR="0" wp14:anchorId="54CB3CFC" wp14:editId="13EF83C3">
            <wp:extent cx="3420000" cy="2065132"/>
            <wp:effectExtent l="0" t="0" r="9525" b="0"/>
            <wp:docPr id="13857257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20000" cy="2065132"/>
                    </a:xfrm>
                    <a:prstGeom prst="rect">
                      <a:avLst/>
                    </a:prstGeom>
                    <a:noFill/>
                    <a:ln>
                      <a:noFill/>
                    </a:ln>
                  </pic:spPr>
                </pic:pic>
              </a:graphicData>
            </a:graphic>
          </wp:inline>
        </w:drawing>
      </w:r>
    </w:p>
    <w:p w14:paraId="27DE7D45" w14:textId="77777777" w:rsidR="001F584D" w:rsidRPr="00AF759E" w:rsidRDefault="001F584D" w:rsidP="001F584D">
      <w:pPr>
        <w:rPr>
          <w:sz w:val="10"/>
          <w:szCs w:val="10"/>
        </w:rPr>
      </w:pPr>
      <w:r w:rsidRPr="000C0C45">
        <w:rPr>
          <w:sz w:val="10"/>
        </w:rPr>
        <w:t xml:space="preserve">Note – </w:t>
      </w:r>
      <w:r w:rsidRPr="00AF759E">
        <w:rPr>
          <w:sz w:val="10"/>
          <w:szCs w:val="10"/>
        </w:rPr>
        <w:t xml:space="preserve">Chain volume measures. Original series. </w:t>
      </w:r>
      <w:r>
        <w:rPr>
          <w:sz w:val="10"/>
          <w:szCs w:val="10"/>
        </w:rPr>
        <w:t>Compound a</w:t>
      </w:r>
      <w:r w:rsidRPr="00AF759E">
        <w:rPr>
          <w:sz w:val="10"/>
          <w:szCs w:val="10"/>
        </w:rPr>
        <w:t xml:space="preserve">nnual </w:t>
      </w:r>
      <w:r>
        <w:rPr>
          <w:sz w:val="10"/>
          <w:szCs w:val="10"/>
        </w:rPr>
        <w:t xml:space="preserve">average </w:t>
      </w:r>
      <w:r w:rsidRPr="00AF759E">
        <w:rPr>
          <w:sz w:val="10"/>
          <w:szCs w:val="10"/>
        </w:rPr>
        <w:t xml:space="preserve">change. </w:t>
      </w:r>
      <w:r>
        <w:rPr>
          <w:sz w:val="10"/>
          <w:szCs w:val="10"/>
        </w:rPr>
        <w:t>p</w:t>
      </w:r>
      <w:r w:rsidRPr="00AF759E">
        <w:rPr>
          <w:sz w:val="10"/>
          <w:szCs w:val="10"/>
        </w:rPr>
        <w:t>p = percentage points. (a)</w:t>
      </w:r>
      <w:r>
        <w:rPr>
          <w:sz w:val="10"/>
          <w:szCs w:val="10"/>
        </w:rPr>
        <w:t> </w:t>
      </w:r>
      <w:r w:rsidRPr="00AF759E">
        <w:rPr>
          <w:sz w:val="10"/>
          <w:szCs w:val="10"/>
        </w:rPr>
        <w:t>Dwellings and ownership transfer costs.</w:t>
      </w:r>
    </w:p>
    <w:p w14:paraId="1D787F62" w14:textId="77777777" w:rsidR="001F584D" w:rsidRPr="00AF759E" w:rsidRDefault="001F584D" w:rsidP="001F584D">
      <w:pPr>
        <w:rPr>
          <w:sz w:val="10"/>
          <w:szCs w:val="10"/>
        </w:rPr>
      </w:pPr>
      <w:r w:rsidRPr="00AF759E">
        <w:rPr>
          <w:sz w:val="10"/>
          <w:szCs w:val="10"/>
        </w:rPr>
        <w:t>Source: Based on ABS data.</w:t>
      </w:r>
    </w:p>
    <w:p w14:paraId="526E2010" w14:textId="77777777" w:rsidR="00E25A49" w:rsidRPr="002A11DE" w:rsidRDefault="001F584D" w:rsidP="00E25A49">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6"/>
          <w:szCs w:val="16"/>
          <w:lang w:eastAsia="ja-JP"/>
        </w:rPr>
      </w:pPr>
      <w:r w:rsidRPr="007B1AE5">
        <w:rPr>
          <w:lang w:eastAsia="ja-JP"/>
        </w:rPr>
        <w:br w:type="column"/>
      </w:r>
      <w:r w:rsidR="00E25A49" w:rsidRPr="002A11DE">
        <w:rPr>
          <w:rFonts w:ascii="Times New Roman" w:eastAsia="BIZ UDPMincho Medium" w:hAnsi="Times New Roman" w:cs="Times New Roman"/>
          <w:sz w:val="16"/>
          <w:szCs w:val="16"/>
          <w:lang w:eastAsia="ja-JP"/>
        </w:rPr>
        <w:t>鉱業の資本集約的な性質は、鉱業への投資サイクルが西オーストラリア州の総固定資本形成（投資）の変化に大きな影響を与えてきたことを意味する。</w:t>
      </w:r>
    </w:p>
    <w:p w14:paraId="65D0EA97" w14:textId="77777777" w:rsidR="00E25A49" w:rsidRPr="002A11DE" w:rsidRDefault="00E25A49" w:rsidP="00E25A49">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1994-95</w:t>
      </w:r>
      <w:r w:rsidRPr="002A11DE">
        <w:rPr>
          <w:rFonts w:ascii="Times New Roman" w:eastAsia="BIZ UDPMincho Medium" w:hAnsi="Times New Roman" w:cs="Times New Roman"/>
          <w:sz w:val="16"/>
          <w:szCs w:val="16"/>
          <w:lang w:eastAsia="ja-JP"/>
        </w:rPr>
        <w:t>年から</w:t>
      </w:r>
      <w:r w:rsidRPr="002A11DE">
        <w:rPr>
          <w:rFonts w:ascii="Times New Roman" w:eastAsia="BIZ UDPMincho Medium" w:hAnsi="Times New Roman" w:cs="Times New Roman"/>
          <w:sz w:val="16"/>
          <w:szCs w:val="16"/>
          <w:lang w:eastAsia="ja-JP"/>
        </w:rPr>
        <w:t>2003-04</w:t>
      </w:r>
      <w:r w:rsidRPr="002A11DE">
        <w:rPr>
          <w:rFonts w:ascii="Times New Roman" w:eastAsia="BIZ UDPMincho Medium" w:hAnsi="Times New Roman" w:cs="Times New Roman"/>
          <w:sz w:val="16"/>
          <w:szCs w:val="16"/>
          <w:lang w:eastAsia="ja-JP"/>
        </w:rPr>
        <w:t>年にかけての各産業への投資は比較的均等に分配されており、鉱業への投資は</w:t>
      </w:r>
      <w:r w:rsidRPr="002A11DE">
        <w:rPr>
          <w:rFonts w:ascii="Times New Roman" w:eastAsia="BIZ UDPMincho Medium" w:hAnsi="Times New Roman" w:cs="Times New Roman"/>
          <w:sz w:val="16"/>
          <w:szCs w:val="16"/>
          <w:lang w:eastAsia="ja-JP"/>
        </w:rPr>
        <w:t>86</w:t>
      </w:r>
      <w:r w:rsidRPr="002A11DE">
        <w:rPr>
          <w:rFonts w:ascii="Times New Roman" w:eastAsia="BIZ UDPMincho Medium" w:hAnsi="Times New Roman" w:cs="Times New Roman"/>
          <w:sz w:val="16"/>
          <w:szCs w:val="16"/>
          <w:lang w:eastAsia="ja-JP"/>
        </w:rPr>
        <w:t>億ドルから</w:t>
      </w:r>
      <w:r w:rsidRPr="002A11DE">
        <w:rPr>
          <w:rFonts w:ascii="Times New Roman" w:eastAsia="BIZ UDPMincho Medium" w:hAnsi="Times New Roman" w:cs="Times New Roman"/>
          <w:sz w:val="16"/>
          <w:szCs w:val="16"/>
          <w:lang w:eastAsia="ja-JP"/>
        </w:rPr>
        <w:t>137</w:t>
      </w:r>
      <w:r w:rsidRPr="002A11DE">
        <w:rPr>
          <w:rFonts w:ascii="Times New Roman" w:eastAsia="BIZ UDPMincho Medium" w:hAnsi="Times New Roman" w:cs="Times New Roman"/>
          <w:sz w:val="16"/>
          <w:szCs w:val="16"/>
          <w:lang w:eastAsia="ja-JP"/>
        </w:rPr>
        <w:t>億ドルに、鉱業以外への投資は</w:t>
      </w:r>
      <w:r w:rsidRPr="002A11DE">
        <w:rPr>
          <w:rFonts w:ascii="Times New Roman" w:eastAsia="BIZ UDPMincho Medium" w:hAnsi="Times New Roman" w:cs="Times New Roman"/>
          <w:sz w:val="16"/>
          <w:szCs w:val="16"/>
          <w:lang w:eastAsia="ja-JP"/>
        </w:rPr>
        <w:t>77</w:t>
      </w:r>
      <w:r w:rsidRPr="002A11DE">
        <w:rPr>
          <w:rFonts w:ascii="Times New Roman" w:eastAsia="BIZ UDPMincho Medium" w:hAnsi="Times New Roman" w:cs="Times New Roman"/>
          <w:sz w:val="16"/>
          <w:szCs w:val="16"/>
          <w:lang w:eastAsia="ja-JP"/>
        </w:rPr>
        <w:t>億ドルから</w:t>
      </w:r>
      <w:r w:rsidRPr="002A11DE">
        <w:rPr>
          <w:rFonts w:ascii="Times New Roman" w:eastAsia="BIZ UDPMincho Medium" w:hAnsi="Times New Roman" w:cs="Times New Roman"/>
          <w:sz w:val="16"/>
          <w:szCs w:val="16"/>
          <w:lang w:eastAsia="ja-JP"/>
        </w:rPr>
        <w:t>159</w:t>
      </w:r>
      <w:r w:rsidRPr="002A11DE">
        <w:rPr>
          <w:rFonts w:ascii="Times New Roman" w:eastAsia="BIZ UDPMincho Medium" w:hAnsi="Times New Roman" w:cs="Times New Roman"/>
          <w:sz w:val="16"/>
          <w:szCs w:val="16"/>
          <w:lang w:eastAsia="ja-JP"/>
        </w:rPr>
        <w:t>億ドルにそれぞれ増加している。またこの時期には、投資総額に占めるその他の投資（住居やその他の所有権移転費用という形での投資）の割合が大きくなっている。</w:t>
      </w:r>
    </w:p>
    <w:p w14:paraId="1AC48876" w14:textId="77777777" w:rsidR="00E25A49" w:rsidRPr="002A11DE" w:rsidRDefault="00E25A49" w:rsidP="00E25A49">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2012‐13</w:t>
      </w:r>
      <w:r w:rsidRPr="002A11DE">
        <w:rPr>
          <w:rFonts w:ascii="Times New Roman" w:eastAsia="BIZ UDPMincho Medium" w:hAnsi="Times New Roman" w:cs="Times New Roman"/>
          <w:sz w:val="16"/>
          <w:szCs w:val="16"/>
          <w:lang w:eastAsia="ja-JP"/>
        </w:rPr>
        <w:t>年までの</w:t>
      </w:r>
      <w:r w:rsidRPr="002A11DE">
        <w:rPr>
          <w:rFonts w:ascii="Times New Roman" w:eastAsia="BIZ UDPMincho Medium" w:hAnsi="Times New Roman" w:cs="Times New Roman"/>
          <w:sz w:val="16"/>
          <w:szCs w:val="16"/>
          <w:lang w:eastAsia="ja-JP"/>
        </w:rPr>
        <w:t>10</w:t>
      </w:r>
      <w:r w:rsidRPr="002A11DE">
        <w:rPr>
          <w:rFonts w:ascii="Times New Roman" w:eastAsia="BIZ UDPMincho Medium" w:hAnsi="Times New Roman" w:cs="Times New Roman"/>
          <w:sz w:val="16"/>
          <w:szCs w:val="16"/>
          <w:lang w:eastAsia="ja-JP"/>
        </w:rPr>
        <w:t>年間に鉱業への投資が急拡大し、鉱業以外への投資も相補的に増加している。</w:t>
      </w:r>
    </w:p>
    <w:p w14:paraId="7C4C7C7A" w14:textId="00B3D609" w:rsidR="001F584D" w:rsidRDefault="00E25A49" w:rsidP="00E25A49">
      <w:pPr>
        <w:pStyle w:val="ListParagraph"/>
        <w:numPr>
          <w:ilvl w:val="0"/>
          <w:numId w:val="31"/>
        </w:numPr>
        <w:spacing w:before="40" w:after="40"/>
        <w:ind w:left="357" w:right="227" w:hanging="357"/>
        <w:contextualSpacing w:val="0"/>
        <w:jc w:val="both"/>
        <w:rPr>
          <w:sz w:val="16"/>
          <w:szCs w:val="16"/>
          <w:lang w:eastAsia="ja-JP"/>
        </w:rPr>
      </w:pPr>
      <w:r w:rsidRPr="002A11DE">
        <w:rPr>
          <w:rFonts w:ascii="Times New Roman" w:eastAsia="BIZ UDPMincho Medium" w:hAnsi="Times New Roman" w:cs="Times New Roman"/>
          <w:sz w:val="16"/>
          <w:szCs w:val="16"/>
          <w:lang w:eastAsia="ja-JP"/>
        </w:rPr>
        <w:t>その後</w:t>
      </w:r>
      <w:r w:rsidRPr="002A11DE">
        <w:rPr>
          <w:rFonts w:ascii="Times New Roman" w:eastAsia="BIZ UDPMincho Medium" w:hAnsi="Times New Roman" w:cs="Times New Roman"/>
          <w:sz w:val="16"/>
          <w:szCs w:val="16"/>
          <w:lang w:eastAsia="ja-JP"/>
        </w:rPr>
        <w:t>10</w:t>
      </w:r>
      <w:r w:rsidRPr="002A11DE">
        <w:rPr>
          <w:rFonts w:ascii="Times New Roman" w:eastAsia="BIZ UDPMincho Medium" w:hAnsi="Times New Roman" w:cs="Times New Roman"/>
          <w:sz w:val="16"/>
          <w:szCs w:val="16"/>
          <w:lang w:eastAsia="ja-JP"/>
        </w:rPr>
        <w:t>年間は鉱業への投資が減速し、同時に鉱業以外への投資も鈍化しているが、鉱業以外の産業は鉱業ほど資本集約的でないため、投資減退も鉱業ほど顕著ではない。</w:t>
      </w:r>
    </w:p>
    <w:p w14:paraId="1D504BE9" w14:textId="77777777" w:rsidR="001F584D" w:rsidRPr="0012550E" w:rsidRDefault="001F584D" w:rsidP="001F584D">
      <w:pPr>
        <w:pStyle w:val="ListParagraph"/>
        <w:numPr>
          <w:ilvl w:val="0"/>
          <w:numId w:val="31"/>
        </w:numPr>
        <w:spacing w:before="40" w:after="40"/>
        <w:ind w:right="227"/>
        <w:rPr>
          <w:sz w:val="16"/>
          <w:szCs w:val="16"/>
          <w:lang w:eastAsia="ja-JP"/>
        </w:rPr>
        <w:sectPr w:rsidR="001F584D" w:rsidRPr="0012550E" w:rsidSect="001F584D">
          <w:type w:val="continuous"/>
          <w:pgSz w:w="11907" w:h="16840" w:code="9"/>
          <w:pgMar w:top="1701" w:right="425" w:bottom="567" w:left="567" w:header="709" w:footer="709" w:gutter="0"/>
          <w:cols w:num="2" w:space="113"/>
          <w:docGrid w:linePitch="360"/>
        </w:sectPr>
      </w:pPr>
    </w:p>
    <w:p w14:paraId="2C7CD93A" w14:textId="56FA8CA0" w:rsidR="001F584D" w:rsidRPr="00AC3621" w:rsidRDefault="00E25A49" w:rsidP="001F584D">
      <w:pPr>
        <w:pStyle w:val="Heading4"/>
        <w:rPr>
          <w:i w:val="0"/>
          <w:iCs w:val="0"/>
          <w:color w:val="92278F" w:themeColor="accent1"/>
          <w:sz w:val="20"/>
          <w:szCs w:val="20"/>
          <w:lang w:eastAsia="zh-TW"/>
        </w:rPr>
        <w:sectPr w:rsidR="001F584D" w:rsidRPr="00AC3621" w:rsidSect="001F584D">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zh-TW"/>
        </w:rPr>
        <w:t>産業別総固定資本形成</w:t>
      </w:r>
    </w:p>
    <w:p w14:paraId="4CA646A8" w14:textId="77777777" w:rsidR="001F584D" w:rsidRPr="007B1AE5" w:rsidRDefault="001F584D" w:rsidP="001F584D">
      <w:r>
        <w:rPr>
          <w:noProof/>
        </w:rPr>
        <w:drawing>
          <wp:inline distT="0" distB="0" distL="0" distR="0" wp14:anchorId="669E9F1D" wp14:editId="6E4AFC1D">
            <wp:extent cx="3420000" cy="2062800"/>
            <wp:effectExtent l="0" t="0" r="0" b="0"/>
            <wp:docPr id="7847555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20000" cy="2062800"/>
                    </a:xfrm>
                    <a:prstGeom prst="rect">
                      <a:avLst/>
                    </a:prstGeom>
                    <a:noFill/>
                    <a:ln>
                      <a:noFill/>
                    </a:ln>
                  </pic:spPr>
                </pic:pic>
              </a:graphicData>
            </a:graphic>
          </wp:inline>
        </w:drawing>
      </w:r>
    </w:p>
    <w:p w14:paraId="21F18AE7" w14:textId="77777777" w:rsidR="001F584D" w:rsidRPr="00AF759E" w:rsidRDefault="001F584D" w:rsidP="001F584D">
      <w:pPr>
        <w:rPr>
          <w:sz w:val="10"/>
          <w:szCs w:val="10"/>
        </w:rPr>
      </w:pPr>
      <w:r w:rsidRPr="000C0C45">
        <w:rPr>
          <w:sz w:val="10"/>
        </w:rPr>
        <w:t xml:space="preserve">Note – </w:t>
      </w:r>
      <w:r w:rsidRPr="00AF759E">
        <w:rPr>
          <w:sz w:val="10"/>
          <w:szCs w:val="10"/>
        </w:rPr>
        <w:t>Current prices. Original series.</w:t>
      </w:r>
    </w:p>
    <w:p w14:paraId="4A6A7AA9" w14:textId="77777777" w:rsidR="001F584D" w:rsidRPr="00AF759E" w:rsidRDefault="001F584D" w:rsidP="001F584D">
      <w:pPr>
        <w:rPr>
          <w:sz w:val="10"/>
          <w:szCs w:val="10"/>
        </w:rPr>
      </w:pPr>
      <w:r w:rsidRPr="00AF759E">
        <w:rPr>
          <w:sz w:val="10"/>
          <w:szCs w:val="10"/>
        </w:rPr>
        <w:t>Source: Based on ABS data.</w:t>
      </w:r>
    </w:p>
    <w:p w14:paraId="3DE0C66B" w14:textId="77777777" w:rsidR="00E25A49" w:rsidRPr="002A11DE" w:rsidRDefault="001F584D" w:rsidP="00E25A49">
      <w:pPr>
        <w:pStyle w:val="ListParagraph"/>
        <w:numPr>
          <w:ilvl w:val="0"/>
          <w:numId w:val="31"/>
        </w:numPr>
        <w:spacing w:before="40" w:after="40"/>
        <w:ind w:right="227"/>
        <w:contextualSpacing w:val="0"/>
        <w:jc w:val="both"/>
        <w:rPr>
          <w:rFonts w:ascii="Times New Roman" w:eastAsia="BIZ UDPMincho Medium" w:hAnsi="Times New Roman" w:cs="Times New Roman"/>
          <w:sz w:val="16"/>
          <w:szCs w:val="16"/>
          <w:lang w:eastAsia="ja-JP"/>
        </w:rPr>
      </w:pPr>
      <w:r w:rsidRPr="007B1AE5">
        <w:rPr>
          <w:lang w:eastAsia="ja-JP"/>
        </w:rPr>
        <w:br w:type="column"/>
      </w:r>
      <w:r w:rsidR="00E25A49" w:rsidRPr="002A11DE">
        <w:rPr>
          <w:rFonts w:ascii="Times New Roman" w:eastAsia="BIZ UDPMincho Medium" w:hAnsi="Times New Roman" w:cs="Times New Roman"/>
          <w:sz w:val="16"/>
          <w:szCs w:val="16"/>
          <w:lang w:eastAsia="ja-JP"/>
        </w:rPr>
        <w:t>鉱業が急拡大した</w:t>
      </w:r>
      <w:r w:rsidR="00E25A49" w:rsidRPr="002A11DE">
        <w:rPr>
          <w:rFonts w:ascii="Times New Roman" w:eastAsia="BIZ UDPMincho Medium" w:hAnsi="Times New Roman" w:cs="Times New Roman"/>
          <w:sz w:val="16"/>
          <w:szCs w:val="16"/>
          <w:lang w:eastAsia="ja-JP"/>
        </w:rPr>
        <w:t>2000</w:t>
      </w:r>
      <w:r w:rsidR="00E25A49" w:rsidRPr="002A11DE">
        <w:rPr>
          <w:rFonts w:ascii="Times New Roman" w:eastAsia="BIZ UDPMincho Medium" w:hAnsi="Times New Roman" w:cs="Times New Roman"/>
          <w:sz w:val="16"/>
          <w:szCs w:val="16"/>
          <w:lang w:eastAsia="ja-JP"/>
        </w:rPr>
        <w:t>年代以前は、西オーストラリア州では各産業に均等に投資がなされていた。</w:t>
      </w:r>
      <w:r w:rsidR="00E25A49" w:rsidRPr="002A11DE">
        <w:rPr>
          <w:rFonts w:ascii="Times New Roman" w:eastAsia="BIZ UDPMincho Medium" w:hAnsi="Times New Roman" w:cs="Times New Roman"/>
          <w:sz w:val="16"/>
          <w:szCs w:val="16"/>
          <w:lang w:eastAsia="ja-JP"/>
        </w:rPr>
        <w:t>1999‐00</w:t>
      </w:r>
      <w:r w:rsidR="00E25A49" w:rsidRPr="002A11DE">
        <w:rPr>
          <w:rFonts w:ascii="Times New Roman" w:eastAsia="BIZ UDPMincho Medium" w:hAnsi="Times New Roman" w:cs="Times New Roman"/>
          <w:sz w:val="16"/>
          <w:szCs w:val="16"/>
          <w:lang w:eastAsia="ja-JP"/>
        </w:rPr>
        <w:t>年には、鉱業は西オーストラリア州の総投資額の</w:t>
      </w:r>
      <w:r w:rsidR="00E25A49" w:rsidRPr="002A11DE">
        <w:rPr>
          <w:rFonts w:ascii="Times New Roman" w:eastAsia="BIZ UDPMincho Medium" w:hAnsi="Times New Roman" w:cs="Times New Roman"/>
          <w:sz w:val="16"/>
          <w:szCs w:val="16"/>
          <w:lang w:eastAsia="ja-JP"/>
        </w:rPr>
        <w:t>21</w:t>
      </w:r>
      <w:r w:rsidR="00E25A49" w:rsidRPr="002A11DE">
        <w:rPr>
          <w:rFonts w:ascii="Times New Roman" w:eastAsia="BIZ UDPMincho Medium" w:hAnsi="Times New Roman" w:cs="Times New Roman"/>
          <w:sz w:val="16"/>
          <w:szCs w:val="16"/>
          <w:lang w:eastAsia="ja-JP"/>
        </w:rPr>
        <w:t>％を占めた。</w:t>
      </w:r>
    </w:p>
    <w:p w14:paraId="7328DDBF" w14:textId="77777777" w:rsidR="00E25A49" w:rsidRPr="002A11DE" w:rsidRDefault="00E25A49" w:rsidP="00E25A49">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2006-07</w:t>
      </w:r>
      <w:r w:rsidRPr="002A11DE">
        <w:rPr>
          <w:rFonts w:ascii="Times New Roman" w:eastAsia="BIZ UDPMincho Medium" w:hAnsi="Times New Roman" w:cs="Times New Roman"/>
          <w:sz w:val="16"/>
          <w:szCs w:val="16"/>
          <w:lang w:eastAsia="ja-JP"/>
        </w:rPr>
        <w:t>年には鉱業への投資が非鉱業への投資総額を上回った。その後も鉱業への投資が急速に増加し続け、</w:t>
      </w:r>
      <w:r w:rsidRPr="002A11DE">
        <w:rPr>
          <w:rFonts w:ascii="Times New Roman" w:eastAsia="BIZ UDPMincho Medium" w:hAnsi="Times New Roman" w:cs="Times New Roman"/>
          <w:sz w:val="16"/>
          <w:szCs w:val="16"/>
          <w:lang w:eastAsia="ja-JP"/>
        </w:rPr>
        <w:t>2012‐13</w:t>
      </w:r>
      <w:r w:rsidRPr="002A11DE">
        <w:rPr>
          <w:rFonts w:ascii="Times New Roman" w:eastAsia="BIZ UDPMincho Medium" w:hAnsi="Times New Roman" w:cs="Times New Roman"/>
          <w:sz w:val="16"/>
          <w:szCs w:val="16"/>
          <w:lang w:eastAsia="ja-JP"/>
        </w:rPr>
        <w:t>年にピーク（</w:t>
      </w:r>
      <w:r w:rsidRPr="002A11DE">
        <w:rPr>
          <w:rFonts w:ascii="Times New Roman" w:eastAsia="BIZ UDPMincho Medium" w:hAnsi="Times New Roman" w:cs="Times New Roman"/>
          <w:sz w:val="16"/>
          <w:szCs w:val="16"/>
          <w:lang w:eastAsia="ja-JP"/>
        </w:rPr>
        <w:t>620</w:t>
      </w:r>
      <w:r w:rsidRPr="002A11DE">
        <w:rPr>
          <w:rFonts w:ascii="Times New Roman" w:eastAsia="BIZ UDPMincho Medium" w:hAnsi="Times New Roman" w:cs="Times New Roman"/>
          <w:sz w:val="16"/>
          <w:szCs w:val="16"/>
          <w:lang w:eastAsia="ja-JP"/>
        </w:rPr>
        <w:t>億ドル、総投資額の</w:t>
      </w:r>
      <w:r w:rsidRPr="002A11DE">
        <w:rPr>
          <w:rFonts w:ascii="Times New Roman" w:eastAsia="BIZ UDPMincho Medium" w:hAnsi="Times New Roman" w:cs="Times New Roman"/>
          <w:sz w:val="16"/>
          <w:szCs w:val="16"/>
          <w:lang w:eastAsia="ja-JP"/>
        </w:rPr>
        <w:t>64</w:t>
      </w:r>
      <w:r w:rsidRPr="002A11DE">
        <w:rPr>
          <w:rFonts w:ascii="Times New Roman" w:eastAsia="BIZ UDPMincho Medium" w:hAnsi="Times New Roman" w:cs="Times New Roman"/>
          <w:sz w:val="16"/>
          <w:szCs w:val="16"/>
          <w:lang w:eastAsia="ja-JP"/>
        </w:rPr>
        <w:t>％）となったが、その後</w:t>
      </w:r>
      <w:r w:rsidRPr="002A11DE">
        <w:rPr>
          <w:rFonts w:ascii="Times New Roman" w:eastAsia="BIZ UDPMincho Medium" w:hAnsi="Times New Roman" w:cs="Times New Roman"/>
          <w:sz w:val="16"/>
          <w:szCs w:val="16"/>
          <w:lang w:eastAsia="ja-JP"/>
        </w:rPr>
        <w:t>5</w:t>
      </w:r>
      <w:r w:rsidRPr="002A11DE">
        <w:rPr>
          <w:rFonts w:ascii="Times New Roman" w:eastAsia="BIZ UDPMincho Medium" w:hAnsi="Times New Roman" w:cs="Times New Roman"/>
          <w:sz w:val="16"/>
          <w:szCs w:val="16"/>
          <w:lang w:eastAsia="ja-JP"/>
        </w:rPr>
        <w:t>年間で大幅に減少し、</w:t>
      </w:r>
      <w:r w:rsidRPr="002A11DE">
        <w:rPr>
          <w:rFonts w:ascii="Times New Roman" w:eastAsia="BIZ UDPMincho Medium" w:hAnsi="Times New Roman" w:cs="Times New Roman"/>
          <w:sz w:val="16"/>
          <w:szCs w:val="16"/>
          <w:lang w:eastAsia="ja-JP"/>
        </w:rPr>
        <w:t>2018‐19</w:t>
      </w:r>
      <w:r w:rsidRPr="002A11DE">
        <w:rPr>
          <w:rFonts w:ascii="Times New Roman" w:eastAsia="BIZ UDPMincho Medium" w:hAnsi="Times New Roman" w:cs="Times New Roman"/>
          <w:sz w:val="16"/>
          <w:szCs w:val="16"/>
          <w:lang w:eastAsia="ja-JP"/>
        </w:rPr>
        <w:t>年には非鉱業投資とほぼ等しいレベルまで後退した。</w:t>
      </w:r>
    </w:p>
    <w:p w14:paraId="0C91C865" w14:textId="01CFD14A" w:rsidR="001F584D" w:rsidRPr="008A4342" w:rsidRDefault="00E25A49" w:rsidP="00E25A49">
      <w:pPr>
        <w:pStyle w:val="ListParagraph"/>
        <w:numPr>
          <w:ilvl w:val="0"/>
          <w:numId w:val="31"/>
        </w:numPr>
        <w:spacing w:before="40" w:after="40"/>
        <w:ind w:left="357" w:right="227" w:hanging="357"/>
        <w:contextualSpacing w:val="0"/>
        <w:jc w:val="both"/>
        <w:rPr>
          <w:sz w:val="16"/>
          <w:szCs w:val="16"/>
          <w:lang w:eastAsia="ja-JP"/>
        </w:rPr>
      </w:pPr>
      <w:r w:rsidRPr="002A11DE">
        <w:rPr>
          <w:rFonts w:ascii="Times New Roman" w:eastAsia="BIZ UDPMincho Medium" w:hAnsi="Times New Roman" w:cs="Times New Roman"/>
          <w:sz w:val="16"/>
          <w:szCs w:val="16"/>
          <w:lang w:eastAsia="ja-JP"/>
        </w:rPr>
        <w:t>2018‐19</w:t>
      </w:r>
      <w:r w:rsidRPr="002A11DE">
        <w:rPr>
          <w:rFonts w:ascii="Times New Roman" w:eastAsia="BIZ UDPMincho Medium" w:hAnsi="Times New Roman" w:cs="Times New Roman"/>
          <w:sz w:val="16"/>
          <w:szCs w:val="16"/>
          <w:lang w:eastAsia="ja-JP"/>
        </w:rPr>
        <w:t>年以降は鉱業と非鉱業への投資額が共に着実に増加しており、これは潜在的には西オーストラリア経済にとってよりバランスの取れた成長の基盤となるだろう。</w:t>
      </w:r>
    </w:p>
    <w:p w14:paraId="4FC181B0" w14:textId="77777777" w:rsidR="001F584D" w:rsidRPr="00892773" w:rsidRDefault="001F584D" w:rsidP="001F584D">
      <w:pPr>
        <w:pStyle w:val="ListParagraph"/>
        <w:numPr>
          <w:ilvl w:val="0"/>
          <w:numId w:val="31"/>
        </w:numPr>
        <w:spacing w:before="40" w:after="40"/>
        <w:ind w:right="227"/>
        <w:rPr>
          <w:sz w:val="16"/>
          <w:szCs w:val="16"/>
          <w:lang w:eastAsia="ja-JP"/>
        </w:rPr>
        <w:sectPr w:rsidR="001F584D" w:rsidRPr="00892773" w:rsidSect="001F584D">
          <w:type w:val="continuous"/>
          <w:pgSz w:w="11907" w:h="16840" w:code="9"/>
          <w:pgMar w:top="1701" w:right="425" w:bottom="567" w:left="567" w:header="709" w:footer="709" w:gutter="0"/>
          <w:cols w:num="2" w:space="113"/>
          <w:docGrid w:linePitch="360"/>
        </w:sectPr>
      </w:pPr>
    </w:p>
    <w:p w14:paraId="4D992337" w14:textId="1AB24582" w:rsidR="001F584D" w:rsidRPr="00AC3621" w:rsidRDefault="00E25A49" w:rsidP="001F584D">
      <w:pPr>
        <w:pStyle w:val="Heading4"/>
        <w:rPr>
          <w:i w:val="0"/>
          <w:iCs w:val="0"/>
          <w:color w:val="92278F" w:themeColor="accent1"/>
          <w:sz w:val="20"/>
          <w:szCs w:val="20"/>
          <w:lang w:eastAsia="zh-TW"/>
        </w:rPr>
        <w:sectPr w:rsidR="001F584D" w:rsidRPr="00AC3621" w:rsidSect="001F584D">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zh-TW"/>
        </w:rPr>
        <w:t>産業別総固定資本形成：</w:t>
      </w:r>
      <w:r w:rsidRPr="004379CA">
        <w:rPr>
          <w:rFonts w:ascii="Times New Roman" w:eastAsia="BIZ UDPMincho Medium" w:hAnsi="Times New Roman" w:cs="Times New Roman"/>
          <w:i w:val="0"/>
          <w:iCs w:val="0"/>
          <w:color w:val="92278F" w:themeColor="accent1"/>
          <w:sz w:val="20"/>
          <w:szCs w:val="20"/>
          <w:lang w:eastAsia="zh-TW"/>
        </w:rPr>
        <w:t>202</w:t>
      </w:r>
      <w:r>
        <w:rPr>
          <w:rFonts w:ascii="Times New Roman" w:eastAsia="BIZ UDPMincho Medium" w:hAnsi="Times New Roman" w:cs="Times New Roman" w:hint="eastAsia"/>
          <w:i w:val="0"/>
          <w:iCs w:val="0"/>
          <w:color w:val="92278F" w:themeColor="accent1"/>
          <w:sz w:val="20"/>
          <w:szCs w:val="20"/>
          <w:lang w:eastAsia="zh-TW"/>
        </w:rPr>
        <w:t>3</w:t>
      </w:r>
      <w:r w:rsidRPr="004379CA">
        <w:rPr>
          <w:rFonts w:ascii="Times New Roman" w:eastAsia="BIZ UDPMincho Medium" w:hAnsi="Times New Roman" w:cs="Times New Roman"/>
          <w:i w:val="0"/>
          <w:iCs w:val="0"/>
          <w:color w:val="92278F" w:themeColor="accent1"/>
          <w:sz w:val="20"/>
          <w:szCs w:val="20"/>
          <w:lang w:eastAsia="zh-TW"/>
        </w:rPr>
        <w:noBreakHyphen/>
        <w:t>2</w:t>
      </w:r>
      <w:r>
        <w:rPr>
          <w:rFonts w:ascii="Times New Roman" w:eastAsia="BIZ UDPMincho Medium" w:hAnsi="Times New Roman" w:cs="Times New Roman" w:hint="eastAsia"/>
          <w:i w:val="0"/>
          <w:iCs w:val="0"/>
          <w:color w:val="92278F" w:themeColor="accent1"/>
          <w:sz w:val="20"/>
          <w:szCs w:val="20"/>
          <w:lang w:eastAsia="zh-TW"/>
        </w:rPr>
        <w:t>4</w:t>
      </w:r>
      <w:r w:rsidRPr="004379CA">
        <w:rPr>
          <w:rFonts w:ascii="Times New Roman" w:eastAsia="BIZ UDPMincho Medium" w:hAnsi="Times New Roman" w:cs="Times New Roman"/>
          <w:i w:val="0"/>
          <w:iCs w:val="0"/>
          <w:color w:val="92278F" w:themeColor="accent1"/>
          <w:sz w:val="20"/>
          <w:szCs w:val="20"/>
          <w:lang w:eastAsia="zh-TW"/>
        </w:rPr>
        <w:t>年</w:t>
      </w:r>
    </w:p>
    <w:p w14:paraId="06E8CC80" w14:textId="77777777" w:rsidR="001F584D" w:rsidRPr="007B1AE5" w:rsidRDefault="001F584D" w:rsidP="001F584D">
      <w:r>
        <w:rPr>
          <w:noProof/>
        </w:rPr>
        <w:drawing>
          <wp:inline distT="0" distB="0" distL="0" distR="0" wp14:anchorId="4DB6E9E8" wp14:editId="7D384F68">
            <wp:extent cx="3420000" cy="2070000"/>
            <wp:effectExtent l="0" t="0" r="0" b="6985"/>
            <wp:docPr id="18958452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20000" cy="2070000"/>
                    </a:xfrm>
                    <a:prstGeom prst="rect">
                      <a:avLst/>
                    </a:prstGeom>
                    <a:noFill/>
                    <a:ln>
                      <a:noFill/>
                    </a:ln>
                  </pic:spPr>
                </pic:pic>
              </a:graphicData>
            </a:graphic>
          </wp:inline>
        </w:drawing>
      </w:r>
    </w:p>
    <w:p w14:paraId="2BFA03F9" w14:textId="77777777" w:rsidR="001F584D" w:rsidRPr="00AF759E" w:rsidRDefault="001F584D" w:rsidP="001F584D">
      <w:pPr>
        <w:rPr>
          <w:sz w:val="10"/>
          <w:szCs w:val="10"/>
        </w:rPr>
      </w:pPr>
      <w:r w:rsidRPr="000C0C45">
        <w:rPr>
          <w:sz w:val="10"/>
        </w:rPr>
        <w:t xml:space="preserve">Note – </w:t>
      </w:r>
      <w:r w:rsidRPr="00AF759E">
        <w:rPr>
          <w:sz w:val="10"/>
          <w:szCs w:val="10"/>
        </w:rPr>
        <w:t>Current prices. Original series.</w:t>
      </w:r>
    </w:p>
    <w:p w14:paraId="31772726" w14:textId="77777777" w:rsidR="001F584D" w:rsidRPr="00AF759E" w:rsidRDefault="001F584D" w:rsidP="001F584D">
      <w:pPr>
        <w:rPr>
          <w:sz w:val="10"/>
          <w:szCs w:val="10"/>
        </w:rPr>
      </w:pPr>
      <w:r w:rsidRPr="00AF759E">
        <w:rPr>
          <w:sz w:val="10"/>
          <w:szCs w:val="10"/>
        </w:rPr>
        <w:t>Source: Based on ABS data.</w:t>
      </w:r>
    </w:p>
    <w:p w14:paraId="45909F50" w14:textId="77777777" w:rsidR="00E25A49" w:rsidRPr="002A11DE" w:rsidRDefault="001F584D" w:rsidP="00E25A49">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6"/>
          <w:szCs w:val="16"/>
          <w:lang w:eastAsia="ja-JP"/>
        </w:rPr>
      </w:pPr>
      <w:r w:rsidRPr="007B1AE5">
        <w:rPr>
          <w:lang w:eastAsia="ja-JP"/>
        </w:rPr>
        <w:br w:type="column"/>
      </w:r>
      <w:r w:rsidR="00E25A49" w:rsidRPr="002A11DE">
        <w:rPr>
          <w:rFonts w:ascii="Times New Roman" w:eastAsia="BIZ UDPMincho Medium" w:hAnsi="Times New Roman" w:cs="Times New Roman"/>
          <w:sz w:val="16"/>
          <w:szCs w:val="16"/>
          <w:lang w:eastAsia="ja-JP"/>
        </w:rPr>
        <w:t>2023‐24</w:t>
      </w:r>
      <w:r w:rsidR="00E25A49" w:rsidRPr="002A11DE">
        <w:rPr>
          <w:rFonts w:ascii="Times New Roman" w:eastAsia="BIZ UDPMincho Medium" w:hAnsi="Times New Roman" w:cs="Times New Roman"/>
          <w:sz w:val="16"/>
          <w:szCs w:val="16"/>
          <w:lang w:eastAsia="ja-JP"/>
        </w:rPr>
        <w:t>年、西オーストラリア州の投資額の</w:t>
      </w:r>
      <w:r w:rsidR="00E25A49" w:rsidRPr="002A11DE">
        <w:rPr>
          <w:rFonts w:ascii="Times New Roman" w:eastAsia="BIZ UDPMincho Medium" w:hAnsi="Times New Roman" w:cs="Times New Roman"/>
          <w:sz w:val="16"/>
          <w:szCs w:val="16"/>
          <w:lang w:eastAsia="ja-JP"/>
        </w:rPr>
        <w:t>44</w:t>
      </w:r>
      <w:r w:rsidR="00E25A49" w:rsidRPr="002A11DE">
        <w:rPr>
          <w:rFonts w:ascii="Times New Roman" w:eastAsia="BIZ UDPMincho Medium" w:hAnsi="Times New Roman" w:cs="Times New Roman"/>
          <w:sz w:val="16"/>
          <w:szCs w:val="16"/>
          <w:lang w:eastAsia="ja-JP"/>
        </w:rPr>
        <w:t>％（</w:t>
      </w:r>
      <w:r w:rsidR="00E25A49" w:rsidRPr="002A11DE">
        <w:rPr>
          <w:rFonts w:ascii="Times New Roman" w:eastAsia="BIZ UDPMincho Medium" w:hAnsi="Times New Roman" w:cs="Times New Roman"/>
          <w:sz w:val="16"/>
          <w:szCs w:val="16"/>
          <w:lang w:eastAsia="ja-JP"/>
        </w:rPr>
        <w:t>413</w:t>
      </w:r>
      <w:r w:rsidR="00E25A49" w:rsidRPr="002A11DE">
        <w:rPr>
          <w:rFonts w:ascii="Times New Roman" w:eastAsia="BIZ UDPMincho Medium" w:hAnsi="Times New Roman" w:cs="Times New Roman"/>
          <w:sz w:val="16"/>
          <w:szCs w:val="16"/>
          <w:lang w:eastAsia="ja-JP"/>
        </w:rPr>
        <w:t>億ドル）を鉱業が占め、以下の産業がこれに続いた。</w:t>
      </w:r>
    </w:p>
    <w:p w14:paraId="583C8D2A" w14:textId="77777777" w:rsidR="00E25A49" w:rsidRPr="002A11DE" w:rsidRDefault="00E25A49" w:rsidP="00E25A49">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運輸・郵便・倉庫業（</w:t>
      </w:r>
      <w:r w:rsidRPr="002A11DE">
        <w:rPr>
          <w:rFonts w:ascii="Times New Roman" w:eastAsia="BIZ UDPMincho Medium" w:hAnsi="Times New Roman" w:cs="Times New Roman"/>
          <w:sz w:val="16"/>
          <w:szCs w:val="16"/>
          <w:lang w:eastAsia="ja-JP"/>
        </w:rPr>
        <w:t>8</w:t>
      </w:r>
      <w:r w:rsidRPr="002A11DE">
        <w:rPr>
          <w:rFonts w:ascii="Times New Roman" w:eastAsia="BIZ UDPMincho Medium" w:hAnsi="Times New Roman" w:cs="Times New Roman"/>
          <w:sz w:val="16"/>
          <w:szCs w:val="16"/>
          <w:lang w:eastAsia="ja-JP"/>
        </w:rPr>
        <w:t>％、</w:t>
      </w:r>
      <w:r w:rsidRPr="002A11DE">
        <w:rPr>
          <w:rFonts w:ascii="Times New Roman" w:eastAsia="BIZ UDPMincho Medium" w:hAnsi="Times New Roman" w:cs="Times New Roman"/>
          <w:sz w:val="16"/>
          <w:szCs w:val="16"/>
          <w:lang w:eastAsia="ja-JP"/>
        </w:rPr>
        <w:t>78</w:t>
      </w:r>
      <w:r w:rsidRPr="002A11DE">
        <w:rPr>
          <w:rFonts w:ascii="Times New Roman" w:eastAsia="BIZ UDPMincho Medium" w:hAnsi="Times New Roman" w:cs="Times New Roman"/>
          <w:sz w:val="16"/>
          <w:szCs w:val="16"/>
          <w:lang w:eastAsia="ja-JP"/>
        </w:rPr>
        <w:t>億ドル）</w:t>
      </w:r>
    </w:p>
    <w:p w14:paraId="26005A94" w14:textId="77777777" w:rsidR="00E25A49" w:rsidRPr="002A11DE" w:rsidRDefault="00E25A49" w:rsidP="00E25A49">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電気・ガス・水道・廃棄物処理（</w:t>
      </w:r>
      <w:r w:rsidRPr="002A11DE">
        <w:rPr>
          <w:rFonts w:ascii="Times New Roman" w:eastAsia="BIZ UDPMincho Medium" w:hAnsi="Times New Roman" w:cs="Times New Roman"/>
          <w:sz w:val="16"/>
          <w:szCs w:val="16"/>
          <w:lang w:eastAsia="ja-JP"/>
        </w:rPr>
        <w:t>4</w:t>
      </w:r>
      <w:r w:rsidRPr="002A11DE">
        <w:rPr>
          <w:rFonts w:ascii="Times New Roman" w:eastAsia="BIZ UDPMincho Medium" w:hAnsi="Times New Roman" w:cs="Times New Roman"/>
          <w:sz w:val="16"/>
          <w:szCs w:val="16"/>
          <w:lang w:eastAsia="ja-JP"/>
        </w:rPr>
        <w:t>％、</w:t>
      </w:r>
      <w:r w:rsidRPr="002A11DE">
        <w:rPr>
          <w:rFonts w:ascii="Times New Roman" w:eastAsia="BIZ UDPMincho Medium" w:hAnsi="Times New Roman" w:cs="Times New Roman"/>
          <w:sz w:val="16"/>
          <w:szCs w:val="16"/>
          <w:lang w:eastAsia="ja-JP"/>
        </w:rPr>
        <w:t>39</w:t>
      </w:r>
      <w:r w:rsidRPr="002A11DE">
        <w:rPr>
          <w:rFonts w:ascii="Times New Roman" w:eastAsia="BIZ UDPMincho Medium" w:hAnsi="Times New Roman" w:cs="Times New Roman"/>
          <w:sz w:val="16"/>
          <w:szCs w:val="16"/>
          <w:lang w:eastAsia="ja-JP"/>
        </w:rPr>
        <w:t>億ドル）</w:t>
      </w:r>
    </w:p>
    <w:p w14:paraId="769F9CD4" w14:textId="77777777" w:rsidR="00E25A49" w:rsidRPr="002A11DE" w:rsidRDefault="00E25A49" w:rsidP="00E25A49">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行政・公安（</w:t>
      </w:r>
      <w:r w:rsidRPr="002A11DE">
        <w:rPr>
          <w:rFonts w:ascii="Times New Roman" w:eastAsia="BIZ UDPMincho Medium" w:hAnsi="Times New Roman" w:cs="Times New Roman"/>
          <w:sz w:val="16"/>
          <w:szCs w:val="16"/>
          <w:lang w:eastAsia="ja-JP"/>
        </w:rPr>
        <w:t>3</w:t>
      </w:r>
      <w:r w:rsidRPr="002A11DE">
        <w:rPr>
          <w:rFonts w:ascii="Times New Roman" w:eastAsia="BIZ UDPMincho Medium" w:hAnsi="Times New Roman" w:cs="Times New Roman"/>
          <w:sz w:val="16"/>
          <w:szCs w:val="16"/>
          <w:lang w:eastAsia="ja-JP"/>
        </w:rPr>
        <w:t>％、</w:t>
      </w:r>
      <w:r w:rsidRPr="002A11DE">
        <w:rPr>
          <w:rFonts w:ascii="Times New Roman" w:eastAsia="BIZ UDPMincho Medium" w:hAnsi="Times New Roman" w:cs="Times New Roman"/>
          <w:sz w:val="16"/>
          <w:szCs w:val="16"/>
          <w:lang w:eastAsia="ja-JP"/>
        </w:rPr>
        <w:t>31</w:t>
      </w:r>
      <w:r w:rsidRPr="002A11DE">
        <w:rPr>
          <w:rFonts w:ascii="Times New Roman" w:eastAsia="BIZ UDPMincho Medium" w:hAnsi="Times New Roman" w:cs="Times New Roman"/>
          <w:sz w:val="16"/>
          <w:szCs w:val="16"/>
          <w:lang w:eastAsia="ja-JP"/>
        </w:rPr>
        <w:t>億ドル）</w:t>
      </w:r>
    </w:p>
    <w:p w14:paraId="645072A4" w14:textId="77777777" w:rsidR="00E25A49" w:rsidRPr="002A11DE" w:rsidRDefault="00E25A49" w:rsidP="00E25A49">
      <w:pPr>
        <w:pStyle w:val="ListParagraph"/>
        <w:numPr>
          <w:ilvl w:val="0"/>
          <w:numId w:val="31"/>
        </w:numPr>
        <w:spacing w:before="40" w:after="40"/>
        <w:ind w:right="22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2023-24</w:t>
      </w:r>
      <w:r w:rsidRPr="002A11DE">
        <w:rPr>
          <w:rFonts w:ascii="Times New Roman" w:eastAsia="BIZ UDPMincho Medium" w:hAnsi="Times New Roman" w:cs="Times New Roman"/>
          <w:sz w:val="16"/>
          <w:szCs w:val="16"/>
          <w:lang w:eastAsia="ja-JP"/>
        </w:rPr>
        <w:t>年に西オーストラリア州で最も投資額が増えたのは鉱業（</w:t>
      </w:r>
      <w:r w:rsidRPr="002A11DE">
        <w:rPr>
          <w:rFonts w:ascii="Times New Roman" w:eastAsia="BIZ UDPMincho Medium" w:hAnsi="Times New Roman" w:cs="Times New Roman"/>
          <w:sz w:val="16"/>
          <w:szCs w:val="16"/>
          <w:lang w:eastAsia="ja-JP"/>
        </w:rPr>
        <w:t>60</w:t>
      </w:r>
      <w:r w:rsidRPr="002A11DE">
        <w:rPr>
          <w:rFonts w:ascii="Times New Roman" w:eastAsia="BIZ UDPMincho Medium" w:hAnsi="Times New Roman" w:cs="Times New Roman"/>
          <w:sz w:val="16"/>
          <w:szCs w:val="16"/>
          <w:lang w:eastAsia="ja-JP"/>
        </w:rPr>
        <w:t>億ドル、</w:t>
      </w:r>
      <w:r w:rsidRPr="002A11DE">
        <w:rPr>
          <w:rFonts w:ascii="Times New Roman" w:eastAsia="BIZ UDPMincho Medium" w:hAnsi="Times New Roman" w:cs="Times New Roman"/>
          <w:sz w:val="16"/>
          <w:szCs w:val="16"/>
          <w:lang w:eastAsia="ja-JP"/>
        </w:rPr>
        <w:t>17</w:t>
      </w:r>
      <w:r w:rsidRPr="002A11DE">
        <w:rPr>
          <w:rFonts w:ascii="Times New Roman" w:eastAsia="BIZ UDPMincho Medium" w:hAnsi="Times New Roman" w:cs="Times New Roman"/>
          <w:sz w:val="16"/>
          <w:szCs w:val="16"/>
          <w:lang w:eastAsia="ja-JP"/>
        </w:rPr>
        <w:t>％増）で、次いで運輸、郵便、倉庫業（</w:t>
      </w:r>
      <w:r w:rsidRPr="002A11DE">
        <w:rPr>
          <w:rFonts w:ascii="Times New Roman" w:eastAsia="BIZ UDPMincho Medium" w:hAnsi="Times New Roman" w:cs="Times New Roman"/>
          <w:sz w:val="16"/>
          <w:szCs w:val="16"/>
          <w:lang w:eastAsia="ja-JP"/>
        </w:rPr>
        <w:t>9</w:t>
      </w:r>
      <w:r w:rsidRPr="002A11DE">
        <w:rPr>
          <w:rFonts w:ascii="Times New Roman" w:eastAsia="BIZ UDPMincho Medium" w:hAnsi="Times New Roman" w:cs="Times New Roman"/>
          <w:sz w:val="16"/>
          <w:szCs w:val="16"/>
          <w:lang w:eastAsia="ja-JP"/>
        </w:rPr>
        <w:t>億</w:t>
      </w:r>
      <w:r w:rsidRPr="002A11DE">
        <w:rPr>
          <w:rFonts w:ascii="Times New Roman" w:eastAsia="BIZ UDPMincho Medium" w:hAnsi="Times New Roman" w:cs="Times New Roman"/>
          <w:sz w:val="16"/>
          <w:szCs w:val="16"/>
          <w:lang w:eastAsia="ja-JP"/>
        </w:rPr>
        <w:t>3,000</w:t>
      </w:r>
      <w:r w:rsidRPr="002A11DE">
        <w:rPr>
          <w:rFonts w:ascii="Times New Roman" w:eastAsia="BIZ UDPMincho Medium" w:hAnsi="Times New Roman" w:cs="Times New Roman"/>
          <w:sz w:val="16"/>
          <w:szCs w:val="16"/>
          <w:lang w:eastAsia="ja-JP"/>
        </w:rPr>
        <w:t>万ドル、</w:t>
      </w:r>
      <w:r w:rsidRPr="002A11DE">
        <w:rPr>
          <w:rFonts w:ascii="Times New Roman" w:eastAsia="BIZ UDPMincho Medium" w:hAnsi="Times New Roman" w:cs="Times New Roman"/>
          <w:sz w:val="16"/>
          <w:szCs w:val="16"/>
          <w:lang w:eastAsia="ja-JP"/>
        </w:rPr>
        <w:t>13</w:t>
      </w:r>
      <w:r w:rsidRPr="002A11DE">
        <w:rPr>
          <w:rFonts w:ascii="Times New Roman" w:eastAsia="BIZ UDPMincho Medium" w:hAnsi="Times New Roman" w:cs="Times New Roman"/>
          <w:sz w:val="16"/>
          <w:szCs w:val="16"/>
          <w:lang w:eastAsia="ja-JP"/>
        </w:rPr>
        <w:t>％増）であった。</w:t>
      </w:r>
    </w:p>
    <w:p w14:paraId="16B832C4" w14:textId="7D4AE0B4" w:rsidR="001F584D" w:rsidRPr="00F45EEC" w:rsidRDefault="00E25A49" w:rsidP="00E25A49">
      <w:pPr>
        <w:pStyle w:val="ListParagraph"/>
        <w:numPr>
          <w:ilvl w:val="0"/>
          <w:numId w:val="31"/>
        </w:numPr>
        <w:spacing w:before="40" w:after="40"/>
        <w:ind w:right="227" w:hanging="357"/>
        <w:contextualSpacing w:val="0"/>
        <w:jc w:val="both"/>
        <w:rPr>
          <w:sz w:val="16"/>
          <w:szCs w:val="16"/>
          <w:lang w:eastAsia="ja-JP"/>
        </w:rPr>
      </w:pPr>
      <w:r w:rsidRPr="002A11DE">
        <w:rPr>
          <w:rFonts w:ascii="Times New Roman" w:eastAsia="BIZ UDPMincho Medium" w:hAnsi="Times New Roman" w:cs="Times New Roman"/>
          <w:sz w:val="16"/>
          <w:szCs w:val="16"/>
          <w:lang w:eastAsia="ja-JP"/>
        </w:rPr>
        <w:t>2023‐24</w:t>
      </w:r>
      <w:r w:rsidRPr="002A11DE">
        <w:rPr>
          <w:rFonts w:ascii="Times New Roman" w:eastAsia="BIZ UDPMincho Medium" w:hAnsi="Times New Roman" w:cs="Times New Roman"/>
          <w:sz w:val="16"/>
          <w:szCs w:val="16"/>
          <w:lang w:eastAsia="ja-JP"/>
        </w:rPr>
        <w:t>年に西オーストラリア州で投資額が最も減少したのは情報・メディア・通信（</w:t>
      </w:r>
      <w:r w:rsidRPr="002A11DE">
        <w:rPr>
          <w:rFonts w:ascii="Times New Roman" w:eastAsia="BIZ UDPMincho Medium" w:hAnsi="Times New Roman" w:cs="Times New Roman"/>
          <w:sz w:val="16"/>
          <w:szCs w:val="16"/>
          <w:lang w:eastAsia="ja-JP"/>
        </w:rPr>
        <w:t>6,000</w:t>
      </w:r>
      <w:r w:rsidRPr="002A11DE">
        <w:rPr>
          <w:rFonts w:ascii="Times New Roman" w:eastAsia="BIZ UDPMincho Medium" w:hAnsi="Times New Roman" w:cs="Times New Roman"/>
          <w:sz w:val="16"/>
          <w:szCs w:val="16"/>
          <w:lang w:eastAsia="ja-JP"/>
        </w:rPr>
        <w:t>万ドル、</w:t>
      </w:r>
      <w:r w:rsidRPr="002A11DE">
        <w:rPr>
          <w:rFonts w:ascii="Times New Roman" w:eastAsia="BIZ UDPMincho Medium" w:hAnsi="Times New Roman" w:cs="Times New Roman"/>
          <w:sz w:val="16"/>
          <w:szCs w:val="16"/>
          <w:lang w:eastAsia="ja-JP"/>
        </w:rPr>
        <w:t>7</w:t>
      </w:r>
      <w:r w:rsidRPr="002A11DE">
        <w:rPr>
          <w:rFonts w:ascii="Times New Roman" w:eastAsia="BIZ UDPMincho Medium" w:hAnsi="Times New Roman" w:cs="Times New Roman"/>
          <w:sz w:val="16"/>
          <w:szCs w:val="16"/>
          <w:lang w:eastAsia="ja-JP"/>
        </w:rPr>
        <w:t>％減）であった。</w:t>
      </w:r>
    </w:p>
    <w:p w14:paraId="33803E7A" w14:textId="77777777" w:rsidR="001F584D" w:rsidRPr="00673CE6" w:rsidRDefault="001F584D" w:rsidP="001F584D">
      <w:pPr>
        <w:rPr>
          <w:sz w:val="16"/>
          <w:szCs w:val="16"/>
          <w:lang w:eastAsia="ja-JP"/>
        </w:rPr>
        <w:sectPr w:rsidR="001F584D" w:rsidRPr="00673CE6" w:rsidSect="001F584D">
          <w:type w:val="continuous"/>
          <w:pgSz w:w="11907" w:h="16840" w:code="9"/>
          <w:pgMar w:top="1701" w:right="425" w:bottom="567" w:left="567" w:header="709" w:footer="709" w:gutter="0"/>
          <w:cols w:num="2" w:space="113"/>
          <w:docGrid w:linePitch="360"/>
        </w:sectPr>
      </w:pPr>
    </w:p>
    <w:p w14:paraId="59E9ADC7" w14:textId="1DEF3D23" w:rsidR="001F584D" w:rsidRDefault="00746428" w:rsidP="001F584D">
      <w:pPr>
        <w:pStyle w:val="Heading3"/>
        <w:spacing w:before="0"/>
        <w:rPr>
          <w:color w:val="002060"/>
          <w:sz w:val="24"/>
          <w:szCs w:val="24"/>
          <w:lang w:eastAsia="ja-JP"/>
        </w:rPr>
        <w:sectPr w:rsidR="001F584D" w:rsidSect="001F584D">
          <w:pgSz w:w="11907" w:h="16840" w:code="9"/>
          <w:pgMar w:top="1701" w:right="425" w:bottom="567" w:left="567" w:header="709" w:footer="709" w:gutter="0"/>
          <w:cols w:space="720"/>
          <w:docGrid w:linePitch="360"/>
        </w:sectPr>
      </w:pPr>
      <w:bookmarkStart w:id="102" w:name="_Industry_employment"/>
      <w:bookmarkEnd w:id="102"/>
      <w:r w:rsidRPr="004379CA">
        <w:rPr>
          <w:rFonts w:ascii="Times New Roman" w:eastAsia="BIZ UDPMincho Medium" w:hAnsi="Times New Roman" w:cs="Times New Roman"/>
          <w:color w:val="002060"/>
          <w:sz w:val="24"/>
          <w:szCs w:val="24"/>
          <w:lang w:eastAsia="ja-JP"/>
        </w:rPr>
        <w:lastRenderedPageBreak/>
        <w:t>産業別</w:t>
      </w:r>
      <w:r w:rsidRPr="00C850FE">
        <w:rPr>
          <w:rFonts w:ascii="Times New Roman" w:eastAsia="BIZ UDPMincho Medium" w:hAnsi="Times New Roman" w:cs="Times New Roman"/>
          <w:color w:val="002060"/>
          <w:sz w:val="24"/>
          <w:szCs w:val="24"/>
          <w:lang w:eastAsia="ja-JP"/>
        </w:rPr>
        <w:t>雇用</w:t>
      </w:r>
    </w:p>
    <w:p w14:paraId="74BC94DD" w14:textId="782BACBB" w:rsidR="001F584D" w:rsidRPr="003E65FF" w:rsidRDefault="00746428" w:rsidP="001F584D">
      <w:pPr>
        <w:ind w:right="227"/>
        <w:jc w:val="right"/>
        <w:rPr>
          <w:b/>
          <w:bCs/>
          <w:color w:val="002060"/>
          <w:sz w:val="20"/>
          <w:szCs w:val="20"/>
          <w:lang w:eastAsia="ja-JP"/>
        </w:rPr>
        <w:sectPr w:rsidR="001F584D" w:rsidRPr="003E65FF" w:rsidSect="001F584D">
          <w:type w:val="continuous"/>
          <w:pgSz w:w="11907" w:h="16840" w:code="9"/>
          <w:pgMar w:top="1701" w:right="425" w:bottom="567" w:left="567" w:header="709" w:footer="709" w:gutter="0"/>
          <w:cols w:space="720"/>
          <w:docGrid w:linePitch="360"/>
        </w:sectPr>
      </w:pPr>
      <w:hyperlink w:anchor="_Contents_of_economic" w:history="1">
        <w:r w:rsidRPr="004379CA">
          <w:rPr>
            <w:rStyle w:val="Hyperlink"/>
            <w:rFonts w:ascii="Times New Roman" w:eastAsia="BIZ UDPMincho Medium" w:hAnsi="Times New Roman" w:cs="Times New Roman"/>
            <w:b/>
            <w:bCs/>
            <w:sz w:val="16"/>
            <w:szCs w:val="16"/>
            <w:lang w:eastAsia="ja-JP"/>
          </w:rPr>
          <w:t>目次に戻る</w:t>
        </w:r>
      </w:hyperlink>
    </w:p>
    <w:p w14:paraId="01A7DFDE" w14:textId="76592790" w:rsidR="001F584D" w:rsidRPr="00AC3621" w:rsidRDefault="002A11DE" w:rsidP="001F584D">
      <w:pPr>
        <w:pStyle w:val="Heading4"/>
        <w:spacing w:before="0"/>
        <w:rPr>
          <w:i w:val="0"/>
          <w:iCs w:val="0"/>
          <w:color w:val="92278F" w:themeColor="accent1"/>
          <w:sz w:val="20"/>
          <w:szCs w:val="20"/>
          <w:lang w:eastAsia="ja-JP"/>
        </w:rPr>
        <w:sectPr w:rsidR="001F584D" w:rsidRPr="00AC3621" w:rsidSect="001F584D">
          <w:type w:val="continuous"/>
          <w:pgSz w:w="11907" w:h="16840" w:code="9"/>
          <w:pgMar w:top="1985"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雇用変動への産業別寄与度</w:t>
      </w:r>
    </w:p>
    <w:p w14:paraId="20440B9C" w14:textId="77777777" w:rsidR="001F584D" w:rsidRPr="007B1AE5" w:rsidRDefault="001F584D" w:rsidP="001F584D">
      <w:r>
        <w:rPr>
          <w:noProof/>
        </w:rPr>
        <w:drawing>
          <wp:inline distT="0" distB="0" distL="0" distR="0" wp14:anchorId="744B38B9" wp14:editId="4E24D6D6">
            <wp:extent cx="3419475" cy="1828800"/>
            <wp:effectExtent l="0" t="0" r="9525" b="0"/>
            <wp:docPr id="3628163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26143" cy="1832366"/>
                    </a:xfrm>
                    <a:prstGeom prst="rect">
                      <a:avLst/>
                    </a:prstGeom>
                    <a:noFill/>
                    <a:ln>
                      <a:noFill/>
                    </a:ln>
                  </pic:spPr>
                </pic:pic>
              </a:graphicData>
            </a:graphic>
          </wp:inline>
        </w:drawing>
      </w:r>
    </w:p>
    <w:p w14:paraId="6D7E2FD8" w14:textId="77777777" w:rsidR="001F584D" w:rsidRPr="00AF759E" w:rsidRDefault="001F584D" w:rsidP="001F584D">
      <w:pPr>
        <w:rPr>
          <w:sz w:val="10"/>
          <w:szCs w:val="10"/>
        </w:rPr>
      </w:pPr>
      <w:r w:rsidRPr="000C0C45">
        <w:rPr>
          <w:sz w:val="10"/>
        </w:rPr>
        <w:t xml:space="preserve">Note – </w:t>
      </w:r>
      <w:r w:rsidRPr="00AF759E">
        <w:rPr>
          <w:sz w:val="10"/>
          <w:szCs w:val="10"/>
        </w:rPr>
        <w:t>Original series. Pp = percentage points</w:t>
      </w:r>
      <w:r>
        <w:rPr>
          <w:sz w:val="10"/>
          <w:szCs w:val="10"/>
        </w:rPr>
        <w:t>. Compound annual average change.</w:t>
      </w:r>
    </w:p>
    <w:p w14:paraId="1CFE6473" w14:textId="77777777" w:rsidR="001F584D" w:rsidRPr="00AF759E" w:rsidRDefault="001F584D" w:rsidP="001F584D">
      <w:pPr>
        <w:rPr>
          <w:sz w:val="10"/>
          <w:szCs w:val="10"/>
        </w:rPr>
      </w:pPr>
      <w:r w:rsidRPr="00AF759E">
        <w:rPr>
          <w:sz w:val="10"/>
          <w:szCs w:val="10"/>
        </w:rPr>
        <w:t>Source: Based on ABS data.</w:t>
      </w:r>
    </w:p>
    <w:p w14:paraId="73B858C0" w14:textId="77777777" w:rsidR="00746428" w:rsidRPr="002A11DE" w:rsidRDefault="001F584D" w:rsidP="00746428">
      <w:pPr>
        <w:pStyle w:val="ListParagraph"/>
        <w:numPr>
          <w:ilvl w:val="0"/>
          <w:numId w:val="31"/>
        </w:numPr>
        <w:spacing w:before="40" w:after="40"/>
        <w:ind w:right="227"/>
        <w:contextualSpacing w:val="0"/>
        <w:jc w:val="both"/>
        <w:rPr>
          <w:rFonts w:ascii="Times New Roman" w:eastAsia="BIZ UDPMincho Medium" w:hAnsi="Times New Roman" w:cs="Times New Roman"/>
          <w:sz w:val="16"/>
          <w:szCs w:val="16"/>
          <w:lang w:eastAsia="ja-JP"/>
        </w:rPr>
      </w:pPr>
      <w:r w:rsidRPr="007B1AE5">
        <w:rPr>
          <w:lang w:eastAsia="ja-JP"/>
        </w:rPr>
        <w:br w:type="column"/>
      </w:r>
      <w:r w:rsidR="00746428" w:rsidRPr="002A11DE">
        <w:rPr>
          <w:rFonts w:ascii="Times New Roman" w:eastAsia="BIZ UDPMincho Medium" w:hAnsi="Times New Roman" w:cs="Times New Roman"/>
          <w:sz w:val="16"/>
          <w:szCs w:val="16"/>
          <w:lang w:eastAsia="ja-JP"/>
        </w:rPr>
        <w:t>西オーストラリア州経済は、投資と経済生産活動の成長がほぼ鉱業によってもたらされた時期を経てきたが、鉱業は労働集約的でないため、西オーストラリア州の雇用の伸びにそれほど大きく寄与しているわけではない。そうであっても、鉱業と建設業の雇用の変動が西オーストラリア州の他産業の雇用に波及する傾向がある。</w:t>
      </w:r>
      <w:r w:rsidR="00746428" w:rsidRPr="002A11DE">
        <w:rPr>
          <w:rFonts w:ascii="Times New Roman" w:eastAsia="BIZ UDPMincho Medium" w:hAnsi="Times New Roman" w:cs="Times New Roman"/>
          <w:sz w:val="16"/>
          <w:szCs w:val="16"/>
          <w:lang w:eastAsia="ja-JP"/>
        </w:rPr>
        <w:t xml:space="preserve"> </w:t>
      </w:r>
    </w:p>
    <w:p w14:paraId="17541707" w14:textId="0231B4F7" w:rsidR="001F584D" w:rsidRPr="00F45EEC" w:rsidRDefault="00746428" w:rsidP="00746428">
      <w:pPr>
        <w:pStyle w:val="ListParagraph"/>
        <w:numPr>
          <w:ilvl w:val="0"/>
          <w:numId w:val="31"/>
        </w:numPr>
        <w:spacing w:before="40" w:after="40"/>
        <w:ind w:left="357" w:right="227" w:hanging="357"/>
        <w:contextualSpacing w:val="0"/>
        <w:jc w:val="both"/>
        <w:rPr>
          <w:sz w:val="16"/>
          <w:szCs w:val="16"/>
          <w:lang w:eastAsia="ja-JP"/>
        </w:rPr>
      </w:pPr>
      <w:r w:rsidRPr="002A11DE">
        <w:rPr>
          <w:rFonts w:ascii="Times New Roman" w:eastAsia="BIZ UDPMincho Medium" w:hAnsi="Times New Roman" w:cs="Times New Roman"/>
          <w:sz w:val="16"/>
          <w:szCs w:val="16"/>
          <w:lang w:eastAsia="ja-JP"/>
        </w:rPr>
        <w:t>州の雇用増加に対する鉱業と建設業の寄与は、鉱業拡張の最盛期であった</w:t>
      </w:r>
      <w:r w:rsidRPr="002A11DE">
        <w:rPr>
          <w:rFonts w:ascii="Times New Roman" w:eastAsia="BIZ UDPMincho Medium" w:hAnsi="Times New Roman" w:cs="Times New Roman"/>
          <w:sz w:val="16"/>
          <w:szCs w:val="16"/>
          <w:lang w:eastAsia="ja-JP"/>
        </w:rPr>
        <w:t>2013‐14</w:t>
      </w:r>
      <w:r w:rsidRPr="002A11DE">
        <w:rPr>
          <w:rFonts w:ascii="Times New Roman" w:eastAsia="BIZ UDPMincho Medium" w:hAnsi="Times New Roman" w:cs="Times New Roman"/>
          <w:sz w:val="16"/>
          <w:szCs w:val="16"/>
          <w:lang w:eastAsia="ja-JP"/>
        </w:rPr>
        <w:t>年までの</w:t>
      </w:r>
      <w:r w:rsidRPr="002A11DE">
        <w:rPr>
          <w:rFonts w:ascii="Times New Roman" w:eastAsia="BIZ UDPMincho Medium" w:hAnsi="Times New Roman" w:cs="Times New Roman"/>
          <w:sz w:val="16"/>
          <w:szCs w:val="16"/>
          <w:lang w:eastAsia="ja-JP"/>
        </w:rPr>
        <w:t>10</w:t>
      </w:r>
      <w:r w:rsidRPr="002A11DE">
        <w:rPr>
          <w:rFonts w:ascii="Times New Roman" w:eastAsia="BIZ UDPMincho Medium" w:hAnsi="Times New Roman" w:cs="Times New Roman"/>
          <w:sz w:val="16"/>
          <w:szCs w:val="16"/>
          <w:lang w:eastAsia="ja-JP"/>
        </w:rPr>
        <w:t>年間において最も顕著だった。この期間中に西オーストラリア州の総雇用は</w:t>
      </w:r>
      <w:r w:rsidRPr="002A11DE">
        <w:rPr>
          <w:rFonts w:ascii="Times New Roman" w:eastAsia="BIZ UDPMincho Medium" w:hAnsi="Times New Roman" w:cs="Times New Roman"/>
          <w:sz w:val="16"/>
          <w:szCs w:val="16"/>
          <w:lang w:eastAsia="ja-JP"/>
        </w:rPr>
        <w:t>3.0</w:t>
      </w:r>
      <w:r w:rsidRPr="002A11DE">
        <w:rPr>
          <w:rFonts w:ascii="Times New Roman" w:eastAsia="BIZ UDPMincho Medium" w:hAnsi="Times New Roman" w:cs="Times New Roman"/>
          <w:sz w:val="16"/>
          <w:szCs w:val="16"/>
          <w:lang w:eastAsia="ja-JP"/>
        </w:rPr>
        <w:t>％増加し、そのうち</w:t>
      </w:r>
      <w:r w:rsidRPr="002A11DE">
        <w:rPr>
          <w:rFonts w:ascii="Times New Roman" w:eastAsia="BIZ UDPMincho Medium" w:hAnsi="Times New Roman" w:cs="Times New Roman"/>
          <w:sz w:val="16"/>
          <w:szCs w:val="16"/>
          <w:lang w:eastAsia="ja-JP"/>
        </w:rPr>
        <w:t>1.1</w:t>
      </w:r>
      <w:r w:rsidRPr="002A11DE">
        <w:rPr>
          <w:rFonts w:ascii="Times New Roman" w:eastAsia="BIZ UDPMincho Medium" w:hAnsi="Times New Roman" w:cs="Times New Roman"/>
          <w:sz w:val="16"/>
          <w:szCs w:val="16"/>
          <w:lang w:eastAsia="ja-JP"/>
        </w:rPr>
        <w:t>パーセンテージポイントが鉱業と建設業における雇用増によるものであった。</w:t>
      </w:r>
    </w:p>
    <w:p w14:paraId="10042703" w14:textId="77777777" w:rsidR="001F584D" w:rsidRPr="00C01CE8" w:rsidRDefault="001F584D" w:rsidP="001F584D">
      <w:pPr>
        <w:pStyle w:val="ListParagraph"/>
        <w:numPr>
          <w:ilvl w:val="0"/>
          <w:numId w:val="31"/>
        </w:numPr>
        <w:spacing w:before="40" w:after="40"/>
        <w:ind w:right="227"/>
        <w:contextualSpacing w:val="0"/>
        <w:jc w:val="both"/>
        <w:rPr>
          <w:sz w:val="16"/>
          <w:szCs w:val="16"/>
          <w:lang w:eastAsia="ja-JP"/>
        </w:rPr>
        <w:sectPr w:rsidR="001F584D" w:rsidRPr="00C01CE8" w:rsidSect="001F584D">
          <w:type w:val="continuous"/>
          <w:pgSz w:w="11907" w:h="16840" w:code="9"/>
          <w:pgMar w:top="1701" w:right="425" w:bottom="567" w:left="567" w:header="709" w:footer="709" w:gutter="0"/>
          <w:cols w:num="2" w:space="113"/>
          <w:docGrid w:linePitch="360"/>
        </w:sectPr>
      </w:pPr>
    </w:p>
    <w:p w14:paraId="0A594BCD" w14:textId="23B24003" w:rsidR="001F584D" w:rsidRPr="00AC3621" w:rsidRDefault="00746428" w:rsidP="001F584D">
      <w:pPr>
        <w:pStyle w:val="Heading4"/>
        <w:rPr>
          <w:i w:val="0"/>
          <w:iCs w:val="0"/>
          <w:color w:val="92278F" w:themeColor="accent1"/>
          <w:sz w:val="20"/>
          <w:szCs w:val="20"/>
        </w:rPr>
        <w:sectPr w:rsidR="001F584D" w:rsidRPr="00AC3621" w:rsidSect="001F584D">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産業別雇用</w:t>
      </w:r>
    </w:p>
    <w:p w14:paraId="1EBDA34F" w14:textId="77777777" w:rsidR="001F584D" w:rsidRPr="007B1AE5" w:rsidRDefault="001F584D" w:rsidP="001F584D">
      <w:r>
        <w:rPr>
          <w:noProof/>
        </w:rPr>
        <w:drawing>
          <wp:inline distT="0" distB="0" distL="0" distR="0" wp14:anchorId="202CE447" wp14:editId="753E402C">
            <wp:extent cx="1620000" cy="2253600"/>
            <wp:effectExtent l="0" t="0" r="0" b="0"/>
            <wp:docPr id="8114360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20000" cy="2253600"/>
                    </a:xfrm>
                    <a:prstGeom prst="rect">
                      <a:avLst/>
                    </a:prstGeom>
                    <a:noFill/>
                    <a:ln>
                      <a:noFill/>
                    </a:ln>
                  </pic:spPr>
                </pic:pic>
              </a:graphicData>
            </a:graphic>
          </wp:inline>
        </w:drawing>
      </w:r>
      <w:r>
        <w:rPr>
          <w:noProof/>
        </w:rPr>
        <w:drawing>
          <wp:inline distT="0" distB="0" distL="0" distR="0" wp14:anchorId="7030C3A7" wp14:editId="19CEDE9F">
            <wp:extent cx="1620000" cy="2192400"/>
            <wp:effectExtent l="0" t="0" r="0" b="0"/>
            <wp:docPr id="11520293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20000" cy="2192400"/>
                    </a:xfrm>
                    <a:prstGeom prst="rect">
                      <a:avLst/>
                    </a:prstGeom>
                    <a:noFill/>
                    <a:ln>
                      <a:noFill/>
                    </a:ln>
                  </pic:spPr>
                </pic:pic>
              </a:graphicData>
            </a:graphic>
          </wp:inline>
        </w:drawing>
      </w:r>
    </w:p>
    <w:p w14:paraId="6C2ECB23" w14:textId="77777777" w:rsidR="001F584D" w:rsidRPr="00AF759E" w:rsidRDefault="001F584D" w:rsidP="001F584D">
      <w:pPr>
        <w:rPr>
          <w:sz w:val="10"/>
          <w:szCs w:val="10"/>
        </w:rPr>
      </w:pPr>
      <w:r w:rsidRPr="000C0C45">
        <w:rPr>
          <w:sz w:val="10"/>
        </w:rPr>
        <w:t xml:space="preserve">Note – </w:t>
      </w:r>
      <w:r w:rsidRPr="00AF759E">
        <w:rPr>
          <w:sz w:val="10"/>
          <w:szCs w:val="10"/>
        </w:rPr>
        <w:t>Original series</w:t>
      </w:r>
      <w:r>
        <w:rPr>
          <w:sz w:val="10"/>
          <w:szCs w:val="10"/>
        </w:rPr>
        <w:t>. Annual average e</w:t>
      </w:r>
      <w:r w:rsidRPr="00AF759E">
        <w:rPr>
          <w:sz w:val="10"/>
          <w:szCs w:val="10"/>
        </w:rPr>
        <w:t>mployed persons</w:t>
      </w:r>
      <w:r>
        <w:rPr>
          <w:sz w:val="10"/>
          <w:szCs w:val="10"/>
        </w:rPr>
        <w:t>.</w:t>
      </w:r>
      <w:r w:rsidRPr="00AF759E">
        <w:rPr>
          <w:sz w:val="10"/>
          <w:szCs w:val="10"/>
        </w:rPr>
        <w:t xml:space="preserve"> (a) Agriculture, forestry </w:t>
      </w:r>
      <w:r>
        <w:rPr>
          <w:sz w:val="10"/>
          <w:szCs w:val="10"/>
        </w:rPr>
        <w:t>and</w:t>
      </w:r>
      <w:r w:rsidRPr="00AF759E">
        <w:rPr>
          <w:sz w:val="10"/>
          <w:szCs w:val="10"/>
        </w:rPr>
        <w:t xml:space="preserve"> fishing; manufacturing; construction; and electricity, gas, water and waste services.</w:t>
      </w:r>
    </w:p>
    <w:p w14:paraId="5A33FBD1" w14:textId="77777777" w:rsidR="001F584D" w:rsidRPr="00AF759E" w:rsidRDefault="001F584D" w:rsidP="001F584D">
      <w:pPr>
        <w:rPr>
          <w:sz w:val="10"/>
          <w:szCs w:val="10"/>
        </w:rPr>
      </w:pPr>
      <w:r w:rsidRPr="00AF759E">
        <w:rPr>
          <w:sz w:val="10"/>
          <w:szCs w:val="10"/>
        </w:rPr>
        <w:t>Source: Based on ABS data.</w:t>
      </w:r>
    </w:p>
    <w:p w14:paraId="41606F19" w14:textId="77777777" w:rsidR="00746428" w:rsidRPr="002A11DE" w:rsidRDefault="001F584D" w:rsidP="00746428">
      <w:pPr>
        <w:pStyle w:val="ListParagraph"/>
        <w:numPr>
          <w:ilvl w:val="0"/>
          <w:numId w:val="31"/>
        </w:numPr>
        <w:spacing w:before="40" w:after="40"/>
        <w:ind w:right="227"/>
        <w:contextualSpacing w:val="0"/>
        <w:jc w:val="both"/>
        <w:rPr>
          <w:rFonts w:ascii="Times New Roman" w:eastAsia="BIZ UDPMincho Medium" w:hAnsi="Times New Roman" w:cs="Times New Roman"/>
          <w:color w:val="000000" w:themeColor="text1"/>
          <w:sz w:val="16"/>
          <w:szCs w:val="16"/>
          <w:lang w:eastAsia="ja-JP"/>
        </w:rPr>
      </w:pPr>
      <w:r w:rsidRPr="007B1AE5">
        <w:rPr>
          <w:lang w:eastAsia="ja-JP"/>
        </w:rPr>
        <w:br w:type="column"/>
      </w:r>
      <w:r w:rsidR="00746428" w:rsidRPr="002A11DE">
        <w:rPr>
          <w:rFonts w:ascii="Times New Roman" w:eastAsia="BIZ UDPMincho Medium" w:hAnsi="Times New Roman" w:cs="Times New Roman"/>
          <w:color w:val="000000" w:themeColor="text1"/>
          <w:sz w:val="16"/>
          <w:szCs w:val="16"/>
          <w:lang w:eastAsia="ja-JP"/>
        </w:rPr>
        <w:t>過去</w:t>
      </w:r>
      <w:r w:rsidR="00746428" w:rsidRPr="002A11DE">
        <w:rPr>
          <w:rFonts w:ascii="Times New Roman" w:eastAsia="BIZ UDPMincho Medium" w:hAnsi="Times New Roman" w:cs="Times New Roman"/>
          <w:color w:val="000000" w:themeColor="text1"/>
          <w:sz w:val="16"/>
          <w:szCs w:val="16"/>
          <w:lang w:eastAsia="ja-JP"/>
        </w:rPr>
        <w:t>30</w:t>
      </w:r>
      <w:r w:rsidR="00746428" w:rsidRPr="002A11DE">
        <w:rPr>
          <w:rFonts w:ascii="Times New Roman" w:eastAsia="BIZ UDPMincho Medium" w:hAnsi="Times New Roman" w:cs="Times New Roman"/>
          <w:color w:val="000000" w:themeColor="text1"/>
          <w:sz w:val="16"/>
          <w:szCs w:val="16"/>
          <w:lang w:eastAsia="ja-JP"/>
        </w:rPr>
        <w:t>年間における西オーストラリア州の雇用構成の主な変化として、鉱業、建設業、サービス業で雇用が増加している一方で、州の雇用に占める製造業と農業の割合が減少傾向にある。</w:t>
      </w:r>
    </w:p>
    <w:p w14:paraId="2B92F105" w14:textId="77777777" w:rsidR="00746428" w:rsidRPr="002A11DE" w:rsidRDefault="00746428" w:rsidP="00746428">
      <w:pPr>
        <w:pStyle w:val="ListParagraph"/>
        <w:numPr>
          <w:ilvl w:val="0"/>
          <w:numId w:val="31"/>
        </w:numPr>
        <w:spacing w:before="40" w:after="40"/>
        <w:ind w:right="227"/>
        <w:contextualSpacing w:val="0"/>
        <w:jc w:val="both"/>
        <w:rPr>
          <w:rFonts w:ascii="Times New Roman" w:eastAsia="BIZ UDPMincho Medium" w:hAnsi="Times New Roman" w:cs="Times New Roman"/>
          <w:color w:val="000000" w:themeColor="text1"/>
          <w:sz w:val="16"/>
          <w:szCs w:val="16"/>
          <w:lang w:eastAsia="ja-JP"/>
        </w:rPr>
      </w:pPr>
      <w:r w:rsidRPr="002A11DE">
        <w:rPr>
          <w:rFonts w:ascii="Times New Roman" w:eastAsia="BIZ UDPMincho Medium" w:hAnsi="Times New Roman" w:cs="Times New Roman"/>
          <w:color w:val="000000" w:themeColor="text1"/>
          <w:sz w:val="16"/>
          <w:szCs w:val="16"/>
          <w:lang w:eastAsia="ja-JP"/>
        </w:rPr>
        <w:t>1993‐94</w:t>
      </w:r>
      <w:r w:rsidRPr="002A11DE">
        <w:rPr>
          <w:rFonts w:ascii="Times New Roman" w:eastAsia="BIZ UDPMincho Medium" w:hAnsi="Times New Roman" w:cs="Times New Roman"/>
          <w:color w:val="000000" w:themeColor="text1"/>
          <w:sz w:val="16"/>
          <w:szCs w:val="16"/>
          <w:lang w:eastAsia="ja-JP"/>
        </w:rPr>
        <w:t>年、西オーストラリア州の雇用総数に占める割合が特に高かった産業は小売業（雇用全体の</w:t>
      </w:r>
      <w:r w:rsidRPr="002A11DE">
        <w:rPr>
          <w:rFonts w:ascii="Times New Roman" w:eastAsia="BIZ UDPMincho Medium" w:hAnsi="Times New Roman" w:cs="Times New Roman"/>
          <w:color w:val="000000" w:themeColor="text1"/>
          <w:sz w:val="16"/>
          <w:szCs w:val="16"/>
          <w:lang w:eastAsia="ja-JP"/>
        </w:rPr>
        <w:t>11</w:t>
      </w:r>
      <w:r w:rsidRPr="002A11DE">
        <w:rPr>
          <w:rFonts w:ascii="Times New Roman" w:eastAsia="BIZ UDPMincho Medium" w:hAnsi="Times New Roman" w:cs="Times New Roman"/>
          <w:color w:val="000000" w:themeColor="text1"/>
          <w:sz w:val="16"/>
          <w:szCs w:val="16"/>
          <w:lang w:eastAsia="ja-JP"/>
        </w:rPr>
        <w:t>％）、製造業（</w:t>
      </w:r>
      <w:r w:rsidRPr="002A11DE">
        <w:rPr>
          <w:rFonts w:ascii="Times New Roman" w:eastAsia="BIZ UDPMincho Medium" w:hAnsi="Times New Roman" w:cs="Times New Roman"/>
          <w:color w:val="000000" w:themeColor="text1"/>
          <w:sz w:val="16"/>
          <w:szCs w:val="16"/>
          <w:lang w:eastAsia="ja-JP"/>
        </w:rPr>
        <w:t>10</w:t>
      </w:r>
      <w:r w:rsidRPr="002A11DE">
        <w:rPr>
          <w:rFonts w:ascii="Times New Roman" w:eastAsia="BIZ UDPMincho Medium" w:hAnsi="Times New Roman" w:cs="Times New Roman"/>
          <w:color w:val="000000" w:themeColor="text1"/>
          <w:sz w:val="16"/>
          <w:szCs w:val="16"/>
          <w:lang w:eastAsia="ja-JP"/>
        </w:rPr>
        <w:t>％）、医療・社会扶助（</w:t>
      </w:r>
      <w:r w:rsidRPr="002A11DE">
        <w:rPr>
          <w:rFonts w:ascii="Times New Roman" w:eastAsia="BIZ UDPMincho Medium" w:hAnsi="Times New Roman" w:cs="Times New Roman"/>
          <w:color w:val="000000" w:themeColor="text1"/>
          <w:sz w:val="16"/>
          <w:szCs w:val="16"/>
          <w:lang w:eastAsia="ja-JP"/>
        </w:rPr>
        <w:t>9</w:t>
      </w:r>
      <w:r w:rsidRPr="002A11DE">
        <w:rPr>
          <w:rFonts w:ascii="Times New Roman" w:eastAsia="BIZ UDPMincho Medium" w:hAnsi="Times New Roman" w:cs="Times New Roman"/>
          <w:color w:val="000000" w:themeColor="text1"/>
          <w:sz w:val="16"/>
          <w:szCs w:val="16"/>
          <w:lang w:eastAsia="ja-JP"/>
        </w:rPr>
        <w:t>％）であった。</w:t>
      </w:r>
    </w:p>
    <w:p w14:paraId="3F35059D" w14:textId="77777777" w:rsidR="00746428" w:rsidRPr="002A11DE" w:rsidRDefault="00746428" w:rsidP="00746428">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color w:val="000000" w:themeColor="text1"/>
          <w:sz w:val="16"/>
          <w:szCs w:val="16"/>
          <w:lang w:eastAsia="ja-JP"/>
        </w:rPr>
      </w:pPr>
      <w:r w:rsidRPr="002A11DE">
        <w:rPr>
          <w:rFonts w:ascii="Times New Roman" w:eastAsia="BIZ UDPMincho Medium" w:hAnsi="Times New Roman" w:cs="Times New Roman"/>
          <w:color w:val="000000" w:themeColor="text1"/>
          <w:sz w:val="16"/>
          <w:szCs w:val="16"/>
          <w:lang w:eastAsia="ja-JP"/>
        </w:rPr>
        <w:t>雇用総数に占める製造業の割合は</w:t>
      </w:r>
      <w:r w:rsidRPr="002A11DE">
        <w:rPr>
          <w:rFonts w:ascii="Times New Roman" w:eastAsia="BIZ UDPMincho Medium" w:hAnsi="Times New Roman" w:cs="Times New Roman"/>
          <w:color w:val="000000" w:themeColor="text1"/>
          <w:sz w:val="16"/>
          <w:szCs w:val="16"/>
          <w:lang w:eastAsia="ja-JP"/>
        </w:rPr>
        <w:t>2004‐05</w:t>
      </w:r>
      <w:r w:rsidRPr="002A11DE">
        <w:rPr>
          <w:rFonts w:ascii="Times New Roman" w:eastAsia="BIZ UDPMincho Medium" w:hAnsi="Times New Roman" w:cs="Times New Roman"/>
          <w:color w:val="000000" w:themeColor="text1"/>
          <w:sz w:val="16"/>
          <w:szCs w:val="16"/>
          <w:lang w:eastAsia="ja-JP"/>
        </w:rPr>
        <w:t>年には建設業を下回り、</w:t>
      </w:r>
      <w:r w:rsidRPr="002A11DE">
        <w:rPr>
          <w:rFonts w:ascii="Times New Roman" w:eastAsia="BIZ UDPMincho Medium" w:hAnsi="Times New Roman" w:cs="Times New Roman"/>
          <w:color w:val="000000" w:themeColor="text1"/>
          <w:sz w:val="16"/>
          <w:szCs w:val="16"/>
          <w:lang w:eastAsia="ja-JP"/>
        </w:rPr>
        <w:t>2009‐10</w:t>
      </w:r>
      <w:r w:rsidRPr="002A11DE">
        <w:rPr>
          <w:rFonts w:ascii="Times New Roman" w:eastAsia="BIZ UDPMincho Medium" w:hAnsi="Times New Roman" w:cs="Times New Roman"/>
          <w:color w:val="000000" w:themeColor="text1"/>
          <w:sz w:val="16"/>
          <w:szCs w:val="16"/>
          <w:lang w:eastAsia="ja-JP"/>
        </w:rPr>
        <w:t>年には鉱業を下回った。</w:t>
      </w:r>
      <w:r w:rsidRPr="002A11DE">
        <w:rPr>
          <w:rFonts w:ascii="Times New Roman" w:eastAsia="BIZ UDPMincho Medium" w:hAnsi="Times New Roman" w:cs="Times New Roman"/>
          <w:color w:val="000000" w:themeColor="text1"/>
          <w:sz w:val="16"/>
          <w:szCs w:val="16"/>
          <w:lang w:eastAsia="ja-JP"/>
        </w:rPr>
        <w:t>2023‐24</w:t>
      </w:r>
      <w:r w:rsidRPr="002A11DE">
        <w:rPr>
          <w:rFonts w:ascii="Times New Roman" w:eastAsia="BIZ UDPMincho Medium" w:hAnsi="Times New Roman" w:cs="Times New Roman"/>
          <w:color w:val="000000" w:themeColor="text1"/>
          <w:sz w:val="16"/>
          <w:szCs w:val="16"/>
          <w:lang w:eastAsia="ja-JP"/>
        </w:rPr>
        <w:t>年の西オーストラリア州の雇用総数に占める製造業の割合（</w:t>
      </w:r>
      <w:r w:rsidRPr="002A11DE">
        <w:rPr>
          <w:rFonts w:ascii="Times New Roman" w:eastAsia="BIZ UDPMincho Medium" w:hAnsi="Times New Roman" w:cs="Times New Roman"/>
          <w:color w:val="000000" w:themeColor="text1"/>
          <w:sz w:val="16"/>
          <w:szCs w:val="16"/>
          <w:lang w:eastAsia="ja-JP"/>
        </w:rPr>
        <w:t>5</w:t>
      </w:r>
      <w:r w:rsidRPr="002A11DE">
        <w:rPr>
          <w:rFonts w:ascii="Times New Roman" w:eastAsia="BIZ UDPMincho Medium" w:hAnsi="Times New Roman" w:cs="Times New Roman"/>
          <w:color w:val="000000" w:themeColor="text1"/>
          <w:sz w:val="16"/>
          <w:szCs w:val="16"/>
          <w:lang w:eastAsia="ja-JP"/>
        </w:rPr>
        <w:t>％）は、</w:t>
      </w:r>
      <w:r w:rsidRPr="002A11DE">
        <w:rPr>
          <w:rFonts w:ascii="Times New Roman" w:eastAsia="BIZ UDPMincho Medium" w:hAnsi="Times New Roman" w:cs="Times New Roman"/>
          <w:color w:val="000000" w:themeColor="text1"/>
          <w:sz w:val="16"/>
          <w:szCs w:val="16"/>
          <w:lang w:eastAsia="ja-JP"/>
        </w:rPr>
        <w:t>1993‐94</w:t>
      </w:r>
      <w:r w:rsidRPr="002A11DE">
        <w:rPr>
          <w:rFonts w:ascii="Times New Roman" w:eastAsia="BIZ UDPMincho Medium" w:hAnsi="Times New Roman" w:cs="Times New Roman"/>
          <w:color w:val="000000" w:themeColor="text1"/>
          <w:sz w:val="16"/>
          <w:szCs w:val="16"/>
          <w:lang w:eastAsia="ja-JP"/>
        </w:rPr>
        <w:t>年の半分であった。</w:t>
      </w:r>
    </w:p>
    <w:p w14:paraId="3484EA6D" w14:textId="702525BC" w:rsidR="001F584D" w:rsidRPr="002A11DE" w:rsidRDefault="00746428" w:rsidP="00746428">
      <w:pPr>
        <w:pStyle w:val="ListParagraph"/>
        <w:numPr>
          <w:ilvl w:val="0"/>
          <w:numId w:val="31"/>
        </w:numPr>
        <w:spacing w:before="40" w:after="40"/>
        <w:ind w:left="357" w:right="227" w:hanging="357"/>
        <w:contextualSpacing w:val="0"/>
        <w:jc w:val="both"/>
        <w:rPr>
          <w:rFonts w:ascii="Times New Roman" w:hAnsi="Times New Roman" w:cs="Times New Roman"/>
          <w:sz w:val="16"/>
          <w:szCs w:val="16"/>
          <w:lang w:eastAsia="ja-JP"/>
        </w:rPr>
      </w:pPr>
      <w:r w:rsidRPr="002A11DE">
        <w:rPr>
          <w:rFonts w:ascii="Times New Roman" w:eastAsia="BIZ UDPMincho Medium" w:hAnsi="Times New Roman" w:cs="Times New Roman"/>
          <w:color w:val="000000" w:themeColor="text1"/>
          <w:sz w:val="16"/>
          <w:szCs w:val="16"/>
          <w:lang w:eastAsia="ja-JP"/>
        </w:rPr>
        <w:t>西オーストラリア州の農業は以前よりも資本集約的になり、生産性も高まったことから、生産高が増加しているのに対して必要とされる労力は減少している。西オーストラリア州の雇用全体に占める農林水産業の割合は</w:t>
      </w:r>
      <w:r w:rsidRPr="002A11DE">
        <w:rPr>
          <w:rFonts w:ascii="Times New Roman" w:eastAsia="BIZ UDPMincho Medium" w:hAnsi="Times New Roman" w:cs="Times New Roman"/>
          <w:color w:val="000000" w:themeColor="text1"/>
          <w:sz w:val="16"/>
          <w:szCs w:val="16"/>
          <w:lang w:eastAsia="ja-JP"/>
        </w:rPr>
        <w:t>1993‐94</w:t>
      </w:r>
      <w:r w:rsidRPr="002A11DE">
        <w:rPr>
          <w:rFonts w:ascii="Times New Roman" w:eastAsia="BIZ UDPMincho Medium" w:hAnsi="Times New Roman" w:cs="Times New Roman"/>
          <w:color w:val="000000" w:themeColor="text1"/>
          <w:sz w:val="16"/>
          <w:szCs w:val="16"/>
          <w:lang w:eastAsia="ja-JP"/>
        </w:rPr>
        <w:t>年の</w:t>
      </w:r>
      <w:r w:rsidRPr="002A11DE">
        <w:rPr>
          <w:rFonts w:ascii="Times New Roman" w:eastAsia="BIZ UDPMincho Medium" w:hAnsi="Times New Roman" w:cs="Times New Roman"/>
          <w:color w:val="000000" w:themeColor="text1"/>
          <w:sz w:val="16"/>
          <w:szCs w:val="16"/>
          <w:lang w:eastAsia="ja-JP"/>
        </w:rPr>
        <w:t>6</w:t>
      </w:r>
      <w:r w:rsidRPr="002A11DE">
        <w:rPr>
          <w:rFonts w:ascii="Times New Roman" w:eastAsia="BIZ UDPMincho Medium" w:hAnsi="Times New Roman" w:cs="Times New Roman"/>
          <w:color w:val="000000" w:themeColor="text1"/>
          <w:sz w:val="16"/>
          <w:szCs w:val="16"/>
          <w:lang w:eastAsia="ja-JP"/>
        </w:rPr>
        <w:t>％から</w:t>
      </w:r>
      <w:r w:rsidRPr="002A11DE">
        <w:rPr>
          <w:rFonts w:ascii="Times New Roman" w:eastAsia="BIZ UDPMincho Medium" w:hAnsi="Times New Roman" w:cs="Times New Roman"/>
          <w:color w:val="000000" w:themeColor="text1"/>
          <w:sz w:val="16"/>
          <w:szCs w:val="16"/>
          <w:lang w:eastAsia="ja-JP"/>
        </w:rPr>
        <w:t>2023‐24</w:t>
      </w:r>
      <w:r w:rsidRPr="002A11DE">
        <w:rPr>
          <w:rFonts w:ascii="Times New Roman" w:eastAsia="BIZ UDPMincho Medium" w:hAnsi="Times New Roman" w:cs="Times New Roman"/>
          <w:color w:val="000000" w:themeColor="text1"/>
          <w:sz w:val="16"/>
          <w:szCs w:val="16"/>
          <w:lang w:eastAsia="ja-JP"/>
        </w:rPr>
        <w:t>年の</w:t>
      </w:r>
      <w:r w:rsidRPr="002A11DE">
        <w:rPr>
          <w:rFonts w:ascii="Times New Roman" w:eastAsia="BIZ UDPMincho Medium" w:hAnsi="Times New Roman" w:cs="Times New Roman"/>
          <w:color w:val="000000" w:themeColor="text1"/>
          <w:sz w:val="16"/>
          <w:szCs w:val="16"/>
          <w:lang w:eastAsia="ja-JP"/>
        </w:rPr>
        <w:t>2</w:t>
      </w:r>
      <w:r w:rsidRPr="002A11DE">
        <w:rPr>
          <w:rFonts w:ascii="Times New Roman" w:eastAsia="BIZ UDPMincho Medium" w:hAnsi="Times New Roman" w:cs="Times New Roman"/>
          <w:color w:val="000000" w:themeColor="text1"/>
          <w:sz w:val="16"/>
          <w:szCs w:val="16"/>
          <w:lang w:eastAsia="ja-JP"/>
        </w:rPr>
        <w:t>％へと低下した</w:t>
      </w:r>
      <w:r w:rsidRPr="002A11DE">
        <w:rPr>
          <w:rFonts w:ascii="Times New Roman" w:eastAsia="BIZ UDPMincho Medium" w:hAnsi="Times New Roman" w:cs="Times New Roman"/>
          <w:sz w:val="16"/>
          <w:szCs w:val="16"/>
          <w:lang w:eastAsia="ja-JP"/>
        </w:rPr>
        <w:t>。</w:t>
      </w:r>
    </w:p>
    <w:p w14:paraId="6A22218D" w14:textId="77777777" w:rsidR="001F584D" w:rsidRPr="00E800C6" w:rsidRDefault="001F584D" w:rsidP="001F584D">
      <w:pPr>
        <w:pStyle w:val="ListParagraph"/>
        <w:numPr>
          <w:ilvl w:val="0"/>
          <w:numId w:val="31"/>
        </w:numPr>
        <w:spacing w:before="40" w:after="40"/>
        <w:ind w:right="227"/>
        <w:rPr>
          <w:sz w:val="16"/>
          <w:szCs w:val="16"/>
          <w:lang w:eastAsia="ja-JP"/>
        </w:rPr>
        <w:sectPr w:rsidR="001F584D" w:rsidRPr="00E800C6" w:rsidSect="001F584D">
          <w:type w:val="continuous"/>
          <w:pgSz w:w="11907" w:h="16840" w:code="9"/>
          <w:pgMar w:top="1701" w:right="425" w:bottom="567" w:left="567" w:header="709" w:footer="709" w:gutter="0"/>
          <w:cols w:num="2" w:space="113"/>
          <w:docGrid w:linePitch="360"/>
        </w:sectPr>
      </w:pPr>
    </w:p>
    <w:p w14:paraId="3A6E02C7" w14:textId="0BC62672" w:rsidR="001F584D" w:rsidRPr="00AC3621" w:rsidRDefault="00746428" w:rsidP="001F584D">
      <w:pPr>
        <w:pStyle w:val="Heading4"/>
        <w:rPr>
          <w:i w:val="0"/>
          <w:iCs w:val="0"/>
          <w:color w:val="92278F" w:themeColor="accent1"/>
          <w:sz w:val="20"/>
          <w:szCs w:val="20"/>
        </w:rPr>
        <w:sectPr w:rsidR="001F584D" w:rsidRPr="00AC3621" w:rsidSect="001F584D">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zh-TW"/>
        </w:rPr>
        <w:t>産業別雇用：</w:t>
      </w:r>
      <w:r w:rsidRPr="004379CA">
        <w:rPr>
          <w:rFonts w:ascii="Times New Roman" w:eastAsia="BIZ UDPMincho Medium" w:hAnsi="Times New Roman" w:cs="Times New Roman"/>
          <w:i w:val="0"/>
          <w:iCs w:val="0"/>
          <w:color w:val="92278F" w:themeColor="accent1"/>
          <w:sz w:val="20"/>
          <w:szCs w:val="20"/>
          <w:lang w:eastAsia="zh-TW"/>
        </w:rPr>
        <w:t>202</w:t>
      </w:r>
      <w:r>
        <w:rPr>
          <w:rFonts w:ascii="Times New Roman" w:eastAsia="BIZ UDPMincho Medium" w:hAnsi="Times New Roman" w:cs="Times New Roman" w:hint="eastAsia"/>
          <w:i w:val="0"/>
          <w:iCs w:val="0"/>
          <w:color w:val="92278F" w:themeColor="accent1"/>
          <w:sz w:val="20"/>
          <w:szCs w:val="20"/>
          <w:lang w:eastAsia="ja-JP"/>
        </w:rPr>
        <w:t>3</w:t>
      </w:r>
      <w:r w:rsidRPr="004379CA">
        <w:rPr>
          <w:rFonts w:ascii="Times New Roman" w:eastAsia="BIZ UDPMincho Medium" w:hAnsi="Times New Roman" w:cs="Times New Roman"/>
          <w:i w:val="0"/>
          <w:iCs w:val="0"/>
          <w:color w:val="92278F" w:themeColor="accent1"/>
          <w:sz w:val="20"/>
          <w:szCs w:val="20"/>
          <w:lang w:eastAsia="zh-TW"/>
        </w:rPr>
        <w:t>-2</w:t>
      </w:r>
      <w:r>
        <w:rPr>
          <w:rFonts w:ascii="Times New Roman" w:eastAsia="BIZ UDPMincho Medium" w:hAnsi="Times New Roman" w:cs="Times New Roman" w:hint="eastAsia"/>
          <w:i w:val="0"/>
          <w:iCs w:val="0"/>
          <w:color w:val="92278F" w:themeColor="accent1"/>
          <w:sz w:val="20"/>
          <w:szCs w:val="20"/>
          <w:lang w:eastAsia="ja-JP"/>
        </w:rPr>
        <w:t>4</w:t>
      </w:r>
      <w:r w:rsidRPr="004379CA">
        <w:rPr>
          <w:rFonts w:ascii="Times New Roman" w:eastAsia="BIZ UDPMincho Medium" w:hAnsi="Times New Roman" w:cs="Times New Roman"/>
          <w:i w:val="0"/>
          <w:iCs w:val="0"/>
          <w:color w:val="92278F" w:themeColor="accent1"/>
          <w:sz w:val="20"/>
          <w:szCs w:val="20"/>
          <w:lang w:eastAsia="zh-TW"/>
        </w:rPr>
        <w:t>年</w:t>
      </w:r>
    </w:p>
    <w:p w14:paraId="296D5CFE" w14:textId="77777777" w:rsidR="001F584D" w:rsidRPr="007B1AE5" w:rsidRDefault="001F584D" w:rsidP="001F584D">
      <w:r>
        <w:rPr>
          <w:noProof/>
        </w:rPr>
        <w:drawing>
          <wp:inline distT="0" distB="0" distL="0" distR="0" wp14:anchorId="303F4477" wp14:editId="063266BF">
            <wp:extent cx="3420000" cy="2070000"/>
            <wp:effectExtent l="0" t="0" r="0" b="6985"/>
            <wp:docPr id="7998867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20000" cy="2070000"/>
                    </a:xfrm>
                    <a:prstGeom prst="rect">
                      <a:avLst/>
                    </a:prstGeom>
                    <a:noFill/>
                    <a:ln>
                      <a:noFill/>
                    </a:ln>
                  </pic:spPr>
                </pic:pic>
              </a:graphicData>
            </a:graphic>
          </wp:inline>
        </w:drawing>
      </w:r>
    </w:p>
    <w:p w14:paraId="639547CD" w14:textId="77777777" w:rsidR="001F584D" w:rsidRPr="00AF759E" w:rsidRDefault="001F584D" w:rsidP="001F584D">
      <w:pPr>
        <w:rPr>
          <w:sz w:val="10"/>
          <w:szCs w:val="10"/>
        </w:rPr>
      </w:pPr>
      <w:r w:rsidRPr="000C0C45">
        <w:rPr>
          <w:sz w:val="10"/>
        </w:rPr>
        <w:t>Note –</w:t>
      </w:r>
      <w:r w:rsidRPr="00E74A9D">
        <w:rPr>
          <w:sz w:val="10"/>
          <w:szCs w:val="10"/>
        </w:rPr>
        <w:t xml:space="preserve"> </w:t>
      </w:r>
      <w:r w:rsidRPr="00AF759E">
        <w:rPr>
          <w:sz w:val="10"/>
          <w:szCs w:val="10"/>
        </w:rPr>
        <w:t>Original series.</w:t>
      </w:r>
      <w:r>
        <w:rPr>
          <w:sz w:val="10"/>
          <w:szCs w:val="10"/>
        </w:rPr>
        <w:t xml:space="preserve"> Annual average e</w:t>
      </w:r>
      <w:r w:rsidRPr="00AF759E">
        <w:rPr>
          <w:sz w:val="10"/>
          <w:szCs w:val="10"/>
        </w:rPr>
        <w:t>mployed persons</w:t>
      </w:r>
      <w:r>
        <w:rPr>
          <w:sz w:val="10"/>
          <w:szCs w:val="10"/>
        </w:rPr>
        <w:t>.</w:t>
      </w:r>
    </w:p>
    <w:p w14:paraId="70F060E8" w14:textId="77777777" w:rsidR="001F584D" w:rsidRPr="00AF759E" w:rsidRDefault="001F584D" w:rsidP="001F584D">
      <w:pPr>
        <w:rPr>
          <w:sz w:val="10"/>
          <w:szCs w:val="10"/>
        </w:rPr>
      </w:pPr>
      <w:r w:rsidRPr="00AF759E">
        <w:rPr>
          <w:sz w:val="10"/>
          <w:szCs w:val="10"/>
        </w:rPr>
        <w:t>Source: Based on ABS data.</w:t>
      </w:r>
    </w:p>
    <w:p w14:paraId="731E0920" w14:textId="77777777" w:rsidR="00746428" w:rsidRPr="002A11DE" w:rsidRDefault="001F584D" w:rsidP="00746428">
      <w:pPr>
        <w:pStyle w:val="ListParagraph"/>
        <w:numPr>
          <w:ilvl w:val="0"/>
          <w:numId w:val="31"/>
        </w:numPr>
        <w:spacing w:before="40" w:after="40"/>
        <w:ind w:right="227"/>
        <w:jc w:val="both"/>
        <w:rPr>
          <w:rFonts w:ascii="Times New Roman" w:eastAsia="BIZ UDPMincho Medium" w:hAnsi="Times New Roman" w:cs="Times New Roman"/>
          <w:sz w:val="16"/>
          <w:szCs w:val="16"/>
          <w:lang w:eastAsia="ja-JP"/>
        </w:rPr>
      </w:pPr>
      <w:r w:rsidRPr="007B1AE5">
        <w:rPr>
          <w:lang w:eastAsia="ja-JP"/>
        </w:rPr>
        <w:br w:type="column"/>
      </w:r>
      <w:r w:rsidR="00746428" w:rsidRPr="002A11DE">
        <w:rPr>
          <w:rFonts w:ascii="Times New Roman" w:eastAsia="BIZ UDPMincho Medium" w:hAnsi="Times New Roman" w:cs="Times New Roman"/>
          <w:sz w:val="16"/>
          <w:szCs w:val="16"/>
          <w:lang w:eastAsia="ja-JP"/>
        </w:rPr>
        <w:t>2023-24</w:t>
      </w:r>
      <w:r w:rsidR="00746428" w:rsidRPr="002A11DE">
        <w:rPr>
          <w:rFonts w:ascii="Times New Roman" w:eastAsia="BIZ UDPMincho Medium" w:hAnsi="Times New Roman" w:cs="Times New Roman"/>
          <w:sz w:val="16"/>
          <w:szCs w:val="16"/>
          <w:lang w:eastAsia="ja-JP"/>
        </w:rPr>
        <w:t>年、西オーストラリア州雇用の</w:t>
      </w:r>
      <w:r w:rsidR="00746428" w:rsidRPr="002A11DE">
        <w:rPr>
          <w:rFonts w:ascii="Times New Roman" w:eastAsia="BIZ UDPMincho Medium" w:hAnsi="Times New Roman" w:cs="Times New Roman"/>
          <w:sz w:val="16"/>
          <w:szCs w:val="16"/>
          <w:lang w:eastAsia="ja-JP"/>
        </w:rPr>
        <w:t>74</w:t>
      </w:r>
      <w:r w:rsidR="00746428" w:rsidRPr="002A11DE">
        <w:rPr>
          <w:rFonts w:ascii="Times New Roman" w:eastAsia="BIZ UDPMincho Medium" w:hAnsi="Times New Roman" w:cs="Times New Roman"/>
          <w:sz w:val="16"/>
          <w:szCs w:val="16"/>
          <w:lang w:eastAsia="ja-JP"/>
        </w:rPr>
        <w:t>％をサービス業が占めた。その主な業種は以下の通り。</w:t>
      </w:r>
    </w:p>
    <w:p w14:paraId="62510FC7" w14:textId="71DBEC1B" w:rsidR="00746428" w:rsidRPr="002A11DE" w:rsidRDefault="00746428" w:rsidP="00746428">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医療・社会扶助（</w:t>
      </w:r>
      <w:r w:rsidRPr="002A11DE">
        <w:rPr>
          <w:rFonts w:ascii="Times New Roman" w:eastAsia="BIZ UDPMincho Medium" w:hAnsi="Times New Roman" w:cs="Times New Roman"/>
          <w:sz w:val="16"/>
          <w:szCs w:val="16"/>
          <w:lang w:eastAsia="ja-JP"/>
        </w:rPr>
        <w:t>15</w:t>
      </w:r>
      <w:r w:rsidR="00B5527A" w:rsidRPr="002A11DE">
        <w:rPr>
          <w:rFonts w:ascii="Times New Roman" w:eastAsia="BIZ UDPMincho Medium" w:hAnsi="Times New Roman" w:cs="Times New Roman"/>
          <w:sz w:val="16"/>
          <w:szCs w:val="16"/>
          <w:lang w:eastAsia="ja-JP"/>
        </w:rPr>
        <w:t>％</w:t>
      </w:r>
      <w:r w:rsidRPr="002A11DE">
        <w:rPr>
          <w:rFonts w:ascii="Times New Roman" w:eastAsia="BIZ UDPMincho Medium" w:hAnsi="Times New Roman" w:cs="Times New Roman"/>
          <w:sz w:val="16"/>
          <w:szCs w:val="16"/>
          <w:lang w:eastAsia="ja-JP"/>
        </w:rPr>
        <w:t>）</w:t>
      </w:r>
    </w:p>
    <w:p w14:paraId="5AD72892" w14:textId="4A6E40C5" w:rsidR="00746428" w:rsidRPr="002A11DE" w:rsidRDefault="00746428" w:rsidP="00746428">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6"/>
          <w:szCs w:val="16"/>
        </w:rPr>
      </w:pPr>
      <w:r w:rsidRPr="002A11DE">
        <w:rPr>
          <w:rFonts w:ascii="Times New Roman" w:eastAsia="BIZ UDPMincho Medium" w:hAnsi="Times New Roman" w:cs="Times New Roman"/>
          <w:sz w:val="16"/>
          <w:szCs w:val="16"/>
          <w:lang w:eastAsia="ja-JP"/>
        </w:rPr>
        <w:t>小売業（</w:t>
      </w:r>
      <w:r w:rsidRPr="002A11DE">
        <w:rPr>
          <w:rFonts w:ascii="Times New Roman" w:eastAsia="BIZ UDPMincho Medium" w:hAnsi="Times New Roman" w:cs="Times New Roman"/>
          <w:sz w:val="16"/>
          <w:szCs w:val="16"/>
          <w:lang w:eastAsia="ja-JP"/>
        </w:rPr>
        <w:t>9</w:t>
      </w:r>
      <w:r w:rsidR="00B5527A" w:rsidRPr="002A11DE">
        <w:rPr>
          <w:rFonts w:ascii="Times New Roman" w:eastAsia="BIZ UDPMincho Medium" w:hAnsi="Times New Roman" w:cs="Times New Roman"/>
          <w:sz w:val="16"/>
          <w:szCs w:val="16"/>
        </w:rPr>
        <w:t>％</w:t>
      </w:r>
      <w:r w:rsidRPr="002A11DE">
        <w:rPr>
          <w:rFonts w:ascii="Times New Roman" w:eastAsia="BIZ UDPMincho Medium" w:hAnsi="Times New Roman" w:cs="Times New Roman"/>
          <w:sz w:val="16"/>
          <w:szCs w:val="16"/>
          <w:lang w:eastAsia="ja-JP"/>
        </w:rPr>
        <w:t>）</w:t>
      </w:r>
    </w:p>
    <w:p w14:paraId="0B3C5CBB" w14:textId="5BE0AE21" w:rsidR="00746428" w:rsidRPr="002A11DE" w:rsidRDefault="00746428" w:rsidP="00746428">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6"/>
          <w:szCs w:val="16"/>
        </w:rPr>
      </w:pPr>
      <w:r w:rsidRPr="002A11DE">
        <w:rPr>
          <w:rFonts w:ascii="Times New Roman" w:eastAsia="BIZ UDPMincho Medium" w:hAnsi="Times New Roman" w:cs="Times New Roman"/>
          <w:sz w:val="16"/>
          <w:szCs w:val="16"/>
          <w:lang w:eastAsia="ja-JP"/>
        </w:rPr>
        <w:t>教育・訓練（</w:t>
      </w:r>
      <w:r w:rsidRPr="002A11DE">
        <w:rPr>
          <w:rFonts w:ascii="Times New Roman" w:eastAsia="BIZ UDPMincho Medium" w:hAnsi="Times New Roman" w:cs="Times New Roman"/>
          <w:sz w:val="16"/>
          <w:szCs w:val="16"/>
        </w:rPr>
        <w:t>8</w:t>
      </w:r>
      <w:r w:rsidR="00B5527A" w:rsidRPr="002A11DE">
        <w:rPr>
          <w:rFonts w:ascii="Times New Roman" w:eastAsia="BIZ UDPMincho Medium" w:hAnsi="Times New Roman" w:cs="Times New Roman"/>
          <w:sz w:val="16"/>
          <w:szCs w:val="16"/>
        </w:rPr>
        <w:t>％</w:t>
      </w:r>
      <w:r w:rsidRPr="002A11DE">
        <w:rPr>
          <w:rFonts w:ascii="Times New Roman" w:eastAsia="BIZ UDPMincho Medium" w:hAnsi="Times New Roman" w:cs="Times New Roman"/>
          <w:sz w:val="16"/>
          <w:szCs w:val="16"/>
          <w:lang w:eastAsia="ja-JP"/>
        </w:rPr>
        <w:t>）</w:t>
      </w:r>
    </w:p>
    <w:p w14:paraId="25BE36CB" w14:textId="77777777" w:rsidR="00746428" w:rsidRPr="002A11DE" w:rsidRDefault="00746428" w:rsidP="00746428">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2023-24</w:t>
      </w:r>
      <w:r w:rsidRPr="002A11DE">
        <w:rPr>
          <w:rFonts w:ascii="Times New Roman" w:eastAsia="BIZ UDPMincho Medium" w:hAnsi="Times New Roman" w:cs="Times New Roman"/>
          <w:sz w:val="16"/>
          <w:szCs w:val="16"/>
          <w:lang w:eastAsia="ja-JP"/>
        </w:rPr>
        <w:t>年、西オーストラリア州の雇用の</w:t>
      </w:r>
      <w:r w:rsidRPr="002A11DE">
        <w:rPr>
          <w:rFonts w:ascii="Times New Roman" w:eastAsia="BIZ UDPMincho Medium" w:hAnsi="Times New Roman" w:cs="Times New Roman"/>
          <w:sz w:val="16"/>
          <w:szCs w:val="16"/>
          <w:lang w:eastAsia="ja-JP"/>
        </w:rPr>
        <w:t>26</w:t>
      </w:r>
      <w:r w:rsidRPr="002A11DE">
        <w:rPr>
          <w:rFonts w:ascii="Times New Roman" w:eastAsia="BIZ UDPMincho Medium" w:hAnsi="Times New Roman" w:cs="Times New Roman"/>
          <w:sz w:val="16"/>
          <w:szCs w:val="16"/>
          <w:lang w:eastAsia="ja-JP"/>
        </w:rPr>
        <w:t>％を製造産業が占めた。その主な業種は以下の通り。</w:t>
      </w:r>
    </w:p>
    <w:p w14:paraId="0D48E0D1" w14:textId="6D4D4C0A" w:rsidR="00746428" w:rsidRPr="002A11DE" w:rsidRDefault="00746428" w:rsidP="00746428">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6"/>
          <w:szCs w:val="16"/>
        </w:rPr>
      </w:pPr>
      <w:r w:rsidRPr="002A11DE">
        <w:rPr>
          <w:rFonts w:ascii="Times New Roman" w:eastAsia="BIZ UDPMincho Medium" w:hAnsi="Times New Roman" w:cs="Times New Roman"/>
          <w:sz w:val="16"/>
          <w:szCs w:val="16"/>
          <w:lang w:eastAsia="ja-JP"/>
        </w:rPr>
        <w:t>鉱業（</w:t>
      </w:r>
      <w:r w:rsidRPr="002A11DE">
        <w:rPr>
          <w:rFonts w:ascii="Times New Roman" w:eastAsia="BIZ UDPMincho Medium" w:hAnsi="Times New Roman" w:cs="Times New Roman"/>
          <w:sz w:val="16"/>
          <w:szCs w:val="16"/>
        </w:rPr>
        <w:t>10</w:t>
      </w:r>
      <w:r w:rsidR="00B5527A" w:rsidRPr="002A11DE">
        <w:rPr>
          <w:rFonts w:ascii="Times New Roman" w:eastAsia="BIZ UDPMincho Medium" w:hAnsi="Times New Roman" w:cs="Times New Roman"/>
          <w:sz w:val="16"/>
          <w:szCs w:val="16"/>
        </w:rPr>
        <w:t>％</w:t>
      </w:r>
      <w:r w:rsidRPr="002A11DE">
        <w:rPr>
          <w:rFonts w:ascii="Times New Roman" w:eastAsia="BIZ UDPMincho Medium" w:hAnsi="Times New Roman" w:cs="Times New Roman"/>
          <w:sz w:val="16"/>
          <w:szCs w:val="16"/>
          <w:lang w:eastAsia="ja-JP"/>
        </w:rPr>
        <w:t>）</w:t>
      </w:r>
    </w:p>
    <w:p w14:paraId="3FE567F3" w14:textId="2907214F" w:rsidR="00746428" w:rsidRPr="002A11DE" w:rsidRDefault="00746428" w:rsidP="00746428">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6"/>
          <w:szCs w:val="16"/>
        </w:rPr>
      </w:pPr>
      <w:r w:rsidRPr="002A11DE">
        <w:rPr>
          <w:rFonts w:ascii="Times New Roman" w:eastAsia="BIZ UDPMincho Medium" w:hAnsi="Times New Roman" w:cs="Times New Roman"/>
          <w:sz w:val="16"/>
          <w:szCs w:val="16"/>
          <w:lang w:eastAsia="ja-JP"/>
        </w:rPr>
        <w:t>建設業（</w:t>
      </w:r>
      <w:r w:rsidRPr="002A11DE">
        <w:rPr>
          <w:rFonts w:ascii="Times New Roman" w:eastAsia="BIZ UDPMincho Medium" w:hAnsi="Times New Roman" w:cs="Times New Roman"/>
          <w:sz w:val="16"/>
          <w:szCs w:val="16"/>
        </w:rPr>
        <w:t>9</w:t>
      </w:r>
      <w:r w:rsidR="00B5527A" w:rsidRPr="002A11DE">
        <w:rPr>
          <w:rFonts w:ascii="Times New Roman" w:eastAsia="BIZ UDPMincho Medium" w:hAnsi="Times New Roman" w:cs="Times New Roman"/>
          <w:sz w:val="16"/>
          <w:szCs w:val="16"/>
        </w:rPr>
        <w:t>％</w:t>
      </w:r>
      <w:r w:rsidRPr="002A11DE">
        <w:rPr>
          <w:rFonts w:ascii="Times New Roman" w:eastAsia="BIZ UDPMincho Medium" w:hAnsi="Times New Roman" w:cs="Times New Roman"/>
          <w:sz w:val="16"/>
          <w:szCs w:val="16"/>
          <w:lang w:eastAsia="ja-JP"/>
        </w:rPr>
        <w:t>）</w:t>
      </w:r>
    </w:p>
    <w:p w14:paraId="6C558A57" w14:textId="30C2F745" w:rsidR="001F584D" w:rsidRPr="00E800C6" w:rsidRDefault="00746428" w:rsidP="00746428">
      <w:pPr>
        <w:pStyle w:val="ListParagraph"/>
        <w:numPr>
          <w:ilvl w:val="0"/>
          <w:numId w:val="33"/>
        </w:numPr>
        <w:spacing w:before="40" w:after="40"/>
        <w:ind w:right="227" w:hanging="357"/>
        <w:contextualSpacing w:val="0"/>
        <w:jc w:val="both"/>
        <w:rPr>
          <w:sz w:val="16"/>
          <w:szCs w:val="16"/>
        </w:rPr>
      </w:pPr>
      <w:proofErr w:type="spellStart"/>
      <w:r w:rsidRPr="002A11DE">
        <w:rPr>
          <w:rFonts w:ascii="Times New Roman" w:eastAsia="BIZ UDPMincho Medium" w:hAnsi="Times New Roman" w:cs="Times New Roman"/>
          <w:sz w:val="16"/>
          <w:szCs w:val="16"/>
        </w:rPr>
        <w:t>製造業</w:t>
      </w:r>
      <w:proofErr w:type="spellEnd"/>
      <w:r w:rsidRPr="002A11DE">
        <w:rPr>
          <w:rFonts w:ascii="Times New Roman" w:eastAsia="BIZ UDPMincho Medium" w:hAnsi="Times New Roman" w:cs="Times New Roman"/>
          <w:color w:val="000000" w:themeColor="text1"/>
          <w:sz w:val="16"/>
          <w:szCs w:val="16"/>
          <w:lang w:eastAsia="ja-JP"/>
        </w:rPr>
        <w:t>（</w:t>
      </w:r>
      <w:r w:rsidRPr="002A11DE">
        <w:rPr>
          <w:rFonts w:ascii="Times New Roman" w:eastAsia="BIZ UDPMincho Medium" w:hAnsi="Times New Roman" w:cs="Times New Roman"/>
          <w:color w:val="000000" w:themeColor="text1"/>
          <w:sz w:val="16"/>
          <w:szCs w:val="16"/>
          <w:lang w:eastAsia="ja-JP"/>
        </w:rPr>
        <w:t>5</w:t>
      </w:r>
      <w:r w:rsidR="00B5527A" w:rsidRPr="002A11DE">
        <w:rPr>
          <w:rFonts w:ascii="Times New Roman" w:eastAsia="BIZ UDPMincho Medium" w:hAnsi="Times New Roman" w:cs="Times New Roman"/>
          <w:color w:val="000000" w:themeColor="text1"/>
          <w:sz w:val="16"/>
          <w:szCs w:val="16"/>
        </w:rPr>
        <w:t>％</w:t>
      </w:r>
      <w:r w:rsidRPr="002A11DE">
        <w:rPr>
          <w:rFonts w:ascii="Times New Roman" w:eastAsia="BIZ UDPMincho Medium" w:hAnsi="Times New Roman" w:cs="Times New Roman"/>
          <w:color w:val="000000" w:themeColor="text1"/>
          <w:sz w:val="16"/>
          <w:szCs w:val="16"/>
          <w:lang w:eastAsia="ja-JP"/>
        </w:rPr>
        <w:t>）</w:t>
      </w:r>
    </w:p>
    <w:p w14:paraId="28A91568" w14:textId="77777777" w:rsidR="001F584D" w:rsidRPr="00673CE6" w:rsidRDefault="001F584D" w:rsidP="001F584D">
      <w:pPr>
        <w:rPr>
          <w:sz w:val="16"/>
          <w:szCs w:val="16"/>
        </w:rPr>
        <w:sectPr w:rsidR="001F584D" w:rsidRPr="00673CE6" w:rsidSect="001F584D">
          <w:type w:val="continuous"/>
          <w:pgSz w:w="11907" w:h="16840" w:code="9"/>
          <w:pgMar w:top="1701" w:right="425" w:bottom="567" w:left="567" w:header="709" w:footer="709" w:gutter="0"/>
          <w:cols w:num="2" w:space="113"/>
          <w:docGrid w:linePitch="360"/>
        </w:sectPr>
      </w:pPr>
    </w:p>
    <w:p w14:paraId="7CB344B2" w14:textId="47D5DAE8" w:rsidR="00006823" w:rsidRDefault="002473F6" w:rsidP="00DA3B98">
      <w:pPr>
        <w:pStyle w:val="Heading3"/>
        <w:spacing w:before="0"/>
        <w:rPr>
          <w:color w:val="002060"/>
          <w:sz w:val="24"/>
          <w:szCs w:val="24"/>
        </w:rPr>
        <w:sectPr w:rsidR="00006823" w:rsidSect="00006823">
          <w:pgSz w:w="11907" w:h="16840" w:code="9"/>
          <w:pgMar w:top="1701" w:right="425" w:bottom="567" w:left="567" w:header="709" w:footer="709" w:gutter="0"/>
          <w:cols w:space="720"/>
          <w:docGrid w:linePitch="360"/>
        </w:sectPr>
      </w:pPr>
      <w:bookmarkStart w:id="103" w:name="_Gender_indicators_1"/>
      <w:bookmarkStart w:id="104" w:name="_ジェンダー指標"/>
      <w:bookmarkEnd w:id="103"/>
      <w:bookmarkEnd w:id="104"/>
      <w:r w:rsidRPr="00220466">
        <w:rPr>
          <w:rFonts w:ascii="Times New Roman" w:eastAsia="BIZ UDPMincho Medium" w:hAnsi="Times New Roman" w:cs="Times New Roman" w:hint="eastAsia"/>
          <w:color w:val="002060"/>
          <w:sz w:val="24"/>
          <w:szCs w:val="24"/>
          <w:lang w:eastAsia="ja-JP"/>
        </w:rPr>
        <w:lastRenderedPageBreak/>
        <w:t>ジェンダー指標</w:t>
      </w:r>
    </w:p>
    <w:p w14:paraId="045F5ACD" w14:textId="3565F28F" w:rsidR="00006823" w:rsidRPr="003E65FF" w:rsidRDefault="002473F6" w:rsidP="00006823">
      <w:pPr>
        <w:ind w:right="227"/>
        <w:jc w:val="right"/>
        <w:rPr>
          <w:b/>
          <w:bCs/>
          <w:color w:val="002060"/>
          <w:sz w:val="20"/>
          <w:szCs w:val="20"/>
        </w:rPr>
        <w:sectPr w:rsidR="00006823" w:rsidRPr="003E65FF" w:rsidSect="00006823">
          <w:type w:val="continuous"/>
          <w:pgSz w:w="11907" w:h="16840" w:code="9"/>
          <w:pgMar w:top="1701" w:right="425" w:bottom="567" w:left="567" w:header="709" w:footer="709" w:gutter="0"/>
          <w:cols w:space="720"/>
          <w:docGrid w:linePitch="360"/>
        </w:sectPr>
      </w:pPr>
      <w:hyperlink w:anchor="_Contents_of_economic" w:history="1">
        <w:r w:rsidRPr="00D94FA1">
          <w:rPr>
            <w:rStyle w:val="Hyperlink"/>
            <w:rFonts w:ascii="BIZ UDPMincho Medium" w:eastAsia="BIZ UDPMincho Medium" w:hAnsi="BIZ UDPMincho Medium" w:hint="eastAsia"/>
            <w:b/>
            <w:bCs/>
            <w:sz w:val="16"/>
            <w:szCs w:val="16"/>
            <w:lang w:eastAsia="ja-JP"/>
          </w:rPr>
          <w:t>目次に戻る</w:t>
        </w:r>
      </w:hyperlink>
    </w:p>
    <w:p w14:paraId="592B20F2" w14:textId="45DF6AD2" w:rsidR="00006823" w:rsidRPr="00AC3621" w:rsidRDefault="002473F6" w:rsidP="00DA3B98">
      <w:pPr>
        <w:pStyle w:val="Heading4"/>
        <w:spacing w:before="0"/>
        <w:rPr>
          <w:i w:val="0"/>
          <w:iCs w:val="0"/>
          <w:color w:val="92278F" w:themeColor="accent1"/>
          <w:sz w:val="20"/>
          <w:szCs w:val="20"/>
          <w:lang w:eastAsia="ja-JP"/>
        </w:rPr>
        <w:sectPr w:rsidR="00006823" w:rsidRPr="00AC3621" w:rsidSect="00006823">
          <w:type w:val="continuous"/>
          <w:pgSz w:w="11907" w:h="16840" w:code="9"/>
          <w:pgMar w:top="1701" w:right="425" w:bottom="567" w:left="567" w:header="709" w:footer="709" w:gutter="0"/>
          <w:cols w:space="720"/>
          <w:docGrid w:linePitch="360"/>
        </w:sectPr>
      </w:pPr>
      <w:r>
        <w:rPr>
          <w:rFonts w:ascii="Times New Roman" w:eastAsia="BIZ UDPMincho Medium" w:hAnsi="Times New Roman" w:cs="Times New Roman" w:hint="eastAsia"/>
          <w:i w:val="0"/>
          <w:iCs w:val="0"/>
          <w:color w:val="92278F" w:themeColor="accent1"/>
          <w:sz w:val="20"/>
          <w:szCs w:val="20"/>
          <w:lang w:eastAsia="ja-JP"/>
        </w:rPr>
        <w:t>一</w:t>
      </w:r>
      <w:r w:rsidRPr="00220466">
        <w:rPr>
          <w:rFonts w:ascii="Times New Roman" w:eastAsia="BIZ UDPMincho Medium" w:hAnsi="Times New Roman" w:cs="Times New Roman" w:hint="eastAsia"/>
          <w:i w:val="0"/>
          <w:iCs w:val="0"/>
          <w:color w:val="92278F" w:themeColor="accent1"/>
          <w:sz w:val="20"/>
          <w:szCs w:val="20"/>
          <w:lang w:eastAsia="ja-JP"/>
        </w:rPr>
        <w:t>人当たり週平均労働時間（</w:t>
      </w:r>
      <w:r w:rsidRPr="00220466">
        <w:rPr>
          <w:rFonts w:ascii="Times New Roman" w:eastAsia="BIZ UDPMincho Medium" w:hAnsi="Times New Roman" w:cs="Times New Roman" w:hint="eastAsia"/>
          <w:i w:val="0"/>
          <w:iCs w:val="0"/>
          <w:color w:val="92278F" w:themeColor="accent1"/>
          <w:sz w:val="20"/>
          <w:szCs w:val="20"/>
          <w:lang w:eastAsia="ja-JP"/>
        </w:rPr>
        <w:t>15</w:t>
      </w:r>
      <w:r w:rsidRPr="00220466">
        <w:rPr>
          <w:rFonts w:ascii="Times New Roman" w:eastAsia="BIZ UDPMincho Medium" w:hAnsi="Times New Roman" w:cs="Times New Roman" w:hint="eastAsia"/>
          <w:i w:val="0"/>
          <w:iCs w:val="0"/>
          <w:color w:val="92278F" w:themeColor="accent1"/>
          <w:sz w:val="20"/>
          <w:szCs w:val="20"/>
          <w:lang w:eastAsia="ja-JP"/>
        </w:rPr>
        <w:t>才以上）</w:t>
      </w:r>
    </w:p>
    <w:p w14:paraId="669BBFC6" w14:textId="4D23B556" w:rsidR="00006823" w:rsidRPr="007B1AE5" w:rsidRDefault="00444F96" w:rsidP="00006823">
      <w:r>
        <w:rPr>
          <w:noProof/>
        </w:rPr>
        <w:drawing>
          <wp:inline distT="0" distB="0" distL="0" distR="0" wp14:anchorId="7A2C3692" wp14:editId="4F30FD8E">
            <wp:extent cx="3240000" cy="1917374"/>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40000" cy="1917374"/>
                    </a:xfrm>
                    <a:prstGeom prst="rect">
                      <a:avLst/>
                    </a:prstGeom>
                    <a:noFill/>
                    <a:ln>
                      <a:noFill/>
                    </a:ln>
                  </pic:spPr>
                </pic:pic>
              </a:graphicData>
            </a:graphic>
          </wp:inline>
        </w:drawing>
      </w:r>
    </w:p>
    <w:p w14:paraId="627A44BD" w14:textId="4FE352A9" w:rsidR="00587952" w:rsidRDefault="00587952" w:rsidP="00006823">
      <w:pPr>
        <w:rPr>
          <w:sz w:val="10"/>
          <w:szCs w:val="10"/>
        </w:rPr>
      </w:pPr>
      <w:r>
        <w:rPr>
          <w:sz w:val="10"/>
          <w:szCs w:val="10"/>
        </w:rPr>
        <w:t>Note: Original series. Annual averages. The average is calculated as the total number of hours worked divided by the civilian population for males and females, not the number of employed males and females.</w:t>
      </w:r>
    </w:p>
    <w:p w14:paraId="5AA03175" w14:textId="07F52432" w:rsidR="00006823" w:rsidRPr="00AF759E" w:rsidRDefault="00006823" w:rsidP="00006823">
      <w:pPr>
        <w:rPr>
          <w:sz w:val="10"/>
          <w:szCs w:val="10"/>
        </w:rPr>
      </w:pPr>
      <w:r w:rsidRPr="00AF759E">
        <w:rPr>
          <w:sz w:val="10"/>
          <w:szCs w:val="10"/>
        </w:rPr>
        <w:t xml:space="preserve">Source: </w:t>
      </w:r>
      <w:r w:rsidR="002C2B11" w:rsidRPr="00AF759E">
        <w:rPr>
          <w:sz w:val="10"/>
          <w:szCs w:val="10"/>
        </w:rPr>
        <w:t>Based on ABS data.</w:t>
      </w:r>
    </w:p>
    <w:p w14:paraId="35C149C4" w14:textId="77777777" w:rsidR="002473F6" w:rsidRPr="002A11DE" w:rsidRDefault="00006823" w:rsidP="002473F6">
      <w:pPr>
        <w:pStyle w:val="ListParagraph"/>
        <w:numPr>
          <w:ilvl w:val="0"/>
          <w:numId w:val="31"/>
        </w:numPr>
        <w:spacing w:before="40" w:after="40"/>
        <w:ind w:right="227"/>
        <w:jc w:val="both"/>
        <w:rPr>
          <w:rFonts w:ascii="Times New Roman" w:hAnsi="Times New Roman" w:cs="Times New Roman"/>
          <w:sz w:val="16"/>
          <w:szCs w:val="16"/>
          <w:lang w:eastAsia="ja-JP"/>
        </w:rPr>
      </w:pPr>
      <w:r w:rsidRPr="007B1AE5">
        <w:rPr>
          <w:lang w:eastAsia="ja-JP"/>
        </w:rPr>
        <w:br w:type="column"/>
      </w:r>
      <w:r w:rsidR="002473F6" w:rsidRPr="002A11DE">
        <w:rPr>
          <w:rFonts w:ascii="Times New Roman" w:eastAsia="BIZ UDPMincho Medium" w:hAnsi="Times New Roman" w:cs="Times New Roman"/>
          <w:sz w:val="16"/>
          <w:szCs w:val="16"/>
          <w:lang w:eastAsia="ja-JP"/>
        </w:rPr>
        <w:t>西オーストラリア州の平均労働時間は男性が女性を上回っているが、女性の労働参加率向上や男性の平均労働時間減少により、過去</w:t>
      </w:r>
      <w:r w:rsidR="002473F6" w:rsidRPr="002A11DE">
        <w:rPr>
          <w:rFonts w:ascii="Times New Roman" w:eastAsia="BIZ UDPMincho Medium" w:hAnsi="Times New Roman" w:cs="Times New Roman"/>
          <w:sz w:val="16"/>
          <w:szCs w:val="16"/>
          <w:lang w:eastAsia="ja-JP"/>
        </w:rPr>
        <w:t>30</w:t>
      </w:r>
      <w:r w:rsidR="002473F6" w:rsidRPr="002A11DE">
        <w:rPr>
          <w:rFonts w:ascii="Times New Roman" w:eastAsia="BIZ UDPMincho Medium" w:hAnsi="Times New Roman" w:cs="Times New Roman"/>
          <w:sz w:val="16"/>
          <w:szCs w:val="16"/>
          <w:lang w:eastAsia="ja-JP"/>
        </w:rPr>
        <w:t>年で格差は縮小している。</w:t>
      </w:r>
    </w:p>
    <w:p w14:paraId="5337C6CF" w14:textId="77777777" w:rsidR="002473F6" w:rsidRPr="002A11DE" w:rsidRDefault="002473F6" w:rsidP="002473F6">
      <w:pPr>
        <w:pStyle w:val="ListParagraph"/>
        <w:numPr>
          <w:ilvl w:val="0"/>
          <w:numId w:val="31"/>
        </w:numPr>
        <w:spacing w:before="40" w:after="40"/>
        <w:ind w:right="227"/>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1993-94</w:t>
      </w:r>
      <w:r w:rsidRPr="002A11DE">
        <w:rPr>
          <w:rFonts w:ascii="Times New Roman" w:eastAsia="BIZ UDPMincho Medium" w:hAnsi="Times New Roman" w:cs="Times New Roman"/>
          <w:sz w:val="16"/>
          <w:szCs w:val="16"/>
          <w:lang w:eastAsia="ja-JP"/>
        </w:rPr>
        <w:t>年、西オーストラリア州の週平均労働時間は男性が</w:t>
      </w:r>
      <w:r w:rsidRPr="002A11DE">
        <w:rPr>
          <w:rFonts w:ascii="Times New Roman" w:eastAsia="BIZ UDPMincho Medium" w:hAnsi="Times New Roman" w:cs="Times New Roman"/>
          <w:sz w:val="16"/>
          <w:szCs w:val="16"/>
          <w:lang w:eastAsia="ja-JP"/>
        </w:rPr>
        <w:t>28.0</w:t>
      </w:r>
      <w:r w:rsidRPr="002A11DE">
        <w:rPr>
          <w:rFonts w:ascii="Times New Roman" w:eastAsia="BIZ UDPMincho Medium" w:hAnsi="Times New Roman" w:cs="Times New Roman"/>
          <w:sz w:val="16"/>
          <w:szCs w:val="16"/>
          <w:lang w:eastAsia="ja-JP"/>
        </w:rPr>
        <w:t>時間、女性が</w:t>
      </w:r>
      <w:r w:rsidRPr="002A11DE">
        <w:rPr>
          <w:rFonts w:ascii="Times New Roman" w:eastAsia="BIZ UDPMincho Medium" w:hAnsi="Times New Roman" w:cs="Times New Roman"/>
          <w:sz w:val="16"/>
          <w:szCs w:val="16"/>
          <w:lang w:eastAsia="ja-JP"/>
        </w:rPr>
        <w:t>13.2</w:t>
      </w:r>
      <w:r w:rsidRPr="002A11DE">
        <w:rPr>
          <w:rFonts w:ascii="Times New Roman" w:eastAsia="BIZ UDPMincho Medium" w:hAnsi="Times New Roman" w:cs="Times New Roman"/>
          <w:sz w:val="16"/>
          <w:szCs w:val="16"/>
          <w:lang w:eastAsia="ja-JP"/>
        </w:rPr>
        <w:t>時間だった。</w:t>
      </w:r>
    </w:p>
    <w:p w14:paraId="1DD2CE8A" w14:textId="77777777" w:rsidR="002473F6" w:rsidRPr="002A11DE" w:rsidRDefault="002473F6" w:rsidP="002473F6">
      <w:pPr>
        <w:pStyle w:val="ListParagraph"/>
        <w:numPr>
          <w:ilvl w:val="0"/>
          <w:numId w:val="31"/>
        </w:numPr>
        <w:spacing w:before="40" w:after="40"/>
        <w:ind w:right="227"/>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2023-24</w:t>
      </w:r>
      <w:r w:rsidRPr="002A11DE">
        <w:rPr>
          <w:rFonts w:ascii="Times New Roman" w:eastAsia="BIZ UDPMincho Medium" w:hAnsi="Times New Roman" w:cs="Times New Roman"/>
          <w:sz w:val="16"/>
          <w:szCs w:val="16"/>
          <w:lang w:eastAsia="ja-JP"/>
        </w:rPr>
        <w:t>年、西オーストラリア州の州平均労働時間は男性が</w:t>
      </w:r>
      <w:r w:rsidRPr="002A11DE">
        <w:rPr>
          <w:rFonts w:ascii="Times New Roman" w:eastAsia="BIZ UDPMincho Medium" w:hAnsi="Times New Roman" w:cs="Times New Roman"/>
          <w:sz w:val="16"/>
          <w:szCs w:val="16"/>
          <w:lang w:eastAsia="ja-JP"/>
        </w:rPr>
        <w:t>25.6</w:t>
      </w:r>
      <w:r w:rsidRPr="002A11DE">
        <w:rPr>
          <w:rFonts w:ascii="Times New Roman" w:eastAsia="BIZ UDPMincho Medium" w:hAnsi="Times New Roman" w:cs="Times New Roman"/>
          <w:sz w:val="16"/>
          <w:szCs w:val="16"/>
          <w:lang w:eastAsia="ja-JP"/>
        </w:rPr>
        <w:t>時間、女性が</w:t>
      </w:r>
      <w:r w:rsidRPr="002A11DE">
        <w:rPr>
          <w:rFonts w:ascii="Times New Roman" w:eastAsia="BIZ UDPMincho Medium" w:hAnsi="Times New Roman" w:cs="Times New Roman"/>
          <w:sz w:val="16"/>
          <w:szCs w:val="16"/>
          <w:lang w:eastAsia="ja-JP"/>
        </w:rPr>
        <w:t>17.0</w:t>
      </w:r>
      <w:r w:rsidRPr="002A11DE">
        <w:rPr>
          <w:rFonts w:ascii="Times New Roman" w:eastAsia="BIZ UDPMincho Medium" w:hAnsi="Times New Roman" w:cs="Times New Roman"/>
          <w:sz w:val="16"/>
          <w:szCs w:val="16"/>
          <w:lang w:eastAsia="ja-JP"/>
        </w:rPr>
        <w:t>時間だった。</w:t>
      </w:r>
    </w:p>
    <w:p w14:paraId="65706C93" w14:textId="3B4A47B8" w:rsidR="00704452" w:rsidRPr="002A11DE" w:rsidRDefault="002473F6" w:rsidP="002473F6">
      <w:pPr>
        <w:pStyle w:val="ListParagraph"/>
        <w:numPr>
          <w:ilvl w:val="0"/>
          <w:numId w:val="31"/>
        </w:numPr>
        <w:spacing w:before="40" w:after="40"/>
        <w:ind w:right="227" w:hanging="357"/>
        <w:contextualSpacing w:val="0"/>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男性の平均労働時間に対する女性の平均労働時間の比率は、</w:t>
      </w:r>
      <w:r w:rsidRPr="002A11DE">
        <w:rPr>
          <w:rFonts w:ascii="Times New Roman" w:eastAsia="BIZ UDPMincho Medium" w:hAnsi="Times New Roman" w:cs="Times New Roman"/>
          <w:sz w:val="16"/>
          <w:szCs w:val="16"/>
          <w:lang w:eastAsia="ja-JP"/>
        </w:rPr>
        <w:t>1993-94</w:t>
      </w:r>
      <w:r w:rsidRPr="002A11DE">
        <w:rPr>
          <w:rFonts w:ascii="Times New Roman" w:eastAsia="BIZ UDPMincho Medium" w:hAnsi="Times New Roman" w:cs="Times New Roman"/>
          <w:sz w:val="16"/>
          <w:szCs w:val="16"/>
          <w:lang w:eastAsia="ja-JP"/>
        </w:rPr>
        <w:t>年の</w:t>
      </w:r>
      <w:r w:rsidRPr="002A11DE">
        <w:rPr>
          <w:rFonts w:ascii="Times New Roman" w:eastAsia="BIZ UDPMincho Medium" w:hAnsi="Times New Roman" w:cs="Times New Roman"/>
          <w:sz w:val="16"/>
          <w:szCs w:val="16"/>
          <w:lang w:eastAsia="ja-JP"/>
        </w:rPr>
        <w:t>0.47</w:t>
      </w:r>
      <w:r w:rsidRPr="002A11DE">
        <w:rPr>
          <w:rFonts w:ascii="Times New Roman" w:eastAsia="BIZ UDPMincho Medium" w:hAnsi="Times New Roman" w:cs="Times New Roman"/>
          <w:sz w:val="16"/>
          <w:szCs w:val="16"/>
          <w:lang w:eastAsia="ja-JP"/>
        </w:rPr>
        <w:t>から</w:t>
      </w:r>
      <w:r w:rsidRPr="002A11DE">
        <w:rPr>
          <w:rFonts w:ascii="Times New Roman" w:eastAsia="BIZ UDPMincho Medium" w:hAnsi="Times New Roman" w:cs="Times New Roman"/>
          <w:sz w:val="16"/>
          <w:szCs w:val="16"/>
          <w:lang w:eastAsia="ja-JP"/>
        </w:rPr>
        <w:t>2023-24</w:t>
      </w:r>
      <w:r w:rsidRPr="002A11DE">
        <w:rPr>
          <w:rFonts w:ascii="Times New Roman" w:eastAsia="BIZ UDPMincho Medium" w:hAnsi="Times New Roman" w:cs="Times New Roman"/>
          <w:sz w:val="16"/>
          <w:szCs w:val="16"/>
          <w:lang w:eastAsia="ja-JP"/>
        </w:rPr>
        <w:t>年には</w:t>
      </w:r>
      <w:r w:rsidRPr="002A11DE">
        <w:rPr>
          <w:rFonts w:ascii="Times New Roman" w:eastAsia="BIZ UDPMincho Medium" w:hAnsi="Times New Roman" w:cs="Times New Roman"/>
          <w:sz w:val="16"/>
          <w:szCs w:val="16"/>
          <w:lang w:eastAsia="ja-JP"/>
        </w:rPr>
        <w:t>0.67</w:t>
      </w:r>
      <w:r w:rsidRPr="002A11DE">
        <w:rPr>
          <w:rFonts w:ascii="Times New Roman" w:eastAsia="BIZ UDPMincho Medium" w:hAnsi="Times New Roman" w:cs="Times New Roman"/>
          <w:sz w:val="16"/>
          <w:szCs w:val="16"/>
          <w:lang w:eastAsia="ja-JP"/>
        </w:rPr>
        <w:t>に上昇している。</w:t>
      </w:r>
    </w:p>
    <w:p w14:paraId="7613C5AA" w14:textId="77777777" w:rsidR="00704452" w:rsidRPr="00704452" w:rsidRDefault="00704452" w:rsidP="00704452">
      <w:pPr>
        <w:spacing w:before="40" w:after="40"/>
        <w:ind w:right="227"/>
        <w:rPr>
          <w:sz w:val="16"/>
          <w:szCs w:val="16"/>
          <w:lang w:eastAsia="ja-JP"/>
        </w:rPr>
        <w:sectPr w:rsidR="00704452" w:rsidRPr="00704452" w:rsidSect="00006823">
          <w:type w:val="continuous"/>
          <w:pgSz w:w="11907" w:h="16840" w:code="9"/>
          <w:pgMar w:top="1701" w:right="425" w:bottom="567" w:left="567" w:header="709" w:footer="709" w:gutter="0"/>
          <w:cols w:num="2" w:space="113"/>
          <w:docGrid w:linePitch="360"/>
        </w:sectPr>
      </w:pPr>
    </w:p>
    <w:p w14:paraId="6F92FC92" w14:textId="789B12B1" w:rsidR="00006823" w:rsidRPr="00AC3621" w:rsidRDefault="002473F6" w:rsidP="00006823">
      <w:pPr>
        <w:pStyle w:val="Heading4"/>
        <w:rPr>
          <w:i w:val="0"/>
          <w:iCs w:val="0"/>
          <w:color w:val="92278F" w:themeColor="accent1"/>
          <w:sz w:val="20"/>
          <w:szCs w:val="20"/>
          <w:lang w:eastAsia="ja-JP"/>
        </w:rPr>
        <w:sectPr w:rsidR="00006823" w:rsidRPr="00AC3621" w:rsidSect="00006823">
          <w:type w:val="continuous"/>
          <w:pgSz w:w="11907" w:h="16840" w:code="9"/>
          <w:pgMar w:top="1701" w:right="425" w:bottom="567" w:left="567" w:header="709" w:footer="709" w:gutter="0"/>
          <w:cols w:space="720"/>
          <w:docGrid w:linePitch="360"/>
        </w:sectPr>
      </w:pPr>
      <w:r w:rsidRPr="00CF2223">
        <w:rPr>
          <w:rFonts w:ascii="Times New Roman" w:eastAsia="BIZ UDPMincho Medium" w:hAnsi="Times New Roman" w:cs="Times New Roman" w:hint="eastAsia"/>
          <w:i w:val="0"/>
          <w:iCs w:val="0"/>
          <w:color w:val="92278F" w:themeColor="accent1"/>
          <w:sz w:val="20"/>
          <w:szCs w:val="20"/>
          <w:lang w:eastAsia="ja-JP"/>
        </w:rPr>
        <w:t>男女別・産業別雇用割合：</w:t>
      </w:r>
      <w:r w:rsidRPr="00CF2223">
        <w:rPr>
          <w:rFonts w:ascii="Times New Roman" w:eastAsia="BIZ UDPMincho Medium" w:hAnsi="Times New Roman" w:cs="Times New Roman" w:hint="eastAsia"/>
          <w:i w:val="0"/>
          <w:iCs w:val="0"/>
          <w:color w:val="92278F" w:themeColor="accent1"/>
          <w:sz w:val="20"/>
          <w:szCs w:val="20"/>
          <w:lang w:eastAsia="ja-JP"/>
        </w:rPr>
        <w:t>2023-24</w:t>
      </w:r>
      <w:r w:rsidRPr="00CF2223">
        <w:rPr>
          <w:rFonts w:ascii="Times New Roman" w:eastAsia="BIZ UDPMincho Medium" w:hAnsi="Times New Roman" w:cs="Times New Roman" w:hint="eastAsia"/>
          <w:i w:val="0"/>
          <w:iCs w:val="0"/>
          <w:color w:val="92278F" w:themeColor="accent1"/>
          <w:sz w:val="20"/>
          <w:szCs w:val="20"/>
          <w:lang w:eastAsia="ja-JP"/>
        </w:rPr>
        <w:t>年</w:t>
      </w:r>
    </w:p>
    <w:p w14:paraId="74F069F1" w14:textId="28A4B9E0" w:rsidR="00006823" w:rsidRPr="007B1AE5" w:rsidRDefault="00524929" w:rsidP="00006823">
      <w:r>
        <w:rPr>
          <w:noProof/>
        </w:rPr>
        <w:drawing>
          <wp:inline distT="0" distB="0" distL="0" distR="0" wp14:anchorId="6769AB64" wp14:editId="7C2365D1">
            <wp:extent cx="3240000" cy="1944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40000" cy="1944000"/>
                    </a:xfrm>
                    <a:prstGeom prst="rect">
                      <a:avLst/>
                    </a:prstGeom>
                    <a:noFill/>
                    <a:ln>
                      <a:noFill/>
                    </a:ln>
                  </pic:spPr>
                </pic:pic>
              </a:graphicData>
            </a:graphic>
          </wp:inline>
        </w:drawing>
      </w:r>
    </w:p>
    <w:p w14:paraId="3F66FB93" w14:textId="6CCE07B2" w:rsidR="00524929" w:rsidRDefault="00524929" w:rsidP="002C2B11">
      <w:pPr>
        <w:rPr>
          <w:sz w:val="10"/>
          <w:szCs w:val="10"/>
        </w:rPr>
      </w:pPr>
      <w:r w:rsidRPr="000C0C45">
        <w:rPr>
          <w:sz w:val="10"/>
        </w:rPr>
        <w:t>Note –</w:t>
      </w:r>
      <w:r w:rsidRPr="00E74A9D">
        <w:rPr>
          <w:sz w:val="10"/>
          <w:szCs w:val="10"/>
        </w:rPr>
        <w:t xml:space="preserve"> </w:t>
      </w:r>
      <w:r w:rsidRPr="00AF759E">
        <w:rPr>
          <w:sz w:val="10"/>
          <w:szCs w:val="10"/>
        </w:rPr>
        <w:t>Original series.</w:t>
      </w:r>
      <w:r>
        <w:rPr>
          <w:sz w:val="10"/>
          <w:szCs w:val="10"/>
        </w:rPr>
        <w:t xml:space="preserve"> Annual average e</w:t>
      </w:r>
      <w:r w:rsidRPr="00AF759E">
        <w:rPr>
          <w:sz w:val="10"/>
          <w:szCs w:val="10"/>
        </w:rPr>
        <w:t>mployed persons</w:t>
      </w:r>
      <w:r>
        <w:rPr>
          <w:sz w:val="10"/>
          <w:szCs w:val="10"/>
        </w:rPr>
        <w:t>.</w:t>
      </w:r>
    </w:p>
    <w:p w14:paraId="1691FD4C" w14:textId="77777777" w:rsidR="00524929" w:rsidRDefault="00006823" w:rsidP="002C2B11">
      <w:pPr>
        <w:rPr>
          <w:sz w:val="10"/>
          <w:szCs w:val="10"/>
        </w:rPr>
      </w:pPr>
      <w:r w:rsidRPr="00AF759E">
        <w:rPr>
          <w:sz w:val="10"/>
          <w:szCs w:val="10"/>
        </w:rPr>
        <w:t xml:space="preserve">Source: </w:t>
      </w:r>
      <w:r w:rsidR="002C2B11" w:rsidRPr="00AF759E">
        <w:rPr>
          <w:sz w:val="10"/>
          <w:szCs w:val="10"/>
        </w:rPr>
        <w:t>Based on ABS data.</w:t>
      </w:r>
    </w:p>
    <w:p w14:paraId="106777FC" w14:textId="753AB9F3" w:rsidR="002473F6" w:rsidRPr="002A11DE" w:rsidRDefault="00006823" w:rsidP="002473F6">
      <w:pPr>
        <w:pStyle w:val="ListParagraph"/>
        <w:numPr>
          <w:ilvl w:val="0"/>
          <w:numId w:val="31"/>
        </w:numPr>
        <w:spacing w:before="40" w:after="40"/>
        <w:ind w:right="227"/>
        <w:jc w:val="both"/>
        <w:rPr>
          <w:rFonts w:ascii="Times New Roman" w:hAnsi="Times New Roman" w:cs="Times New Roman"/>
          <w:sz w:val="16"/>
          <w:szCs w:val="16"/>
          <w:lang w:eastAsia="ja-JP"/>
        </w:rPr>
      </w:pPr>
      <w:r w:rsidRPr="007B1AE5">
        <w:rPr>
          <w:lang w:eastAsia="ja-JP"/>
        </w:rPr>
        <w:br w:type="column"/>
      </w:r>
      <w:r w:rsidR="002473F6" w:rsidRPr="002A11DE">
        <w:rPr>
          <w:rFonts w:ascii="Times New Roman" w:eastAsia="BIZ UDPMincho Medium" w:hAnsi="Times New Roman" w:cs="Times New Roman"/>
          <w:sz w:val="16"/>
          <w:szCs w:val="16"/>
          <w:lang w:eastAsia="ja-JP"/>
        </w:rPr>
        <w:t>2023-24</w:t>
      </w:r>
      <w:r w:rsidR="002473F6" w:rsidRPr="002A11DE">
        <w:rPr>
          <w:rFonts w:ascii="Times New Roman" w:eastAsia="BIZ UDPMincho Medium" w:hAnsi="Times New Roman" w:cs="Times New Roman"/>
          <w:sz w:val="16"/>
          <w:szCs w:val="16"/>
          <w:lang w:eastAsia="ja-JP"/>
        </w:rPr>
        <w:t>年、西オーストラリア州の平均雇用者数では男性が</w:t>
      </w:r>
      <w:r w:rsidR="002473F6" w:rsidRPr="002A11DE">
        <w:rPr>
          <w:rFonts w:ascii="Times New Roman" w:eastAsia="BIZ UDPMincho Medium" w:hAnsi="Times New Roman" w:cs="Times New Roman"/>
          <w:sz w:val="16"/>
          <w:szCs w:val="16"/>
          <w:lang w:eastAsia="ja-JP"/>
        </w:rPr>
        <w:t>53</w:t>
      </w:r>
      <w:r w:rsidR="00B5527A" w:rsidRPr="002A11DE">
        <w:rPr>
          <w:rFonts w:ascii="Times New Roman" w:eastAsia="BIZ UDPMincho Medium" w:hAnsi="Times New Roman" w:cs="Times New Roman"/>
          <w:sz w:val="16"/>
          <w:szCs w:val="16"/>
          <w:lang w:eastAsia="ja-JP"/>
        </w:rPr>
        <w:t>％</w:t>
      </w:r>
      <w:r w:rsidR="002473F6" w:rsidRPr="002A11DE">
        <w:rPr>
          <w:rFonts w:ascii="Times New Roman" w:eastAsia="BIZ UDPMincho Medium" w:hAnsi="Times New Roman" w:cs="Times New Roman"/>
          <w:sz w:val="16"/>
          <w:szCs w:val="16"/>
          <w:lang w:eastAsia="ja-JP"/>
        </w:rPr>
        <w:t>、女性が</w:t>
      </w:r>
      <w:r w:rsidR="002473F6" w:rsidRPr="002A11DE">
        <w:rPr>
          <w:rFonts w:ascii="Times New Roman" w:eastAsia="BIZ UDPMincho Medium" w:hAnsi="Times New Roman" w:cs="Times New Roman"/>
          <w:sz w:val="16"/>
          <w:szCs w:val="16"/>
          <w:lang w:eastAsia="ja-JP"/>
        </w:rPr>
        <w:t>47</w:t>
      </w:r>
      <w:r w:rsidR="00B5527A" w:rsidRPr="002A11DE">
        <w:rPr>
          <w:rFonts w:ascii="Times New Roman" w:eastAsia="BIZ UDPMincho Medium" w:hAnsi="Times New Roman" w:cs="Times New Roman"/>
          <w:sz w:val="16"/>
          <w:szCs w:val="16"/>
          <w:lang w:eastAsia="ja-JP"/>
        </w:rPr>
        <w:t>％</w:t>
      </w:r>
      <w:r w:rsidR="002473F6" w:rsidRPr="002A11DE">
        <w:rPr>
          <w:rFonts w:ascii="Times New Roman" w:eastAsia="BIZ UDPMincho Medium" w:hAnsi="Times New Roman" w:cs="Times New Roman"/>
          <w:sz w:val="16"/>
          <w:szCs w:val="16"/>
          <w:lang w:eastAsia="ja-JP"/>
        </w:rPr>
        <w:t>をそれぞれ占めた。しかし、雇用者数の男女比は業界によって大きく異なっている。</w:t>
      </w:r>
    </w:p>
    <w:p w14:paraId="6C72BCF6" w14:textId="485208CB" w:rsidR="002473F6" w:rsidRPr="002A11DE" w:rsidRDefault="002473F6" w:rsidP="002473F6">
      <w:pPr>
        <w:pStyle w:val="ListParagraph"/>
        <w:numPr>
          <w:ilvl w:val="0"/>
          <w:numId w:val="31"/>
        </w:numPr>
        <w:spacing w:before="40" w:after="40"/>
        <w:ind w:right="227"/>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2023-24</w:t>
      </w:r>
      <w:r w:rsidRPr="002A11DE">
        <w:rPr>
          <w:rFonts w:ascii="Times New Roman" w:eastAsia="BIZ UDPMincho Medium" w:hAnsi="Times New Roman" w:cs="Times New Roman"/>
          <w:sz w:val="16"/>
          <w:szCs w:val="16"/>
          <w:lang w:eastAsia="ja-JP"/>
        </w:rPr>
        <w:t>年の西オーストラリア州雇用者数で男性が多い業界は、建設業（</w:t>
      </w:r>
      <w:r w:rsidRPr="002A11DE">
        <w:rPr>
          <w:rFonts w:ascii="Times New Roman" w:eastAsia="BIZ UDPMincho Medium" w:hAnsi="Times New Roman" w:cs="Times New Roman"/>
          <w:sz w:val="16"/>
          <w:szCs w:val="16"/>
          <w:lang w:eastAsia="ja-JP"/>
        </w:rPr>
        <w:t>87</w:t>
      </w:r>
      <w:r w:rsidR="00B5527A" w:rsidRPr="002A11DE">
        <w:rPr>
          <w:rFonts w:ascii="Times New Roman" w:eastAsia="BIZ UDPMincho Medium" w:hAnsi="Times New Roman" w:cs="Times New Roman"/>
          <w:sz w:val="16"/>
          <w:szCs w:val="16"/>
          <w:lang w:eastAsia="ja-JP"/>
        </w:rPr>
        <w:t>％</w:t>
      </w:r>
      <w:r w:rsidRPr="002A11DE">
        <w:rPr>
          <w:rFonts w:ascii="Times New Roman" w:eastAsia="BIZ UDPMincho Medium" w:hAnsi="Times New Roman" w:cs="Times New Roman"/>
          <w:sz w:val="16"/>
          <w:szCs w:val="16"/>
          <w:lang w:eastAsia="ja-JP"/>
        </w:rPr>
        <w:t>）、運輸・郵便・倉庫業（</w:t>
      </w:r>
      <w:r w:rsidRPr="002A11DE">
        <w:rPr>
          <w:rFonts w:ascii="Times New Roman" w:eastAsia="BIZ UDPMincho Medium" w:hAnsi="Times New Roman" w:cs="Times New Roman"/>
          <w:sz w:val="16"/>
          <w:szCs w:val="16"/>
          <w:lang w:eastAsia="ja-JP"/>
        </w:rPr>
        <w:t>76</w:t>
      </w:r>
      <w:r w:rsidR="00B5527A" w:rsidRPr="002A11DE">
        <w:rPr>
          <w:rFonts w:ascii="Times New Roman" w:eastAsia="BIZ UDPMincho Medium" w:hAnsi="Times New Roman" w:cs="Times New Roman"/>
          <w:sz w:val="16"/>
          <w:szCs w:val="16"/>
          <w:lang w:eastAsia="ja-JP"/>
        </w:rPr>
        <w:t>％</w:t>
      </w:r>
      <w:r w:rsidRPr="002A11DE">
        <w:rPr>
          <w:rFonts w:ascii="Times New Roman" w:eastAsia="BIZ UDPMincho Medium" w:hAnsi="Times New Roman" w:cs="Times New Roman"/>
          <w:sz w:val="16"/>
          <w:szCs w:val="16"/>
          <w:lang w:eastAsia="ja-JP"/>
        </w:rPr>
        <w:t>）、鉱業（</w:t>
      </w:r>
      <w:r w:rsidRPr="002A11DE">
        <w:rPr>
          <w:rFonts w:ascii="Times New Roman" w:eastAsia="BIZ UDPMincho Medium" w:hAnsi="Times New Roman" w:cs="Times New Roman"/>
          <w:sz w:val="16"/>
          <w:szCs w:val="16"/>
          <w:lang w:eastAsia="ja-JP"/>
        </w:rPr>
        <w:t>76</w:t>
      </w:r>
      <w:r w:rsidR="00B5527A" w:rsidRPr="002A11DE">
        <w:rPr>
          <w:rFonts w:ascii="Times New Roman" w:eastAsia="BIZ UDPMincho Medium" w:hAnsi="Times New Roman" w:cs="Times New Roman"/>
          <w:sz w:val="16"/>
          <w:szCs w:val="16"/>
          <w:lang w:eastAsia="ja-JP"/>
        </w:rPr>
        <w:t>％</w:t>
      </w:r>
      <w:r w:rsidRPr="002A11DE">
        <w:rPr>
          <w:rFonts w:ascii="Times New Roman" w:eastAsia="BIZ UDPMincho Medium" w:hAnsi="Times New Roman" w:cs="Times New Roman"/>
          <w:sz w:val="16"/>
          <w:szCs w:val="16"/>
          <w:lang w:eastAsia="ja-JP"/>
        </w:rPr>
        <w:t>）だった。</w:t>
      </w:r>
    </w:p>
    <w:p w14:paraId="08C80EF9" w14:textId="785BA519" w:rsidR="002473F6" w:rsidRPr="002A11DE" w:rsidRDefault="002473F6" w:rsidP="002473F6">
      <w:pPr>
        <w:pStyle w:val="ListParagraph"/>
        <w:numPr>
          <w:ilvl w:val="0"/>
          <w:numId w:val="31"/>
        </w:numPr>
        <w:spacing w:before="40" w:after="40"/>
        <w:ind w:right="227"/>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2023-24</w:t>
      </w:r>
      <w:r w:rsidRPr="002A11DE">
        <w:rPr>
          <w:rFonts w:ascii="Times New Roman" w:eastAsia="BIZ UDPMincho Medium" w:hAnsi="Times New Roman" w:cs="Times New Roman"/>
          <w:sz w:val="16"/>
          <w:szCs w:val="16"/>
          <w:lang w:eastAsia="ja-JP"/>
        </w:rPr>
        <w:t>年の西オーストラリア州雇用者数で女性が多い業界は、医療・社会扶助（</w:t>
      </w:r>
      <w:r w:rsidRPr="002A11DE">
        <w:rPr>
          <w:rFonts w:ascii="Times New Roman" w:eastAsia="BIZ UDPMincho Medium" w:hAnsi="Times New Roman" w:cs="Times New Roman"/>
          <w:sz w:val="16"/>
          <w:szCs w:val="16"/>
          <w:lang w:eastAsia="ja-JP"/>
        </w:rPr>
        <w:t>78</w:t>
      </w:r>
      <w:r w:rsidR="00B5527A" w:rsidRPr="002A11DE">
        <w:rPr>
          <w:rFonts w:ascii="Times New Roman" w:eastAsia="BIZ UDPMincho Medium" w:hAnsi="Times New Roman" w:cs="Times New Roman"/>
          <w:sz w:val="16"/>
          <w:szCs w:val="16"/>
          <w:lang w:eastAsia="ja-JP"/>
        </w:rPr>
        <w:t>％</w:t>
      </w:r>
      <w:r w:rsidRPr="002A11DE">
        <w:rPr>
          <w:rFonts w:ascii="Times New Roman" w:eastAsia="BIZ UDPMincho Medium" w:hAnsi="Times New Roman" w:cs="Times New Roman"/>
          <w:sz w:val="16"/>
          <w:szCs w:val="16"/>
          <w:lang w:eastAsia="ja-JP"/>
        </w:rPr>
        <w:t>）、教育・訓練（</w:t>
      </w:r>
      <w:r w:rsidRPr="002A11DE">
        <w:rPr>
          <w:rFonts w:ascii="Times New Roman" w:eastAsia="BIZ UDPMincho Medium" w:hAnsi="Times New Roman" w:cs="Times New Roman"/>
          <w:sz w:val="16"/>
          <w:szCs w:val="16"/>
          <w:lang w:eastAsia="ja-JP"/>
        </w:rPr>
        <w:t>72</w:t>
      </w:r>
      <w:r w:rsidR="00B5527A" w:rsidRPr="002A11DE">
        <w:rPr>
          <w:rFonts w:ascii="Times New Roman" w:eastAsia="BIZ UDPMincho Medium" w:hAnsi="Times New Roman" w:cs="Times New Roman"/>
          <w:sz w:val="16"/>
          <w:szCs w:val="16"/>
          <w:lang w:eastAsia="ja-JP"/>
        </w:rPr>
        <w:t>％</w:t>
      </w:r>
      <w:r w:rsidRPr="002A11DE">
        <w:rPr>
          <w:rFonts w:ascii="Times New Roman" w:eastAsia="BIZ UDPMincho Medium" w:hAnsi="Times New Roman" w:cs="Times New Roman"/>
          <w:sz w:val="16"/>
          <w:szCs w:val="16"/>
          <w:lang w:eastAsia="ja-JP"/>
        </w:rPr>
        <w:t>）、小売業（</w:t>
      </w:r>
      <w:r w:rsidRPr="002A11DE">
        <w:rPr>
          <w:rFonts w:ascii="Times New Roman" w:eastAsia="BIZ UDPMincho Medium" w:hAnsi="Times New Roman" w:cs="Times New Roman"/>
          <w:sz w:val="16"/>
          <w:szCs w:val="16"/>
          <w:lang w:eastAsia="ja-JP"/>
        </w:rPr>
        <w:t>60</w:t>
      </w:r>
      <w:r w:rsidR="00B5527A" w:rsidRPr="002A11DE">
        <w:rPr>
          <w:rFonts w:ascii="Times New Roman" w:eastAsia="BIZ UDPMincho Medium" w:hAnsi="Times New Roman" w:cs="Times New Roman"/>
          <w:sz w:val="16"/>
          <w:szCs w:val="16"/>
          <w:lang w:eastAsia="ja-JP"/>
        </w:rPr>
        <w:t>％</w:t>
      </w:r>
      <w:r w:rsidRPr="002A11DE">
        <w:rPr>
          <w:rFonts w:ascii="Times New Roman" w:eastAsia="BIZ UDPMincho Medium" w:hAnsi="Times New Roman" w:cs="Times New Roman"/>
          <w:sz w:val="16"/>
          <w:szCs w:val="16"/>
          <w:lang w:eastAsia="ja-JP"/>
        </w:rPr>
        <w:t>）だった。</w:t>
      </w:r>
    </w:p>
    <w:p w14:paraId="6CB59D69" w14:textId="7DF3259E" w:rsidR="00283B18" w:rsidRPr="002A11DE" w:rsidRDefault="002473F6" w:rsidP="002473F6">
      <w:pPr>
        <w:pStyle w:val="ListParagraph"/>
        <w:numPr>
          <w:ilvl w:val="0"/>
          <w:numId w:val="31"/>
        </w:numPr>
        <w:spacing w:before="40" w:after="40"/>
        <w:ind w:right="227" w:hanging="357"/>
        <w:contextualSpacing w:val="0"/>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2023-24</w:t>
      </w:r>
      <w:r w:rsidRPr="002A11DE">
        <w:rPr>
          <w:rFonts w:ascii="Times New Roman" w:eastAsia="BIZ UDPMincho Medium" w:hAnsi="Times New Roman" w:cs="Times New Roman"/>
          <w:sz w:val="16"/>
          <w:szCs w:val="16"/>
          <w:lang w:eastAsia="ja-JP"/>
        </w:rPr>
        <w:t>年の男女雇用者数では、金融・保険サービスと行政・公安が共に男女半々だった。</w:t>
      </w:r>
    </w:p>
    <w:p w14:paraId="302FE9C1" w14:textId="0A561449" w:rsidR="00171D37" w:rsidRPr="00171D37" w:rsidRDefault="00171D37" w:rsidP="00171D37">
      <w:pPr>
        <w:pStyle w:val="ListParagraph"/>
        <w:numPr>
          <w:ilvl w:val="0"/>
          <w:numId w:val="31"/>
        </w:numPr>
        <w:spacing w:before="40" w:after="40"/>
        <w:ind w:right="227" w:hanging="357"/>
        <w:contextualSpacing w:val="0"/>
        <w:jc w:val="both"/>
        <w:rPr>
          <w:sz w:val="16"/>
          <w:szCs w:val="16"/>
          <w:lang w:eastAsia="ja-JP"/>
        </w:rPr>
        <w:sectPr w:rsidR="00171D37" w:rsidRPr="00171D37" w:rsidSect="00006823">
          <w:type w:val="continuous"/>
          <w:pgSz w:w="11907" w:h="16840" w:code="9"/>
          <w:pgMar w:top="1701" w:right="425" w:bottom="567" w:left="567" w:header="709" w:footer="709" w:gutter="0"/>
          <w:cols w:num="2" w:space="113"/>
          <w:docGrid w:linePitch="360"/>
        </w:sectPr>
      </w:pPr>
    </w:p>
    <w:p w14:paraId="39275945" w14:textId="62D486C5" w:rsidR="00006823" w:rsidRPr="00AC3621" w:rsidRDefault="002473F6" w:rsidP="00006823">
      <w:pPr>
        <w:pStyle w:val="Heading4"/>
        <w:rPr>
          <w:i w:val="0"/>
          <w:iCs w:val="0"/>
          <w:color w:val="92278F" w:themeColor="accent1"/>
          <w:sz w:val="20"/>
          <w:szCs w:val="20"/>
          <w:lang w:eastAsia="ja-JP"/>
        </w:rPr>
        <w:sectPr w:rsidR="00006823" w:rsidRPr="00AC3621" w:rsidSect="00006823">
          <w:type w:val="continuous"/>
          <w:pgSz w:w="11907" w:h="16840" w:code="9"/>
          <w:pgMar w:top="1701" w:right="425" w:bottom="567" w:left="567" w:header="709" w:footer="709" w:gutter="0"/>
          <w:cols w:space="720"/>
          <w:docGrid w:linePitch="360"/>
        </w:sectPr>
      </w:pPr>
      <w:r w:rsidRPr="00A46690">
        <w:rPr>
          <w:rFonts w:ascii="Times New Roman" w:eastAsia="BIZ UDPMincho Medium" w:hAnsi="Times New Roman" w:cs="Times New Roman" w:hint="eastAsia"/>
          <w:i w:val="0"/>
          <w:iCs w:val="0"/>
          <w:color w:val="92278F" w:themeColor="accent1"/>
          <w:sz w:val="20"/>
          <w:szCs w:val="20"/>
          <w:lang w:eastAsia="ja-JP"/>
        </w:rPr>
        <w:t>平均収入および男女賃金格差</w:t>
      </w:r>
    </w:p>
    <w:p w14:paraId="359882D6" w14:textId="62D6DF94" w:rsidR="00006823" w:rsidRPr="007B1AE5" w:rsidRDefault="002A609E" w:rsidP="00006823">
      <w:r>
        <w:rPr>
          <w:noProof/>
        </w:rPr>
        <w:drawing>
          <wp:inline distT="0" distB="0" distL="0" distR="0" wp14:anchorId="733A6379" wp14:editId="61F840E8">
            <wp:extent cx="1663700" cy="1981200"/>
            <wp:effectExtent l="0" t="0" r="0" b="0"/>
            <wp:docPr id="6542176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63700" cy="1981200"/>
                    </a:xfrm>
                    <a:prstGeom prst="rect">
                      <a:avLst/>
                    </a:prstGeom>
                    <a:noFill/>
                    <a:ln>
                      <a:noFill/>
                    </a:ln>
                  </pic:spPr>
                </pic:pic>
              </a:graphicData>
            </a:graphic>
          </wp:inline>
        </w:drawing>
      </w:r>
      <w:r>
        <w:rPr>
          <w:noProof/>
        </w:rPr>
        <w:drawing>
          <wp:inline distT="0" distB="0" distL="0" distR="0" wp14:anchorId="3FF96F95" wp14:editId="2C23573F">
            <wp:extent cx="1644650" cy="1962150"/>
            <wp:effectExtent l="0" t="0" r="0" b="0"/>
            <wp:docPr id="17935489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44650" cy="1962150"/>
                    </a:xfrm>
                    <a:prstGeom prst="rect">
                      <a:avLst/>
                    </a:prstGeom>
                    <a:noFill/>
                    <a:ln>
                      <a:noFill/>
                    </a:ln>
                  </pic:spPr>
                </pic:pic>
              </a:graphicData>
            </a:graphic>
          </wp:inline>
        </w:drawing>
      </w:r>
    </w:p>
    <w:p w14:paraId="36E00C42" w14:textId="6BC1F74E" w:rsidR="00006823" w:rsidRPr="009E61FD" w:rsidRDefault="00E667D8" w:rsidP="00006823">
      <w:pPr>
        <w:rPr>
          <w:color w:val="000000" w:themeColor="text1"/>
          <w:sz w:val="10"/>
          <w:szCs w:val="10"/>
        </w:rPr>
      </w:pPr>
      <w:r w:rsidRPr="009E61FD">
        <w:rPr>
          <w:color w:val="000000" w:themeColor="text1"/>
          <w:sz w:val="10"/>
          <w:szCs w:val="10"/>
        </w:rPr>
        <w:t>Note: Original series</w:t>
      </w:r>
      <w:r w:rsidR="00F25221" w:rsidRPr="009E61FD">
        <w:rPr>
          <w:color w:val="000000" w:themeColor="text1"/>
          <w:sz w:val="10"/>
          <w:szCs w:val="10"/>
        </w:rPr>
        <w:t xml:space="preserve">. </w:t>
      </w:r>
      <w:r w:rsidR="00AA581E" w:rsidRPr="009E61FD">
        <w:rPr>
          <w:color w:val="000000" w:themeColor="text1"/>
          <w:sz w:val="10"/>
          <w:szCs w:val="10"/>
        </w:rPr>
        <w:t xml:space="preserve">Data is collected for the middle month of the June and December quarters (May and November). </w:t>
      </w:r>
      <w:r w:rsidR="00F25221" w:rsidRPr="009E61FD">
        <w:rPr>
          <w:color w:val="000000" w:themeColor="text1"/>
          <w:sz w:val="10"/>
          <w:szCs w:val="10"/>
        </w:rPr>
        <w:t>Average weekly ordinary time earnings of full</w:t>
      </w:r>
      <w:r w:rsidR="00F25221" w:rsidRPr="009E61FD">
        <w:rPr>
          <w:color w:val="000000" w:themeColor="text1"/>
          <w:sz w:val="10"/>
          <w:szCs w:val="10"/>
        </w:rPr>
        <w:noBreakHyphen/>
        <w:t>time adult employees.</w:t>
      </w:r>
      <w:r w:rsidR="00740B29" w:rsidRPr="009E61FD">
        <w:rPr>
          <w:color w:val="000000" w:themeColor="text1"/>
          <w:sz w:val="10"/>
          <w:szCs w:val="10"/>
        </w:rPr>
        <w:t xml:space="preserve"> The gender pay gap for a given point in time is calculated as the difference in the earnings of males and females, divided by male earnings.</w:t>
      </w:r>
    </w:p>
    <w:p w14:paraId="4C430283" w14:textId="4855F668" w:rsidR="00006823" w:rsidRPr="00AF759E" w:rsidRDefault="00006823" w:rsidP="00006823">
      <w:pPr>
        <w:rPr>
          <w:sz w:val="10"/>
          <w:szCs w:val="10"/>
        </w:rPr>
      </w:pPr>
      <w:r w:rsidRPr="009E61FD">
        <w:rPr>
          <w:color w:val="000000" w:themeColor="text1"/>
          <w:sz w:val="10"/>
          <w:szCs w:val="10"/>
        </w:rPr>
        <w:t xml:space="preserve">Source: </w:t>
      </w:r>
      <w:r w:rsidR="002C2B11" w:rsidRPr="009E61FD">
        <w:rPr>
          <w:color w:val="000000" w:themeColor="text1"/>
          <w:sz w:val="10"/>
          <w:szCs w:val="10"/>
        </w:rPr>
        <w:t>Based on ABS data</w:t>
      </w:r>
      <w:r w:rsidRPr="009E61FD">
        <w:rPr>
          <w:color w:val="000000" w:themeColor="text1"/>
          <w:sz w:val="10"/>
          <w:szCs w:val="10"/>
        </w:rPr>
        <w:t>.</w:t>
      </w:r>
    </w:p>
    <w:p w14:paraId="728EB7E4" w14:textId="77777777" w:rsidR="002473F6" w:rsidRPr="003B268B" w:rsidRDefault="00006823" w:rsidP="002473F6">
      <w:pPr>
        <w:pStyle w:val="ListParagraph"/>
        <w:numPr>
          <w:ilvl w:val="0"/>
          <w:numId w:val="31"/>
        </w:numPr>
        <w:spacing w:before="40" w:after="40"/>
        <w:ind w:right="227" w:hanging="357"/>
        <w:contextualSpacing w:val="0"/>
        <w:jc w:val="both"/>
        <w:rPr>
          <w:rFonts w:ascii="Times New Roman" w:hAnsi="Times New Roman" w:cs="Times New Roman"/>
          <w:sz w:val="15"/>
          <w:szCs w:val="15"/>
          <w:lang w:eastAsia="ja-JP"/>
        </w:rPr>
      </w:pPr>
      <w:r w:rsidRPr="007B1AE5">
        <w:rPr>
          <w:lang w:eastAsia="ja-JP"/>
        </w:rPr>
        <w:br w:type="column"/>
      </w:r>
      <w:bookmarkStart w:id="105" w:name="_Hlk195022780"/>
      <w:r w:rsidR="002473F6" w:rsidRPr="003B268B">
        <w:rPr>
          <w:rFonts w:ascii="Times New Roman" w:eastAsia="BIZ UDPMincho Medium" w:hAnsi="Times New Roman" w:cs="Times New Roman"/>
          <w:sz w:val="15"/>
          <w:szCs w:val="15"/>
          <w:lang w:eastAsia="ja-JP"/>
        </w:rPr>
        <w:t>男女賃金格差は、男性収入に対する男女の収入格差の割合で表現できる。</w:t>
      </w:r>
    </w:p>
    <w:p w14:paraId="203AA46B" w14:textId="1F1E4FF2" w:rsidR="00031876" w:rsidRPr="003B268B" w:rsidRDefault="002473F6" w:rsidP="002473F6">
      <w:pPr>
        <w:pStyle w:val="ListParagraph"/>
        <w:numPr>
          <w:ilvl w:val="0"/>
          <w:numId w:val="31"/>
        </w:numPr>
        <w:spacing w:before="40" w:after="40"/>
        <w:ind w:right="227" w:hanging="357"/>
        <w:contextualSpacing w:val="0"/>
        <w:jc w:val="both"/>
        <w:rPr>
          <w:rFonts w:ascii="Times New Roman" w:hAnsi="Times New Roman" w:cs="Times New Roman"/>
          <w:color w:val="9B57D3" w:themeColor="accent2"/>
          <w:sz w:val="15"/>
          <w:szCs w:val="15"/>
        </w:rPr>
      </w:pPr>
      <w:r w:rsidRPr="003B268B">
        <w:rPr>
          <w:rFonts w:ascii="Times New Roman" w:eastAsia="BIZ UDPMincho Medium" w:hAnsi="Times New Roman" w:cs="Times New Roman"/>
          <w:sz w:val="15"/>
          <w:szCs w:val="15"/>
          <w:lang w:eastAsia="ja-JP"/>
        </w:rPr>
        <w:t>2024</w:t>
      </w:r>
      <w:r w:rsidRPr="003B268B">
        <w:rPr>
          <w:rFonts w:ascii="Times New Roman" w:eastAsia="BIZ UDPMincho Medium" w:hAnsi="Times New Roman" w:cs="Times New Roman"/>
          <w:sz w:val="15"/>
          <w:szCs w:val="15"/>
          <w:lang w:eastAsia="ja-JP"/>
        </w:rPr>
        <w:t>年</w:t>
      </w:r>
      <w:r w:rsidRPr="003B268B">
        <w:rPr>
          <w:rFonts w:ascii="Times New Roman" w:eastAsia="BIZ UDPMincho Medium" w:hAnsi="Times New Roman" w:cs="Times New Roman"/>
          <w:sz w:val="15"/>
          <w:szCs w:val="15"/>
          <w:lang w:eastAsia="ja-JP"/>
        </w:rPr>
        <w:t>12</w:t>
      </w:r>
      <w:r w:rsidRPr="003B268B">
        <w:rPr>
          <w:rFonts w:ascii="Times New Roman" w:eastAsia="BIZ UDPMincho Medium" w:hAnsi="Times New Roman" w:cs="Times New Roman"/>
          <w:sz w:val="15"/>
          <w:szCs w:val="15"/>
          <w:lang w:eastAsia="ja-JP"/>
        </w:rPr>
        <w:t>月には、</w:t>
      </w:r>
    </w:p>
    <w:p w14:paraId="75ADC1F9" w14:textId="2E3CFE75" w:rsidR="002473F6" w:rsidRPr="003B268B" w:rsidRDefault="002473F6" w:rsidP="002473F6">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5"/>
          <w:szCs w:val="15"/>
          <w:lang w:eastAsia="ja-JP"/>
        </w:rPr>
      </w:pPr>
      <w:r w:rsidRPr="003B268B">
        <w:rPr>
          <w:rFonts w:ascii="Times New Roman" w:eastAsia="BIZ UDPMincho Medium" w:hAnsi="Times New Roman" w:cs="Times New Roman"/>
          <w:sz w:val="15"/>
          <w:szCs w:val="15"/>
          <w:lang w:eastAsia="ja-JP"/>
        </w:rPr>
        <w:t>西オーストラリア州では、常勤の成人の週平均通常時間収入は男性が</w:t>
      </w:r>
      <w:r w:rsidRPr="003B268B">
        <w:rPr>
          <w:rFonts w:ascii="Times New Roman" w:eastAsia="BIZ UDPMincho Medium" w:hAnsi="Times New Roman" w:cs="Times New Roman"/>
          <w:sz w:val="15"/>
          <w:szCs w:val="15"/>
          <w:lang w:eastAsia="ja-JP"/>
        </w:rPr>
        <w:t>2,330</w:t>
      </w:r>
      <w:r w:rsidRPr="003B268B">
        <w:rPr>
          <w:rFonts w:ascii="Times New Roman" w:eastAsia="BIZ UDPMincho Medium" w:hAnsi="Times New Roman" w:cs="Times New Roman"/>
          <w:sz w:val="15"/>
          <w:szCs w:val="15"/>
          <w:lang w:eastAsia="ja-JP"/>
        </w:rPr>
        <w:t>ドル、女性が</w:t>
      </w:r>
      <w:r w:rsidRPr="003B268B">
        <w:rPr>
          <w:rFonts w:ascii="Times New Roman" w:eastAsia="BIZ UDPMincho Medium" w:hAnsi="Times New Roman" w:cs="Times New Roman"/>
          <w:sz w:val="15"/>
          <w:szCs w:val="15"/>
          <w:lang w:eastAsia="ja-JP"/>
        </w:rPr>
        <w:t>1,860</w:t>
      </w:r>
      <w:r w:rsidRPr="003B268B">
        <w:rPr>
          <w:rFonts w:ascii="Times New Roman" w:eastAsia="BIZ UDPMincho Medium" w:hAnsi="Times New Roman" w:cs="Times New Roman"/>
          <w:sz w:val="15"/>
          <w:szCs w:val="15"/>
          <w:lang w:eastAsia="ja-JP"/>
        </w:rPr>
        <w:t>ドルで、男女賃金格差は</w:t>
      </w:r>
      <w:r w:rsidRPr="003B268B">
        <w:rPr>
          <w:rFonts w:ascii="Times New Roman" w:eastAsia="BIZ UDPMincho Medium" w:hAnsi="Times New Roman" w:cs="Times New Roman"/>
          <w:sz w:val="15"/>
          <w:szCs w:val="15"/>
          <w:lang w:eastAsia="ja-JP"/>
        </w:rPr>
        <w:t>20.2</w:t>
      </w:r>
      <w:r w:rsidRPr="003B268B">
        <w:rPr>
          <w:rFonts w:ascii="Times New Roman" w:eastAsia="BIZ UDPMincho Medium" w:hAnsi="Times New Roman" w:cs="Times New Roman"/>
          <w:sz w:val="15"/>
          <w:szCs w:val="15"/>
          <w:lang w:eastAsia="ja-JP"/>
        </w:rPr>
        <w:t>％だった。</w:t>
      </w:r>
    </w:p>
    <w:p w14:paraId="31DAE72F" w14:textId="70E5C0D3" w:rsidR="00031876" w:rsidRPr="003B268B" w:rsidRDefault="002473F6" w:rsidP="002473F6">
      <w:pPr>
        <w:pStyle w:val="ListParagraph"/>
        <w:numPr>
          <w:ilvl w:val="0"/>
          <w:numId w:val="33"/>
        </w:numPr>
        <w:spacing w:before="40" w:after="40"/>
        <w:ind w:right="227" w:hanging="357"/>
        <w:contextualSpacing w:val="0"/>
        <w:jc w:val="both"/>
        <w:rPr>
          <w:rFonts w:ascii="Times New Roman" w:hAnsi="Times New Roman" w:cs="Times New Roman"/>
          <w:sz w:val="15"/>
          <w:szCs w:val="15"/>
          <w:lang w:eastAsia="ja-JP"/>
        </w:rPr>
      </w:pPr>
      <w:r w:rsidRPr="003B268B">
        <w:rPr>
          <w:rFonts w:ascii="Times New Roman" w:eastAsia="BIZ UDPMincho Medium" w:hAnsi="Times New Roman" w:cs="Times New Roman"/>
          <w:sz w:val="15"/>
          <w:szCs w:val="15"/>
          <w:lang w:eastAsia="ja-JP"/>
        </w:rPr>
        <w:t>オーストラリアでは、常勤の成人の週平均通常時間収入は男性が</w:t>
      </w:r>
      <w:r w:rsidRPr="003B268B">
        <w:rPr>
          <w:rFonts w:ascii="Times New Roman" w:eastAsia="BIZ UDPMincho Medium" w:hAnsi="Times New Roman" w:cs="Times New Roman"/>
          <w:sz w:val="15"/>
          <w:szCs w:val="15"/>
          <w:lang w:eastAsia="ja-JP"/>
        </w:rPr>
        <w:t>2,073</w:t>
      </w:r>
      <w:r w:rsidRPr="003B268B">
        <w:rPr>
          <w:rFonts w:ascii="Times New Roman" w:eastAsia="BIZ UDPMincho Medium" w:hAnsi="Times New Roman" w:cs="Times New Roman"/>
          <w:sz w:val="15"/>
          <w:szCs w:val="15"/>
          <w:lang w:eastAsia="ja-JP"/>
        </w:rPr>
        <w:t>ドル、女性が</w:t>
      </w:r>
      <w:r w:rsidRPr="003B268B">
        <w:rPr>
          <w:rFonts w:ascii="Times New Roman" w:eastAsia="BIZ UDPMincho Medium" w:hAnsi="Times New Roman" w:cs="Times New Roman"/>
          <w:sz w:val="15"/>
          <w:szCs w:val="15"/>
          <w:lang w:eastAsia="ja-JP"/>
        </w:rPr>
        <w:t>1,826</w:t>
      </w:r>
      <w:r w:rsidRPr="003B268B">
        <w:rPr>
          <w:rFonts w:ascii="Times New Roman" w:eastAsia="BIZ UDPMincho Medium" w:hAnsi="Times New Roman" w:cs="Times New Roman"/>
          <w:sz w:val="15"/>
          <w:szCs w:val="15"/>
          <w:lang w:eastAsia="ja-JP"/>
        </w:rPr>
        <w:t>ドルで、男女賃金格差は</w:t>
      </w:r>
      <w:r w:rsidRPr="003B268B">
        <w:rPr>
          <w:rFonts w:ascii="Times New Roman" w:eastAsia="BIZ UDPMincho Medium" w:hAnsi="Times New Roman" w:cs="Times New Roman"/>
          <w:sz w:val="15"/>
          <w:szCs w:val="15"/>
          <w:lang w:eastAsia="ja-JP"/>
        </w:rPr>
        <w:t>11.9</w:t>
      </w:r>
      <w:r w:rsidRPr="003B268B">
        <w:rPr>
          <w:rFonts w:ascii="Times New Roman" w:eastAsia="BIZ UDPMincho Medium" w:hAnsi="Times New Roman" w:cs="Times New Roman"/>
          <w:sz w:val="15"/>
          <w:szCs w:val="15"/>
          <w:lang w:eastAsia="ja-JP"/>
        </w:rPr>
        <w:t>％だった。</w:t>
      </w:r>
    </w:p>
    <w:bookmarkEnd w:id="105"/>
    <w:p w14:paraId="79300F98" w14:textId="2B2C4652" w:rsidR="00031876" w:rsidRPr="003B268B" w:rsidRDefault="00D16BE9" w:rsidP="00031876">
      <w:pPr>
        <w:pStyle w:val="ListParagraph"/>
        <w:numPr>
          <w:ilvl w:val="0"/>
          <w:numId w:val="31"/>
        </w:numPr>
        <w:spacing w:before="40" w:after="40"/>
        <w:ind w:right="227" w:hanging="357"/>
        <w:contextualSpacing w:val="0"/>
        <w:jc w:val="both"/>
        <w:rPr>
          <w:rFonts w:ascii="Times New Roman" w:hAnsi="Times New Roman" w:cs="Times New Roman"/>
          <w:color w:val="00B0F0"/>
          <w:sz w:val="15"/>
          <w:szCs w:val="15"/>
          <w:lang w:eastAsia="ja-JP"/>
        </w:rPr>
      </w:pPr>
      <w:r w:rsidRPr="003B268B">
        <w:rPr>
          <w:rFonts w:ascii="Times New Roman" w:eastAsia="BIZ UDPMincho Medium" w:hAnsi="Times New Roman" w:cs="Times New Roman"/>
          <w:sz w:val="15"/>
          <w:szCs w:val="15"/>
          <w:lang w:eastAsia="ja-JP"/>
        </w:rPr>
        <w:t>女性の平均収入はオーストラリア全体よりも西オーストラリア州が多いものの、西オーストラリア州の男女賃金格差は全国平均を上回っている。西オーストラリア州の男女賃金格差が大きい理由としては、同州の雇用総数に占める鉱業雇用が比較的多いこと、鉱業雇用者数に占める男性の割合が高いこと、鉱業労働者の収入が比較的多いことが挙げられる。</w:t>
      </w:r>
    </w:p>
    <w:p w14:paraId="746A54C1" w14:textId="238C4309" w:rsidR="00031876" w:rsidRPr="003B268B" w:rsidRDefault="00D16BE9" w:rsidP="00031876">
      <w:pPr>
        <w:pStyle w:val="ListParagraph"/>
        <w:numPr>
          <w:ilvl w:val="0"/>
          <w:numId w:val="31"/>
        </w:numPr>
        <w:spacing w:before="40" w:after="40"/>
        <w:ind w:right="227" w:hanging="357"/>
        <w:contextualSpacing w:val="0"/>
        <w:jc w:val="both"/>
        <w:rPr>
          <w:color w:val="FF0000"/>
          <w:sz w:val="15"/>
          <w:szCs w:val="15"/>
          <w:lang w:eastAsia="ja-JP"/>
        </w:rPr>
      </w:pPr>
      <w:bookmarkStart w:id="106" w:name="_Hlk195022785"/>
      <w:r w:rsidRPr="003B268B">
        <w:rPr>
          <w:rFonts w:ascii="Times New Roman" w:eastAsia="BIZ UDPMincho Medium" w:hAnsi="Times New Roman" w:cs="Times New Roman"/>
          <w:sz w:val="15"/>
          <w:szCs w:val="15"/>
          <w:lang w:eastAsia="ja-JP"/>
        </w:rPr>
        <w:t>西オーストラリア州の男女賃金格差は、</w:t>
      </w:r>
      <w:r w:rsidRPr="003B268B">
        <w:rPr>
          <w:rFonts w:ascii="Times New Roman" w:eastAsia="BIZ UDPMincho Medium" w:hAnsi="Times New Roman" w:cs="Times New Roman"/>
          <w:sz w:val="15"/>
          <w:szCs w:val="15"/>
          <w:lang w:eastAsia="ja-JP"/>
        </w:rPr>
        <w:t>2011</w:t>
      </w:r>
      <w:r w:rsidRPr="003B268B">
        <w:rPr>
          <w:rFonts w:ascii="Times New Roman" w:eastAsia="BIZ UDPMincho Medium" w:hAnsi="Times New Roman" w:cs="Times New Roman"/>
          <w:sz w:val="15"/>
          <w:szCs w:val="15"/>
          <w:lang w:eastAsia="ja-JP"/>
        </w:rPr>
        <w:t>年</w:t>
      </w:r>
      <w:r w:rsidRPr="003B268B">
        <w:rPr>
          <w:rFonts w:ascii="Times New Roman" w:eastAsia="BIZ UDPMincho Medium" w:hAnsi="Times New Roman" w:cs="Times New Roman"/>
          <w:sz w:val="15"/>
          <w:szCs w:val="15"/>
          <w:lang w:eastAsia="ja-JP"/>
        </w:rPr>
        <w:t>4-6</w:t>
      </w:r>
      <w:r w:rsidRPr="003B268B">
        <w:rPr>
          <w:rFonts w:ascii="Times New Roman" w:eastAsia="BIZ UDPMincho Medium" w:hAnsi="Times New Roman" w:cs="Times New Roman"/>
          <w:sz w:val="15"/>
          <w:szCs w:val="15"/>
          <w:lang w:eastAsia="ja-JP"/>
        </w:rPr>
        <w:t>月期に</w:t>
      </w:r>
      <w:r w:rsidRPr="003B268B">
        <w:rPr>
          <w:rFonts w:ascii="Times New Roman" w:eastAsia="BIZ UDPMincho Medium" w:hAnsi="Times New Roman" w:cs="Times New Roman"/>
          <w:sz w:val="15"/>
          <w:szCs w:val="15"/>
          <w:lang w:eastAsia="ja-JP"/>
        </w:rPr>
        <w:t>28.2</w:t>
      </w:r>
      <w:r w:rsidR="00B5527A" w:rsidRPr="003B268B">
        <w:rPr>
          <w:rFonts w:ascii="Times New Roman" w:eastAsia="BIZ UDPMincho Medium" w:hAnsi="Times New Roman" w:cs="Times New Roman"/>
          <w:sz w:val="15"/>
          <w:szCs w:val="15"/>
          <w:lang w:eastAsia="ja-JP"/>
        </w:rPr>
        <w:t>％</w:t>
      </w:r>
      <w:r w:rsidRPr="003B268B">
        <w:rPr>
          <w:rFonts w:ascii="Times New Roman" w:eastAsia="BIZ UDPMincho Medium" w:hAnsi="Times New Roman" w:cs="Times New Roman"/>
          <w:sz w:val="15"/>
          <w:szCs w:val="15"/>
          <w:lang w:eastAsia="ja-JP"/>
        </w:rPr>
        <w:t>と最高値を記録して以来縮小傾向にあり、オーストラリアの男女賃金格差は</w:t>
      </w:r>
      <w:r w:rsidRPr="003B268B">
        <w:rPr>
          <w:rFonts w:ascii="Times New Roman" w:eastAsia="BIZ UDPMincho Medium" w:hAnsi="Times New Roman" w:cs="Times New Roman"/>
          <w:sz w:val="15"/>
          <w:szCs w:val="15"/>
          <w:lang w:eastAsia="ja-JP"/>
        </w:rPr>
        <w:t>2014</w:t>
      </w:r>
      <w:r w:rsidRPr="003B268B">
        <w:rPr>
          <w:rFonts w:ascii="Times New Roman" w:eastAsia="BIZ UDPMincho Medium" w:hAnsi="Times New Roman" w:cs="Times New Roman"/>
          <w:sz w:val="15"/>
          <w:szCs w:val="15"/>
          <w:lang w:eastAsia="ja-JP"/>
        </w:rPr>
        <w:t>年</w:t>
      </w:r>
      <w:r w:rsidRPr="003B268B">
        <w:rPr>
          <w:rFonts w:ascii="Times New Roman" w:eastAsia="BIZ UDPMincho Medium" w:hAnsi="Times New Roman" w:cs="Times New Roman"/>
          <w:sz w:val="15"/>
          <w:szCs w:val="15"/>
          <w:lang w:eastAsia="ja-JP"/>
        </w:rPr>
        <w:t>10-12</w:t>
      </w:r>
      <w:r w:rsidRPr="003B268B">
        <w:rPr>
          <w:rFonts w:ascii="Times New Roman" w:eastAsia="BIZ UDPMincho Medium" w:hAnsi="Times New Roman" w:cs="Times New Roman"/>
          <w:sz w:val="15"/>
          <w:szCs w:val="15"/>
          <w:lang w:eastAsia="ja-JP"/>
        </w:rPr>
        <w:t>月期に</w:t>
      </w:r>
      <w:r w:rsidRPr="003B268B">
        <w:rPr>
          <w:rFonts w:ascii="Times New Roman" w:eastAsia="BIZ UDPMincho Medium" w:hAnsi="Times New Roman" w:cs="Times New Roman"/>
          <w:sz w:val="15"/>
          <w:szCs w:val="15"/>
          <w:lang w:eastAsia="ja-JP"/>
        </w:rPr>
        <w:t>18.6</w:t>
      </w:r>
      <w:r w:rsidR="00B5527A" w:rsidRPr="003B268B">
        <w:rPr>
          <w:rFonts w:ascii="Times New Roman" w:eastAsia="BIZ UDPMincho Medium" w:hAnsi="Times New Roman" w:cs="Times New Roman"/>
          <w:sz w:val="15"/>
          <w:szCs w:val="15"/>
          <w:lang w:eastAsia="ja-JP"/>
        </w:rPr>
        <w:t>％</w:t>
      </w:r>
      <w:r w:rsidRPr="003B268B">
        <w:rPr>
          <w:rFonts w:ascii="Times New Roman" w:eastAsia="BIZ UDPMincho Medium" w:hAnsi="Times New Roman" w:cs="Times New Roman"/>
          <w:sz w:val="15"/>
          <w:szCs w:val="15"/>
          <w:lang w:eastAsia="ja-JP"/>
        </w:rPr>
        <w:t>と最高値を記録して以来縮小傾向にある。</w:t>
      </w:r>
    </w:p>
    <w:bookmarkEnd w:id="106"/>
    <w:p w14:paraId="01DDB778" w14:textId="77777777" w:rsidR="008261E6" w:rsidRPr="007B1AE5" w:rsidRDefault="008261E6" w:rsidP="008261E6">
      <w:pPr>
        <w:spacing w:before="40" w:after="40"/>
        <w:ind w:right="227"/>
        <w:jc w:val="both"/>
        <w:rPr>
          <w:lang w:eastAsia="ja-JP"/>
        </w:rPr>
        <w:sectPr w:rsidR="008261E6" w:rsidRPr="007B1AE5" w:rsidSect="00006823">
          <w:type w:val="continuous"/>
          <w:pgSz w:w="11907" w:h="16840" w:code="9"/>
          <w:pgMar w:top="1701" w:right="425" w:bottom="567" w:left="567" w:header="709" w:footer="709" w:gutter="0"/>
          <w:cols w:num="2" w:space="113"/>
          <w:docGrid w:linePitch="360"/>
        </w:sectPr>
      </w:pPr>
    </w:p>
    <w:p w14:paraId="2E2A2C08" w14:textId="08BC698E" w:rsidR="00B738C1" w:rsidRDefault="009E61FD" w:rsidP="00B738C1">
      <w:pPr>
        <w:pStyle w:val="Heading3"/>
        <w:spacing w:before="0"/>
        <w:rPr>
          <w:color w:val="002060"/>
          <w:sz w:val="24"/>
          <w:szCs w:val="24"/>
          <w:lang w:eastAsia="ja-JP"/>
        </w:rPr>
        <w:sectPr w:rsidR="00B738C1" w:rsidSect="00B738C1">
          <w:pgSz w:w="11907" w:h="16840" w:code="9"/>
          <w:pgMar w:top="1701" w:right="425" w:bottom="567" w:left="567" w:header="709" w:footer="709" w:gutter="0"/>
          <w:cols w:space="720"/>
          <w:docGrid w:linePitch="360"/>
        </w:sectPr>
      </w:pPr>
      <w:bookmarkStart w:id="107" w:name="_Environment_1"/>
      <w:bookmarkStart w:id="108" w:name="_Aboriginal_Indicators"/>
      <w:bookmarkStart w:id="109" w:name="_Hlk176341744"/>
      <w:bookmarkEnd w:id="107"/>
      <w:bookmarkEnd w:id="108"/>
      <w:r w:rsidRPr="009F0AEF">
        <w:rPr>
          <w:rFonts w:ascii="BIZ UDPMincho Medium" w:eastAsia="BIZ UDPMincho Medium" w:hAnsi="BIZ UDPMincho Medium" w:cs="Times New Roman" w:hint="eastAsia"/>
          <w:color w:val="002060"/>
          <w:sz w:val="24"/>
          <w:szCs w:val="24"/>
          <w:lang w:eastAsia="ja-JP"/>
        </w:rPr>
        <w:lastRenderedPageBreak/>
        <w:t>アボリジナル指標</w:t>
      </w:r>
      <w:bookmarkEnd w:id="109"/>
    </w:p>
    <w:p w14:paraId="22E8085F" w14:textId="002F3D1B" w:rsidR="00B738C1" w:rsidRPr="003E65FF" w:rsidRDefault="009E61FD" w:rsidP="00B738C1">
      <w:pPr>
        <w:ind w:right="227"/>
        <w:jc w:val="right"/>
        <w:rPr>
          <w:b/>
          <w:bCs/>
          <w:color w:val="002060"/>
          <w:sz w:val="20"/>
          <w:szCs w:val="20"/>
          <w:lang w:eastAsia="ja-JP"/>
        </w:rPr>
        <w:sectPr w:rsidR="00B738C1" w:rsidRPr="003E65FF" w:rsidSect="00B738C1">
          <w:type w:val="continuous"/>
          <w:pgSz w:w="11907" w:h="16840" w:code="9"/>
          <w:pgMar w:top="1701" w:right="425" w:bottom="567" w:left="567" w:header="709" w:footer="709" w:gutter="0"/>
          <w:cols w:space="720"/>
          <w:docGrid w:linePitch="360"/>
        </w:sectPr>
      </w:pPr>
      <w:hyperlink w:anchor="_Contents_of_economic" w:history="1">
        <w:r w:rsidRPr="00DA0E77">
          <w:rPr>
            <w:rStyle w:val="Hyperlink"/>
            <w:rFonts w:ascii="BIZ UDPMincho Medium" w:eastAsia="BIZ UDPMincho Medium" w:hAnsi="BIZ UDPMincho Medium" w:hint="eastAsia"/>
            <w:b/>
            <w:bCs/>
            <w:sz w:val="16"/>
            <w:szCs w:val="16"/>
            <w:lang w:eastAsia="ja-JP"/>
          </w:rPr>
          <w:t>目次に戻る</w:t>
        </w:r>
      </w:hyperlink>
    </w:p>
    <w:p w14:paraId="3A95F9B5" w14:textId="0ADE8A39" w:rsidR="00B738C1" w:rsidRPr="00AC3621" w:rsidRDefault="009E61FD" w:rsidP="009E325F">
      <w:pPr>
        <w:pStyle w:val="Heading4"/>
        <w:spacing w:before="0"/>
        <w:rPr>
          <w:i w:val="0"/>
          <w:iCs w:val="0"/>
          <w:color w:val="92278F" w:themeColor="accent1"/>
          <w:sz w:val="20"/>
          <w:szCs w:val="20"/>
          <w:lang w:eastAsia="ja-JP"/>
        </w:rPr>
        <w:sectPr w:rsidR="00B738C1" w:rsidRPr="00AC3621" w:rsidSect="00B738C1">
          <w:type w:val="continuous"/>
          <w:pgSz w:w="11907" w:h="16840" w:code="9"/>
          <w:pgMar w:top="1701" w:right="425" w:bottom="567" w:left="567" w:header="709" w:footer="709" w:gutter="0"/>
          <w:cols w:space="720"/>
          <w:docGrid w:linePitch="360"/>
        </w:sectPr>
      </w:pPr>
      <w:bookmarkStart w:id="110" w:name="_Hlk176341750"/>
      <w:r w:rsidRPr="009F0AEF">
        <w:rPr>
          <w:rFonts w:ascii="BIZ UDPMincho Medium" w:eastAsia="BIZ UDPMincho Medium" w:hAnsi="BIZ UDPMincho Medium" w:cs="Times New Roman" w:hint="eastAsia"/>
          <w:i w:val="0"/>
          <w:iCs w:val="0"/>
          <w:color w:val="92278F" w:themeColor="accent1"/>
          <w:sz w:val="20"/>
          <w:szCs w:val="20"/>
          <w:lang w:eastAsia="ja-JP"/>
        </w:rPr>
        <w:t>学歴および雇用</w:t>
      </w:r>
      <w:r w:rsidRPr="009F0AEF">
        <w:rPr>
          <w:rFonts w:ascii="BIZ UDPMincho Medium" w:eastAsia="BIZ UDPMincho Medium" w:hAnsi="BIZ UDPMincho Medium" w:cs="Times New Roman"/>
          <w:i w:val="0"/>
          <w:iCs w:val="0"/>
          <w:color w:val="92278F" w:themeColor="accent1"/>
          <w:sz w:val="20"/>
          <w:szCs w:val="20"/>
          <w:vertAlign w:val="superscript"/>
          <w:lang w:eastAsia="ja-JP"/>
        </w:rPr>
        <w:t>1</w:t>
      </w:r>
      <w:bookmarkEnd w:id="110"/>
    </w:p>
    <w:p w14:paraId="601A69E9" w14:textId="2832AD95" w:rsidR="007954F9" w:rsidRPr="007B1AE5" w:rsidRDefault="00A93D35" w:rsidP="007954F9">
      <w:r>
        <w:rPr>
          <w:noProof/>
        </w:rPr>
        <w:drawing>
          <wp:inline distT="0" distB="0" distL="0" distR="0" wp14:anchorId="46F0D6F8" wp14:editId="10B9CDB2">
            <wp:extent cx="1620000" cy="2034533"/>
            <wp:effectExtent l="0" t="0" r="0" b="4445"/>
            <wp:docPr id="7513545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20000" cy="2034533"/>
                    </a:xfrm>
                    <a:prstGeom prst="rect">
                      <a:avLst/>
                    </a:prstGeom>
                    <a:noFill/>
                    <a:ln>
                      <a:noFill/>
                    </a:ln>
                  </pic:spPr>
                </pic:pic>
              </a:graphicData>
            </a:graphic>
          </wp:inline>
        </w:drawing>
      </w:r>
      <w:r>
        <w:rPr>
          <w:noProof/>
        </w:rPr>
        <w:drawing>
          <wp:inline distT="0" distB="0" distL="0" distR="0" wp14:anchorId="2A4626F9" wp14:editId="2F50D026">
            <wp:extent cx="1620000" cy="2034533"/>
            <wp:effectExtent l="0" t="0" r="0" b="4445"/>
            <wp:docPr id="15983955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20000" cy="2034533"/>
                    </a:xfrm>
                    <a:prstGeom prst="rect">
                      <a:avLst/>
                    </a:prstGeom>
                    <a:noFill/>
                    <a:ln>
                      <a:noFill/>
                    </a:ln>
                  </pic:spPr>
                </pic:pic>
              </a:graphicData>
            </a:graphic>
          </wp:inline>
        </w:drawing>
      </w:r>
    </w:p>
    <w:p w14:paraId="705DF2C6" w14:textId="1CCE2513" w:rsidR="007954F9" w:rsidRPr="00B60070" w:rsidRDefault="007954F9" w:rsidP="00A93D35">
      <w:pPr>
        <w:jc w:val="both"/>
        <w:rPr>
          <w:sz w:val="10"/>
          <w:szCs w:val="10"/>
        </w:rPr>
      </w:pPr>
      <w:r w:rsidRPr="00B60070">
        <w:rPr>
          <w:sz w:val="10"/>
          <w:szCs w:val="10"/>
        </w:rPr>
        <w:t xml:space="preserve">Note: </w:t>
      </w:r>
      <w:r w:rsidR="00A93D35" w:rsidRPr="00B60070">
        <w:rPr>
          <w:sz w:val="10"/>
          <w:szCs w:val="10"/>
        </w:rPr>
        <w:t>The left</w:t>
      </w:r>
      <w:r w:rsidR="00A93D35" w:rsidRPr="00B60070">
        <w:rPr>
          <w:sz w:val="10"/>
          <w:szCs w:val="10"/>
        </w:rPr>
        <w:noBreakHyphen/>
        <w:t>hand side chart shows</w:t>
      </w:r>
      <w:r w:rsidR="0037422E" w:rsidRPr="00B60070">
        <w:rPr>
          <w:sz w:val="10"/>
          <w:szCs w:val="10"/>
        </w:rPr>
        <w:t xml:space="preserve"> </w:t>
      </w:r>
      <w:r w:rsidR="00A93D35" w:rsidRPr="00B60070">
        <w:rPr>
          <w:sz w:val="10"/>
          <w:szCs w:val="10"/>
        </w:rPr>
        <w:t>the s</w:t>
      </w:r>
      <w:r w:rsidR="0037422E" w:rsidRPr="00B60070">
        <w:rPr>
          <w:sz w:val="10"/>
          <w:szCs w:val="10"/>
        </w:rPr>
        <w:t xml:space="preserve">hare of people aged 20-24 who </w:t>
      </w:r>
      <w:r w:rsidR="00BD19B8" w:rsidRPr="00B60070">
        <w:rPr>
          <w:sz w:val="10"/>
          <w:szCs w:val="10"/>
        </w:rPr>
        <w:t xml:space="preserve">had </w:t>
      </w:r>
      <w:r w:rsidR="0037422E" w:rsidRPr="00B60070">
        <w:rPr>
          <w:sz w:val="10"/>
          <w:szCs w:val="10"/>
        </w:rPr>
        <w:t>completed year</w:t>
      </w:r>
      <w:r w:rsidR="00A93D35" w:rsidRPr="00B60070">
        <w:rPr>
          <w:sz w:val="10"/>
          <w:szCs w:val="10"/>
        </w:rPr>
        <w:t> </w:t>
      </w:r>
      <w:r w:rsidR="0037422E" w:rsidRPr="00B60070">
        <w:rPr>
          <w:sz w:val="10"/>
          <w:szCs w:val="10"/>
        </w:rPr>
        <w:t>12 or equivalent or a non</w:t>
      </w:r>
      <w:r w:rsidR="00A93D35" w:rsidRPr="00B60070">
        <w:rPr>
          <w:sz w:val="10"/>
          <w:szCs w:val="10"/>
        </w:rPr>
        <w:noBreakHyphen/>
      </w:r>
      <w:r w:rsidR="0037422E" w:rsidRPr="00B60070">
        <w:rPr>
          <w:sz w:val="10"/>
          <w:szCs w:val="10"/>
        </w:rPr>
        <w:t>school qualification at Certificate III or above.</w:t>
      </w:r>
      <w:r w:rsidR="00A93D35" w:rsidRPr="00B60070">
        <w:rPr>
          <w:sz w:val="10"/>
          <w:szCs w:val="10"/>
        </w:rPr>
        <w:t xml:space="preserve"> The right</w:t>
      </w:r>
      <w:r w:rsidR="00A93D35" w:rsidRPr="00B60070">
        <w:rPr>
          <w:sz w:val="10"/>
          <w:szCs w:val="10"/>
        </w:rPr>
        <w:noBreakHyphen/>
        <w:t>hand side chart shows the</w:t>
      </w:r>
      <w:r w:rsidR="0037422E" w:rsidRPr="00B60070">
        <w:rPr>
          <w:sz w:val="10"/>
          <w:szCs w:val="10"/>
        </w:rPr>
        <w:t xml:space="preserve"> </w:t>
      </w:r>
      <w:r w:rsidR="00A93D35" w:rsidRPr="00B60070">
        <w:rPr>
          <w:sz w:val="10"/>
          <w:szCs w:val="10"/>
        </w:rPr>
        <w:t>s</w:t>
      </w:r>
      <w:r w:rsidR="0037422E" w:rsidRPr="00B60070">
        <w:rPr>
          <w:sz w:val="10"/>
          <w:szCs w:val="10"/>
        </w:rPr>
        <w:t>hare of p</w:t>
      </w:r>
      <w:r w:rsidR="00B35F9A" w:rsidRPr="00B60070">
        <w:rPr>
          <w:sz w:val="10"/>
          <w:szCs w:val="10"/>
        </w:rPr>
        <w:t>eople aged 25-64 years who are employed.</w:t>
      </w:r>
    </w:p>
    <w:p w14:paraId="5F377BAE" w14:textId="25B313E6" w:rsidR="007954F9" w:rsidRPr="00B60070" w:rsidRDefault="007954F9" w:rsidP="00A93D35">
      <w:pPr>
        <w:jc w:val="both"/>
        <w:rPr>
          <w:sz w:val="10"/>
          <w:szCs w:val="10"/>
        </w:rPr>
      </w:pPr>
      <w:r w:rsidRPr="00B60070">
        <w:rPr>
          <w:sz w:val="10"/>
          <w:szCs w:val="10"/>
        </w:rPr>
        <w:t>Source: Based on ABS</w:t>
      </w:r>
      <w:r w:rsidR="00B35F9A" w:rsidRPr="00B60070">
        <w:rPr>
          <w:sz w:val="10"/>
          <w:szCs w:val="10"/>
        </w:rPr>
        <w:t xml:space="preserve"> Census</w:t>
      </w:r>
      <w:r w:rsidRPr="00B60070">
        <w:rPr>
          <w:sz w:val="10"/>
          <w:szCs w:val="10"/>
        </w:rPr>
        <w:t xml:space="preserve"> data.</w:t>
      </w:r>
    </w:p>
    <w:p w14:paraId="6150E0FF" w14:textId="77777777" w:rsidR="009E61FD" w:rsidRPr="002A11DE" w:rsidRDefault="007954F9" w:rsidP="009E61FD">
      <w:pPr>
        <w:pStyle w:val="ListParagraph"/>
        <w:numPr>
          <w:ilvl w:val="0"/>
          <w:numId w:val="37"/>
        </w:numPr>
        <w:spacing w:before="40" w:after="40"/>
        <w:ind w:left="284" w:right="227" w:hanging="284"/>
        <w:contextualSpacing w:val="0"/>
        <w:jc w:val="both"/>
        <w:rPr>
          <w:rFonts w:ascii="Times New Roman" w:hAnsi="Times New Roman" w:cs="Times New Roman"/>
          <w:sz w:val="16"/>
          <w:szCs w:val="16"/>
          <w:lang w:eastAsia="ja-JP"/>
        </w:rPr>
      </w:pPr>
      <w:r w:rsidRPr="007B1AE5">
        <w:rPr>
          <w:lang w:eastAsia="ja-JP"/>
        </w:rPr>
        <w:br w:type="column"/>
      </w:r>
      <w:bookmarkStart w:id="111" w:name="_Hlk176341757"/>
      <w:r w:rsidR="009E61FD" w:rsidRPr="002A11DE">
        <w:rPr>
          <w:rFonts w:ascii="Times New Roman" w:eastAsia="BIZ UDPMincho Medium" w:hAnsi="Times New Roman" w:cs="Times New Roman"/>
          <w:sz w:val="16"/>
          <w:szCs w:val="16"/>
          <w:lang w:eastAsia="ja-JP"/>
        </w:rPr>
        <w:t>2001-2021</w:t>
      </w:r>
      <w:r w:rsidR="009E61FD" w:rsidRPr="002A11DE">
        <w:rPr>
          <w:rFonts w:ascii="Times New Roman" w:eastAsia="BIZ UDPMincho Medium" w:hAnsi="Times New Roman" w:cs="Times New Roman"/>
          <w:sz w:val="16"/>
          <w:szCs w:val="16"/>
          <w:lang w:eastAsia="ja-JP"/>
        </w:rPr>
        <w:t>年の間に、中等教育</w:t>
      </w:r>
      <w:r w:rsidR="009E61FD" w:rsidRPr="002A11DE">
        <w:rPr>
          <w:rFonts w:ascii="Times New Roman" w:eastAsia="BIZ UDPMincho Medium" w:hAnsi="Times New Roman" w:cs="Times New Roman"/>
          <w:sz w:val="16"/>
          <w:szCs w:val="16"/>
          <w:lang w:eastAsia="ja-JP"/>
        </w:rPr>
        <w:t>12</w:t>
      </w:r>
      <w:r w:rsidR="009E61FD" w:rsidRPr="002A11DE">
        <w:rPr>
          <w:rFonts w:ascii="Times New Roman" w:eastAsia="BIZ UDPMincho Medium" w:hAnsi="Times New Roman" w:cs="Times New Roman"/>
          <w:sz w:val="16"/>
          <w:szCs w:val="16"/>
          <w:lang w:eastAsia="ja-JP"/>
        </w:rPr>
        <w:t>年生かそれに準ずる修了資格、または専門学校の</w:t>
      </w:r>
      <w:r w:rsidR="009E61FD" w:rsidRPr="002A11DE">
        <w:rPr>
          <w:rFonts w:ascii="Times New Roman" w:eastAsia="BIZ UDPMincho Medium" w:hAnsi="Times New Roman" w:cs="Times New Roman"/>
          <w:sz w:val="16"/>
          <w:szCs w:val="16"/>
          <w:lang w:eastAsia="ja-JP"/>
        </w:rPr>
        <w:t>Certificate III</w:t>
      </w:r>
      <w:r w:rsidR="009E61FD" w:rsidRPr="002A11DE">
        <w:rPr>
          <w:rFonts w:ascii="Times New Roman" w:eastAsia="BIZ UDPMincho Medium" w:hAnsi="Times New Roman" w:cs="Times New Roman"/>
          <w:sz w:val="16"/>
          <w:szCs w:val="16"/>
          <w:lang w:eastAsia="ja-JP"/>
        </w:rPr>
        <w:t>以上を取得している</w:t>
      </w:r>
      <w:r w:rsidR="009E61FD" w:rsidRPr="002A11DE">
        <w:rPr>
          <w:rFonts w:ascii="Times New Roman" w:eastAsia="BIZ UDPMincho Medium" w:hAnsi="Times New Roman" w:cs="Times New Roman"/>
          <w:sz w:val="16"/>
          <w:szCs w:val="16"/>
          <w:lang w:eastAsia="ja-JP"/>
        </w:rPr>
        <w:t>20-24</w:t>
      </w:r>
      <w:r w:rsidR="009E61FD" w:rsidRPr="002A11DE">
        <w:rPr>
          <w:rFonts w:ascii="Times New Roman" w:eastAsia="BIZ UDPMincho Medium" w:hAnsi="Times New Roman" w:cs="Times New Roman"/>
          <w:sz w:val="16"/>
          <w:szCs w:val="16"/>
          <w:lang w:eastAsia="ja-JP"/>
        </w:rPr>
        <w:t>才の西オーストラリア州民の割合は、</w:t>
      </w:r>
    </w:p>
    <w:p w14:paraId="76D484B4" w14:textId="77777777" w:rsidR="009E61FD" w:rsidRPr="002A11DE" w:rsidRDefault="009E61FD" w:rsidP="009E61FD">
      <w:pPr>
        <w:pStyle w:val="ListParagraph"/>
        <w:numPr>
          <w:ilvl w:val="1"/>
          <w:numId w:val="31"/>
        </w:numPr>
        <w:spacing w:before="40" w:after="40"/>
        <w:ind w:right="227"/>
        <w:contextualSpacing w:val="0"/>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アボリジナルまたはトレス海峡諸島民は、</w:t>
      </w:r>
      <w:r w:rsidRPr="002A11DE">
        <w:rPr>
          <w:rFonts w:ascii="Times New Roman" w:eastAsia="BIZ UDPMincho Medium" w:hAnsi="Times New Roman" w:cs="Times New Roman"/>
          <w:sz w:val="16"/>
          <w:szCs w:val="16"/>
          <w:lang w:eastAsia="ja-JP"/>
        </w:rPr>
        <w:t>2001</w:t>
      </w:r>
      <w:r w:rsidRPr="002A11DE">
        <w:rPr>
          <w:rFonts w:ascii="Times New Roman" w:eastAsia="BIZ UDPMincho Medium" w:hAnsi="Times New Roman" w:cs="Times New Roman"/>
          <w:sz w:val="16"/>
          <w:szCs w:val="16"/>
          <w:lang w:eastAsia="ja-JP"/>
        </w:rPr>
        <w:t>年の</w:t>
      </w:r>
      <w:r w:rsidRPr="002A11DE">
        <w:rPr>
          <w:rFonts w:ascii="Times New Roman" w:eastAsia="BIZ UDPMincho Medium" w:hAnsi="Times New Roman" w:cs="Times New Roman"/>
          <w:sz w:val="16"/>
          <w:szCs w:val="16"/>
          <w:lang w:eastAsia="ja-JP"/>
        </w:rPr>
        <w:t>32.2</w:t>
      </w:r>
      <w:r w:rsidRPr="002A11DE">
        <w:rPr>
          <w:rFonts w:ascii="Times New Roman" w:eastAsia="BIZ UDPMincho Medium" w:hAnsi="Times New Roman" w:cs="Times New Roman"/>
          <w:sz w:val="16"/>
          <w:szCs w:val="16"/>
          <w:lang w:eastAsia="ja-JP"/>
        </w:rPr>
        <w:t>％から</w:t>
      </w:r>
      <w:r w:rsidRPr="002A11DE">
        <w:rPr>
          <w:rFonts w:ascii="Times New Roman" w:eastAsia="BIZ UDPMincho Medium" w:hAnsi="Times New Roman" w:cs="Times New Roman"/>
          <w:sz w:val="16"/>
          <w:szCs w:val="16"/>
          <w:lang w:eastAsia="ja-JP"/>
        </w:rPr>
        <w:t>2021</w:t>
      </w:r>
      <w:r w:rsidRPr="002A11DE">
        <w:rPr>
          <w:rFonts w:ascii="Times New Roman" w:eastAsia="BIZ UDPMincho Medium" w:hAnsi="Times New Roman" w:cs="Times New Roman"/>
          <w:sz w:val="16"/>
          <w:szCs w:val="16"/>
          <w:lang w:eastAsia="ja-JP"/>
        </w:rPr>
        <w:t>年の</w:t>
      </w:r>
      <w:r w:rsidRPr="002A11DE">
        <w:rPr>
          <w:rFonts w:ascii="Times New Roman" w:eastAsia="BIZ UDPMincho Medium" w:hAnsi="Times New Roman" w:cs="Times New Roman"/>
          <w:sz w:val="16"/>
          <w:szCs w:val="16"/>
          <w:lang w:eastAsia="ja-JP"/>
        </w:rPr>
        <w:t>61.1</w:t>
      </w:r>
      <w:r w:rsidRPr="002A11DE">
        <w:rPr>
          <w:rFonts w:ascii="Times New Roman" w:eastAsia="BIZ UDPMincho Medium" w:hAnsi="Times New Roman" w:cs="Times New Roman"/>
          <w:sz w:val="16"/>
          <w:szCs w:val="16"/>
          <w:lang w:eastAsia="ja-JP"/>
        </w:rPr>
        <w:t>％へほぼ倍増した。</w:t>
      </w:r>
    </w:p>
    <w:p w14:paraId="51F3E713" w14:textId="77777777" w:rsidR="009E61FD" w:rsidRPr="002A11DE" w:rsidRDefault="009E61FD" w:rsidP="009E61FD">
      <w:pPr>
        <w:pStyle w:val="ListParagraph"/>
        <w:numPr>
          <w:ilvl w:val="1"/>
          <w:numId w:val="31"/>
        </w:numPr>
        <w:spacing w:before="40" w:after="40"/>
        <w:ind w:right="227"/>
        <w:contextualSpacing w:val="0"/>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非先住民は</w:t>
      </w:r>
      <w:r w:rsidRPr="002A11DE">
        <w:rPr>
          <w:rFonts w:ascii="Times New Roman" w:eastAsia="BIZ UDPMincho Medium" w:hAnsi="Times New Roman" w:cs="Times New Roman"/>
          <w:sz w:val="16"/>
          <w:szCs w:val="16"/>
          <w:lang w:eastAsia="ja-JP"/>
        </w:rPr>
        <w:t>75.5</w:t>
      </w:r>
      <w:r w:rsidRPr="002A11DE">
        <w:rPr>
          <w:rFonts w:ascii="Times New Roman" w:eastAsia="BIZ UDPMincho Medium" w:hAnsi="Times New Roman" w:cs="Times New Roman"/>
          <w:sz w:val="16"/>
          <w:szCs w:val="16"/>
          <w:lang w:eastAsia="ja-JP"/>
        </w:rPr>
        <w:t>％から</w:t>
      </w:r>
      <w:r w:rsidRPr="002A11DE">
        <w:rPr>
          <w:rFonts w:ascii="Times New Roman" w:eastAsia="BIZ UDPMincho Medium" w:hAnsi="Times New Roman" w:cs="Times New Roman"/>
          <w:sz w:val="16"/>
          <w:szCs w:val="16"/>
          <w:lang w:eastAsia="ja-JP"/>
        </w:rPr>
        <w:t>90.4</w:t>
      </w:r>
      <w:r w:rsidRPr="002A11DE">
        <w:rPr>
          <w:rFonts w:ascii="Times New Roman" w:eastAsia="BIZ UDPMincho Medium" w:hAnsi="Times New Roman" w:cs="Times New Roman"/>
          <w:sz w:val="16"/>
          <w:szCs w:val="16"/>
          <w:lang w:eastAsia="ja-JP"/>
        </w:rPr>
        <w:t>％に増加した。</w:t>
      </w:r>
    </w:p>
    <w:p w14:paraId="14F49D25" w14:textId="77777777" w:rsidR="009E61FD" w:rsidRPr="002A11DE" w:rsidRDefault="009E61FD" w:rsidP="009E61FD">
      <w:pPr>
        <w:pStyle w:val="ListParagraph"/>
        <w:numPr>
          <w:ilvl w:val="0"/>
          <w:numId w:val="37"/>
        </w:numPr>
        <w:spacing w:before="40" w:after="40"/>
        <w:ind w:left="284" w:right="227" w:hanging="284"/>
        <w:contextualSpacing w:val="0"/>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アボリジナルまたはトレス海峡諸島民と認定され雇用されている</w:t>
      </w:r>
      <w:r w:rsidRPr="002A11DE">
        <w:rPr>
          <w:rFonts w:ascii="Times New Roman" w:eastAsia="BIZ UDPMincho Medium" w:hAnsi="Times New Roman" w:cs="Times New Roman"/>
          <w:sz w:val="16"/>
          <w:szCs w:val="16"/>
          <w:lang w:eastAsia="ja-JP"/>
        </w:rPr>
        <w:t>25-64</w:t>
      </w:r>
      <w:r w:rsidRPr="002A11DE">
        <w:rPr>
          <w:rFonts w:ascii="Times New Roman" w:eastAsia="BIZ UDPMincho Medium" w:hAnsi="Times New Roman" w:cs="Times New Roman"/>
          <w:sz w:val="16"/>
          <w:szCs w:val="16"/>
          <w:lang w:eastAsia="ja-JP"/>
        </w:rPr>
        <w:t>才の西オーストラリア州民の割合は、</w:t>
      </w:r>
      <w:r w:rsidRPr="002A11DE">
        <w:rPr>
          <w:rFonts w:ascii="Times New Roman" w:eastAsia="BIZ UDPMincho Medium" w:hAnsi="Times New Roman" w:cs="Times New Roman"/>
          <w:sz w:val="16"/>
          <w:szCs w:val="16"/>
          <w:lang w:eastAsia="ja-JP"/>
        </w:rPr>
        <w:t>1991</w:t>
      </w:r>
      <w:r w:rsidRPr="002A11DE">
        <w:rPr>
          <w:rFonts w:ascii="Times New Roman" w:eastAsia="BIZ UDPMincho Medium" w:hAnsi="Times New Roman" w:cs="Times New Roman"/>
          <w:sz w:val="16"/>
          <w:szCs w:val="16"/>
          <w:lang w:eastAsia="ja-JP"/>
        </w:rPr>
        <w:t>年の</w:t>
      </w:r>
      <w:r w:rsidRPr="002A11DE">
        <w:rPr>
          <w:rFonts w:ascii="Times New Roman" w:eastAsia="BIZ UDPMincho Medium" w:hAnsi="Times New Roman" w:cs="Times New Roman"/>
          <w:sz w:val="16"/>
          <w:szCs w:val="16"/>
          <w:lang w:eastAsia="ja-JP"/>
        </w:rPr>
        <w:t>36.8</w:t>
      </w:r>
      <w:r w:rsidRPr="002A11DE">
        <w:rPr>
          <w:rFonts w:ascii="Times New Roman" w:eastAsia="BIZ UDPMincho Medium" w:hAnsi="Times New Roman" w:cs="Times New Roman"/>
          <w:sz w:val="16"/>
          <w:szCs w:val="16"/>
          <w:lang w:eastAsia="ja-JP"/>
        </w:rPr>
        <w:t>％から</w:t>
      </w:r>
      <w:r w:rsidRPr="002A11DE">
        <w:rPr>
          <w:rFonts w:ascii="Times New Roman" w:eastAsia="BIZ UDPMincho Medium" w:hAnsi="Times New Roman" w:cs="Times New Roman"/>
          <w:sz w:val="16"/>
          <w:szCs w:val="16"/>
          <w:lang w:eastAsia="ja-JP"/>
        </w:rPr>
        <w:t>2021</w:t>
      </w:r>
      <w:r w:rsidRPr="002A11DE">
        <w:rPr>
          <w:rFonts w:ascii="Times New Roman" w:eastAsia="BIZ UDPMincho Medium" w:hAnsi="Times New Roman" w:cs="Times New Roman"/>
          <w:sz w:val="16"/>
          <w:szCs w:val="16"/>
          <w:lang w:eastAsia="ja-JP"/>
        </w:rPr>
        <w:t>年の</w:t>
      </w:r>
      <w:r w:rsidRPr="002A11DE">
        <w:rPr>
          <w:rFonts w:ascii="Times New Roman" w:eastAsia="BIZ UDPMincho Medium" w:hAnsi="Times New Roman" w:cs="Times New Roman"/>
          <w:sz w:val="16"/>
          <w:szCs w:val="16"/>
          <w:lang w:eastAsia="ja-JP"/>
        </w:rPr>
        <w:t>49.8</w:t>
      </w:r>
      <w:r w:rsidRPr="002A11DE">
        <w:rPr>
          <w:rFonts w:ascii="Times New Roman" w:eastAsia="BIZ UDPMincho Medium" w:hAnsi="Times New Roman" w:cs="Times New Roman"/>
          <w:sz w:val="16"/>
          <w:szCs w:val="16"/>
          <w:lang w:eastAsia="ja-JP"/>
        </w:rPr>
        <w:t>％へ増加しているが、これは</w:t>
      </w:r>
      <w:r w:rsidRPr="002A11DE">
        <w:rPr>
          <w:rFonts w:ascii="Times New Roman" w:eastAsia="BIZ UDPMincho Medium" w:hAnsi="Times New Roman" w:cs="Times New Roman"/>
          <w:sz w:val="16"/>
          <w:szCs w:val="16"/>
          <w:lang w:eastAsia="ja-JP"/>
        </w:rPr>
        <w:t>2006</w:t>
      </w:r>
      <w:r w:rsidRPr="002A11DE">
        <w:rPr>
          <w:rFonts w:ascii="Times New Roman" w:eastAsia="BIZ UDPMincho Medium" w:hAnsi="Times New Roman" w:cs="Times New Roman"/>
          <w:sz w:val="16"/>
          <w:szCs w:val="16"/>
          <w:lang w:eastAsia="ja-JP"/>
        </w:rPr>
        <w:t>年に記録した過去最高の</w:t>
      </w:r>
      <w:r w:rsidRPr="002A11DE">
        <w:rPr>
          <w:rFonts w:ascii="Times New Roman" w:eastAsia="BIZ UDPMincho Medium" w:hAnsi="Times New Roman" w:cs="Times New Roman"/>
          <w:sz w:val="16"/>
          <w:szCs w:val="16"/>
          <w:lang w:eastAsia="ja-JP"/>
        </w:rPr>
        <w:t>50.4</w:t>
      </w:r>
      <w:r w:rsidRPr="002A11DE">
        <w:rPr>
          <w:rFonts w:ascii="Times New Roman" w:eastAsia="BIZ UDPMincho Medium" w:hAnsi="Times New Roman" w:cs="Times New Roman"/>
          <w:sz w:val="16"/>
          <w:szCs w:val="16"/>
          <w:lang w:eastAsia="ja-JP"/>
        </w:rPr>
        <w:t>％を下回っている。</w:t>
      </w:r>
    </w:p>
    <w:bookmarkEnd w:id="111"/>
    <w:p w14:paraId="77D62DD1" w14:textId="073D54BC" w:rsidR="0037422E" w:rsidRPr="00B60070" w:rsidRDefault="009E61FD" w:rsidP="009E61FD">
      <w:pPr>
        <w:pStyle w:val="ListParagraph"/>
        <w:numPr>
          <w:ilvl w:val="0"/>
          <w:numId w:val="37"/>
        </w:numPr>
        <w:spacing w:before="40" w:after="40"/>
        <w:ind w:left="284" w:right="227" w:hanging="284"/>
        <w:contextualSpacing w:val="0"/>
        <w:jc w:val="both"/>
        <w:rPr>
          <w:sz w:val="16"/>
          <w:szCs w:val="16"/>
          <w:lang w:eastAsia="ja-JP"/>
        </w:rPr>
      </w:pPr>
      <w:r w:rsidRPr="002A11DE">
        <w:rPr>
          <w:rFonts w:ascii="Times New Roman" w:eastAsia="BIZ UDPMincho Medium" w:hAnsi="Times New Roman" w:cs="Times New Roman"/>
          <w:sz w:val="16"/>
          <w:szCs w:val="16"/>
          <w:lang w:eastAsia="ja-JP"/>
        </w:rPr>
        <w:t>同期間の、非先住民と認定され雇用されている</w:t>
      </w:r>
      <w:r w:rsidRPr="002A11DE">
        <w:rPr>
          <w:rFonts w:ascii="Times New Roman" w:eastAsia="BIZ UDPMincho Medium" w:hAnsi="Times New Roman" w:cs="Times New Roman"/>
          <w:sz w:val="16"/>
          <w:szCs w:val="16"/>
          <w:lang w:eastAsia="ja-JP"/>
        </w:rPr>
        <w:t>25-64</w:t>
      </w:r>
      <w:r w:rsidRPr="002A11DE">
        <w:rPr>
          <w:rFonts w:ascii="Times New Roman" w:eastAsia="BIZ UDPMincho Medium" w:hAnsi="Times New Roman" w:cs="Times New Roman"/>
          <w:sz w:val="16"/>
          <w:szCs w:val="16"/>
          <w:lang w:eastAsia="ja-JP"/>
        </w:rPr>
        <w:t>才の西オーストラリア州民の割合は、</w:t>
      </w:r>
      <w:r w:rsidRPr="002A11DE">
        <w:rPr>
          <w:rFonts w:ascii="Times New Roman" w:eastAsia="BIZ UDPMincho Medium" w:hAnsi="Times New Roman" w:cs="Times New Roman"/>
          <w:sz w:val="16"/>
          <w:szCs w:val="16"/>
          <w:lang w:eastAsia="ja-JP"/>
        </w:rPr>
        <w:t>68.0</w:t>
      </w:r>
      <w:r w:rsidRPr="002A11DE">
        <w:rPr>
          <w:rFonts w:ascii="Times New Roman" w:eastAsia="BIZ UDPMincho Medium" w:hAnsi="Times New Roman" w:cs="Times New Roman"/>
          <w:sz w:val="16"/>
          <w:szCs w:val="16"/>
          <w:lang w:eastAsia="ja-JP"/>
        </w:rPr>
        <w:t>％から</w:t>
      </w:r>
      <w:r w:rsidRPr="002A11DE">
        <w:rPr>
          <w:rFonts w:ascii="Times New Roman" w:eastAsia="BIZ UDPMincho Medium" w:hAnsi="Times New Roman" w:cs="Times New Roman"/>
          <w:sz w:val="16"/>
          <w:szCs w:val="16"/>
          <w:lang w:eastAsia="ja-JP"/>
        </w:rPr>
        <w:t>80.4</w:t>
      </w:r>
      <w:r w:rsidRPr="002A11DE">
        <w:rPr>
          <w:rFonts w:ascii="Times New Roman" w:eastAsia="BIZ UDPMincho Medium" w:hAnsi="Times New Roman" w:cs="Times New Roman"/>
          <w:sz w:val="16"/>
          <w:szCs w:val="16"/>
          <w:lang w:eastAsia="ja-JP"/>
        </w:rPr>
        <w:t>％に増加している。</w:t>
      </w:r>
    </w:p>
    <w:p w14:paraId="17FB2B08" w14:textId="0212D8C2" w:rsidR="001967DB" w:rsidRPr="001D075F" w:rsidRDefault="001967DB" w:rsidP="001D075F">
      <w:pPr>
        <w:spacing w:before="40" w:after="40"/>
        <w:ind w:right="227"/>
        <w:jc w:val="both"/>
        <w:rPr>
          <w:color w:val="FF0000"/>
          <w:sz w:val="16"/>
          <w:szCs w:val="16"/>
          <w:lang w:eastAsia="ja-JP"/>
        </w:rPr>
        <w:sectPr w:rsidR="001967DB" w:rsidRPr="001D075F" w:rsidSect="007954F9">
          <w:type w:val="continuous"/>
          <w:pgSz w:w="11907" w:h="16840" w:code="9"/>
          <w:pgMar w:top="1701" w:right="425" w:bottom="567" w:left="567" w:header="709" w:footer="709" w:gutter="0"/>
          <w:cols w:num="2" w:space="113"/>
          <w:docGrid w:linePitch="360"/>
        </w:sectPr>
      </w:pPr>
    </w:p>
    <w:p w14:paraId="19AE8143" w14:textId="4DE79400" w:rsidR="007954F9" w:rsidRPr="00AC3621" w:rsidRDefault="009E61FD" w:rsidP="00BD19B8">
      <w:pPr>
        <w:pStyle w:val="Heading4"/>
        <w:rPr>
          <w:i w:val="0"/>
          <w:iCs w:val="0"/>
          <w:color w:val="92278F" w:themeColor="accent1"/>
          <w:sz w:val="20"/>
          <w:szCs w:val="20"/>
          <w:lang w:eastAsia="zh-TW"/>
        </w:rPr>
        <w:sectPr w:rsidR="007954F9" w:rsidRPr="00AC3621" w:rsidSect="007954F9">
          <w:type w:val="continuous"/>
          <w:pgSz w:w="11907" w:h="16840" w:code="9"/>
          <w:pgMar w:top="1701" w:right="425" w:bottom="567" w:left="567" w:header="709" w:footer="709" w:gutter="0"/>
          <w:cols w:space="720"/>
          <w:docGrid w:linePitch="360"/>
        </w:sectPr>
      </w:pPr>
      <w:bookmarkStart w:id="112" w:name="_Hlk176341763"/>
      <w:r w:rsidRPr="00297276">
        <w:rPr>
          <w:rFonts w:ascii="Times New Roman" w:eastAsia="BIZ UDPMincho Medium" w:hAnsi="Times New Roman" w:cs="Times New Roman" w:hint="eastAsia"/>
          <w:i w:val="0"/>
          <w:iCs w:val="0"/>
          <w:color w:val="92278F" w:themeColor="accent1"/>
          <w:sz w:val="20"/>
          <w:szCs w:val="20"/>
          <w:lang w:eastAsia="zh-TW"/>
        </w:rPr>
        <w:t>業界別雇用者数</w:t>
      </w:r>
      <w:r w:rsidRPr="001E2C3D">
        <w:rPr>
          <w:rFonts w:ascii="Times New Roman" w:eastAsia="BIZ UDPMincho Medium" w:hAnsi="Times New Roman" w:cs="Times New Roman" w:hint="eastAsia"/>
          <w:i w:val="0"/>
          <w:iCs w:val="0"/>
          <w:color w:val="92278F" w:themeColor="accent1"/>
          <w:sz w:val="20"/>
          <w:szCs w:val="20"/>
          <w:lang w:eastAsia="zh-TW"/>
        </w:rPr>
        <w:t>：</w:t>
      </w:r>
      <w:r w:rsidRPr="001E2C3D">
        <w:rPr>
          <w:rFonts w:ascii="Times New Roman" w:eastAsia="BIZ UDPMincho Medium" w:hAnsi="Times New Roman" w:cs="Times New Roman"/>
          <w:i w:val="0"/>
          <w:iCs w:val="0"/>
          <w:color w:val="92278F" w:themeColor="accent1"/>
          <w:sz w:val="20"/>
          <w:szCs w:val="20"/>
          <w:lang w:eastAsia="zh-TW"/>
        </w:rPr>
        <w:t>2021</w:t>
      </w:r>
      <w:r w:rsidRPr="001E2C3D">
        <w:rPr>
          <w:rFonts w:ascii="Times New Roman" w:eastAsia="BIZ UDPMincho Medium" w:hAnsi="Times New Roman" w:cs="Times New Roman" w:hint="eastAsia"/>
          <w:i w:val="0"/>
          <w:iCs w:val="0"/>
          <w:color w:val="92278F" w:themeColor="accent1"/>
          <w:sz w:val="20"/>
          <w:szCs w:val="20"/>
          <w:lang w:eastAsia="zh-TW"/>
        </w:rPr>
        <w:t>年国勢調査</w:t>
      </w:r>
      <w:bookmarkEnd w:id="112"/>
    </w:p>
    <w:p w14:paraId="56A1B963" w14:textId="79B8F209" w:rsidR="007954F9" w:rsidRPr="007B1AE5" w:rsidRDefault="00BD19B8" w:rsidP="007954F9">
      <w:r>
        <w:rPr>
          <w:noProof/>
        </w:rPr>
        <w:drawing>
          <wp:inline distT="0" distB="0" distL="0" distR="0" wp14:anchorId="37CC3293" wp14:editId="42DA643D">
            <wp:extent cx="3240000" cy="2016450"/>
            <wp:effectExtent l="0" t="0" r="0" b="3175"/>
            <wp:docPr id="8703004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40000" cy="2016450"/>
                    </a:xfrm>
                    <a:prstGeom prst="rect">
                      <a:avLst/>
                    </a:prstGeom>
                    <a:noFill/>
                    <a:ln>
                      <a:noFill/>
                    </a:ln>
                  </pic:spPr>
                </pic:pic>
              </a:graphicData>
            </a:graphic>
          </wp:inline>
        </w:drawing>
      </w:r>
    </w:p>
    <w:p w14:paraId="1551E0D6" w14:textId="29DC19AC" w:rsidR="007954F9" w:rsidRPr="00B60070" w:rsidRDefault="007954F9" w:rsidP="007954F9">
      <w:pPr>
        <w:rPr>
          <w:sz w:val="10"/>
          <w:szCs w:val="10"/>
        </w:rPr>
      </w:pPr>
      <w:r w:rsidRPr="00B60070">
        <w:rPr>
          <w:sz w:val="10"/>
        </w:rPr>
        <w:t>Note</w:t>
      </w:r>
      <w:r w:rsidR="002E4BC4" w:rsidRPr="00B60070">
        <w:rPr>
          <w:sz w:val="10"/>
        </w:rPr>
        <w:t>:</w:t>
      </w:r>
      <w:r w:rsidRPr="00B60070">
        <w:rPr>
          <w:sz w:val="10"/>
          <w:szCs w:val="10"/>
        </w:rPr>
        <w:t xml:space="preserve"> </w:t>
      </w:r>
      <w:r w:rsidR="002E4BC4" w:rsidRPr="00B60070">
        <w:rPr>
          <w:sz w:val="10"/>
          <w:szCs w:val="10"/>
        </w:rPr>
        <w:t>Calculation of shares excludes categories 'inadequately described', 'not stated' and 'not applicable'.</w:t>
      </w:r>
    </w:p>
    <w:p w14:paraId="4B6E158D" w14:textId="670D77A5" w:rsidR="00DA3B98" w:rsidRPr="00B60070" w:rsidRDefault="007954F9" w:rsidP="007954F9">
      <w:pPr>
        <w:rPr>
          <w:sz w:val="10"/>
          <w:szCs w:val="10"/>
        </w:rPr>
      </w:pPr>
      <w:r w:rsidRPr="00B60070">
        <w:rPr>
          <w:sz w:val="10"/>
          <w:szCs w:val="10"/>
        </w:rPr>
        <w:t xml:space="preserve">Source: Based on ABS </w:t>
      </w:r>
      <w:r w:rsidR="00D75ACA" w:rsidRPr="00B60070">
        <w:rPr>
          <w:sz w:val="10"/>
          <w:szCs w:val="10"/>
        </w:rPr>
        <w:t xml:space="preserve">Census </w:t>
      </w:r>
      <w:r w:rsidRPr="00B60070">
        <w:rPr>
          <w:sz w:val="10"/>
          <w:szCs w:val="10"/>
        </w:rPr>
        <w:t>data.</w:t>
      </w:r>
    </w:p>
    <w:p w14:paraId="09451F81" w14:textId="77777777" w:rsidR="009E61FD" w:rsidRPr="002A11DE" w:rsidRDefault="00D75ACA" w:rsidP="009E61FD">
      <w:pPr>
        <w:pStyle w:val="ListParagraph"/>
        <w:numPr>
          <w:ilvl w:val="0"/>
          <w:numId w:val="37"/>
        </w:numPr>
        <w:spacing w:before="40" w:after="40"/>
        <w:ind w:left="284" w:right="227" w:hanging="284"/>
        <w:contextualSpacing w:val="0"/>
        <w:jc w:val="both"/>
        <w:rPr>
          <w:rFonts w:ascii="Times New Roman" w:hAnsi="Times New Roman" w:cs="Times New Roman"/>
          <w:sz w:val="16"/>
          <w:szCs w:val="16"/>
          <w:lang w:eastAsia="ja-JP"/>
        </w:rPr>
      </w:pPr>
      <w:r w:rsidRPr="007B1AE5">
        <w:rPr>
          <w:lang w:eastAsia="ja-JP"/>
        </w:rPr>
        <w:br w:type="column"/>
      </w:r>
      <w:r w:rsidR="009E61FD" w:rsidRPr="002A11DE">
        <w:rPr>
          <w:rFonts w:ascii="Times New Roman" w:eastAsia="BIZ UDPMincho Medium" w:hAnsi="Times New Roman" w:cs="Times New Roman"/>
          <w:sz w:val="16"/>
          <w:szCs w:val="16"/>
          <w:lang w:eastAsia="ja-JP"/>
        </w:rPr>
        <w:t>アボリジナルまたはトレス海峡諸島民と認定された西オーストラリア州雇用者数では、鉱業が</w:t>
      </w:r>
      <w:r w:rsidR="009E61FD" w:rsidRPr="002A11DE">
        <w:rPr>
          <w:rFonts w:ascii="Times New Roman" w:eastAsia="BIZ UDPMincho Medium" w:hAnsi="Times New Roman" w:cs="Times New Roman"/>
          <w:sz w:val="16"/>
          <w:szCs w:val="16"/>
          <w:lang w:eastAsia="ja-JP"/>
        </w:rPr>
        <w:t>16.7</w:t>
      </w:r>
      <w:r w:rsidR="009E61FD" w:rsidRPr="002A11DE">
        <w:rPr>
          <w:rFonts w:ascii="Times New Roman" w:eastAsia="BIZ UDPMincho Medium" w:hAnsi="Times New Roman" w:cs="Times New Roman"/>
          <w:sz w:val="16"/>
          <w:szCs w:val="16"/>
          <w:lang w:eastAsia="ja-JP"/>
        </w:rPr>
        <w:t>％を占め、次いで医療・社会扶助（</w:t>
      </w:r>
      <w:r w:rsidR="009E61FD" w:rsidRPr="002A11DE">
        <w:rPr>
          <w:rFonts w:ascii="Times New Roman" w:eastAsia="BIZ UDPMincho Medium" w:hAnsi="Times New Roman" w:cs="Times New Roman"/>
          <w:sz w:val="16"/>
          <w:szCs w:val="16"/>
          <w:lang w:eastAsia="ja-JP"/>
        </w:rPr>
        <w:t>13.3</w:t>
      </w:r>
      <w:r w:rsidR="009E61FD" w:rsidRPr="002A11DE">
        <w:rPr>
          <w:rFonts w:ascii="Times New Roman" w:eastAsia="BIZ UDPMincho Medium" w:hAnsi="Times New Roman" w:cs="Times New Roman"/>
          <w:sz w:val="16"/>
          <w:szCs w:val="16"/>
          <w:lang w:eastAsia="ja-JP"/>
        </w:rPr>
        <w:t>％）、教育・訓練（</w:t>
      </w:r>
      <w:r w:rsidR="009E61FD" w:rsidRPr="002A11DE">
        <w:rPr>
          <w:rFonts w:ascii="Times New Roman" w:eastAsia="BIZ UDPMincho Medium" w:hAnsi="Times New Roman" w:cs="Times New Roman"/>
          <w:sz w:val="16"/>
          <w:szCs w:val="16"/>
          <w:lang w:eastAsia="ja-JP"/>
        </w:rPr>
        <w:t>10.6</w:t>
      </w:r>
      <w:r w:rsidR="009E61FD" w:rsidRPr="002A11DE">
        <w:rPr>
          <w:rFonts w:ascii="Times New Roman" w:eastAsia="BIZ UDPMincho Medium" w:hAnsi="Times New Roman" w:cs="Times New Roman"/>
          <w:sz w:val="16"/>
          <w:szCs w:val="16"/>
          <w:lang w:eastAsia="ja-JP"/>
        </w:rPr>
        <w:t>％）であった。</w:t>
      </w:r>
    </w:p>
    <w:p w14:paraId="3BD63D41" w14:textId="77777777" w:rsidR="009E61FD" w:rsidRPr="002A11DE" w:rsidRDefault="009E61FD" w:rsidP="009E61FD">
      <w:pPr>
        <w:pStyle w:val="ListParagraph"/>
        <w:numPr>
          <w:ilvl w:val="0"/>
          <w:numId w:val="31"/>
        </w:numPr>
        <w:spacing w:before="40" w:after="40"/>
        <w:ind w:left="284" w:right="227" w:hanging="281"/>
        <w:contextualSpacing w:val="0"/>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西オーストラリア州の雇用者数割合で、アボリジナルおよびトレス海峡諸島民と認定された人々が非先住民を上回る業界は以下の通り。</w:t>
      </w:r>
    </w:p>
    <w:p w14:paraId="24F8B298" w14:textId="77777777" w:rsidR="009E61FD" w:rsidRPr="002A11DE" w:rsidRDefault="009E61FD" w:rsidP="009E61FD">
      <w:pPr>
        <w:pStyle w:val="ListParagraph"/>
        <w:numPr>
          <w:ilvl w:val="1"/>
          <w:numId w:val="31"/>
        </w:numPr>
        <w:spacing w:before="40" w:after="40"/>
        <w:ind w:right="227"/>
        <w:contextualSpacing w:val="0"/>
        <w:jc w:val="both"/>
        <w:rPr>
          <w:rFonts w:ascii="Times New Roman" w:eastAsia="BIZ UDPMincho Medium" w:hAnsi="Times New Roman" w:cs="Times New Roman"/>
          <w:sz w:val="16"/>
          <w:szCs w:val="16"/>
          <w:lang w:eastAsia="zh-TW"/>
        </w:rPr>
      </w:pPr>
      <w:r w:rsidRPr="002A11DE">
        <w:rPr>
          <w:rFonts w:ascii="Times New Roman" w:eastAsia="BIZ UDPMincho Medium" w:hAnsi="Times New Roman" w:cs="Times New Roman"/>
          <w:sz w:val="16"/>
          <w:szCs w:val="16"/>
          <w:lang w:eastAsia="zh-TW"/>
        </w:rPr>
        <w:t>鉱業（前者</w:t>
      </w:r>
      <w:r w:rsidRPr="002A11DE">
        <w:rPr>
          <w:rFonts w:ascii="Times New Roman" w:eastAsia="BIZ UDPMincho Medium" w:hAnsi="Times New Roman" w:cs="Times New Roman"/>
          <w:sz w:val="16"/>
          <w:szCs w:val="16"/>
          <w:lang w:eastAsia="zh-TW"/>
        </w:rPr>
        <w:t>16.7</w:t>
      </w:r>
      <w:r w:rsidRPr="002A11DE">
        <w:rPr>
          <w:rFonts w:ascii="Times New Roman" w:eastAsia="BIZ UDPMincho Medium" w:hAnsi="Times New Roman" w:cs="Times New Roman"/>
          <w:sz w:val="16"/>
          <w:szCs w:val="16"/>
          <w:lang w:eastAsia="zh-TW"/>
        </w:rPr>
        <w:t>％、後者</w:t>
      </w:r>
      <w:r w:rsidRPr="002A11DE">
        <w:rPr>
          <w:rFonts w:ascii="Times New Roman" w:eastAsia="BIZ UDPMincho Medium" w:hAnsi="Times New Roman" w:cs="Times New Roman"/>
          <w:sz w:val="16"/>
          <w:szCs w:val="16"/>
          <w:lang w:eastAsia="zh-TW"/>
        </w:rPr>
        <w:t>7.7</w:t>
      </w:r>
      <w:r w:rsidRPr="002A11DE">
        <w:rPr>
          <w:rFonts w:ascii="Times New Roman" w:eastAsia="BIZ UDPMincho Medium" w:hAnsi="Times New Roman" w:cs="Times New Roman"/>
          <w:sz w:val="16"/>
          <w:szCs w:val="16"/>
          <w:lang w:eastAsia="zh-TW"/>
        </w:rPr>
        <w:t>％）</w:t>
      </w:r>
    </w:p>
    <w:p w14:paraId="73E82BBC" w14:textId="77777777" w:rsidR="009E61FD" w:rsidRPr="002A11DE" w:rsidRDefault="009E61FD" w:rsidP="009E61FD">
      <w:pPr>
        <w:pStyle w:val="ListParagraph"/>
        <w:numPr>
          <w:ilvl w:val="1"/>
          <w:numId w:val="31"/>
        </w:numPr>
        <w:spacing w:before="40" w:after="40"/>
        <w:ind w:right="22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行政・公安（前者</w:t>
      </w:r>
      <w:r w:rsidRPr="002A11DE">
        <w:rPr>
          <w:rFonts w:ascii="Times New Roman" w:eastAsia="BIZ UDPMincho Medium" w:hAnsi="Times New Roman" w:cs="Times New Roman"/>
          <w:sz w:val="16"/>
          <w:szCs w:val="16"/>
          <w:lang w:eastAsia="ja-JP"/>
        </w:rPr>
        <w:t>9.4</w:t>
      </w:r>
      <w:r w:rsidRPr="002A11DE">
        <w:rPr>
          <w:rFonts w:ascii="Times New Roman" w:eastAsia="BIZ UDPMincho Medium" w:hAnsi="Times New Roman" w:cs="Times New Roman"/>
          <w:sz w:val="16"/>
          <w:szCs w:val="16"/>
          <w:lang w:eastAsia="ja-JP"/>
        </w:rPr>
        <w:t>％、後者</w:t>
      </w:r>
      <w:r w:rsidRPr="002A11DE">
        <w:rPr>
          <w:rFonts w:ascii="Times New Roman" w:eastAsia="BIZ UDPMincho Medium" w:hAnsi="Times New Roman" w:cs="Times New Roman"/>
          <w:sz w:val="16"/>
          <w:szCs w:val="16"/>
          <w:lang w:eastAsia="ja-JP"/>
        </w:rPr>
        <w:t>6.2</w:t>
      </w:r>
      <w:r w:rsidRPr="002A11DE">
        <w:rPr>
          <w:rFonts w:ascii="Times New Roman" w:eastAsia="BIZ UDPMincho Medium" w:hAnsi="Times New Roman" w:cs="Times New Roman"/>
          <w:sz w:val="16"/>
          <w:szCs w:val="16"/>
          <w:lang w:eastAsia="ja-JP"/>
        </w:rPr>
        <w:t>％）</w:t>
      </w:r>
    </w:p>
    <w:p w14:paraId="2CE2C62E" w14:textId="77777777" w:rsidR="009E61FD" w:rsidRPr="002A11DE" w:rsidRDefault="009E61FD" w:rsidP="009E61FD">
      <w:pPr>
        <w:pStyle w:val="ListParagraph"/>
        <w:numPr>
          <w:ilvl w:val="1"/>
          <w:numId w:val="31"/>
        </w:numPr>
        <w:spacing w:before="40" w:after="40"/>
        <w:ind w:right="227"/>
        <w:contextualSpacing w:val="0"/>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教育・訓練（前者</w:t>
      </w:r>
      <w:r w:rsidRPr="002A11DE">
        <w:rPr>
          <w:rFonts w:ascii="Times New Roman" w:eastAsia="BIZ UDPMincho Medium" w:hAnsi="Times New Roman" w:cs="Times New Roman"/>
          <w:sz w:val="16"/>
          <w:szCs w:val="16"/>
          <w:lang w:eastAsia="ja-JP"/>
        </w:rPr>
        <w:t>10.6</w:t>
      </w:r>
      <w:r w:rsidRPr="002A11DE">
        <w:rPr>
          <w:rFonts w:ascii="Times New Roman" w:eastAsia="BIZ UDPMincho Medium" w:hAnsi="Times New Roman" w:cs="Times New Roman"/>
          <w:sz w:val="16"/>
          <w:szCs w:val="16"/>
          <w:lang w:eastAsia="ja-JP"/>
        </w:rPr>
        <w:t>％、後者</w:t>
      </w:r>
      <w:r w:rsidRPr="002A11DE">
        <w:rPr>
          <w:rFonts w:ascii="Times New Roman" w:eastAsia="BIZ UDPMincho Medium" w:hAnsi="Times New Roman" w:cs="Times New Roman"/>
          <w:sz w:val="16"/>
          <w:szCs w:val="16"/>
          <w:lang w:eastAsia="ja-JP"/>
        </w:rPr>
        <w:t>9.2</w:t>
      </w:r>
      <w:r w:rsidRPr="002A11DE">
        <w:rPr>
          <w:rFonts w:ascii="Times New Roman" w:eastAsia="BIZ UDPMincho Medium" w:hAnsi="Times New Roman" w:cs="Times New Roman"/>
          <w:sz w:val="16"/>
          <w:szCs w:val="16"/>
          <w:lang w:eastAsia="ja-JP"/>
        </w:rPr>
        <w:t>％）</w:t>
      </w:r>
    </w:p>
    <w:p w14:paraId="12D9A85B" w14:textId="77777777" w:rsidR="009E61FD" w:rsidRPr="002A11DE" w:rsidRDefault="009E61FD" w:rsidP="009E61FD">
      <w:pPr>
        <w:pStyle w:val="ListParagraph"/>
        <w:numPr>
          <w:ilvl w:val="0"/>
          <w:numId w:val="31"/>
        </w:numPr>
        <w:spacing w:before="40" w:after="40"/>
        <w:ind w:left="284" w:right="227" w:hanging="281"/>
        <w:contextualSpacing w:val="0"/>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西オーストラリア州の雇用者数割合で、アボリジナルまたはトレス海峡諸島民と認定された人々が非先住民を下回る業界は以下の通り。</w:t>
      </w:r>
    </w:p>
    <w:p w14:paraId="431C7623" w14:textId="77777777" w:rsidR="009E61FD" w:rsidRPr="002A11DE" w:rsidRDefault="009E61FD" w:rsidP="009E61FD">
      <w:pPr>
        <w:pStyle w:val="ListParagraph"/>
        <w:numPr>
          <w:ilvl w:val="1"/>
          <w:numId w:val="31"/>
        </w:numPr>
        <w:spacing w:before="40" w:after="40"/>
        <w:ind w:right="227"/>
        <w:contextualSpacing w:val="0"/>
        <w:jc w:val="both"/>
        <w:rPr>
          <w:rFonts w:ascii="Times New Roman" w:eastAsia="BIZ UDPMincho Medium" w:hAnsi="Times New Roman" w:cs="Times New Roman"/>
          <w:sz w:val="16"/>
          <w:szCs w:val="16"/>
          <w:lang w:eastAsia="ja-JP"/>
        </w:rPr>
      </w:pPr>
      <w:r w:rsidRPr="002A11DE">
        <w:rPr>
          <w:rFonts w:ascii="Times New Roman" w:eastAsia="BIZ UDPMincho Medium" w:hAnsi="Times New Roman" w:cs="Times New Roman"/>
          <w:sz w:val="16"/>
          <w:szCs w:val="16"/>
          <w:lang w:eastAsia="ja-JP"/>
        </w:rPr>
        <w:t>専門的・科学技術サービス（前者</w:t>
      </w:r>
      <w:r w:rsidRPr="002A11DE">
        <w:rPr>
          <w:rFonts w:ascii="Times New Roman" w:eastAsia="BIZ UDPMincho Medium" w:hAnsi="Times New Roman" w:cs="Times New Roman"/>
          <w:sz w:val="16"/>
          <w:szCs w:val="16"/>
          <w:lang w:eastAsia="ja-JP"/>
        </w:rPr>
        <w:t>3.5</w:t>
      </w:r>
      <w:r w:rsidRPr="002A11DE">
        <w:rPr>
          <w:rFonts w:ascii="Times New Roman" w:eastAsia="BIZ UDPMincho Medium" w:hAnsi="Times New Roman" w:cs="Times New Roman"/>
          <w:sz w:val="16"/>
          <w:szCs w:val="16"/>
          <w:lang w:eastAsia="ja-JP"/>
        </w:rPr>
        <w:t>％、後者</w:t>
      </w:r>
      <w:r w:rsidRPr="002A11DE">
        <w:rPr>
          <w:rFonts w:ascii="Times New Roman" w:eastAsia="BIZ UDPMincho Medium" w:hAnsi="Times New Roman" w:cs="Times New Roman"/>
          <w:sz w:val="16"/>
          <w:szCs w:val="16"/>
          <w:lang w:eastAsia="ja-JP"/>
        </w:rPr>
        <w:t>7.3</w:t>
      </w:r>
      <w:r w:rsidRPr="002A11DE">
        <w:rPr>
          <w:rFonts w:ascii="Times New Roman" w:eastAsia="BIZ UDPMincho Medium" w:hAnsi="Times New Roman" w:cs="Times New Roman"/>
          <w:sz w:val="16"/>
          <w:szCs w:val="16"/>
          <w:lang w:eastAsia="ja-JP"/>
        </w:rPr>
        <w:t>％）</w:t>
      </w:r>
    </w:p>
    <w:p w14:paraId="35ECF6B4" w14:textId="77777777" w:rsidR="009E61FD" w:rsidRPr="002A11DE" w:rsidRDefault="009E61FD" w:rsidP="009E61FD">
      <w:pPr>
        <w:pStyle w:val="ListParagraph"/>
        <w:numPr>
          <w:ilvl w:val="1"/>
          <w:numId w:val="31"/>
        </w:numPr>
        <w:spacing w:before="40" w:after="40"/>
        <w:ind w:right="227"/>
        <w:contextualSpacing w:val="0"/>
        <w:jc w:val="both"/>
        <w:rPr>
          <w:rFonts w:ascii="Times New Roman" w:eastAsia="BIZ UDPMincho Medium" w:hAnsi="Times New Roman" w:cs="Times New Roman"/>
          <w:sz w:val="16"/>
          <w:szCs w:val="16"/>
          <w:lang w:eastAsia="zh-TW"/>
        </w:rPr>
      </w:pPr>
      <w:r w:rsidRPr="002A11DE">
        <w:rPr>
          <w:rFonts w:ascii="Times New Roman" w:eastAsia="BIZ UDPMincho Medium" w:hAnsi="Times New Roman" w:cs="Times New Roman"/>
          <w:sz w:val="16"/>
          <w:szCs w:val="16"/>
          <w:lang w:eastAsia="zh-TW"/>
        </w:rPr>
        <w:t>製造業（前者</w:t>
      </w:r>
      <w:r w:rsidRPr="002A11DE">
        <w:rPr>
          <w:rFonts w:ascii="Times New Roman" w:eastAsia="BIZ UDPMincho Medium" w:hAnsi="Times New Roman" w:cs="Times New Roman"/>
          <w:sz w:val="16"/>
          <w:szCs w:val="16"/>
          <w:lang w:eastAsia="zh-TW"/>
        </w:rPr>
        <w:t>3.4</w:t>
      </w:r>
      <w:r w:rsidRPr="002A11DE">
        <w:rPr>
          <w:rFonts w:ascii="Times New Roman" w:eastAsia="BIZ UDPMincho Medium" w:hAnsi="Times New Roman" w:cs="Times New Roman"/>
          <w:sz w:val="16"/>
          <w:szCs w:val="16"/>
          <w:lang w:eastAsia="zh-TW"/>
        </w:rPr>
        <w:t>％、後者</w:t>
      </w:r>
      <w:r w:rsidRPr="002A11DE">
        <w:rPr>
          <w:rFonts w:ascii="Times New Roman" w:eastAsia="BIZ UDPMincho Medium" w:hAnsi="Times New Roman" w:cs="Times New Roman"/>
          <w:sz w:val="16"/>
          <w:szCs w:val="16"/>
          <w:lang w:eastAsia="zh-TW"/>
        </w:rPr>
        <w:t xml:space="preserve"> 5.6</w:t>
      </w:r>
      <w:r w:rsidRPr="002A11DE">
        <w:rPr>
          <w:rFonts w:ascii="Times New Roman" w:eastAsia="BIZ UDPMincho Medium" w:hAnsi="Times New Roman" w:cs="Times New Roman"/>
          <w:sz w:val="16"/>
          <w:szCs w:val="16"/>
          <w:lang w:eastAsia="zh-TW"/>
        </w:rPr>
        <w:t>％）</w:t>
      </w:r>
    </w:p>
    <w:p w14:paraId="14844E63" w14:textId="5EC136FF" w:rsidR="00D75ACA" w:rsidRPr="002A11DE" w:rsidRDefault="009E61FD" w:rsidP="003E49EC">
      <w:pPr>
        <w:pStyle w:val="ListParagraph"/>
        <w:numPr>
          <w:ilvl w:val="1"/>
          <w:numId w:val="31"/>
        </w:numPr>
        <w:spacing w:before="40" w:after="40"/>
        <w:ind w:right="227"/>
        <w:contextualSpacing w:val="0"/>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金融・保険サービス（前者</w:t>
      </w:r>
      <w:r w:rsidRPr="002A11DE">
        <w:rPr>
          <w:rFonts w:ascii="Times New Roman" w:eastAsia="BIZ UDPMincho Medium" w:hAnsi="Times New Roman" w:cs="Times New Roman"/>
          <w:sz w:val="16"/>
          <w:szCs w:val="16"/>
          <w:lang w:eastAsia="ja-JP"/>
        </w:rPr>
        <w:t>0.8</w:t>
      </w:r>
      <w:r w:rsidRPr="002A11DE">
        <w:rPr>
          <w:rFonts w:ascii="Times New Roman" w:eastAsia="BIZ UDPMincho Medium" w:hAnsi="Times New Roman" w:cs="Times New Roman"/>
          <w:sz w:val="16"/>
          <w:szCs w:val="16"/>
          <w:lang w:eastAsia="ja-JP"/>
        </w:rPr>
        <w:t>％、後者</w:t>
      </w:r>
      <w:r w:rsidRPr="002A11DE">
        <w:rPr>
          <w:rFonts w:ascii="Times New Roman" w:eastAsia="BIZ UDPMincho Medium" w:hAnsi="Times New Roman" w:cs="Times New Roman"/>
          <w:sz w:val="16"/>
          <w:szCs w:val="16"/>
          <w:lang w:eastAsia="ja-JP"/>
        </w:rPr>
        <w:t>2.3</w:t>
      </w:r>
      <w:r w:rsidRPr="002A11DE">
        <w:rPr>
          <w:rFonts w:ascii="Times New Roman" w:eastAsia="BIZ UDPMincho Medium" w:hAnsi="Times New Roman" w:cs="Times New Roman"/>
          <w:sz w:val="16"/>
          <w:szCs w:val="16"/>
          <w:lang w:eastAsia="ja-JP"/>
        </w:rPr>
        <w:t>％）</w:t>
      </w:r>
    </w:p>
    <w:p w14:paraId="61F6CC85" w14:textId="77777777" w:rsidR="00D75ACA" w:rsidRPr="00D75ACA" w:rsidRDefault="00D75ACA" w:rsidP="00D75ACA">
      <w:pPr>
        <w:pStyle w:val="ListParagraph"/>
        <w:numPr>
          <w:ilvl w:val="0"/>
          <w:numId w:val="31"/>
        </w:numPr>
        <w:spacing w:before="40" w:after="40"/>
        <w:ind w:right="227"/>
        <w:jc w:val="both"/>
        <w:rPr>
          <w:color w:val="FF0000"/>
          <w:sz w:val="16"/>
          <w:szCs w:val="16"/>
          <w:lang w:eastAsia="ja-JP"/>
        </w:rPr>
        <w:sectPr w:rsidR="00D75ACA" w:rsidRPr="00D75ACA" w:rsidSect="00D75ACA">
          <w:type w:val="continuous"/>
          <w:pgSz w:w="11907" w:h="16840" w:code="9"/>
          <w:pgMar w:top="1701" w:right="425" w:bottom="567" w:left="567" w:header="709" w:footer="709" w:gutter="0"/>
          <w:cols w:num="2" w:space="113"/>
          <w:docGrid w:linePitch="360"/>
        </w:sectPr>
      </w:pPr>
    </w:p>
    <w:p w14:paraId="504D1FA9" w14:textId="0477144C" w:rsidR="00D75ACA" w:rsidRPr="00AC3621" w:rsidRDefault="00320E3F" w:rsidP="00D75ACA">
      <w:pPr>
        <w:pStyle w:val="Heading4"/>
        <w:rPr>
          <w:i w:val="0"/>
          <w:iCs w:val="0"/>
          <w:color w:val="92278F" w:themeColor="accent1"/>
          <w:sz w:val="20"/>
          <w:szCs w:val="20"/>
          <w:lang w:eastAsia="zh-TW"/>
        </w:rPr>
        <w:sectPr w:rsidR="00D75ACA" w:rsidRPr="00AC3621" w:rsidSect="00D75ACA">
          <w:type w:val="continuous"/>
          <w:pgSz w:w="11907" w:h="16840" w:code="9"/>
          <w:pgMar w:top="1701" w:right="425" w:bottom="567" w:left="567" w:header="709" w:footer="709" w:gutter="0"/>
          <w:cols w:space="720"/>
          <w:docGrid w:linePitch="360"/>
        </w:sectPr>
      </w:pPr>
      <w:bookmarkStart w:id="113" w:name="_Hlk176341778"/>
      <w:r w:rsidRPr="009E774E">
        <w:rPr>
          <w:rFonts w:ascii="Times New Roman" w:eastAsia="BIZ UDPMincho Medium" w:hAnsi="Times New Roman" w:cs="Times New Roman"/>
          <w:i w:val="0"/>
          <w:iCs w:val="0"/>
          <w:color w:val="92278F" w:themeColor="accent1"/>
          <w:sz w:val="20"/>
          <w:szCs w:val="20"/>
          <w:lang w:eastAsia="zh-TW"/>
        </w:rPr>
        <w:t>総個人所得</w:t>
      </w:r>
      <w:r w:rsidRPr="009E774E">
        <w:rPr>
          <w:rFonts w:ascii="Times New Roman" w:eastAsia="BIZ UDPMincho Medium" w:hAnsi="Times New Roman" w:cs="Times New Roman" w:hint="eastAsia"/>
          <w:i w:val="0"/>
          <w:iCs w:val="0"/>
          <w:color w:val="92278F" w:themeColor="accent1"/>
          <w:sz w:val="20"/>
          <w:szCs w:val="20"/>
          <w:lang w:eastAsia="zh-TW"/>
        </w:rPr>
        <w:t>分</w:t>
      </w:r>
      <w:r w:rsidRPr="007473A4">
        <w:rPr>
          <w:rFonts w:ascii="Times New Roman" w:eastAsia="BIZ UDPMincho Medium" w:hAnsi="Times New Roman" w:cs="Times New Roman" w:hint="eastAsia"/>
          <w:i w:val="0"/>
          <w:iCs w:val="0"/>
          <w:color w:val="92278F" w:themeColor="accent1"/>
          <w:sz w:val="20"/>
          <w:szCs w:val="20"/>
          <w:lang w:eastAsia="zh-TW"/>
        </w:rPr>
        <w:t>布（週別）</w:t>
      </w:r>
      <w:r w:rsidRPr="009E774E">
        <w:rPr>
          <w:rFonts w:ascii="Times New Roman" w:eastAsia="BIZ UDPMincho Medium" w:hAnsi="Times New Roman" w:cs="Times New Roman" w:hint="eastAsia"/>
          <w:i w:val="0"/>
          <w:iCs w:val="0"/>
          <w:color w:val="92278F" w:themeColor="accent1"/>
          <w:sz w:val="20"/>
          <w:szCs w:val="20"/>
          <w:lang w:eastAsia="zh-TW"/>
        </w:rPr>
        <w:t>：</w:t>
      </w:r>
      <w:r w:rsidRPr="009E774E">
        <w:rPr>
          <w:rFonts w:ascii="Times New Roman" w:eastAsia="BIZ UDPMincho Medium" w:hAnsi="Times New Roman" w:cs="Times New Roman"/>
          <w:i w:val="0"/>
          <w:iCs w:val="0"/>
          <w:color w:val="92278F" w:themeColor="accent1"/>
          <w:sz w:val="20"/>
          <w:szCs w:val="20"/>
          <w:lang w:eastAsia="zh-TW"/>
        </w:rPr>
        <w:t>2021</w:t>
      </w:r>
      <w:r w:rsidRPr="009E774E">
        <w:rPr>
          <w:rFonts w:ascii="Times New Roman" w:eastAsia="BIZ UDPMincho Medium" w:hAnsi="Times New Roman" w:cs="Times New Roman" w:hint="eastAsia"/>
          <w:i w:val="0"/>
          <w:iCs w:val="0"/>
          <w:color w:val="92278F" w:themeColor="accent1"/>
          <w:sz w:val="20"/>
          <w:szCs w:val="20"/>
          <w:lang w:eastAsia="zh-TW"/>
        </w:rPr>
        <w:t>年国勢調査</w:t>
      </w:r>
      <w:bookmarkEnd w:id="113"/>
    </w:p>
    <w:p w14:paraId="20A65023" w14:textId="4773334C" w:rsidR="00CC239A" w:rsidRPr="001D075F" w:rsidRDefault="009E325F" w:rsidP="00DA3B98">
      <w:pPr>
        <w:rPr>
          <w:sz w:val="10"/>
          <w:szCs w:val="10"/>
        </w:rPr>
      </w:pPr>
      <w:r>
        <w:rPr>
          <w:noProof/>
          <w:sz w:val="10"/>
          <w:szCs w:val="10"/>
        </w:rPr>
        <w:drawing>
          <wp:inline distT="0" distB="0" distL="0" distR="0" wp14:anchorId="407DDDCE" wp14:editId="734820B8">
            <wp:extent cx="3240000" cy="2030850"/>
            <wp:effectExtent l="0" t="0" r="0" b="7620"/>
            <wp:docPr id="2987613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240000" cy="2030850"/>
                    </a:xfrm>
                    <a:prstGeom prst="rect">
                      <a:avLst/>
                    </a:prstGeom>
                    <a:noFill/>
                    <a:ln>
                      <a:noFill/>
                    </a:ln>
                  </pic:spPr>
                </pic:pic>
              </a:graphicData>
            </a:graphic>
          </wp:inline>
        </w:drawing>
      </w:r>
    </w:p>
    <w:p w14:paraId="2F4520D1" w14:textId="3CE17160" w:rsidR="00CC239A" w:rsidRPr="00B60070" w:rsidRDefault="00CC239A" w:rsidP="00CC239A">
      <w:pPr>
        <w:rPr>
          <w:sz w:val="10"/>
          <w:szCs w:val="10"/>
        </w:rPr>
      </w:pPr>
      <w:r w:rsidRPr="00B60070">
        <w:rPr>
          <w:sz w:val="10"/>
        </w:rPr>
        <w:t>Note</w:t>
      </w:r>
      <w:r w:rsidR="002E4BC4" w:rsidRPr="00B60070">
        <w:rPr>
          <w:sz w:val="10"/>
        </w:rPr>
        <w:t>: Calculation of shares</w:t>
      </w:r>
      <w:r w:rsidRPr="00B60070">
        <w:rPr>
          <w:sz w:val="10"/>
          <w:szCs w:val="10"/>
        </w:rPr>
        <w:t xml:space="preserve"> </w:t>
      </w:r>
      <w:r w:rsidR="002E4BC4" w:rsidRPr="00B60070">
        <w:rPr>
          <w:sz w:val="10"/>
          <w:szCs w:val="10"/>
        </w:rPr>
        <w:t xml:space="preserve">excludes categories 'not stated', 'not applicable', </w:t>
      </w:r>
      <w:r w:rsidR="00CE57E3" w:rsidRPr="00B60070">
        <w:rPr>
          <w:sz w:val="10"/>
          <w:szCs w:val="10"/>
        </w:rPr>
        <w:t>‘</w:t>
      </w:r>
      <w:r w:rsidR="002E4BC4" w:rsidRPr="00B60070">
        <w:rPr>
          <w:sz w:val="10"/>
          <w:szCs w:val="10"/>
        </w:rPr>
        <w:t>negative income’ and ‘nil income’.</w:t>
      </w:r>
    </w:p>
    <w:p w14:paraId="0A08BD62" w14:textId="1E570D08" w:rsidR="00CC239A" w:rsidRPr="00B60070" w:rsidRDefault="00CC239A" w:rsidP="00CC239A">
      <w:pPr>
        <w:rPr>
          <w:sz w:val="10"/>
          <w:szCs w:val="10"/>
        </w:rPr>
      </w:pPr>
      <w:r w:rsidRPr="00B60070">
        <w:rPr>
          <w:sz w:val="10"/>
          <w:szCs w:val="10"/>
        </w:rPr>
        <w:t xml:space="preserve">Source: Based on ABS </w:t>
      </w:r>
      <w:r w:rsidR="009C0EA6" w:rsidRPr="00B60070">
        <w:rPr>
          <w:sz w:val="10"/>
          <w:szCs w:val="10"/>
        </w:rPr>
        <w:t xml:space="preserve">Census </w:t>
      </w:r>
      <w:r w:rsidRPr="00B60070">
        <w:rPr>
          <w:sz w:val="10"/>
          <w:szCs w:val="10"/>
        </w:rPr>
        <w:t>data.</w:t>
      </w:r>
    </w:p>
    <w:p w14:paraId="6C1ED6D2" w14:textId="77777777" w:rsidR="00320E3F" w:rsidRPr="002A11DE" w:rsidRDefault="007954F9" w:rsidP="00320E3F">
      <w:pPr>
        <w:pStyle w:val="ListParagraph"/>
        <w:numPr>
          <w:ilvl w:val="0"/>
          <w:numId w:val="37"/>
        </w:numPr>
        <w:spacing w:before="40" w:after="40"/>
        <w:ind w:left="284" w:right="227" w:hanging="284"/>
        <w:contextualSpacing w:val="0"/>
        <w:jc w:val="both"/>
        <w:rPr>
          <w:rFonts w:ascii="Times New Roman" w:hAnsi="Times New Roman" w:cs="Times New Roman"/>
          <w:sz w:val="16"/>
          <w:szCs w:val="16"/>
          <w:lang w:eastAsia="ja-JP"/>
        </w:rPr>
      </w:pPr>
      <w:r w:rsidRPr="00B60070">
        <w:rPr>
          <w:lang w:eastAsia="ja-JP"/>
        </w:rPr>
        <w:br w:type="column"/>
      </w:r>
      <w:bookmarkStart w:id="114" w:name="_Hlk176341785"/>
      <w:r w:rsidR="00320E3F" w:rsidRPr="002A11DE">
        <w:rPr>
          <w:rFonts w:ascii="Times New Roman" w:eastAsia="BIZ UDPMincho Medium" w:hAnsi="Times New Roman" w:cs="Times New Roman"/>
          <w:sz w:val="16"/>
          <w:szCs w:val="16"/>
          <w:lang w:eastAsia="ja-JP"/>
        </w:rPr>
        <w:t>2021</w:t>
      </w:r>
      <w:r w:rsidR="00320E3F" w:rsidRPr="002A11DE">
        <w:rPr>
          <w:rFonts w:ascii="Times New Roman" w:eastAsia="BIZ UDPMincho Medium" w:hAnsi="Times New Roman" w:cs="Times New Roman"/>
          <w:sz w:val="16"/>
          <w:szCs w:val="16"/>
          <w:lang w:eastAsia="ja-JP"/>
        </w:rPr>
        <w:t>年、西オーストラリア州でアボリジナルおよびトレス海峡諸島民と認定されている人々は、非先住民と比較して低所得者層で大幅に割合が高く、高所得者層で割合が低くなっている。</w:t>
      </w:r>
    </w:p>
    <w:p w14:paraId="76242ED9" w14:textId="77777777" w:rsidR="00320E3F" w:rsidRPr="002A11DE" w:rsidRDefault="00320E3F" w:rsidP="00320E3F">
      <w:pPr>
        <w:pStyle w:val="ListParagraph"/>
        <w:numPr>
          <w:ilvl w:val="0"/>
          <w:numId w:val="37"/>
        </w:numPr>
        <w:spacing w:before="40" w:after="40"/>
        <w:ind w:left="284" w:right="227" w:hanging="284"/>
        <w:contextualSpacing w:val="0"/>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アボリジナルまたはトレス海峡諸島民と認定されている西オーストラリア州民のうち、</w:t>
      </w:r>
    </w:p>
    <w:p w14:paraId="65261EB6" w14:textId="77777777" w:rsidR="00320E3F" w:rsidRPr="002A11DE" w:rsidRDefault="00320E3F" w:rsidP="00320E3F">
      <w:pPr>
        <w:pStyle w:val="ListParagraph"/>
        <w:numPr>
          <w:ilvl w:val="1"/>
          <w:numId w:val="31"/>
        </w:numPr>
        <w:spacing w:before="40" w:after="40"/>
        <w:ind w:right="227"/>
        <w:contextualSpacing w:val="0"/>
        <w:jc w:val="both"/>
        <w:rPr>
          <w:rFonts w:ascii="Times New Roman" w:hAnsi="Times New Roman" w:cs="Times New Roman"/>
          <w:sz w:val="16"/>
          <w:szCs w:val="16"/>
          <w:lang w:eastAsia="ja-JP"/>
        </w:rPr>
      </w:pPr>
      <w:r w:rsidRPr="002A11DE">
        <w:rPr>
          <w:rFonts w:ascii="Times New Roman" w:eastAsia="BIZ UDPMincho Medium" w:hAnsi="Times New Roman" w:cs="Times New Roman"/>
          <w:sz w:val="16"/>
          <w:szCs w:val="16"/>
          <w:lang w:eastAsia="ja-JP"/>
        </w:rPr>
        <w:t>67.0</w:t>
      </w:r>
      <w:r w:rsidRPr="002A11DE">
        <w:rPr>
          <w:rFonts w:ascii="Times New Roman" w:eastAsia="BIZ UDPMincho Medium" w:hAnsi="Times New Roman" w:cs="Times New Roman"/>
          <w:sz w:val="16"/>
          <w:szCs w:val="16"/>
          <w:lang w:eastAsia="ja-JP"/>
        </w:rPr>
        <w:t>％が総個人所得</w:t>
      </w:r>
      <w:r w:rsidRPr="002A11DE">
        <w:rPr>
          <w:rFonts w:ascii="Times New Roman" w:eastAsia="BIZ UDPMincho Medium" w:hAnsi="Times New Roman" w:cs="Times New Roman"/>
          <w:sz w:val="16"/>
          <w:szCs w:val="16"/>
          <w:lang w:eastAsia="ja-JP"/>
        </w:rPr>
        <w:t>1,000</w:t>
      </w:r>
      <w:r w:rsidRPr="002A11DE">
        <w:rPr>
          <w:rFonts w:ascii="Times New Roman" w:eastAsia="BIZ UDPMincho Medium" w:hAnsi="Times New Roman" w:cs="Times New Roman"/>
          <w:sz w:val="16"/>
          <w:szCs w:val="16"/>
          <w:lang w:eastAsia="ja-JP"/>
        </w:rPr>
        <w:t>ドル未満／週（西オーストラリア州非先住民の同割合は</w:t>
      </w:r>
      <w:r w:rsidRPr="002A11DE">
        <w:rPr>
          <w:rFonts w:ascii="Times New Roman" w:eastAsia="BIZ UDPMincho Medium" w:hAnsi="Times New Roman" w:cs="Times New Roman"/>
          <w:sz w:val="16"/>
          <w:szCs w:val="16"/>
          <w:lang w:eastAsia="ja-JP"/>
        </w:rPr>
        <w:t>50.8</w:t>
      </w:r>
      <w:r w:rsidRPr="002A11DE">
        <w:rPr>
          <w:rFonts w:ascii="Times New Roman" w:eastAsia="BIZ UDPMincho Medium" w:hAnsi="Times New Roman" w:cs="Times New Roman"/>
          <w:sz w:val="16"/>
          <w:szCs w:val="16"/>
          <w:lang w:eastAsia="ja-JP"/>
        </w:rPr>
        <w:t>％）</w:t>
      </w:r>
    </w:p>
    <w:bookmarkEnd w:id="114"/>
    <w:p w14:paraId="37298514" w14:textId="02750AE8" w:rsidR="009C0EA6" w:rsidRPr="00B60070" w:rsidRDefault="00320E3F" w:rsidP="00320E3F">
      <w:pPr>
        <w:pStyle w:val="ListParagraph"/>
        <w:numPr>
          <w:ilvl w:val="1"/>
          <w:numId w:val="31"/>
        </w:numPr>
        <w:spacing w:before="40" w:after="40"/>
        <w:ind w:right="227"/>
        <w:contextualSpacing w:val="0"/>
        <w:jc w:val="both"/>
        <w:rPr>
          <w:sz w:val="16"/>
          <w:szCs w:val="16"/>
          <w:lang w:eastAsia="ja-JP"/>
        </w:rPr>
      </w:pPr>
      <w:r w:rsidRPr="002A11DE">
        <w:rPr>
          <w:rFonts w:ascii="Times New Roman" w:eastAsia="BIZ UDPMincho Medium" w:hAnsi="Times New Roman" w:cs="Times New Roman"/>
          <w:sz w:val="16"/>
          <w:szCs w:val="16"/>
          <w:lang w:eastAsia="ja-JP"/>
        </w:rPr>
        <w:t>10.9</w:t>
      </w:r>
      <w:r w:rsidRPr="002A11DE">
        <w:rPr>
          <w:rFonts w:ascii="Times New Roman" w:eastAsia="BIZ UDPMincho Medium" w:hAnsi="Times New Roman" w:cs="Times New Roman"/>
          <w:sz w:val="16"/>
          <w:szCs w:val="16"/>
          <w:lang w:eastAsia="ja-JP"/>
        </w:rPr>
        <w:t>％が総個人所得</w:t>
      </w:r>
      <w:r w:rsidRPr="002A11DE">
        <w:rPr>
          <w:rFonts w:ascii="Times New Roman" w:eastAsia="BIZ UDPMincho Medium" w:hAnsi="Times New Roman" w:cs="Times New Roman"/>
          <w:sz w:val="16"/>
          <w:szCs w:val="16"/>
          <w:lang w:eastAsia="ja-JP"/>
        </w:rPr>
        <w:t>2,000</w:t>
      </w:r>
      <w:r w:rsidRPr="002A11DE">
        <w:rPr>
          <w:rFonts w:ascii="Times New Roman" w:eastAsia="BIZ UDPMincho Medium" w:hAnsi="Times New Roman" w:cs="Times New Roman"/>
          <w:sz w:val="16"/>
          <w:szCs w:val="16"/>
          <w:lang w:eastAsia="ja-JP"/>
        </w:rPr>
        <w:t>ドル以上／週（西オーストラリア州非先住民の同割合は</w:t>
      </w:r>
      <w:r w:rsidRPr="002A11DE">
        <w:rPr>
          <w:rFonts w:ascii="Times New Roman" w:eastAsia="BIZ UDPMincho Medium" w:hAnsi="Times New Roman" w:cs="Times New Roman"/>
          <w:sz w:val="16"/>
          <w:szCs w:val="16"/>
          <w:lang w:eastAsia="ja-JP"/>
        </w:rPr>
        <w:t>17.9</w:t>
      </w:r>
      <w:r w:rsidRPr="002A11DE">
        <w:rPr>
          <w:rFonts w:ascii="Times New Roman" w:eastAsia="BIZ UDPMincho Medium" w:hAnsi="Times New Roman" w:cs="Times New Roman"/>
          <w:sz w:val="16"/>
          <w:szCs w:val="16"/>
          <w:lang w:eastAsia="ja-JP"/>
        </w:rPr>
        <w:t>％）</w:t>
      </w:r>
    </w:p>
    <w:p w14:paraId="1B16153B" w14:textId="1E3DE6DC" w:rsidR="001967DB" w:rsidRPr="00B60070" w:rsidRDefault="001967DB" w:rsidP="001D075F">
      <w:pPr>
        <w:spacing w:before="40" w:after="40"/>
        <w:ind w:right="227"/>
        <w:jc w:val="both"/>
        <w:rPr>
          <w:sz w:val="16"/>
          <w:szCs w:val="16"/>
          <w:lang w:eastAsia="ja-JP"/>
        </w:rPr>
        <w:sectPr w:rsidR="001967DB" w:rsidRPr="00B60070" w:rsidSect="007954F9">
          <w:type w:val="continuous"/>
          <w:pgSz w:w="11907" w:h="16840" w:code="9"/>
          <w:pgMar w:top="1701" w:right="425" w:bottom="567" w:left="567" w:header="709" w:footer="709" w:gutter="0"/>
          <w:cols w:num="2" w:space="113"/>
          <w:docGrid w:linePitch="360"/>
        </w:sectPr>
      </w:pPr>
    </w:p>
    <w:p w14:paraId="393946CF" w14:textId="55DEA722" w:rsidR="001967DB" w:rsidRPr="001D075F" w:rsidRDefault="001967DB" w:rsidP="001D075F">
      <w:pPr>
        <w:rPr>
          <w:i/>
          <w:iCs/>
          <w:lang w:eastAsia="ja-JP"/>
        </w:rPr>
        <w:sectPr w:rsidR="001967DB" w:rsidRPr="001D075F" w:rsidSect="007954F9">
          <w:type w:val="continuous"/>
          <w:pgSz w:w="11907" w:h="16840" w:code="9"/>
          <w:pgMar w:top="1701" w:right="425" w:bottom="567" w:left="567" w:header="709" w:footer="709" w:gutter="0"/>
          <w:cols w:space="720"/>
          <w:docGrid w:linePitch="360"/>
        </w:sectPr>
      </w:pPr>
    </w:p>
    <w:p w14:paraId="748A4516" w14:textId="3AC663B3" w:rsidR="009300C3" w:rsidRDefault="00DB3397" w:rsidP="00005C94">
      <w:pPr>
        <w:pStyle w:val="Heading3"/>
        <w:spacing w:before="0"/>
        <w:rPr>
          <w:color w:val="002060"/>
          <w:sz w:val="24"/>
          <w:szCs w:val="24"/>
          <w:lang w:eastAsia="ja-JP"/>
        </w:rPr>
        <w:sectPr w:rsidR="009300C3" w:rsidSect="008628B4">
          <w:pgSz w:w="11907" w:h="16840" w:code="9"/>
          <w:pgMar w:top="1701" w:right="425" w:bottom="567" w:left="567" w:header="709" w:footer="709" w:gutter="0"/>
          <w:cols w:space="720"/>
          <w:docGrid w:linePitch="360"/>
        </w:sectPr>
      </w:pPr>
      <w:bookmarkStart w:id="115" w:name="_Environment_2"/>
      <w:bookmarkEnd w:id="115"/>
      <w:r w:rsidRPr="004379CA">
        <w:rPr>
          <w:rFonts w:ascii="Times New Roman" w:eastAsia="BIZ UDPMincho Medium" w:hAnsi="Times New Roman" w:cs="Times New Roman"/>
          <w:color w:val="002060"/>
          <w:sz w:val="24"/>
          <w:szCs w:val="24"/>
          <w:lang w:eastAsia="ja-JP"/>
        </w:rPr>
        <w:lastRenderedPageBreak/>
        <w:t>環境</w:t>
      </w:r>
    </w:p>
    <w:p w14:paraId="77894D02" w14:textId="5FA8B31E" w:rsidR="009300C3" w:rsidRPr="003E65FF" w:rsidRDefault="00DB3397" w:rsidP="001059CA">
      <w:pPr>
        <w:ind w:right="227"/>
        <w:jc w:val="right"/>
        <w:rPr>
          <w:b/>
          <w:bCs/>
          <w:color w:val="002060"/>
          <w:sz w:val="20"/>
          <w:szCs w:val="20"/>
          <w:lang w:eastAsia="ja-JP"/>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Pr="00297276">
          <w:rPr>
            <w:rStyle w:val="Hyperlink"/>
            <w:rFonts w:ascii="Times New Roman" w:eastAsia="BIZ UDPMincho Medium" w:hAnsi="Times New Roman" w:cs="Times New Roman"/>
            <w:b/>
            <w:bCs/>
            <w:sz w:val="16"/>
            <w:szCs w:val="16"/>
            <w:lang w:eastAsia="ja-JP"/>
          </w:rPr>
          <w:t>目次に戻る</w:t>
        </w:r>
      </w:hyperlink>
    </w:p>
    <w:p w14:paraId="33E73BFE" w14:textId="1DCF032F" w:rsidR="00E82F38" w:rsidRPr="00AC3621" w:rsidRDefault="00DB3397" w:rsidP="00AC3621">
      <w:pPr>
        <w:pStyle w:val="Heading4"/>
        <w:spacing w:before="0"/>
        <w:rPr>
          <w:i w:val="0"/>
          <w:iCs w:val="0"/>
          <w:color w:val="92278F" w:themeColor="accent1"/>
          <w:sz w:val="20"/>
          <w:szCs w:val="20"/>
          <w:lang w:eastAsia="ja-JP"/>
        </w:rPr>
        <w:sectPr w:rsidR="00E82F38"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燃料タイプ別発電量</w:t>
      </w:r>
    </w:p>
    <w:p w14:paraId="48F548B4" w14:textId="63C946A9" w:rsidR="00E82F38" w:rsidRPr="007B1AE5" w:rsidRDefault="00CB5AC1" w:rsidP="007B1AE5">
      <w:r>
        <w:rPr>
          <w:noProof/>
        </w:rPr>
        <w:drawing>
          <wp:inline distT="0" distB="0" distL="0" distR="0" wp14:anchorId="0D666868" wp14:editId="447F3650">
            <wp:extent cx="3261815" cy="1957089"/>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71078" cy="1962647"/>
                    </a:xfrm>
                    <a:prstGeom prst="rect">
                      <a:avLst/>
                    </a:prstGeom>
                    <a:noFill/>
                    <a:ln>
                      <a:noFill/>
                    </a:ln>
                  </pic:spPr>
                </pic:pic>
              </a:graphicData>
            </a:graphic>
          </wp:inline>
        </w:drawing>
      </w:r>
    </w:p>
    <w:p w14:paraId="04F2FB89" w14:textId="35F8F952" w:rsidR="00E82F38" w:rsidRPr="00AF759E" w:rsidRDefault="006C5F9A" w:rsidP="007B1AE5">
      <w:pPr>
        <w:rPr>
          <w:sz w:val="10"/>
          <w:szCs w:val="10"/>
        </w:rPr>
      </w:pPr>
      <w:r w:rsidRPr="000C0C45">
        <w:rPr>
          <w:sz w:val="10"/>
        </w:rPr>
        <w:t xml:space="preserve">Note – </w:t>
      </w:r>
      <w:r w:rsidR="00E82F38" w:rsidRPr="00AF759E">
        <w:rPr>
          <w:sz w:val="10"/>
          <w:szCs w:val="10"/>
        </w:rPr>
        <w:t>(a) Coal and oil (included multi-fuel fired power plants prior to 2013-14). (b) Wind, solar, biogas and hydro. Gigawatt hours.</w:t>
      </w:r>
    </w:p>
    <w:p w14:paraId="78A85796" w14:textId="4402F01E" w:rsidR="00E82F38" w:rsidRPr="00AF759E" w:rsidRDefault="00E82F38" w:rsidP="007B1AE5">
      <w:pPr>
        <w:rPr>
          <w:sz w:val="10"/>
          <w:szCs w:val="10"/>
        </w:rPr>
      </w:pPr>
      <w:r w:rsidRPr="00AF759E">
        <w:rPr>
          <w:sz w:val="10"/>
          <w:szCs w:val="10"/>
        </w:rPr>
        <w:t xml:space="preserve">Source: </w:t>
      </w:r>
      <w:r w:rsidR="00925559" w:rsidRPr="00AF759E">
        <w:rPr>
          <w:sz w:val="10"/>
          <w:szCs w:val="10"/>
        </w:rPr>
        <w:t>Department of Climate Change, Energy, the Environment and Water</w:t>
      </w:r>
      <w:r w:rsidRPr="00AF759E">
        <w:rPr>
          <w:sz w:val="10"/>
          <w:szCs w:val="10"/>
        </w:rPr>
        <w:t>.</w:t>
      </w:r>
    </w:p>
    <w:p w14:paraId="4CEA19DD" w14:textId="77777777" w:rsidR="00DB3397" w:rsidRPr="003B268B" w:rsidRDefault="00E82F38" w:rsidP="00DB3397">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3"/>
          <w:szCs w:val="13"/>
          <w:lang w:eastAsia="ja-JP"/>
        </w:rPr>
      </w:pPr>
      <w:r w:rsidRPr="007B1AE5">
        <w:rPr>
          <w:lang w:eastAsia="ja-JP"/>
        </w:rPr>
        <w:br w:type="column"/>
      </w:r>
      <w:r w:rsidR="00DB3397" w:rsidRPr="003B268B">
        <w:rPr>
          <w:rFonts w:ascii="Times New Roman" w:eastAsia="BIZ UDPMincho Medium" w:hAnsi="Times New Roman" w:cs="Times New Roman"/>
          <w:sz w:val="13"/>
          <w:szCs w:val="13"/>
          <w:lang w:eastAsia="ja-JP"/>
        </w:rPr>
        <w:t>西オーストラリア州の発電量の増加には、</w:t>
      </w:r>
      <w:r w:rsidR="00DB3397" w:rsidRPr="003B268B">
        <w:rPr>
          <w:rFonts w:ascii="Times New Roman" w:eastAsia="BIZ UDPMincho Medium" w:hAnsi="Times New Roman" w:cs="Times New Roman"/>
          <w:sz w:val="13"/>
          <w:szCs w:val="13"/>
          <w:lang w:eastAsia="ja-JP"/>
        </w:rPr>
        <w:t>2010</w:t>
      </w:r>
      <w:r w:rsidR="00DB3397" w:rsidRPr="003B268B">
        <w:rPr>
          <w:rFonts w:ascii="Times New Roman" w:eastAsia="BIZ UDPMincho Medium" w:hAnsi="Times New Roman" w:cs="Times New Roman"/>
          <w:sz w:val="13"/>
          <w:szCs w:val="13"/>
          <w:lang w:eastAsia="ja-JP"/>
        </w:rPr>
        <w:t>年代は主に天然ガス発電の伸びが寄与していたが、現在は自然エネルギー発電の増加が著しい。</w:t>
      </w:r>
    </w:p>
    <w:p w14:paraId="4BEF2001" w14:textId="77777777" w:rsidR="00DB3397" w:rsidRPr="003B268B" w:rsidRDefault="00DB3397" w:rsidP="00DB3397">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3"/>
          <w:szCs w:val="13"/>
          <w:lang w:eastAsia="ja-JP"/>
        </w:rPr>
      </w:pPr>
      <w:r w:rsidRPr="003B268B">
        <w:rPr>
          <w:rFonts w:ascii="Times New Roman" w:eastAsia="BIZ UDPMincho Medium" w:hAnsi="Times New Roman" w:cs="Times New Roman"/>
          <w:sz w:val="13"/>
          <w:szCs w:val="13"/>
          <w:lang w:eastAsia="ja-JP"/>
        </w:rPr>
        <w:t>2022-23</w:t>
      </w:r>
      <w:r w:rsidRPr="003B268B">
        <w:rPr>
          <w:rFonts w:ascii="Times New Roman" w:eastAsia="BIZ UDPMincho Medium" w:hAnsi="Times New Roman" w:cs="Times New Roman"/>
          <w:sz w:val="13"/>
          <w:szCs w:val="13"/>
          <w:lang w:eastAsia="ja-JP"/>
        </w:rPr>
        <w:t>年の西オーストラリア州の総発電量は</w:t>
      </w:r>
      <w:r w:rsidRPr="003B268B">
        <w:rPr>
          <w:rFonts w:ascii="Times New Roman" w:eastAsia="BIZ UDPMincho Medium" w:hAnsi="Times New Roman" w:cs="Times New Roman"/>
          <w:sz w:val="13"/>
          <w:szCs w:val="13"/>
          <w:lang w:eastAsia="ja-JP"/>
        </w:rPr>
        <w:t>44,478</w:t>
      </w:r>
      <w:r w:rsidRPr="003B268B">
        <w:rPr>
          <w:rFonts w:ascii="Times New Roman" w:eastAsia="BIZ UDPMincho Medium" w:hAnsi="Times New Roman" w:cs="Times New Roman"/>
          <w:sz w:val="13"/>
          <w:szCs w:val="13"/>
          <w:lang w:eastAsia="ja-JP"/>
        </w:rPr>
        <w:t>ギガワット時（</w:t>
      </w:r>
      <w:r w:rsidRPr="003B268B">
        <w:rPr>
          <w:rFonts w:ascii="Times New Roman" w:eastAsia="BIZ UDPMincho Medium" w:hAnsi="Times New Roman" w:cs="Times New Roman"/>
          <w:sz w:val="13"/>
          <w:szCs w:val="13"/>
          <w:lang w:eastAsia="ja-JP"/>
        </w:rPr>
        <w:t>GWh</w:t>
      </w:r>
      <w:r w:rsidRPr="003B268B">
        <w:rPr>
          <w:rFonts w:ascii="Times New Roman" w:eastAsia="BIZ UDPMincho Medium" w:hAnsi="Times New Roman" w:cs="Times New Roman"/>
          <w:sz w:val="13"/>
          <w:szCs w:val="13"/>
          <w:lang w:eastAsia="ja-JP"/>
        </w:rPr>
        <w:t>）で、オーストラリア全体の</w:t>
      </w:r>
      <w:r w:rsidRPr="003B268B">
        <w:rPr>
          <w:rFonts w:ascii="Times New Roman" w:eastAsia="BIZ UDPMincho Medium" w:hAnsi="Times New Roman" w:cs="Times New Roman"/>
          <w:sz w:val="13"/>
          <w:szCs w:val="13"/>
          <w:lang w:eastAsia="ja-JP"/>
        </w:rPr>
        <w:t>16</w:t>
      </w:r>
      <w:r w:rsidRPr="003B268B">
        <w:rPr>
          <w:rFonts w:ascii="Times New Roman" w:eastAsia="BIZ UDPMincho Medium" w:hAnsi="Times New Roman" w:cs="Times New Roman"/>
          <w:sz w:val="13"/>
          <w:szCs w:val="13"/>
          <w:lang w:eastAsia="ja-JP"/>
        </w:rPr>
        <w:t>％を占めた。</w:t>
      </w:r>
    </w:p>
    <w:p w14:paraId="2FABB5B5" w14:textId="77777777" w:rsidR="00DB3397" w:rsidRPr="003B268B" w:rsidRDefault="00DB3397" w:rsidP="00DB3397">
      <w:pPr>
        <w:pStyle w:val="ListParagraph"/>
        <w:numPr>
          <w:ilvl w:val="0"/>
          <w:numId w:val="31"/>
        </w:numPr>
        <w:rPr>
          <w:rFonts w:ascii="Times New Roman" w:eastAsia="BIZ UDPMincho Medium" w:hAnsi="Times New Roman" w:cs="Times New Roman"/>
          <w:sz w:val="13"/>
          <w:szCs w:val="13"/>
          <w:lang w:eastAsia="ja-JP"/>
        </w:rPr>
      </w:pPr>
      <w:r w:rsidRPr="003B268B">
        <w:rPr>
          <w:rFonts w:ascii="Times New Roman" w:eastAsia="BIZ UDPMincho Medium" w:hAnsi="Times New Roman" w:cs="Times New Roman"/>
          <w:sz w:val="13"/>
          <w:szCs w:val="13"/>
          <w:lang w:eastAsia="ja-JP"/>
        </w:rPr>
        <w:t>2022-23</w:t>
      </w:r>
      <w:r w:rsidRPr="003B268B">
        <w:rPr>
          <w:rFonts w:ascii="Times New Roman" w:eastAsia="BIZ UDPMincho Medium" w:hAnsi="Times New Roman" w:cs="Times New Roman"/>
          <w:sz w:val="13"/>
          <w:szCs w:val="13"/>
          <w:lang w:eastAsia="ja-JP"/>
        </w:rPr>
        <w:t>年、西オーストラリア州の総発電量のうち</w:t>
      </w:r>
      <w:r w:rsidRPr="003B268B">
        <w:rPr>
          <w:rFonts w:ascii="Times New Roman" w:eastAsia="BIZ UDPMincho Medium" w:hAnsi="Times New Roman" w:cs="Times New Roman"/>
          <w:sz w:val="13"/>
          <w:szCs w:val="13"/>
          <w:lang w:eastAsia="ja-JP"/>
        </w:rPr>
        <w:t>16,704GWh</w:t>
      </w:r>
      <w:r w:rsidRPr="003B268B">
        <w:rPr>
          <w:rFonts w:ascii="Times New Roman" w:eastAsia="BIZ UDPMincho Medium" w:hAnsi="Times New Roman" w:cs="Times New Roman"/>
          <w:sz w:val="13"/>
          <w:szCs w:val="13"/>
          <w:lang w:eastAsia="ja-JP"/>
        </w:rPr>
        <w:t>が鉱業・製造業用の発電であり、これは、</w:t>
      </w:r>
    </w:p>
    <w:p w14:paraId="6966B772" w14:textId="77777777" w:rsidR="00DB3397" w:rsidRPr="003B268B" w:rsidRDefault="00DB3397" w:rsidP="00DB3397">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3"/>
          <w:szCs w:val="13"/>
          <w:lang w:eastAsia="ja-JP"/>
        </w:rPr>
      </w:pPr>
      <w:r w:rsidRPr="003B268B">
        <w:rPr>
          <w:rFonts w:ascii="Times New Roman" w:eastAsia="BIZ UDPMincho Medium" w:hAnsi="Times New Roman" w:cs="Times New Roman"/>
          <w:sz w:val="13"/>
          <w:szCs w:val="13"/>
          <w:lang w:eastAsia="ja-JP"/>
        </w:rPr>
        <w:t>西オーストラリア州の総発電量の</w:t>
      </w:r>
      <w:r w:rsidRPr="003B268B">
        <w:rPr>
          <w:rFonts w:ascii="Times New Roman" w:eastAsia="BIZ UDPMincho Medium" w:hAnsi="Times New Roman" w:cs="Times New Roman"/>
          <w:sz w:val="13"/>
          <w:szCs w:val="13"/>
          <w:lang w:eastAsia="ja-JP"/>
        </w:rPr>
        <w:t>38</w:t>
      </w:r>
      <w:r w:rsidRPr="003B268B">
        <w:rPr>
          <w:rFonts w:ascii="Times New Roman" w:eastAsia="BIZ UDPMincho Medium" w:hAnsi="Times New Roman" w:cs="Times New Roman"/>
          <w:sz w:val="13"/>
          <w:szCs w:val="13"/>
          <w:lang w:eastAsia="ja-JP"/>
        </w:rPr>
        <w:t>％を占める。</w:t>
      </w:r>
    </w:p>
    <w:p w14:paraId="24987053" w14:textId="77777777" w:rsidR="00DB3397" w:rsidRPr="003B268B" w:rsidRDefault="00DB3397" w:rsidP="00DB3397">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3"/>
          <w:szCs w:val="13"/>
          <w:lang w:eastAsia="ja-JP"/>
        </w:rPr>
      </w:pPr>
      <w:r w:rsidRPr="003B268B">
        <w:rPr>
          <w:rFonts w:ascii="Times New Roman" w:eastAsia="BIZ UDPMincho Medium" w:hAnsi="Times New Roman" w:cs="Times New Roman"/>
          <w:sz w:val="13"/>
          <w:szCs w:val="13"/>
          <w:lang w:eastAsia="ja-JP"/>
        </w:rPr>
        <w:t>オーストラリアの鉱業・製造業用の総発電量の</w:t>
      </w:r>
      <w:r w:rsidRPr="003B268B">
        <w:rPr>
          <w:rFonts w:ascii="Times New Roman" w:eastAsia="BIZ UDPMincho Medium" w:hAnsi="Times New Roman" w:cs="Times New Roman"/>
          <w:sz w:val="13"/>
          <w:szCs w:val="13"/>
          <w:lang w:eastAsia="ja-JP"/>
        </w:rPr>
        <w:t>65</w:t>
      </w:r>
      <w:r w:rsidRPr="003B268B">
        <w:rPr>
          <w:rFonts w:ascii="Times New Roman" w:eastAsia="BIZ UDPMincho Medium" w:hAnsi="Times New Roman" w:cs="Times New Roman"/>
          <w:sz w:val="13"/>
          <w:szCs w:val="13"/>
          <w:lang w:eastAsia="ja-JP"/>
        </w:rPr>
        <w:t>％を占める。</w:t>
      </w:r>
    </w:p>
    <w:p w14:paraId="0719E6D0" w14:textId="77777777" w:rsidR="00DB3397" w:rsidRPr="003B268B" w:rsidRDefault="00DB3397" w:rsidP="00DB3397">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3"/>
          <w:szCs w:val="13"/>
          <w:lang w:eastAsia="ja-JP"/>
        </w:rPr>
      </w:pPr>
      <w:r w:rsidRPr="003B268B">
        <w:rPr>
          <w:rFonts w:ascii="Times New Roman" w:eastAsia="BIZ UDPMincho Medium" w:hAnsi="Times New Roman" w:cs="Times New Roman"/>
          <w:sz w:val="13"/>
          <w:szCs w:val="13"/>
          <w:lang w:eastAsia="ja-JP"/>
        </w:rPr>
        <w:t>2022-23</w:t>
      </w:r>
      <w:r w:rsidRPr="003B268B">
        <w:rPr>
          <w:rFonts w:ascii="Times New Roman" w:eastAsia="BIZ UDPMincho Medium" w:hAnsi="Times New Roman" w:cs="Times New Roman"/>
          <w:sz w:val="13"/>
          <w:szCs w:val="13"/>
          <w:lang w:eastAsia="ja-JP"/>
        </w:rPr>
        <w:t>年の天然ガス発電量は</w:t>
      </w:r>
      <w:r w:rsidRPr="003B268B">
        <w:rPr>
          <w:rFonts w:ascii="Times New Roman" w:eastAsia="BIZ UDPMincho Medium" w:hAnsi="Times New Roman" w:cs="Times New Roman"/>
          <w:sz w:val="13"/>
          <w:szCs w:val="13"/>
          <w:lang w:eastAsia="ja-JP"/>
        </w:rPr>
        <w:t>27,303GWh</w:t>
      </w:r>
      <w:r w:rsidRPr="003B268B">
        <w:rPr>
          <w:rFonts w:ascii="Times New Roman" w:eastAsia="BIZ UDPMincho Medium" w:hAnsi="Times New Roman" w:cs="Times New Roman"/>
          <w:sz w:val="13"/>
          <w:szCs w:val="13"/>
          <w:lang w:eastAsia="ja-JP"/>
        </w:rPr>
        <w:t>で、西オーストラリア州の総発電量の</w:t>
      </w:r>
      <w:r w:rsidRPr="003B268B">
        <w:rPr>
          <w:rFonts w:ascii="Times New Roman" w:eastAsia="BIZ UDPMincho Medium" w:hAnsi="Times New Roman" w:cs="Times New Roman"/>
          <w:sz w:val="13"/>
          <w:szCs w:val="13"/>
          <w:lang w:eastAsia="ja-JP"/>
        </w:rPr>
        <w:t>61</w:t>
      </w:r>
      <w:r w:rsidRPr="003B268B">
        <w:rPr>
          <w:rFonts w:ascii="Times New Roman" w:eastAsia="BIZ UDPMincho Medium" w:hAnsi="Times New Roman" w:cs="Times New Roman"/>
          <w:sz w:val="13"/>
          <w:szCs w:val="13"/>
          <w:lang w:eastAsia="ja-JP"/>
        </w:rPr>
        <w:t>％に増加した。これは、西オーストラリア州の総発電量に占める天然ガスの割合が最も高くなった</w:t>
      </w:r>
      <w:r w:rsidRPr="003B268B">
        <w:rPr>
          <w:rFonts w:ascii="Times New Roman" w:eastAsia="BIZ UDPMincho Medium" w:hAnsi="Times New Roman" w:cs="Times New Roman"/>
          <w:sz w:val="13"/>
          <w:szCs w:val="13"/>
          <w:lang w:eastAsia="ja-JP"/>
        </w:rPr>
        <w:t>2019-20</w:t>
      </w:r>
      <w:r w:rsidRPr="003B268B">
        <w:rPr>
          <w:rFonts w:ascii="Times New Roman" w:eastAsia="BIZ UDPMincho Medium" w:hAnsi="Times New Roman" w:cs="Times New Roman"/>
          <w:sz w:val="13"/>
          <w:szCs w:val="13"/>
          <w:lang w:eastAsia="ja-JP"/>
        </w:rPr>
        <w:t>年（</w:t>
      </w:r>
      <w:r w:rsidRPr="003B268B">
        <w:rPr>
          <w:rFonts w:ascii="Times New Roman" w:eastAsia="BIZ UDPMincho Medium" w:hAnsi="Times New Roman" w:cs="Times New Roman"/>
          <w:sz w:val="13"/>
          <w:szCs w:val="13"/>
          <w:lang w:eastAsia="ja-JP"/>
        </w:rPr>
        <w:t>62</w:t>
      </w:r>
      <w:r w:rsidRPr="003B268B">
        <w:rPr>
          <w:rFonts w:ascii="Times New Roman" w:eastAsia="BIZ UDPMincho Medium" w:hAnsi="Times New Roman" w:cs="Times New Roman"/>
          <w:sz w:val="13"/>
          <w:szCs w:val="13"/>
          <w:lang w:eastAsia="ja-JP"/>
        </w:rPr>
        <w:t>％）をわずかに下回る数値である。</w:t>
      </w:r>
    </w:p>
    <w:p w14:paraId="07B8780E" w14:textId="77777777" w:rsidR="00DB3397" w:rsidRPr="003B268B" w:rsidRDefault="00DB3397" w:rsidP="00DB3397">
      <w:pPr>
        <w:pStyle w:val="ListParagraph"/>
        <w:numPr>
          <w:ilvl w:val="0"/>
          <w:numId w:val="31"/>
        </w:numPr>
        <w:spacing w:before="40" w:after="40"/>
        <w:ind w:right="227" w:hanging="357"/>
        <w:contextualSpacing w:val="0"/>
        <w:jc w:val="both"/>
        <w:rPr>
          <w:rFonts w:ascii="Times New Roman" w:eastAsia="BIZ UDPMincho Medium" w:hAnsi="Times New Roman" w:cs="Times New Roman"/>
          <w:sz w:val="13"/>
          <w:szCs w:val="13"/>
          <w:lang w:eastAsia="ja-JP"/>
        </w:rPr>
      </w:pPr>
      <w:r w:rsidRPr="003B268B">
        <w:rPr>
          <w:rFonts w:ascii="Times New Roman" w:eastAsia="BIZ UDPMincho Medium" w:hAnsi="Times New Roman" w:cs="Times New Roman"/>
          <w:sz w:val="13"/>
          <w:szCs w:val="13"/>
          <w:lang w:eastAsia="ja-JP"/>
        </w:rPr>
        <w:t>2022-23</w:t>
      </w:r>
      <w:r w:rsidRPr="003B268B">
        <w:rPr>
          <w:rFonts w:ascii="Times New Roman" w:eastAsia="BIZ UDPMincho Medium" w:hAnsi="Times New Roman" w:cs="Times New Roman"/>
          <w:sz w:val="13"/>
          <w:szCs w:val="13"/>
          <w:lang w:eastAsia="ja-JP"/>
        </w:rPr>
        <w:t>年におけるその他の非再生可能エネルギー（主に石炭）の発電量は</w:t>
      </w:r>
      <w:r w:rsidRPr="003B268B">
        <w:rPr>
          <w:rFonts w:ascii="Times New Roman" w:eastAsia="BIZ UDPMincho Medium" w:hAnsi="Times New Roman" w:cs="Times New Roman"/>
          <w:sz w:val="13"/>
          <w:szCs w:val="13"/>
          <w:lang w:eastAsia="ja-JP"/>
        </w:rPr>
        <w:t>9,538GWh</w:t>
      </w:r>
      <w:r w:rsidRPr="003B268B">
        <w:rPr>
          <w:rFonts w:ascii="Times New Roman" w:eastAsia="BIZ UDPMincho Medium" w:hAnsi="Times New Roman" w:cs="Times New Roman"/>
          <w:sz w:val="13"/>
          <w:szCs w:val="13"/>
          <w:lang w:eastAsia="ja-JP"/>
        </w:rPr>
        <w:t>で、西オーストラリア州の総発電量の</w:t>
      </w:r>
      <w:r w:rsidRPr="003B268B">
        <w:rPr>
          <w:rFonts w:ascii="Times New Roman" w:eastAsia="BIZ UDPMincho Medium" w:hAnsi="Times New Roman" w:cs="Times New Roman"/>
          <w:sz w:val="13"/>
          <w:szCs w:val="13"/>
          <w:lang w:eastAsia="ja-JP"/>
        </w:rPr>
        <w:t>21</w:t>
      </w:r>
      <w:r w:rsidRPr="003B268B">
        <w:rPr>
          <w:rFonts w:ascii="Times New Roman" w:eastAsia="BIZ UDPMincho Medium" w:hAnsi="Times New Roman" w:cs="Times New Roman"/>
          <w:sz w:val="13"/>
          <w:szCs w:val="13"/>
          <w:lang w:eastAsia="ja-JP"/>
        </w:rPr>
        <w:t>％を占めた。</w:t>
      </w:r>
    </w:p>
    <w:p w14:paraId="18556D6E" w14:textId="4AE2774B" w:rsidR="00E82F38" w:rsidRPr="003B268B" w:rsidRDefault="00DB3397" w:rsidP="00DB3397">
      <w:pPr>
        <w:pStyle w:val="ListParagraph"/>
        <w:numPr>
          <w:ilvl w:val="0"/>
          <w:numId w:val="31"/>
        </w:numPr>
        <w:spacing w:before="40" w:after="40"/>
        <w:ind w:right="227" w:hanging="357"/>
        <w:contextualSpacing w:val="0"/>
        <w:jc w:val="both"/>
        <w:rPr>
          <w:sz w:val="13"/>
          <w:szCs w:val="13"/>
          <w:lang w:eastAsia="ja-JP"/>
        </w:rPr>
      </w:pPr>
      <w:r w:rsidRPr="003B268B">
        <w:rPr>
          <w:rFonts w:ascii="Times New Roman" w:eastAsia="BIZ UDPMincho Medium" w:hAnsi="Times New Roman" w:cs="Times New Roman"/>
          <w:sz w:val="13"/>
          <w:szCs w:val="13"/>
          <w:lang w:eastAsia="ja-JP"/>
        </w:rPr>
        <w:t>近年は再生可能エネルギーによる発電量の伸びが著しく、</w:t>
      </w:r>
      <w:r w:rsidRPr="003B268B">
        <w:rPr>
          <w:rFonts w:ascii="Times New Roman" w:eastAsia="BIZ UDPMincho Medium" w:hAnsi="Times New Roman" w:cs="Times New Roman"/>
          <w:sz w:val="13"/>
          <w:szCs w:val="13"/>
          <w:lang w:eastAsia="ja-JP"/>
        </w:rPr>
        <w:t>2016-17</w:t>
      </w:r>
      <w:r w:rsidRPr="003B268B">
        <w:rPr>
          <w:rFonts w:ascii="Times New Roman" w:eastAsia="BIZ UDPMincho Medium" w:hAnsi="Times New Roman" w:cs="Times New Roman"/>
          <w:sz w:val="13"/>
          <w:szCs w:val="13"/>
          <w:lang w:eastAsia="ja-JP"/>
        </w:rPr>
        <w:t>年の</w:t>
      </w:r>
      <w:r w:rsidRPr="003B268B">
        <w:rPr>
          <w:rFonts w:ascii="Times New Roman" w:eastAsia="BIZ UDPMincho Medium" w:hAnsi="Times New Roman" w:cs="Times New Roman"/>
          <w:sz w:val="13"/>
          <w:szCs w:val="13"/>
          <w:lang w:eastAsia="ja-JP"/>
        </w:rPr>
        <w:t>2,998GWh</w:t>
      </w:r>
      <w:r w:rsidRPr="003B268B">
        <w:rPr>
          <w:rFonts w:ascii="Times New Roman" w:eastAsia="BIZ UDPMincho Medium" w:hAnsi="Times New Roman" w:cs="Times New Roman"/>
          <w:sz w:val="13"/>
          <w:szCs w:val="13"/>
          <w:lang w:eastAsia="ja-JP"/>
        </w:rPr>
        <w:t>から</w:t>
      </w:r>
      <w:r w:rsidRPr="003B268B">
        <w:rPr>
          <w:rFonts w:ascii="Times New Roman" w:eastAsia="BIZ UDPMincho Medium" w:hAnsi="Times New Roman" w:cs="Times New Roman"/>
          <w:sz w:val="13"/>
          <w:szCs w:val="13"/>
          <w:lang w:eastAsia="ja-JP"/>
        </w:rPr>
        <w:t>2022-23</w:t>
      </w:r>
      <w:r w:rsidRPr="003B268B">
        <w:rPr>
          <w:rFonts w:ascii="Times New Roman" w:eastAsia="BIZ UDPMincho Medium" w:hAnsi="Times New Roman" w:cs="Times New Roman"/>
          <w:sz w:val="13"/>
          <w:szCs w:val="13"/>
          <w:lang w:eastAsia="ja-JP"/>
        </w:rPr>
        <w:t>年には</w:t>
      </w:r>
      <w:r w:rsidRPr="003B268B">
        <w:rPr>
          <w:rFonts w:ascii="Times New Roman" w:eastAsia="BIZ UDPMincho Medium" w:hAnsi="Times New Roman" w:cs="Times New Roman"/>
          <w:sz w:val="13"/>
          <w:szCs w:val="13"/>
          <w:lang w:eastAsia="ja-JP"/>
        </w:rPr>
        <w:t>7,637GWh</w:t>
      </w:r>
      <w:r w:rsidRPr="003B268B">
        <w:rPr>
          <w:rFonts w:ascii="Times New Roman" w:eastAsia="BIZ UDPMincho Medium" w:hAnsi="Times New Roman" w:cs="Times New Roman"/>
          <w:sz w:val="13"/>
          <w:szCs w:val="13"/>
          <w:lang w:eastAsia="ja-JP"/>
        </w:rPr>
        <w:t>に増加している。</w:t>
      </w:r>
      <w:r w:rsidRPr="003B268B">
        <w:rPr>
          <w:rFonts w:ascii="Times New Roman" w:eastAsia="BIZ UDPMincho Medium" w:hAnsi="Times New Roman" w:cs="Times New Roman"/>
          <w:sz w:val="13"/>
          <w:szCs w:val="13"/>
          <w:lang w:eastAsia="ja-JP"/>
        </w:rPr>
        <w:t>2022-23</w:t>
      </w:r>
      <w:r w:rsidRPr="003B268B">
        <w:rPr>
          <w:rFonts w:ascii="Times New Roman" w:eastAsia="BIZ UDPMincho Medium" w:hAnsi="Times New Roman" w:cs="Times New Roman"/>
          <w:sz w:val="13"/>
          <w:szCs w:val="13"/>
          <w:lang w:eastAsia="ja-JP"/>
        </w:rPr>
        <w:t>年には風力（</w:t>
      </w:r>
      <w:r w:rsidRPr="003B268B">
        <w:rPr>
          <w:rFonts w:ascii="Times New Roman" w:eastAsia="BIZ UDPMincho Medium" w:hAnsi="Times New Roman" w:cs="Times New Roman"/>
          <w:sz w:val="13"/>
          <w:szCs w:val="13"/>
          <w:lang w:eastAsia="ja-JP"/>
        </w:rPr>
        <w:t>8</w:t>
      </w:r>
      <w:r w:rsidRPr="003B268B">
        <w:rPr>
          <w:rFonts w:ascii="Times New Roman" w:eastAsia="BIZ UDPMincho Medium" w:hAnsi="Times New Roman" w:cs="Times New Roman"/>
          <w:sz w:val="13"/>
          <w:szCs w:val="13"/>
          <w:lang w:eastAsia="ja-JP"/>
        </w:rPr>
        <w:t>％）、小規模太陽光（</w:t>
      </w:r>
      <w:r w:rsidRPr="003B268B">
        <w:rPr>
          <w:rFonts w:ascii="Times New Roman" w:eastAsia="BIZ UDPMincho Medium" w:hAnsi="Times New Roman" w:cs="Times New Roman"/>
          <w:sz w:val="13"/>
          <w:szCs w:val="13"/>
          <w:lang w:eastAsia="ja-JP"/>
        </w:rPr>
        <w:t>7</w:t>
      </w:r>
      <w:r w:rsidRPr="003B268B">
        <w:rPr>
          <w:rFonts w:ascii="Times New Roman" w:eastAsia="BIZ UDPMincho Medium" w:hAnsi="Times New Roman" w:cs="Times New Roman"/>
          <w:sz w:val="13"/>
          <w:szCs w:val="13"/>
          <w:lang w:eastAsia="ja-JP"/>
        </w:rPr>
        <w:t>％）、大規模太陽光（</w:t>
      </w:r>
      <w:r w:rsidRPr="003B268B">
        <w:rPr>
          <w:rFonts w:ascii="Times New Roman" w:eastAsia="BIZ UDPMincho Medium" w:hAnsi="Times New Roman" w:cs="Times New Roman"/>
          <w:sz w:val="13"/>
          <w:szCs w:val="13"/>
          <w:lang w:eastAsia="ja-JP"/>
        </w:rPr>
        <w:t>2</w:t>
      </w:r>
      <w:r w:rsidRPr="003B268B">
        <w:rPr>
          <w:rFonts w:ascii="Times New Roman" w:eastAsia="BIZ UDPMincho Medium" w:hAnsi="Times New Roman" w:cs="Times New Roman"/>
          <w:sz w:val="13"/>
          <w:szCs w:val="13"/>
          <w:lang w:eastAsia="ja-JP"/>
        </w:rPr>
        <w:t>％）を含む再生可能エネルギー発電が西オーストラリア州の総発電量の</w:t>
      </w:r>
      <w:r w:rsidRPr="003B268B">
        <w:rPr>
          <w:rFonts w:ascii="Times New Roman" w:eastAsia="BIZ UDPMincho Medium" w:hAnsi="Times New Roman" w:cs="Times New Roman"/>
          <w:sz w:val="13"/>
          <w:szCs w:val="13"/>
          <w:lang w:eastAsia="ja-JP"/>
        </w:rPr>
        <w:t>17</w:t>
      </w:r>
      <w:r w:rsidRPr="003B268B">
        <w:rPr>
          <w:rFonts w:ascii="Times New Roman" w:eastAsia="BIZ UDPMincho Medium" w:hAnsi="Times New Roman" w:cs="Times New Roman"/>
          <w:sz w:val="13"/>
          <w:szCs w:val="13"/>
          <w:lang w:eastAsia="ja-JP"/>
        </w:rPr>
        <w:t>％を占めた。</w:t>
      </w:r>
    </w:p>
    <w:p w14:paraId="2FCA3404" w14:textId="7920AEE7" w:rsidR="00EA7398" w:rsidRPr="00632366" w:rsidRDefault="00EA7398" w:rsidP="00C72156">
      <w:pPr>
        <w:pStyle w:val="ListParagraph"/>
        <w:numPr>
          <w:ilvl w:val="0"/>
          <w:numId w:val="31"/>
        </w:numPr>
        <w:spacing w:before="40" w:after="40"/>
        <w:ind w:right="227"/>
        <w:rPr>
          <w:sz w:val="16"/>
          <w:szCs w:val="16"/>
          <w:lang w:eastAsia="ja-JP"/>
        </w:rPr>
        <w:sectPr w:rsidR="00EA7398" w:rsidRPr="00632366" w:rsidSect="008628B4">
          <w:type w:val="continuous"/>
          <w:pgSz w:w="11907" w:h="16840" w:code="9"/>
          <w:pgMar w:top="1701" w:right="425" w:bottom="567" w:left="567" w:header="709" w:footer="709" w:gutter="0"/>
          <w:cols w:num="2" w:space="113"/>
          <w:docGrid w:linePitch="360"/>
        </w:sectPr>
      </w:pPr>
    </w:p>
    <w:p w14:paraId="7B3A3BB7" w14:textId="77724B9B" w:rsidR="00E82F38" w:rsidRPr="00AC3621" w:rsidRDefault="00DB3397" w:rsidP="001168DD">
      <w:pPr>
        <w:pStyle w:val="Heading4"/>
        <w:rPr>
          <w:i w:val="0"/>
          <w:iCs w:val="0"/>
          <w:color w:val="92278F" w:themeColor="accent1"/>
          <w:sz w:val="20"/>
          <w:szCs w:val="20"/>
          <w:lang w:eastAsia="ja-JP"/>
        </w:rPr>
        <w:sectPr w:rsidR="00E82F38"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温室効果ガスの部門別排出量</w:t>
      </w:r>
    </w:p>
    <w:p w14:paraId="0411D984" w14:textId="34CDA1DC" w:rsidR="00E82F38" w:rsidRPr="007B1AE5" w:rsidRDefault="00856B3B" w:rsidP="007B1AE5">
      <w:r>
        <w:rPr>
          <w:noProof/>
        </w:rPr>
        <w:drawing>
          <wp:inline distT="0" distB="0" distL="0" distR="0" wp14:anchorId="22B29DA3" wp14:editId="4C89A986">
            <wp:extent cx="3333750" cy="19875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333750" cy="1987550"/>
                    </a:xfrm>
                    <a:prstGeom prst="rect">
                      <a:avLst/>
                    </a:prstGeom>
                    <a:noFill/>
                    <a:ln>
                      <a:noFill/>
                    </a:ln>
                  </pic:spPr>
                </pic:pic>
              </a:graphicData>
            </a:graphic>
          </wp:inline>
        </w:drawing>
      </w:r>
    </w:p>
    <w:p w14:paraId="3BD23E26" w14:textId="6EBA4FC0" w:rsidR="00E82F38" w:rsidRPr="007F5428" w:rsidRDefault="006C5F9A" w:rsidP="007B1AE5">
      <w:pPr>
        <w:rPr>
          <w:sz w:val="10"/>
          <w:szCs w:val="10"/>
          <w:lang w:val="fr-FR"/>
        </w:rPr>
      </w:pPr>
      <w:r w:rsidRPr="007F5428">
        <w:rPr>
          <w:sz w:val="10"/>
          <w:lang w:val="fr-FR"/>
        </w:rPr>
        <w:t xml:space="preserve">Note – </w:t>
      </w:r>
      <w:r w:rsidR="00AA20E2" w:rsidRPr="007F5428">
        <w:rPr>
          <w:sz w:val="10"/>
          <w:lang w:val="fr-FR"/>
        </w:rPr>
        <w:t xml:space="preserve">Mt = </w:t>
      </w:r>
      <w:r w:rsidR="00AA20E2" w:rsidRPr="007F5428">
        <w:rPr>
          <w:sz w:val="10"/>
          <w:szCs w:val="10"/>
          <w:lang w:val="fr-FR"/>
        </w:rPr>
        <w:t>m</w:t>
      </w:r>
      <w:r w:rsidR="00E82F38" w:rsidRPr="007F5428">
        <w:rPr>
          <w:sz w:val="10"/>
          <w:szCs w:val="10"/>
          <w:lang w:val="fr-FR"/>
        </w:rPr>
        <w:t xml:space="preserve">illion tonnes. Carbon </w:t>
      </w:r>
      <w:proofErr w:type="spellStart"/>
      <w:r w:rsidR="00E82F38" w:rsidRPr="007F5428">
        <w:rPr>
          <w:sz w:val="10"/>
          <w:szCs w:val="10"/>
          <w:lang w:val="fr-FR"/>
        </w:rPr>
        <w:t>dioxide</w:t>
      </w:r>
      <w:proofErr w:type="spellEnd"/>
      <w:r w:rsidR="00E82F38" w:rsidRPr="007F5428">
        <w:rPr>
          <w:sz w:val="10"/>
          <w:szCs w:val="10"/>
          <w:lang w:val="fr-FR"/>
        </w:rPr>
        <w:t xml:space="preserve"> </w:t>
      </w:r>
      <w:proofErr w:type="spellStart"/>
      <w:r w:rsidR="00E82F38" w:rsidRPr="007F5428">
        <w:rPr>
          <w:sz w:val="10"/>
          <w:szCs w:val="10"/>
          <w:lang w:val="fr-FR"/>
        </w:rPr>
        <w:t>equivalent</w:t>
      </w:r>
      <w:proofErr w:type="spellEnd"/>
      <w:r w:rsidR="00E82F38" w:rsidRPr="007F5428">
        <w:rPr>
          <w:sz w:val="10"/>
          <w:szCs w:val="10"/>
          <w:lang w:val="fr-FR"/>
        </w:rPr>
        <w:t xml:space="preserve"> AR5.</w:t>
      </w:r>
    </w:p>
    <w:p w14:paraId="0BA6FD31" w14:textId="71682C73" w:rsidR="00E82F38" w:rsidRPr="00AF759E" w:rsidRDefault="00E82F38" w:rsidP="007B1AE5">
      <w:pPr>
        <w:rPr>
          <w:sz w:val="10"/>
          <w:szCs w:val="10"/>
        </w:rPr>
      </w:pPr>
      <w:r w:rsidRPr="00AF759E">
        <w:rPr>
          <w:sz w:val="10"/>
          <w:szCs w:val="10"/>
        </w:rPr>
        <w:t xml:space="preserve">Source: </w:t>
      </w:r>
      <w:r w:rsidR="00925559" w:rsidRPr="00AF759E">
        <w:rPr>
          <w:sz w:val="10"/>
          <w:szCs w:val="10"/>
        </w:rPr>
        <w:t>Department of Climate Change, Energy, the Environment and Water</w:t>
      </w:r>
      <w:r w:rsidRPr="00AF759E">
        <w:rPr>
          <w:sz w:val="10"/>
          <w:szCs w:val="10"/>
        </w:rPr>
        <w:t>.</w:t>
      </w:r>
    </w:p>
    <w:p w14:paraId="4D3E885D" w14:textId="77777777" w:rsidR="00DB3397" w:rsidRPr="003B268B" w:rsidRDefault="00E82F38" w:rsidP="00DB3397">
      <w:pPr>
        <w:pStyle w:val="ListParagraph"/>
        <w:numPr>
          <w:ilvl w:val="0"/>
          <w:numId w:val="31"/>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r w:rsidRPr="007B1AE5">
        <w:rPr>
          <w:lang w:eastAsia="ja-JP"/>
        </w:rPr>
        <w:br w:type="column"/>
      </w:r>
      <w:r w:rsidR="00DB3397" w:rsidRPr="003B268B">
        <w:rPr>
          <w:rFonts w:ascii="Times New Roman" w:eastAsia="BIZ UDPMincho Medium" w:hAnsi="Times New Roman" w:cs="Times New Roman"/>
          <w:color w:val="000000" w:themeColor="text1"/>
          <w:sz w:val="13"/>
          <w:szCs w:val="13"/>
          <w:lang w:eastAsia="ja-JP"/>
        </w:rPr>
        <w:t>西オーストラリア州の</w:t>
      </w:r>
      <w:r w:rsidR="00DB3397" w:rsidRPr="003B268B">
        <w:rPr>
          <w:rFonts w:ascii="Times New Roman" w:eastAsia="BIZ UDPMincho Medium" w:hAnsi="Times New Roman" w:cs="Times New Roman"/>
          <w:color w:val="000000" w:themeColor="text1"/>
          <w:sz w:val="13"/>
          <w:szCs w:val="13"/>
          <w:lang w:eastAsia="ja-JP"/>
        </w:rPr>
        <w:t>CO</w:t>
      </w:r>
      <w:r w:rsidR="00DB3397" w:rsidRPr="003B268B">
        <w:rPr>
          <w:rFonts w:ascii="Times New Roman" w:eastAsia="BIZ UDPMincho Medium" w:hAnsi="Times New Roman" w:cs="Times New Roman"/>
          <w:color w:val="000000" w:themeColor="text1"/>
          <w:sz w:val="13"/>
          <w:szCs w:val="13"/>
          <w:vertAlign w:val="subscript"/>
          <w:lang w:eastAsia="ja-JP"/>
        </w:rPr>
        <w:t>2</w:t>
      </w:r>
      <w:r w:rsidR="00DB3397" w:rsidRPr="003B268B">
        <w:rPr>
          <w:rFonts w:ascii="Times New Roman" w:eastAsia="BIZ UDPMincho Medium" w:hAnsi="Times New Roman" w:cs="Times New Roman"/>
          <w:color w:val="000000" w:themeColor="text1"/>
          <w:sz w:val="13"/>
          <w:szCs w:val="13"/>
          <w:lang w:eastAsia="ja-JP"/>
        </w:rPr>
        <w:t>換算純排出量は、</w:t>
      </w:r>
      <w:r w:rsidR="00DB3397" w:rsidRPr="003B268B">
        <w:rPr>
          <w:rFonts w:ascii="Times New Roman" w:eastAsia="BIZ UDPMincho Medium" w:hAnsi="Times New Roman" w:cs="Times New Roman"/>
          <w:color w:val="000000" w:themeColor="text1"/>
          <w:sz w:val="13"/>
          <w:szCs w:val="13"/>
          <w:lang w:eastAsia="ja-JP"/>
        </w:rPr>
        <w:t>1992</w:t>
      </w:r>
      <w:r w:rsidR="00DB3397" w:rsidRPr="003B268B">
        <w:rPr>
          <w:rFonts w:ascii="Times New Roman" w:eastAsia="BIZ UDPMincho Medium" w:hAnsi="Times New Roman" w:cs="Times New Roman"/>
          <w:color w:val="000000" w:themeColor="text1"/>
          <w:sz w:val="13"/>
          <w:szCs w:val="13"/>
          <w:lang w:eastAsia="ja-JP"/>
        </w:rPr>
        <w:t>年に</w:t>
      </w:r>
      <w:r w:rsidR="00DB3397" w:rsidRPr="003B268B">
        <w:rPr>
          <w:rFonts w:ascii="Times New Roman" w:eastAsia="BIZ UDPMincho Medium" w:hAnsi="Times New Roman" w:cs="Times New Roman"/>
          <w:color w:val="000000" w:themeColor="text1"/>
          <w:sz w:val="13"/>
          <w:szCs w:val="13"/>
          <w:lang w:eastAsia="ja-JP"/>
        </w:rPr>
        <w:t>6,790</w:t>
      </w:r>
      <w:r w:rsidR="00DB3397" w:rsidRPr="003B268B">
        <w:rPr>
          <w:rFonts w:ascii="Times New Roman" w:eastAsia="BIZ UDPMincho Medium" w:hAnsi="Times New Roman" w:cs="Times New Roman"/>
          <w:color w:val="000000" w:themeColor="text1"/>
          <w:sz w:val="13"/>
          <w:szCs w:val="13"/>
          <w:lang w:eastAsia="ja-JP"/>
        </w:rPr>
        <w:t>万トン、</w:t>
      </w:r>
      <w:r w:rsidR="00DB3397" w:rsidRPr="003B268B">
        <w:rPr>
          <w:rFonts w:ascii="Times New Roman" w:eastAsia="BIZ UDPMincho Medium" w:hAnsi="Times New Roman" w:cs="Times New Roman"/>
          <w:color w:val="000000" w:themeColor="text1"/>
          <w:sz w:val="13"/>
          <w:szCs w:val="13"/>
          <w:lang w:eastAsia="ja-JP"/>
        </w:rPr>
        <w:t>2022</w:t>
      </w:r>
      <w:r w:rsidR="00DB3397" w:rsidRPr="003B268B">
        <w:rPr>
          <w:rFonts w:ascii="Times New Roman" w:eastAsia="BIZ UDPMincho Medium" w:hAnsi="Times New Roman" w:cs="Times New Roman"/>
          <w:color w:val="000000" w:themeColor="text1"/>
          <w:sz w:val="13"/>
          <w:szCs w:val="13"/>
          <w:lang w:eastAsia="ja-JP"/>
        </w:rPr>
        <w:t>年に</w:t>
      </w:r>
      <w:r w:rsidR="00DB3397" w:rsidRPr="003B268B">
        <w:rPr>
          <w:rFonts w:ascii="Times New Roman" w:eastAsia="BIZ UDPMincho Medium" w:hAnsi="Times New Roman" w:cs="Times New Roman"/>
          <w:color w:val="000000" w:themeColor="text1"/>
          <w:sz w:val="13"/>
          <w:szCs w:val="13"/>
          <w:lang w:eastAsia="ja-JP"/>
        </w:rPr>
        <w:t>8,250</w:t>
      </w:r>
      <w:r w:rsidR="00DB3397" w:rsidRPr="003B268B">
        <w:rPr>
          <w:rFonts w:ascii="Times New Roman" w:eastAsia="BIZ UDPMincho Medium" w:hAnsi="Times New Roman" w:cs="Times New Roman"/>
          <w:color w:val="000000" w:themeColor="text1"/>
          <w:sz w:val="13"/>
          <w:szCs w:val="13"/>
          <w:lang w:eastAsia="ja-JP"/>
        </w:rPr>
        <w:t>万トンであった。この期間中の西オーストラリア州の純排出量は</w:t>
      </w:r>
      <w:r w:rsidR="00DB3397" w:rsidRPr="003B268B">
        <w:rPr>
          <w:rFonts w:ascii="Times New Roman" w:eastAsia="BIZ UDPMincho Medium" w:hAnsi="Times New Roman" w:cs="Times New Roman"/>
          <w:color w:val="000000" w:themeColor="text1"/>
          <w:sz w:val="13"/>
          <w:szCs w:val="13"/>
          <w:lang w:eastAsia="ja-JP"/>
        </w:rPr>
        <w:t>6,470</w:t>
      </w:r>
      <w:r w:rsidR="00DB3397" w:rsidRPr="003B268B">
        <w:rPr>
          <w:rFonts w:ascii="Times New Roman" w:eastAsia="BIZ UDPMincho Medium" w:hAnsi="Times New Roman" w:cs="Times New Roman"/>
          <w:color w:val="000000" w:themeColor="text1"/>
          <w:sz w:val="13"/>
          <w:szCs w:val="13"/>
          <w:lang w:eastAsia="ja-JP"/>
        </w:rPr>
        <w:t>万トン（</w:t>
      </w:r>
      <w:r w:rsidR="00DB3397" w:rsidRPr="003B268B">
        <w:rPr>
          <w:rFonts w:ascii="Times New Roman" w:eastAsia="BIZ UDPMincho Medium" w:hAnsi="Times New Roman" w:cs="Times New Roman"/>
          <w:color w:val="000000" w:themeColor="text1"/>
          <w:sz w:val="13"/>
          <w:szCs w:val="13"/>
          <w:lang w:eastAsia="ja-JP"/>
        </w:rPr>
        <w:t>1999</w:t>
      </w:r>
      <w:r w:rsidR="00DB3397" w:rsidRPr="003B268B">
        <w:rPr>
          <w:rFonts w:ascii="Times New Roman" w:eastAsia="BIZ UDPMincho Medium" w:hAnsi="Times New Roman" w:cs="Times New Roman"/>
          <w:color w:val="000000" w:themeColor="text1"/>
          <w:sz w:val="13"/>
          <w:szCs w:val="13"/>
          <w:lang w:eastAsia="ja-JP"/>
        </w:rPr>
        <w:t>年）から</w:t>
      </w:r>
      <w:r w:rsidR="00DB3397" w:rsidRPr="003B268B">
        <w:rPr>
          <w:rFonts w:ascii="Times New Roman" w:eastAsia="BIZ UDPMincho Medium" w:hAnsi="Times New Roman" w:cs="Times New Roman"/>
          <w:color w:val="000000" w:themeColor="text1"/>
          <w:sz w:val="13"/>
          <w:szCs w:val="13"/>
          <w:lang w:eastAsia="ja-JP"/>
        </w:rPr>
        <w:t>8,830</w:t>
      </w:r>
      <w:r w:rsidR="00DB3397" w:rsidRPr="003B268B">
        <w:rPr>
          <w:rFonts w:ascii="Times New Roman" w:eastAsia="BIZ UDPMincho Medium" w:hAnsi="Times New Roman" w:cs="Times New Roman"/>
          <w:color w:val="000000" w:themeColor="text1"/>
          <w:sz w:val="13"/>
          <w:szCs w:val="13"/>
          <w:lang w:eastAsia="ja-JP"/>
        </w:rPr>
        <w:t>万トン（</w:t>
      </w:r>
      <w:r w:rsidR="00DB3397" w:rsidRPr="003B268B">
        <w:rPr>
          <w:rFonts w:ascii="Times New Roman" w:eastAsia="BIZ UDPMincho Medium" w:hAnsi="Times New Roman" w:cs="Times New Roman"/>
          <w:color w:val="000000" w:themeColor="text1"/>
          <w:sz w:val="13"/>
          <w:szCs w:val="13"/>
          <w:lang w:eastAsia="ja-JP"/>
        </w:rPr>
        <w:t>2019</w:t>
      </w:r>
      <w:r w:rsidR="00DB3397" w:rsidRPr="003B268B">
        <w:rPr>
          <w:rFonts w:ascii="Times New Roman" w:eastAsia="BIZ UDPMincho Medium" w:hAnsi="Times New Roman" w:cs="Times New Roman"/>
          <w:color w:val="000000" w:themeColor="text1"/>
          <w:sz w:val="13"/>
          <w:szCs w:val="13"/>
          <w:lang w:eastAsia="ja-JP"/>
        </w:rPr>
        <w:t>年）へと推移している。</w:t>
      </w:r>
    </w:p>
    <w:p w14:paraId="73023930" w14:textId="77777777" w:rsidR="00DB3397" w:rsidRPr="003B268B" w:rsidRDefault="00DB3397" w:rsidP="00DB3397">
      <w:pPr>
        <w:pStyle w:val="ListParagraph"/>
        <w:numPr>
          <w:ilvl w:val="0"/>
          <w:numId w:val="31"/>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r w:rsidRPr="003B268B">
        <w:rPr>
          <w:rFonts w:ascii="Times New Roman" w:eastAsia="BIZ UDPMincho Medium" w:hAnsi="Times New Roman" w:cs="Times New Roman"/>
          <w:color w:val="000000" w:themeColor="text1"/>
          <w:sz w:val="13"/>
          <w:szCs w:val="13"/>
          <w:lang w:eastAsia="ja-JP"/>
        </w:rPr>
        <w:t>西オーストラリア州における</w:t>
      </w:r>
      <w:r w:rsidRPr="003B268B">
        <w:rPr>
          <w:rFonts w:ascii="Times New Roman" w:eastAsia="BIZ UDPMincho Medium" w:hAnsi="Times New Roman" w:cs="Times New Roman"/>
          <w:color w:val="000000" w:themeColor="text1"/>
          <w:sz w:val="13"/>
          <w:szCs w:val="13"/>
          <w:lang w:eastAsia="ja-JP"/>
        </w:rPr>
        <w:t>2022</w:t>
      </w:r>
      <w:r w:rsidRPr="003B268B">
        <w:rPr>
          <w:rFonts w:ascii="Times New Roman" w:eastAsia="BIZ UDPMincho Medium" w:hAnsi="Times New Roman" w:cs="Times New Roman"/>
          <w:color w:val="000000" w:themeColor="text1"/>
          <w:sz w:val="13"/>
          <w:szCs w:val="13"/>
          <w:lang w:eastAsia="ja-JP"/>
        </w:rPr>
        <w:t>年の排出量のうち、</w:t>
      </w:r>
    </w:p>
    <w:p w14:paraId="3758EBBC" w14:textId="77777777" w:rsidR="00DB3397" w:rsidRPr="003B268B" w:rsidRDefault="00DB3397" w:rsidP="00DB3397">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3"/>
          <w:szCs w:val="13"/>
        </w:rPr>
      </w:pPr>
      <w:r w:rsidRPr="003B268B">
        <w:rPr>
          <w:rFonts w:ascii="Times New Roman" w:eastAsia="BIZ UDPMincho Medium" w:hAnsi="Times New Roman" w:cs="Times New Roman"/>
          <w:color w:val="000000" w:themeColor="text1"/>
          <w:sz w:val="13"/>
          <w:szCs w:val="13"/>
          <w:lang w:eastAsia="ja-JP"/>
        </w:rPr>
        <w:t>8,170</w:t>
      </w:r>
      <w:r w:rsidRPr="003B268B">
        <w:rPr>
          <w:rFonts w:ascii="Times New Roman" w:eastAsia="BIZ UDPMincho Medium" w:hAnsi="Times New Roman" w:cs="Times New Roman"/>
          <w:color w:val="000000" w:themeColor="text1"/>
          <w:sz w:val="13"/>
          <w:szCs w:val="13"/>
          <w:lang w:eastAsia="ja-JP"/>
        </w:rPr>
        <w:t>万トンがエネルギー</w:t>
      </w:r>
    </w:p>
    <w:p w14:paraId="69586A87" w14:textId="77777777" w:rsidR="00DB3397" w:rsidRPr="003B268B" w:rsidRDefault="00DB3397" w:rsidP="00DB3397">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3"/>
          <w:szCs w:val="13"/>
        </w:rPr>
      </w:pPr>
      <w:r w:rsidRPr="003B268B">
        <w:rPr>
          <w:rFonts w:ascii="Times New Roman" w:eastAsia="BIZ UDPMincho Medium" w:hAnsi="Times New Roman" w:cs="Times New Roman"/>
          <w:color w:val="000000" w:themeColor="text1"/>
          <w:sz w:val="13"/>
          <w:szCs w:val="13"/>
          <w:lang w:eastAsia="ja-JP"/>
        </w:rPr>
        <w:t>970</w:t>
      </w:r>
      <w:r w:rsidRPr="003B268B">
        <w:rPr>
          <w:rFonts w:ascii="Times New Roman" w:eastAsia="BIZ UDPMincho Medium" w:hAnsi="Times New Roman" w:cs="Times New Roman"/>
          <w:color w:val="000000" w:themeColor="text1"/>
          <w:sz w:val="13"/>
          <w:szCs w:val="13"/>
          <w:lang w:eastAsia="ja-JP"/>
        </w:rPr>
        <w:t>万トンが農業</w:t>
      </w:r>
    </w:p>
    <w:p w14:paraId="7FFBB812" w14:textId="77777777" w:rsidR="00DB3397" w:rsidRPr="003B268B" w:rsidRDefault="00DB3397" w:rsidP="00DB3397">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3"/>
          <w:szCs w:val="13"/>
        </w:rPr>
      </w:pPr>
      <w:r w:rsidRPr="003B268B">
        <w:rPr>
          <w:rFonts w:ascii="Times New Roman" w:eastAsia="BIZ UDPMincho Medium" w:hAnsi="Times New Roman" w:cs="Times New Roman"/>
          <w:color w:val="000000" w:themeColor="text1"/>
          <w:sz w:val="13"/>
          <w:szCs w:val="13"/>
          <w:lang w:eastAsia="ja-JP"/>
        </w:rPr>
        <w:t>510</w:t>
      </w:r>
      <w:r w:rsidRPr="003B268B">
        <w:rPr>
          <w:rFonts w:ascii="Times New Roman" w:eastAsia="BIZ UDPMincho Medium" w:hAnsi="Times New Roman" w:cs="Times New Roman"/>
          <w:color w:val="000000" w:themeColor="text1"/>
          <w:sz w:val="13"/>
          <w:szCs w:val="13"/>
          <w:lang w:eastAsia="ja-JP"/>
        </w:rPr>
        <w:t>万トンが工業</w:t>
      </w:r>
    </w:p>
    <w:p w14:paraId="76D1947B" w14:textId="77777777" w:rsidR="00DB3397" w:rsidRPr="003B268B" w:rsidRDefault="00DB3397" w:rsidP="00DB3397">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r w:rsidRPr="003B268B">
        <w:rPr>
          <w:rFonts w:ascii="Times New Roman" w:eastAsia="BIZ UDPMincho Medium" w:hAnsi="Times New Roman" w:cs="Times New Roman"/>
          <w:color w:val="000000" w:themeColor="text1"/>
          <w:sz w:val="13"/>
          <w:szCs w:val="13"/>
          <w:lang w:eastAsia="ja-JP"/>
        </w:rPr>
        <w:t>190</w:t>
      </w:r>
      <w:r w:rsidRPr="003B268B">
        <w:rPr>
          <w:rFonts w:ascii="Times New Roman" w:eastAsia="BIZ UDPMincho Medium" w:hAnsi="Times New Roman" w:cs="Times New Roman"/>
          <w:color w:val="000000" w:themeColor="text1"/>
          <w:sz w:val="13"/>
          <w:szCs w:val="13"/>
          <w:lang w:eastAsia="ja-JP"/>
        </w:rPr>
        <w:t>万トンが廃棄物からの排出であり、</w:t>
      </w:r>
    </w:p>
    <w:p w14:paraId="613A1BF5" w14:textId="77777777" w:rsidR="00DB3397" w:rsidRPr="003B268B" w:rsidRDefault="00DB3397" w:rsidP="00DB3397">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r w:rsidRPr="003B268B">
        <w:rPr>
          <w:rFonts w:ascii="Times New Roman" w:eastAsia="BIZ UDPMincho Medium" w:hAnsi="Times New Roman" w:cs="Times New Roman"/>
          <w:color w:val="000000" w:themeColor="text1"/>
          <w:sz w:val="13"/>
          <w:szCs w:val="13"/>
          <w:lang w:eastAsia="ja-JP"/>
        </w:rPr>
        <w:t>土地利用による隔離は</w:t>
      </w:r>
      <w:r w:rsidRPr="003B268B">
        <w:rPr>
          <w:rFonts w:ascii="Times New Roman" w:eastAsia="BIZ UDPMincho Medium" w:hAnsi="Times New Roman" w:cs="Times New Roman"/>
          <w:color w:val="000000" w:themeColor="text1"/>
          <w:sz w:val="13"/>
          <w:szCs w:val="13"/>
          <w:lang w:eastAsia="ja-JP"/>
        </w:rPr>
        <w:t>1,590</w:t>
      </w:r>
      <w:r w:rsidRPr="003B268B">
        <w:rPr>
          <w:rFonts w:ascii="Times New Roman" w:eastAsia="BIZ UDPMincho Medium" w:hAnsi="Times New Roman" w:cs="Times New Roman"/>
          <w:color w:val="000000" w:themeColor="text1"/>
          <w:sz w:val="13"/>
          <w:szCs w:val="13"/>
          <w:lang w:eastAsia="ja-JP"/>
        </w:rPr>
        <w:t>万トンで、排出削減に寄与した。</w:t>
      </w:r>
    </w:p>
    <w:p w14:paraId="0D4F67CA" w14:textId="7D8E6F69" w:rsidR="00DB3397" w:rsidRPr="003B268B" w:rsidRDefault="00DB3397" w:rsidP="00DB3397">
      <w:pPr>
        <w:pStyle w:val="ListParagraph"/>
        <w:numPr>
          <w:ilvl w:val="0"/>
          <w:numId w:val="31"/>
        </w:numPr>
        <w:spacing w:before="40" w:after="40"/>
        <w:ind w:right="227" w:hanging="357"/>
        <w:contextualSpacing w:val="0"/>
        <w:jc w:val="both"/>
        <w:rPr>
          <w:rFonts w:ascii="Times New Roman" w:eastAsia="BIZ UDPMincho Medium" w:hAnsi="Times New Roman" w:cs="Times New Roman"/>
          <w:color w:val="000000" w:themeColor="text1"/>
          <w:sz w:val="13"/>
          <w:szCs w:val="13"/>
          <w:lang w:eastAsia="ja-JP"/>
        </w:rPr>
      </w:pPr>
      <w:r w:rsidRPr="003B268B">
        <w:rPr>
          <w:rFonts w:ascii="Times New Roman" w:eastAsia="BIZ UDPMincho Medium" w:hAnsi="Times New Roman" w:cs="Times New Roman"/>
          <w:color w:val="000000" w:themeColor="text1"/>
          <w:sz w:val="13"/>
          <w:szCs w:val="13"/>
          <w:lang w:eastAsia="ja-JP"/>
        </w:rPr>
        <w:t>エネルギー部門の排出量は、</w:t>
      </w:r>
      <w:r w:rsidRPr="003B268B">
        <w:rPr>
          <w:rFonts w:ascii="Times New Roman" w:eastAsia="BIZ UDPMincho Medium" w:hAnsi="Times New Roman" w:cs="Times New Roman"/>
          <w:color w:val="000000" w:themeColor="text1"/>
          <w:sz w:val="13"/>
          <w:szCs w:val="13"/>
          <w:lang w:eastAsia="ja-JP"/>
        </w:rPr>
        <w:t>1992</w:t>
      </w:r>
      <w:r w:rsidRPr="003B268B">
        <w:rPr>
          <w:rFonts w:ascii="Times New Roman" w:eastAsia="BIZ UDPMincho Medium" w:hAnsi="Times New Roman" w:cs="Times New Roman"/>
          <w:color w:val="000000" w:themeColor="text1"/>
          <w:sz w:val="13"/>
          <w:szCs w:val="13"/>
          <w:lang w:eastAsia="ja-JP"/>
        </w:rPr>
        <w:t>年から</w:t>
      </w:r>
      <w:r w:rsidRPr="003B268B">
        <w:rPr>
          <w:rFonts w:ascii="Times New Roman" w:eastAsia="BIZ UDPMincho Medium" w:hAnsi="Times New Roman" w:cs="Times New Roman"/>
          <w:color w:val="000000" w:themeColor="text1"/>
          <w:sz w:val="13"/>
          <w:szCs w:val="13"/>
          <w:lang w:eastAsia="ja-JP"/>
        </w:rPr>
        <w:t>2022</w:t>
      </w:r>
      <w:r w:rsidRPr="003B268B">
        <w:rPr>
          <w:rFonts w:ascii="Times New Roman" w:eastAsia="BIZ UDPMincho Medium" w:hAnsi="Times New Roman" w:cs="Times New Roman"/>
          <w:color w:val="000000" w:themeColor="text1"/>
          <w:sz w:val="13"/>
          <w:szCs w:val="13"/>
          <w:lang w:eastAsia="ja-JP"/>
        </w:rPr>
        <w:t>年の間に</w:t>
      </w:r>
      <w:r w:rsidRPr="003B268B">
        <w:rPr>
          <w:rFonts w:ascii="Times New Roman" w:eastAsia="BIZ UDPMincho Medium" w:hAnsi="Times New Roman" w:cs="Times New Roman"/>
          <w:color w:val="000000" w:themeColor="text1"/>
          <w:sz w:val="13"/>
          <w:szCs w:val="13"/>
          <w:lang w:eastAsia="ja-JP"/>
        </w:rPr>
        <w:t>128</w:t>
      </w:r>
      <w:r w:rsidR="00B5527A" w:rsidRPr="003B268B">
        <w:rPr>
          <w:rFonts w:ascii="Times New Roman" w:eastAsia="BIZ UDPMincho Medium" w:hAnsi="Times New Roman" w:cs="Times New Roman"/>
          <w:color w:val="000000" w:themeColor="text1"/>
          <w:sz w:val="13"/>
          <w:szCs w:val="13"/>
          <w:lang w:eastAsia="ja-JP"/>
        </w:rPr>
        <w:t>％</w:t>
      </w:r>
      <w:r w:rsidRPr="003B268B">
        <w:rPr>
          <w:rFonts w:ascii="Times New Roman" w:eastAsia="BIZ UDPMincho Medium" w:hAnsi="Times New Roman" w:cs="Times New Roman"/>
          <w:color w:val="000000" w:themeColor="text1"/>
          <w:sz w:val="13"/>
          <w:szCs w:val="13"/>
          <w:lang w:eastAsia="ja-JP"/>
        </w:rPr>
        <w:t>増加した。</w:t>
      </w:r>
    </w:p>
    <w:p w14:paraId="2AB9E20C" w14:textId="2A3D0A37" w:rsidR="00FF4673" w:rsidRPr="003B268B" w:rsidRDefault="00DB3397" w:rsidP="00DB3397">
      <w:pPr>
        <w:pStyle w:val="ListParagraph"/>
        <w:numPr>
          <w:ilvl w:val="0"/>
          <w:numId w:val="31"/>
        </w:numPr>
        <w:spacing w:before="40" w:after="40"/>
        <w:ind w:right="227" w:hanging="357"/>
        <w:contextualSpacing w:val="0"/>
        <w:jc w:val="both"/>
        <w:rPr>
          <w:sz w:val="13"/>
          <w:szCs w:val="13"/>
          <w:lang w:eastAsia="ja-JP"/>
        </w:rPr>
      </w:pPr>
      <w:r w:rsidRPr="003B268B">
        <w:rPr>
          <w:rFonts w:ascii="Times New Roman" w:eastAsia="BIZ UDPMincho Medium" w:hAnsi="Times New Roman" w:cs="Times New Roman"/>
          <w:color w:val="000000" w:themeColor="text1"/>
          <w:sz w:val="13"/>
          <w:szCs w:val="13"/>
          <w:lang w:eastAsia="ja-JP"/>
        </w:rPr>
        <w:t>最も顕著な変動要因は土地利用の役割であり、</w:t>
      </w:r>
      <w:r w:rsidRPr="003B268B">
        <w:rPr>
          <w:rFonts w:ascii="Times New Roman" w:eastAsia="BIZ UDPMincho Medium" w:hAnsi="Times New Roman" w:cs="Times New Roman"/>
          <w:color w:val="000000" w:themeColor="text1"/>
          <w:sz w:val="13"/>
          <w:szCs w:val="13"/>
          <w:lang w:eastAsia="ja-JP"/>
        </w:rPr>
        <w:t>1992</w:t>
      </w:r>
      <w:r w:rsidRPr="003B268B">
        <w:rPr>
          <w:rFonts w:ascii="Times New Roman" w:eastAsia="BIZ UDPMincho Medium" w:hAnsi="Times New Roman" w:cs="Times New Roman"/>
          <w:color w:val="000000" w:themeColor="text1"/>
          <w:sz w:val="13"/>
          <w:szCs w:val="13"/>
          <w:lang w:eastAsia="ja-JP"/>
        </w:rPr>
        <w:t>年には土地利用からの排出量が</w:t>
      </w:r>
      <w:r w:rsidRPr="003B268B">
        <w:rPr>
          <w:rFonts w:ascii="Times New Roman" w:eastAsia="BIZ UDPMincho Medium" w:hAnsi="Times New Roman" w:cs="Times New Roman"/>
          <w:color w:val="000000" w:themeColor="text1"/>
          <w:sz w:val="13"/>
          <w:szCs w:val="13"/>
          <w:lang w:eastAsia="ja-JP"/>
        </w:rPr>
        <w:t>1,640</w:t>
      </w:r>
      <w:r w:rsidRPr="003B268B">
        <w:rPr>
          <w:rFonts w:ascii="Times New Roman" w:eastAsia="BIZ UDPMincho Medium" w:hAnsi="Times New Roman" w:cs="Times New Roman"/>
          <w:color w:val="000000" w:themeColor="text1"/>
          <w:sz w:val="13"/>
          <w:szCs w:val="13"/>
          <w:lang w:eastAsia="ja-JP"/>
        </w:rPr>
        <w:t>万トンであったが、</w:t>
      </w:r>
      <w:r w:rsidRPr="003B268B">
        <w:rPr>
          <w:rFonts w:ascii="Times New Roman" w:eastAsia="BIZ UDPMincho Medium" w:hAnsi="Times New Roman" w:cs="Times New Roman"/>
          <w:color w:val="000000" w:themeColor="text1"/>
          <w:sz w:val="13"/>
          <w:szCs w:val="13"/>
          <w:lang w:eastAsia="ja-JP"/>
        </w:rPr>
        <w:t>2022</w:t>
      </w:r>
      <w:r w:rsidRPr="003B268B">
        <w:rPr>
          <w:rFonts w:ascii="Times New Roman" w:eastAsia="BIZ UDPMincho Medium" w:hAnsi="Times New Roman" w:cs="Times New Roman"/>
          <w:color w:val="000000" w:themeColor="text1"/>
          <w:sz w:val="13"/>
          <w:szCs w:val="13"/>
          <w:lang w:eastAsia="ja-JP"/>
        </w:rPr>
        <w:t>年には土地利用により</w:t>
      </w:r>
      <w:r w:rsidRPr="003B268B">
        <w:rPr>
          <w:rFonts w:ascii="Times New Roman" w:eastAsia="BIZ UDPMincho Medium" w:hAnsi="Times New Roman" w:cs="Times New Roman"/>
          <w:color w:val="000000" w:themeColor="text1"/>
          <w:sz w:val="13"/>
          <w:szCs w:val="13"/>
          <w:lang w:eastAsia="ja-JP"/>
        </w:rPr>
        <w:t>1,590</w:t>
      </w:r>
      <w:r w:rsidRPr="003B268B">
        <w:rPr>
          <w:rFonts w:ascii="Times New Roman" w:eastAsia="BIZ UDPMincho Medium" w:hAnsi="Times New Roman" w:cs="Times New Roman"/>
          <w:color w:val="000000" w:themeColor="text1"/>
          <w:sz w:val="13"/>
          <w:szCs w:val="13"/>
          <w:lang w:eastAsia="ja-JP"/>
        </w:rPr>
        <w:t>万トンの排出量削減効果がもたらされた。</w:t>
      </w:r>
    </w:p>
    <w:p w14:paraId="1689B30C" w14:textId="31AFD6A1" w:rsidR="000D491D" w:rsidRPr="00EB1814" w:rsidRDefault="000D491D" w:rsidP="00C72156">
      <w:pPr>
        <w:pStyle w:val="ListParagraph"/>
        <w:numPr>
          <w:ilvl w:val="0"/>
          <w:numId w:val="31"/>
        </w:numPr>
        <w:spacing w:before="40" w:after="40"/>
        <w:ind w:right="227"/>
        <w:rPr>
          <w:sz w:val="16"/>
          <w:szCs w:val="16"/>
          <w:lang w:eastAsia="ja-JP"/>
        </w:rPr>
        <w:sectPr w:rsidR="000D491D" w:rsidRPr="00EB1814" w:rsidSect="008628B4">
          <w:type w:val="continuous"/>
          <w:pgSz w:w="11907" w:h="16840" w:code="9"/>
          <w:pgMar w:top="1701" w:right="425" w:bottom="567" w:left="567" w:header="709" w:footer="709" w:gutter="0"/>
          <w:cols w:num="2" w:space="113"/>
          <w:docGrid w:linePitch="360"/>
        </w:sectPr>
      </w:pPr>
    </w:p>
    <w:p w14:paraId="07481414" w14:textId="5E231777" w:rsidR="00FC1402" w:rsidRPr="00AC3621" w:rsidRDefault="00DB3397" w:rsidP="001168DD">
      <w:pPr>
        <w:pStyle w:val="Heading4"/>
        <w:rPr>
          <w:i w:val="0"/>
          <w:iCs w:val="0"/>
          <w:color w:val="92278F" w:themeColor="accent1"/>
          <w:sz w:val="20"/>
          <w:szCs w:val="20"/>
          <w:lang w:eastAsia="ja-JP"/>
        </w:rPr>
        <w:sectPr w:rsidR="00FC1402"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州総生産</w:t>
      </w:r>
      <w:r w:rsidRPr="004379CA">
        <w:rPr>
          <w:rFonts w:ascii="Times New Roman" w:eastAsia="BIZ UDPMincho Medium" w:hAnsi="Times New Roman" w:cs="Times New Roman"/>
          <w:i w:val="0"/>
          <w:iCs w:val="0"/>
          <w:color w:val="92278F" w:themeColor="accent1"/>
          <w:sz w:val="20"/>
          <w:szCs w:val="20"/>
          <w:lang w:eastAsia="ja-JP"/>
        </w:rPr>
        <w:t>1</w:t>
      </w:r>
      <w:r w:rsidRPr="004379CA">
        <w:rPr>
          <w:rFonts w:ascii="Times New Roman" w:eastAsia="BIZ UDPMincho Medium" w:hAnsi="Times New Roman" w:cs="Times New Roman"/>
          <w:i w:val="0"/>
          <w:iCs w:val="0"/>
          <w:color w:val="92278F" w:themeColor="accent1"/>
          <w:sz w:val="20"/>
          <w:szCs w:val="20"/>
          <w:lang w:eastAsia="ja-JP"/>
        </w:rPr>
        <w:t>ドル当たり温室効果ガス排出量の比較</w:t>
      </w:r>
    </w:p>
    <w:p w14:paraId="40891588" w14:textId="04C67AAD" w:rsidR="00E82F38" w:rsidRPr="007B1AE5" w:rsidRDefault="00433294" w:rsidP="007B1AE5">
      <w:r>
        <w:rPr>
          <w:noProof/>
        </w:rPr>
        <w:drawing>
          <wp:inline distT="0" distB="0" distL="0" distR="0" wp14:anchorId="4425A277" wp14:editId="09C92614">
            <wp:extent cx="3390900" cy="1955800"/>
            <wp:effectExtent l="0" t="0" r="0" b="6350"/>
            <wp:docPr id="16427196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390900" cy="1955800"/>
                    </a:xfrm>
                    <a:prstGeom prst="rect">
                      <a:avLst/>
                    </a:prstGeom>
                    <a:noFill/>
                    <a:ln>
                      <a:noFill/>
                    </a:ln>
                  </pic:spPr>
                </pic:pic>
              </a:graphicData>
            </a:graphic>
          </wp:inline>
        </w:drawing>
      </w:r>
    </w:p>
    <w:p w14:paraId="666B6299" w14:textId="227F2F1C" w:rsidR="004364F5" w:rsidRPr="0056748A" w:rsidRDefault="006C5F9A" w:rsidP="007B1AE5">
      <w:pPr>
        <w:rPr>
          <w:sz w:val="10"/>
          <w:szCs w:val="10"/>
        </w:rPr>
      </w:pPr>
      <w:r w:rsidRPr="000C0C45">
        <w:rPr>
          <w:sz w:val="10"/>
        </w:rPr>
        <w:t xml:space="preserve">Note – </w:t>
      </w:r>
      <w:r w:rsidR="00C35866" w:rsidRPr="0056748A">
        <w:rPr>
          <w:sz w:val="10"/>
          <w:szCs w:val="10"/>
        </w:rPr>
        <w:t xml:space="preserve">Kilograms of carbon dioxide equivalent </w:t>
      </w:r>
      <w:r w:rsidR="004364F5" w:rsidRPr="0056748A">
        <w:rPr>
          <w:sz w:val="10"/>
          <w:szCs w:val="10"/>
        </w:rPr>
        <w:t xml:space="preserve">per </w:t>
      </w:r>
      <w:r w:rsidR="00C35866" w:rsidRPr="0056748A">
        <w:rPr>
          <w:sz w:val="10"/>
          <w:szCs w:val="10"/>
        </w:rPr>
        <w:t>dollar of gross state product</w:t>
      </w:r>
      <w:r w:rsidR="00057D1C" w:rsidRPr="0056748A">
        <w:rPr>
          <w:sz w:val="10"/>
          <w:szCs w:val="10"/>
        </w:rPr>
        <w:t xml:space="preserve"> (chain volume measures).</w:t>
      </w:r>
    </w:p>
    <w:p w14:paraId="40B27C19" w14:textId="7253CB3B" w:rsidR="004364F5" w:rsidRPr="00AF759E" w:rsidRDefault="004364F5" w:rsidP="007B1AE5">
      <w:pPr>
        <w:rPr>
          <w:sz w:val="10"/>
          <w:szCs w:val="10"/>
        </w:rPr>
      </w:pPr>
      <w:r w:rsidRPr="00AF759E">
        <w:rPr>
          <w:sz w:val="10"/>
          <w:szCs w:val="10"/>
        </w:rPr>
        <w:t>Source: Department of Climate Change, Energy, the Environment and Water.</w:t>
      </w:r>
    </w:p>
    <w:p w14:paraId="438AAF4F" w14:textId="77777777" w:rsidR="00DB3397" w:rsidRPr="003B268B" w:rsidRDefault="004364F5" w:rsidP="00DB3397">
      <w:pPr>
        <w:pStyle w:val="ListParagraph"/>
        <w:numPr>
          <w:ilvl w:val="0"/>
          <w:numId w:val="31"/>
        </w:numPr>
        <w:spacing w:before="40" w:after="40"/>
        <w:ind w:right="227"/>
        <w:contextualSpacing w:val="0"/>
        <w:jc w:val="both"/>
        <w:rPr>
          <w:rFonts w:ascii="Times New Roman" w:eastAsia="BIZ UDPMincho Medium" w:hAnsi="Times New Roman" w:cs="Times New Roman"/>
          <w:sz w:val="13"/>
          <w:szCs w:val="13"/>
          <w:lang w:eastAsia="ja-JP"/>
        </w:rPr>
      </w:pPr>
      <w:r w:rsidRPr="007B1AE5">
        <w:rPr>
          <w:lang w:eastAsia="ja-JP"/>
        </w:rPr>
        <w:br w:type="column"/>
      </w:r>
      <w:r w:rsidR="00DB3397" w:rsidRPr="003B268B">
        <w:rPr>
          <w:rFonts w:ascii="Times New Roman" w:eastAsia="BIZ UDPMincho Medium" w:hAnsi="Times New Roman" w:cs="Times New Roman"/>
          <w:sz w:val="13"/>
          <w:szCs w:val="13"/>
          <w:lang w:eastAsia="ja-JP"/>
        </w:rPr>
        <w:t>西オーストラリア州では、過去</w:t>
      </w:r>
      <w:r w:rsidR="00DB3397" w:rsidRPr="003B268B">
        <w:rPr>
          <w:rFonts w:ascii="Times New Roman" w:eastAsia="BIZ UDPMincho Medium" w:hAnsi="Times New Roman" w:cs="Times New Roman"/>
          <w:sz w:val="13"/>
          <w:szCs w:val="13"/>
          <w:lang w:eastAsia="ja-JP"/>
        </w:rPr>
        <w:t>30</w:t>
      </w:r>
      <w:r w:rsidR="00DB3397" w:rsidRPr="003B268B">
        <w:rPr>
          <w:rFonts w:ascii="Times New Roman" w:eastAsia="BIZ UDPMincho Medium" w:hAnsi="Times New Roman" w:cs="Times New Roman"/>
          <w:sz w:val="13"/>
          <w:szCs w:val="13"/>
          <w:lang w:eastAsia="ja-JP"/>
        </w:rPr>
        <w:t>年間に温室効果ガスの総排出量は増加したものの、経済活動における排出原単位は他の州と同様に低下している。</w:t>
      </w:r>
    </w:p>
    <w:p w14:paraId="3A744616" w14:textId="77777777" w:rsidR="00DB3397" w:rsidRPr="003B268B" w:rsidRDefault="00DB3397" w:rsidP="00DB3397">
      <w:pPr>
        <w:pStyle w:val="ListParagraph"/>
        <w:numPr>
          <w:ilvl w:val="0"/>
          <w:numId w:val="31"/>
        </w:numPr>
        <w:spacing w:before="40" w:after="40"/>
        <w:ind w:right="227" w:hanging="357"/>
        <w:contextualSpacing w:val="0"/>
        <w:rPr>
          <w:rFonts w:ascii="Times New Roman" w:eastAsia="BIZ UDPMincho Medium" w:hAnsi="Times New Roman" w:cs="Times New Roman"/>
          <w:sz w:val="13"/>
          <w:szCs w:val="13"/>
          <w:lang w:eastAsia="ja-JP"/>
        </w:rPr>
      </w:pPr>
      <w:r w:rsidRPr="003B268B">
        <w:rPr>
          <w:rFonts w:ascii="Times New Roman" w:eastAsia="BIZ UDPMincho Medium" w:hAnsi="Times New Roman" w:cs="Times New Roman"/>
          <w:sz w:val="13"/>
          <w:szCs w:val="13"/>
          <w:lang w:eastAsia="ja-JP"/>
        </w:rPr>
        <w:t>1991‐92</w:t>
      </w:r>
      <w:r w:rsidRPr="003B268B">
        <w:rPr>
          <w:rFonts w:ascii="Times New Roman" w:eastAsia="BIZ UDPMincho Medium" w:hAnsi="Times New Roman" w:cs="Times New Roman"/>
          <w:sz w:val="13"/>
          <w:szCs w:val="13"/>
          <w:lang w:eastAsia="ja-JP"/>
        </w:rPr>
        <w:t>年から</w:t>
      </w:r>
      <w:r w:rsidRPr="003B268B">
        <w:rPr>
          <w:rFonts w:ascii="Times New Roman" w:eastAsia="BIZ UDPMincho Medium" w:hAnsi="Times New Roman" w:cs="Times New Roman"/>
          <w:sz w:val="13"/>
          <w:szCs w:val="13"/>
          <w:lang w:eastAsia="ja-JP"/>
        </w:rPr>
        <w:t>2021‐22</w:t>
      </w:r>
      <w:r w:rsidRPr="003B268B">
        <w:rPr>
          <w:rFonts w:ascii="Times New Roman" w:eastAsia="BIZ UDPMincho Medium" w:hAnsi="Times New Roman" w:cs="Times New Roman"/>
          <w:sz w:val="13"/>
          <w:szCs w:val="13"/>
          <w:lang w:eastAsia="ja-JP"/>
        </w:rPr>
        <w:t>年の間に、実質</w:t>
      </w:r>
      <w:r w:rsidRPr="003B268B">
        <w:rPr>
          <w:rFonts w:ascii="Times New Roman" w:eastAsia="BIZ UDPMincho Medium" w:hAnsi="Times New Roman" w:cs="Times New Roman"/>
          <w:sz w:val="13"/>
          <w:szCs w:val="13"/>
          <w:lang w:eastAsia="ja-JP"/>
        </w:rPr>
        <w:t>GSP1</w:t>
      </w:r>
      <w:r w:rsidRPr="003B268B">
        <w:rPr>
          <w:rFonts w:ascii="Times New Roman" w:eastAsia="BIZ UDPMincho Medium" w:hAnsi="Times New Roman" w:cs="Times New Roman"/>
          <w:sz w:val="13"/>
          <w:szCs w:val="13"/>
          <w:lang w:eastAsia="ja-JP"/>
        </w:rPr>
        <w:t>ドル当たりの二酸化炭素換算キログラムの排出量を尺度とした場合、</w:t>
      </w:r>
    </w:p>
    <w:p w14:paraId="19B19269" w14:textId="77777777" w:rsidR="00DB3397" w:rsidRPr="003B268B" w:rsidRDefault="00DB3397" w:rsidP="00DB3397">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3"/>
          <w:szCs w:val="13"/>
          <w:lang w:eastAsia="ja-JP"/>
        </w:rPr>
      </w:pPr>
      <w:r w:rsidRPr="003B268B">
        <w:rPr>
          <w:rFonts w:ascii="Times New Roman" w:eastAsia="BIZ UDPMincho Medium" w:hAnsi="Times New Roman" w:cs="Times New Roman"/>
          <w:sz w:val="13"/>
          <w:szCs w:val="13"/>
          <w:lang w:eastAsia="ja-JP"/>
        </w:rPr>
        <w:t>西オーストラリア州の排出原単位は</w:t>
      </w:r>
      <w:r w:rsidRPr="003B268B">
        <w:rPr>
          <w:rFonts w:ascii="Times New Roman" w:eastAsia="BIZ UDPMincho Medium" w:hAnsi="Times New Roman" w:cs="Times New Roman"/>
          <w:sz w:val="13"/>
          <w:szCs w:val="13"/>
          <w:lang w:eastAsia="ja-JP"/>
        </w:rPr>
        <w:t>0.57</w:t>
      </w:r>
      <w:r w:rsidRPr="003B268B">
        <w:rPr>
          <w:rFonts w:ascii="Times New Roman" w:eastAsia="BIZ UDPMincho Medium" w:hAnsi="Times New Roman" w:cs="Times New Roman"/>
          <w:sz w:val="13"/>
          <w:szCs w:val="13"/>
          <w:lang w:eastAsia="ja-JP"/>
        </w:rPr>
        <w:t>から</w:t>
      </w:r>
      <w:r w:rsidRPr="003B268B">
        <w:rPr>
          <w:rFonts w:ascii="Times New Roman" w:eastAsia="BIZ UDPMincho Medium" w:hAnsi="Times New Roman" w:cs="Times New Roman"/>
          <w:sz w:val="13"/>
          <w:szCs w:val="13"/>
          <w:lang w:eastAsia="ja-JP"/>
        </w:rPr>
        <w:t>0.20</w:t>
      </w:r>
      <w:r w:rsidRPr="003B268B">
        <w:rPr>
          <w:rFonts w:ascii="Times New Roman" w:eastAsia="BIZ UDPMincho Medium" w:hAnsi="Times New Roman" w:cs="Times New Roman"/>
          <w:sz w:val="13"/>
          <w:szCs w:val="13"/>
          <w:lang w:eastAsia="ja-JP"/>
        </w:rPr>
        <w:t>へと</w:t>
      </w:r>
      <w:r w:rsidRPr="003B268B">
        <w:rPr>
          <w:rFonts w:ascii="Times New Roman" w:eastAsia="BIZ UDPMincho Medium" w:hAnsi="Times New Roman" w:cs="Times New Roman"/>
          <w:sz w:val="13"/>
          <w:szCs w:val="13"/>
          <w:lang w:eastAsia="ja-JP"/>
        </w:rPr>
        <w:t>64</w:t>
      </w:r>
      <w:r w:rsidRPr="003B268B">
        <w:rPr>
          <w:rFonts w:ascii="Times New Roman" w:eastAsia="BIZ UDPMincho Medium" w:hAnsi="Times New Roman" w:cs="Times New Roman"/>
          <w:sz w:val="13"/>
          <w:szCs w:val="13"/>
          <w:lang w:eastAsia="ja-JP"/>
        </w:rPr>
        <w:t>％減少した。</w:t>
      </w:r>
    </w:p>
    <w:p w14:paraId="4C4A8682" w14:textId="77777777" w:rsidR="00DB3397" w:rsidRPr="003B268B" w:rsidRDefault="00DB3397" w:rsidP="00DB3397">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3"/>
          <w:szCs w:val="13"/>
          <w:lang w:eastAsia="ja-JP"/>
        </w:rPr>
      </w:pPr>
      <w:r w:rsidRPr="003B268B">
        <w:rPr>
          <w:rFonts w:ascii="Times New Roman" w:eastAsia="BIZ UDPMincho Medium" w:hAnsi="Times New Roman" w:cs="Times New Roman"/>
          <w:sz w:val="13"/>
          <w:szCs w:val="13"/>
          <w:lang w:eastAsia="ja-JP"/>
        </w:rPr>
        <w:t>クイーンズランド州の排出原単位は</w:t>
      </w:r>
      <w:r w:rsidRPr="003B268B">
        <w:rPr>
          <w:rFonts w:ascii="Times New Roman" w:eastAsia="BIZ UDPMincho Medium" w:hAnsi="Times New Roman" w:cs="Times New Roman"/>
          <w:sz w:val="13"/>
          <w:szCs w:val="13"/>
          <w:lang w:eastAsia="ja-JP"/>
        </w:rPr>
        <w:t>1.04</w:t>
      </w:r>
      <w:r w:rsidRPr="003B268B">
        <w:rPr>
          <w:rFonts w:ascii="Times New Roman" w:eastAsia="BIZ UDPMincho Medium" w:hAnsi="Times New Roman" w:cs="Times New Roman"/>
          <w:sz w:val="13"/>
          <w:szCs w:val="13"/>
          <w:lang w:eastAsia="ja-JP"/>
        </w:rPr>
        <w:t>から</w:t>
      </w:r>
      <w:r w:rsidRPr="003B268B">
        <w:rPr>
          <w:rFonts w:ascii="Times New Roman" w:eastAsia="BIZ UDPMincho Medium" w:hAnsi="Times New Roman" w:cs="Times New Roman"/>
          <w:sz w:val="13"/>
          <w:szCs w:val="13"/>
          <w:lang w:eastAsia="ja-JP"/>
        </w:rPr>
        <w:t>0.27</w:t>
      </w:r>
      <w:r w:rsidRPr="003B268B">
        <w:rPr>
          <w:rFonts w:ascii="Times New Roman" w:eastAsia="BIZ UDPMincho Medium" w:hAnsi="Times New Roman" w:cs="Times New Roman"/>
          <w:sz w:val="13"/>
          <w:szCs w:val="13"/>
          <w:lang w:eastAsia="ja-JP"/>
        </w:rPr>
        <w:t>へと</w:t>
      </w:r>
      <w:r w:rsidRPr="003B268B">
        <w:rPr>
          <w:rFonts w:ascii="Times New Roman" w:eastAsia="BIZ UDPMincho Medium" w:hAnsi="Times New Roman" w:cs="Times New Roman"/>
          <w:sz w:val="13"/>
          <w:szCs w:val="13"/>
          <w:lang w:eastAsia="ja-JP"/>
        </w:rPr>
        <w:t>74</w:t>
      </w:r>
      <w:r w:rsidRPr="003B268B">
        <w:rPr>
          <w:rFonts w:ascii="Times New Roman" w:eastAsia="BIZ UDPMincho Medium" w:hAnsi="Times New Roman" w:cs="Times New Roman"/>
          <w:sz w:val="13"/>
          <w:szCs w:val="13"/>
          <w:lang w:eastAsia="ja-JP"/>
        </w:rPr>
        <w:t>％減少した。</w:t>
      </w:r>
    </w:p>
    <w:p w14:paraId="48570DC6" w14:textId="62170430" w:rsidR="00673CE6" w:rsidRPr="003B268B" w:rsidRDefault="00DB3397" w:rsidP="00DB3397">
      <w:pPr>
        <w:pStyle w:val="ListParagraph"/>
        <w:numPr>
          <w:ilvl w:val="0"/>
          <w:numId w:val="33"/>
        </w:numPr>
        <w:spacing w:before="40" w:after="40"/>
        <w:ind w:right="227" w:hanging="357"/>
        <w:contextualSpacing w:val="0"/>
        <w:jc w:val="both"/>
        <w:rPr>
          <w:sz w:val="13"/>
          <w:szCs w:val="13"/>
          <w:lang w:eastAsia="ja-JP"/>
        </w:rPr>
      </w:pPr>
      <w:r w:rsidRPr="003B268B">
        <w:rPr>
          <w:rFonts w:ascii="Times New Roman" w:eastAsia="BIZ UDPMincho Medium" w:hAnsi="Times New Roman" w:cs="Times New Roman"/>
          <w:sz w:val="13"/>
          <w:szCs w:val="13"/>
          <w:lang w:eastAsia="ja-JP"/>
        </w:rPr>
        <w:t>ニューサウスウェールズ州の排出原単位は</w:t>
      </w:r>
      <w:r w:rsidRPr="003B268B">
        <w:rPr>
          <w:rFonts w:ascii="Times New Roman" w:eastAsia="BIZ UDPMincho Medium" w:hAnsi="Times New Roman" w:cs="Times New Roman"/>
          <w:sz w:val="13"/>
          <w:szCs w:val="13"/>
          <w:lang w:eastAsia="ja-JP"/>
        </w:rPr>
        <w:t>0.46</w:t>
      </w:r>
      <w:r w:rsidRPr="003B268B">
        <w:rPr>
          <w:rFonts w:ascii="Times New Roman" w:eastAsia="BIZ UDPMincho Medium" w:hAnsi="Times New Roman" w:cs="Times New Roman"/>
          <w:sz w:val="13"/>
          <w:szCs w:val="13"/>
          <w:lang w:eastAsia="ja-JP"/>
        </w:rPr>
        <w:t>から</w:t>
      </w:r>
      <w:r w:rsidRPr="003B268B">
        <w:rPr>
          <w:rFonts w:ascii="Times New Roman" w:eastAsia="BIZ UDPMincho Medium" w:hAnsi="Times New Roman" w:cs="Times New Roman"/>
          <w:sz w:val="13"/>
          <w:szCs w:val="13"/>
          <w:lang w:eastAsia="ja-JP"/>
        </w:rPr>
        <w:t>0.16</w:t>
      </w:r>
      <w:r w:rsidRPr="003B268B">
        <w:rPr>
          <w:rFonts w:ascii="Times New Roman" w:eastAsia="BIZ UDPMincho Medium" w:hAnsi="Times New Roman" w:cs="Times New Roman"/>
          <w:sz w:val="13"/>
          <w:szCs w:val="13"/>
          <w:lang w:eastAsia="ja-JP"/>
        </w:rPr>
        <w:t>へと</w:t>
      </w:r>
      <w:r w:rsidRPr="003B268B">
        <w:rPr>
          <w:rFonts w:ascii="Times New Roman" w:eastAsia="BIZ UDPMincho Medium" w:hAnsi="Times New Roman" w:cs="Times New Roman"/>
          <w:sz w:val="13"/>
          <w:szCs w:val="13"/>
          <w:lang w:eastAsia="ja-JP"/>
        </w:rPr>
        <w:t>66</w:t>
      </w:r>
      <w:r w:rsidRPr="003B268B">
        <w:rPr>
          <w:rFonts w:ascii="Times New Roman" w:eastAsia="BIZ UDPMincho Medium" w:hAnsi="Times New Roman" w:cs="Times New Roman"/>
          <w:sz w:val="13"/>
          <w:szCs w:val="13"/>
          <w:lang w:eastAsia="ja-JP"/>
        </w:rPr>
        <w:t>％減少した。</w:t>
      </w:r>
    </w:p>
    <w:p w14:paraId="06151D4E" w14:textId="32AC0FD8" w:rsidR="009C7F49" w:rsidRPr="007B1AE5" w:rsidRDefault="009C7F49" w:rsidP="009C7F49">
      <w:pPr>
        <w:spacing w:before="40" w:after="40"/>
        <w:ind w:left="363" w:right="227"/>
        <w:rPr>
          <w:lang w:eastAsia="ja-JP"/>
        </w:rPr>
        <w:sectPr w:rsidR="009C7F49" w:rsidRPr="007B1AE5" w:rsidSect="008628B4">
          <w:type w:val="continuous"/>
          <w:pgSz w:w="11907" w:h="16840" w:code="9"/>
          <w:pgMar w:top="1701" w:right="425" w:bottom="567" w:left="567" w:header="709" w:footer="709" w:gutter="0"/>
          <w:cols w:num="2" w:space="113"/>
          <w:docGrid w:linePitch="360"/>
        </w:sectPr>
      </w:pPr>
      <w:bookmarkStart w:id="116" w:name="_Industry_gross_value"/>
      <w:bookmarkEnd w:id="116"/>
      <w:r w:rsidRPr="009C7F49">
        <w:rPr>
          <w:sz w:val="16"/>
          <w:szCs w:val="16"/>
          <w:lang w:eastAsia="ja-JP"/>
        </w:rPr>
        <w:t xml:space="preserve"> </w:t>
      </w:r>
    </w:p>
    <w:p w14:paraId="15385C2E" w14:textId="648956DE" w:rsidR="009300C3" w:rsidRDefault="00691D7C" w:rsidP="00005C94">
      <w:pPr>
        <w:pStyle w:val="Heading3"/>
        <w:spacing w:before="0"/>
        <w:rPr>
          <w:color w:val="002060"/>
          <w:sz w:val="24"/>
          <w:szCs w:val="24"/>
          <w:lang w:eastAsia="ja-JP"/>
        </w:rPr>
        <w:sectPr w:rsidR="009300C3" w:rsidSect="008628B4">
          <w:pgSz w:w="11907" w:h="16840" w:code="9"/>
          <w:pgMar w:top="1701" w:right="425" w:bottom="567" w:left="567" w:header="709" w:footer="709" w:gutter="0"/>
          <w:cols w:space="720"/>
          <w:docGrid w:linePitch="360"/>
        </w:sectPr>
      </w:pPr>
      <w:bookmarkStart w:id="117" w:name="_Gender_indicators"/>
      <w:bookmarkStart w:id="118" w:name="_Mining_and_energy"/>
      <w:bookmarkEnd w:id="117"/>
      <w:bookmarkEnd w:id="118"/>
      <w:r w:rsidRPr="004379CA">
        <w:rPr>
          <w:rFonts w:ascii="Times New Roman" w:eastAsia="BIZ UDPMincho Medium" w:hAnsi="Times New Roman" w:cs="Times New Roman"/>
          <w:color w:val="002060"/>
          <w:sz w:val="24"/>
          <w:szCs w:val="24"/>
          <w:lang w:eastAsia="ja-JP"/>
        </w:rPr>
        <w:lastRenderedPageBreak/>
        <w:t>鉱業とエネルギー産業</w:t>
      </w:r>
    </w:p>
    <w:p w14:paraId="2E35199E" w14:textId="1373FC47" w:rsidR="009300C3" w:rsidRPr="003E65FF" w:rsidRDefault="00691D7C" w:rsidP="001059CA">
      <w:pPr>
        <w:ind w:right="227"/>
        <w:jc w:val="right"/>
        <w:rPr>
          <w:b/>
          <w:bCs/>
          <w:color w:val="002060"/>
          <w:sz w:val="20"/>
          <w:szCs w:val="20"/>
          <w:lang w:eastAsia="ja-JP"/>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Pr="004379CA">
          <w:rPr>
            <w:rStyle w:val="Hyperlink"/>
            <w:rFonts w:ascii="Times New Roman" w:eastAsia="BIZ UDPMincho Medium" w:hAnsi="Times New Roman" w:cs="Times New Roman"/>
            <w:b/>
            <w:bCs/>
            <w:sz w:val="16"/>
            <w:szCs w:val="16"/>
            <w:lang w:eastAsia="ja-JP"/>
          </w:rPr>
          <w:t>目次に戻る</w:t>
        </w:r>
      </w:hyperlink>
    </w:p>
    <w:p w14:paraId="65591278" w14:textId="25685295" w:rsidR="00E419CA" w:rsidRPr="0055734C" w:rsidRDefault="00691D7C" w:rsidP="00AC3621">
      <w:pPr>
        <w:pStyle w:val="Heading4"/>
        <w:spacing w:before="0"/>
        <w:rPr>
          <w:i w:val="0"/>
          <w:iCs w:val="0"/>
          <w:color w:val="92278F"/>
          <w:sz w:val="20"/>
          <w:szCs w:val="20"/>
          <w:lang w:eastAsia="ja-JP"/>
        </w:rPr>
        <w:sectPr w:rsidR="00E419CA" w:rsidRPr="0055734C" w:rsidSect="008628B4">
          <w:type w:val="continuous"/>
          <w:pgSz w:w="11907" w:h="16840" w:code="9"/>
          <w:pgMar w:top="1701" w:right="425" w:bottom="567" w:left="567" w:header="709" w:footer="709" w:gutter="0"/>
          <w:cols w:space="720"/>
          <w:docGrid w:linePitch="360"/>
        </w:sectPr>
      </w:pPr>
      <w:r w:rsidRPr="009604F8">
        <w:rPr>
          <w:rFonts w:ascii="Times New Roman" w:eastAsia="BIZ UDPMincho Medium" w:hAnsi="Times New Roman" w:cs="Times New Roman"/>
          <w:i w:val="0"/>
          <w:iCs w:val="0"/>
          <w:color w:val="92278F" w:themeColor="accent1"/>
          <w:sz w:val="20"/>
          <w:szCs w:val="20"/>
          <w:lang w:eastAsia="ja-JP"/>
        </w:rPr>
        <w:t>世界の鉱物・エネルギー生産</w:t>
      </w:r>
      <w:r w:rsidRPr="009604F8">
        <w:rPr>
          <w:rFonts w:ascii="Times New Roman" w:eastAsia="BIZ UDPMincho Medium" w:hAnsi="Times New Roman" w:cs="Times New Roman" w:hint="eastAsia"/>
          <w:i w:val="0"/>
          <w:iCs w:val="0"/>
          <w:color w:val="92278F" w:themeColor="accent1"/>
          <w:sz w:val="20"/>
          <w:szCs w:val="20"/>
          <w:lang w:eastAsia="ja-JP"/>
        </w:rPr>
        <w:t>：</w:t>
      </w:r>
      <w:r w:rsidRPr="009604F8">
        <w:rPr>
          <w:rFonts w:ascii="Times New Roman" w:eastAsia="BIZ UDPMincho Medium" w:hAnsi="Times New Roman" w:cs="Times New Roman"/>
          <w:i w:val="0"/>
          <w:iCs w:val="0"/>
          <w:color w:val="92278F" w:themeColor="accent1"/>
          <w:sz w:val="20"/>
          <w:szCs w:val="20"/>
          <w:lang w:eastAsia="ja-JP"/>
        </w:rPr>
        <w:t>202</w:t>
      </w:r>
      <w:r w:rsidRPr="009604F8">
        <w:rPr>
          <w:rFonts w:ascii="Times New Roman" w:eastAsia="BIZ UDPMincho Medium" w:hAnsi="Times New Roman" w:cs="Times New Roman" w:hint="eastAsia"/>
          <w:i w:val="0"/>
          <w:iCs w:val="0"/>
          <w:color w:val="92278F" w:themeColor="accent1"/>
          <w:sz w:val="20"/>
          <w:szCs w:val="20"/>
          <w:lang w:eastAsia="ja-JP"/>
        </w:rPr>
        <w:t>3</w:t>
      </w:r>
      <w:r w:rsidRPr="009604F8">
        <w:rPr>
          <w:rFonts w:ascii="Times New Roman" w:eastAsia="BIZ UDPMincho Medium" w:hAnsi="Times New Roman" w:cs="Times New Roman"/>
          <w:i w:val="0"/>
          <w:iCs w:val="0"/>
          <w:color w:val="92278F" w:themeColor="accent1"/>
          <w:sz w:val="20"/>
          <w:szCs w:val="20"/>
          <w:lang w:eastAsia="ja-JP"/>
        </w:rPr>
        <w:t>年</w:t>
      </w:r>
    </w:p>
    <w:tbl>
      <w:tblPr>
        <w:tblStyle w:val="GridTable4-Accent4"/>
        <w:tblW w:w="5353" w:type="dxa"/>
        <w:tblBorders>
          <w:top w:val="single" w:sz="4" w:space="0" w:color="5982DB" w:themeColor="accent6"/>
          <w:left w:val="single" w:sz="4" w:space="0" w:color="5982DB" w:themeColor="accent6"/>
          <w:bottom w:val="single" w:sz="4" w:space="0" w:color="5982DB" w:themeColor="accent6"/>
          <w:right w:val="single" w:sz="4" w:space="0" w:color="5982DB" w:themeColor="accent6"/>
          <w:insideH w:val="single" w:sz="4" w:space="0" w:color="5982DB" w:themeColor="accent6"/>
          <w:insideV w:val="single" w:sz="4" w:space="0" w:color="5982DB" w:themeColor="accent6"/>
        </w:tblBorders>
        <w:tblLook w:val="04A0" w:firstRow="1" w:lastRow="0" w:firstColumn="1" w:lastColumn="0" w:noHBand="0" w:noVBand="1"/>
      </w:tblPr>
      <w:tblGrid>
        <w:gridCol w:w="1526"/>
        <w:gridCol w:w="921"/>
        <w:gridCol w:w="921"/>
        <w:gridCol w:w="921"/>
        <w:gridCol w:w="1064"/>
      </w:tblGrid>
      <w:tr w:rsidR="00207459" w:rsidRPr="001168DD" w14:paraId="66390DAA" w14:textId="77777777" w:rsidTr="002764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cBorders>
            <w:shd w:val="clear" w:color="auto" w:fill="002060"/>
            <w:vAlign w:val="center"/>
          </w:tcPr>
          <w:p w14:paraId="3E3021F3" w14:textId="77777777" w:rsidR="00207459" w:rsidRPr="001168DD" w:rsidRDefault="00207459" w:rsidP="007B1AE5">
            <w:pPr>
              <w:rPr>
                <w:rFonts w:cstheme="minorHAnsi"/>
                <w:sz w:val="14"/>
                <w:szCs w:val="14"/>
              </w:rPr>
            </w:pPr>
            <w:r w:rsidRPr="001168DD">
              <w:rPr>
                <w:rFonts w:cstheme="minorHAnsi"/>
                <w:sz w:val="14"/>
                <w:szCs w:val="14"/>
              </w:rPr>
              <w:t>Commodity</w:t>
            </w:r>
          </w:p>
        </w:tc>
        <w:tc>
          <w:tcPr>
            <w:tcW w:w="921" w:type="dxa"/>
            <w:tcBorders>
              <w:top w:val="none" w:sz="0" w:space="0" w:color="auto"/>
              <w:left w:val="none" w:sz="0" w:space="0" w:color="auto"/>
              <w:bottom w:val="none" w:sz="0" w:space="0" w:color="auto"/>
              <w:right w:val="none" w:sz="0" w:space="0" w:color="auto"/>
            </w:tcBorders>
            <w:shd w:val="clear" w:color="auto" w:fill="002060"/>
            <w:vAlign w:val="center"/>
          </w:tcPr>
          <w:p w14:paraId="443F0FB6" w14:textId="1B888578" w:rsidR="00207459" w:rsidRPr="001168DD" w:rsidRDefault="00207459" w:rsidP="00F36BCA">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W</w:t>
            </w:r>
            <w:r>
              <w:rPr>
                <w:rFonts w:cstheme="minorHAnsi"/>
                <w:sz w:val="14"/>
                <w:szCs w:val="14"/>
              </w:rPr>
              <w:t>A</w:t>
            </w:r>
          </w:p>
        </w:tc>
        <w:tc>
          <w:tcPr>
            <w:tcW w:w="921" w:type="dxa"/>
            <w:tcBorders>
              <w:top w:val="none" w:sz="0" w:space="0" w:color="auto"/>
              <w:left w:val="none" w:sz="0" w:space="0" w:color="auto"/>
              <w:bottom w:val="none" w:sz="0" w:space="0" w:color="auto"/>
              <w:right w:val="none" w:sz="0" w:space="0" w:color="auto"/>
            </w:tcBorders>
            <w:shd w:val="clear" w:color="auto" w:fill="002060"/>
            <w:vAlign w:val="center"/>
          </w:tcPr>
          <w:p w14:paraId="424AA04B" w14:textId="40F73274" w:rsidR="00207459" w:rsidRPr="001168DD" w:rsidRDefault="00207459" w:rsidP="00F36BCA">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Rest of Australia</w:t>
            </w:r>
          </w:p>
        </w:tc>
        <w:tc>
          <w:tcPr>
            <w:tcW w:w="921" w:type="dxa"/>
            <w:tcBorders>
              <w:top w:val="none" w:sz="0" w:space="0" w:color="auto"/>
              <w:left w:val="none" w:sz="0" w:space="0" w:color="auto"/>
              <w:bottom w:val="none" w:sz="0" w:space="0" w:color="auto"/>
              <w:right w:val="none" w:sz="0" w:space="0" w:color="auto"/>
            </w:tcBorders>
            <w:shd w:val="clear" w:color="auto" w:fill="002060"/>
            <w:vAlign w:val="center"/>
          </w:tcPr>
          <w:p w14:paraId="4B70467A" w14:textId="0970B78F" w:rsidR="00207459" w:rsidRPr="001168DD" w:rsidRDefault="00207459" w:rsidP="002008E7">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Rest of World</w:t>
            </w:r>
          </w:p>
        </w:tc>
        <w:tc>
          <w:tcPr>
            <w:tcW w:w="1064" w:type="dxa"/>
            <w:tcBorders>
              <w:top w:val="none" w:sz="0" w:space="0" w:color="auto"/>
              <w:left w:val="none" w:sz="0" w:space="0" w:color="auto"/>
              <w:bottom w:val="none" w:sz="0" w:space="0" w:color="auto"/>
              <w:right w:val="none" w:sz="0" w:space="0" w:color="auto"/>
            </w:tcBorders>
            <w:shd w:val="clear" w:color="auto" w:fill="002060"/>
            <w:vAlign w:val="center"/>
          </w:tcPr>
          <w:p w14:paraId="6EF2732A" w14:textId="7CEF9D9A" w:rsidR="00207459" w:rsidRPr="001168DD" w:rsidRDefault="00207459" w:rsidP="002008E7">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WA’s global ranking</w:t>
            </w:r>
          </w:p>
        </w:tc>
      </w:tr>
      <w:tr w:rsidR="00691D7C" w:rsidRPr="001168DD" w14:paraId="4A8711AB" w14:textId="77777777" w:rsidTr="00276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vAlign w:val="center"/>
          </w:tcPr>
          <w:p w14:paraId="35CE12E4" w14:textId="07408BE2" w:rsidR="00691D7C" w:rsidRPr="00775345" w:rsidRDefault="00691D7C" w:rsidP="00691D7C">
            <w:pPr>
              <w:rPr>
                <w:rFonts w:cstheme="minorHAnsi"/>
                <w:sz w:val="14"/>
                <w:szCs w:val="14"/>
              </w:rPr>
            </w:pPr>
            <w:proofErr w:type="spellStart"/>
            <w:r w:rsidRPr="00051A85">
              <w:rPr>
                <w:rFonts w:ascii="BIZ UDPMincho Medium" w:eastAsia="BIZ UDPMincho Medium" w:hAnsi="BIZ UDPMincho Medium" w:cstheme="minorHAnsi" w:hint="eastAsia"/>
                <w:sz w:val="14"/>
                <w:szCs w:val="14"/>
              </w:rPr>
              <w:t>リチウム</w:t>
            </w:r>
            <w:proofErr w:type="spellEnd"/>
          </w:p>
        </w:tc>
        <w:tc>
          <w:tcPr>
            <w:tcW w:w="921" w:type="dxa"/>
            <w:shd w:val="clear" w:color="auto" w:fill="FFFFFF" w:themeFill="background1"/>
            <w:vAlign w:val="center"/>
          </w:tcPr>
          <w:p w14:paraId="462B24D2" w14:textId="463340FA" w:rsidR="00691D7C" w:rsidRPr="00775345" w:rsidRDefault="00691D7C" w:rsidP="00691D7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47.5%</w:t>
            </w:r>
          </w:p>
        </w:tc>
        <w:tc>
          <w:tcPr>
            <w:tcW w:w="921" w:type="dxa"/>
            <w:shd w:val="clear" w:color="auto" w:fill="FFFFFF" w:themeFill="background1"/>
            <w:vAlign w:val="center"/>
          </w:tcPr>
          <w:p w14:paraId="003053A0" w14:textId="1440DA96" w:rsidR="00691D7C" w:rsidRPr="00775345" w:rsidRDefault="00691D7C" w:rsidP="00691D7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1.4%</w:t>
            </w:r>
          </w:p>
        </w:tc>
        <w:tc>
          <w:tcPr>
            <w:tcW w:w="921" w:type="dxa"/>
            <w:shd w:val="clear" w:color="auto" w:fill="FFFFFF" w:themeFill="background1"/>
            <w:vAlign w:val="center"/>
          </w:tcPr>
          <w:p w14:paraId="28E9EECB" w14:textId="62EEDF14" w:rsidR="00691D7C" w:rsidRPr="00775345" w:rsidRDefault="00691D7C" w:rsidP="00691D7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51.1%</w:t>
            </w:r>
          </w:p>
        </w:tc>
        <w:tc>
          <w:tcPr>
            <w:tcW w:w="1064" w:type="dxa"/>
            <w:shd w:val="clear" w:color="auto" w:fill="FFFFFF" w:themeFill="background1"/>
            <w:vAlign w:val="center"/>
          </w:tcPr>
          <w:p w14:paraId="317AAE8C" w14:textId="00F0E6F9" w:rsidR="00691D7C" w:rsidRPr="00775345" w:rsidRDefault="00691D7C" w:rsidP="00691D7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1</w:t>
            </w:r>
          </w:p>
        </w:tc>
      </w:tr>
      <w:tr w:rsidR="00691D7C" w:rsidRPr="001168DD" w14:paraId="7CFA0231" w14:textId="77777777" w:rsidTr="00276405">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vAlign w:val="center"/>
          </w:tcPr>
          <w:p w14:paraId="3ABD9AAC" w14:textId="70DFFAF2" w:rsidR="00691D7C" w:rsidRPr="00775345" w:rsidRDefault="00691D7C" w:rsidP="00691D7C">
            <w:pPr>
              <w:rPr>
                <w:rFonts w:cstheme="minorHAnsi"/>
                <w:sz w:val="14"/>
                <w:szCs w:val="14"/>
              </w:rPr>
            </w:pPr>
            <w:proofErr w:type="spellStart"/>
            <w:r w:rsidRPr="00051A85">
              <w:rPr>
                <w:rFonts w:ascii="BIZ UDPMincho Medium" w:eastAsia="BIZ UDPMincho Medium" w:hAnsi="BIZ UDPMincho Medium" w:cstheme="minorHAnsi" w:hint="eastAsia"/>
                <w:sz w:val="14"/>
                <w:szCs w:val="14"/>
              </w:rPr>
              <w:t>ガーネット</w:t>
            </w:r>
            <w:proofErr w:type="spellEnd"/>
          </w:p>
        </w:tc>
        <w:tc>
          <w:tcPr>
            <w:tcW w:w="921" w:type="dxa"/>
            <w:shd w:val="clear" w:color="auto" w:fill="FFFFFF" w:themeFill="background1"/>
            <w:vAlign w:val="center"/>
          </w:tcPr>
          <w:p w14:paraId="336E6BF4" w14:textId="3479F1A7" w:rsidR="00691D7C" w:rsidRPr="00775345" w:rsidRDefault="00691D7C" w:rsidP="00691D7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36.1%</w:t>
            </w:r>
          </w:p>
        </w:tc>
        <w:tc>
          <w:tcPr>
            <w:tcW w:w="921" w:type="dxa"/>
            <w:shd w:val="clear" w:color="auto" w:fill="FFFFFF" w:themeFill="background1"/>
            <w:vAlign w:val="center"/>
          </w:tcPr>
          <w:p w14:paraId="2E304D27" w14:textId="4F444E70" w:rsidR="00691D7C" w:rsidRPr="00775345" w:rsidRDefault="00691D7C" w:rsidP="00691D7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w:t>
            </w:r>
          </w:p>
        </w:tc>
        <w:tc>
          <w:tcPr>
            <w:tcW w:w="921" w:type="dxa"/>
            <w:shd w:val="clear" w:color="auto" w:fill="FFFFFF" w:themeFill="background1"/>
            <w:vAlign w:val="center"/>
          </w:tcPr>
          <w:p w14:paraId="153D5218" w14:textId="1092A2D4" w:rsidR="00691D7C" w:rsidRPr="00775345" w:rsidRDefault="00691D7C" w:rsidP="00691D7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63.9%</w:t>
            </w:r>
          </w:p>
        </w:tc>
        <w:tc>
          <w:tcPr>
            <w:tcW w:w="1064" w:type="dxa"/>
            <w:shd w:val="clear" w:color="auto" w:fill="FFFFFF" w:themeFill="background1"/>
            <w:vAlign w:val="center"/>
          </w:tcPr>
          <w:p w14:paraId="6C831CF0" w14:textId="647D47DA" w:rsidR="00691D7C" w:rsidRPr="00775345" w:rsidRDefault="00691D7C" w:rsidP="00691D7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1</w:t>
            </w:r>
          </w:p>
        </w:tc>
      </w:tr>
      <w:tr w:rsidR="00691D7C" w:rsidRPr="001168DD" w14:paraId="51515DE7" w14:textId="77777777" w:rsidTr="00276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vAlign w:val="center"/>
          </w:tcPr>
          <w:p w14:paraId="1E331E4B" w14:textId="4AE44C72" w:rsidR="00691D7C" w:rsidRPr="00775345" w:rsidRDefault="00691D7C" w:rsidP="00691D7C">
            <w:pPr>
              <w:rPr>
                <w:rFonts w:cstheme="minorHAnsi"/>
                <w:sz w:val="14"/>
                <w:szCs w:val="14"/>
              </w:rPr>
            </w:pPr>
            <w:proofErr w:type="spellStart"/>
            <w:r w:rsidRPr="00051A85">
              <w:rPr>
                <w:rFonts w:ascii="BIZ UDPMincho Medium" w:eastAsia="BIZ UDPMincho Medium" w:hAnsi="BIZ UDPMincho Medium" w:cstheme="minorHAnsi" w:hint="eastAsia"/>
                <w:sz w:val="14"/>
                <w:szCs w:val="14"/>
              </w:rPr>
              <w:t>鉄鉱石</w:t>
            </w:r>
            <w:proofErr w:type="spellEnd"/>
          </w:p>
        </w:tc>
        <w:tc>
          <w:tcPr>
            <w:tcW w:w="921" w:type="dxa"/>
            <w:shd w:val="clear" w:color="auto" w:fill="FFFFFF" w:themeFill="background1"/>
            <w:vAlign w:val="center"/>
          </w:tcPr>
          <w:p w14:paraId="59162299" w14:textId="54E0BEF0" w:rsidR="00691D7C" w:rsidRPr="00775345" w:rsidRDefault="00691D7C" w:rsidP="00691D7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35.0%</w:t>
            </w:r>
          </w:p>
        </w:tc>
        <w:tc>
          <w:tcPr>
            <w:tcW w:w="921" w:type="dxa"/>
            <w:shd w:val="clear" w:color="auto" w:fill="FFFFFF" w:themeFill="background1"/>
            <w:vAlign w:val="center"/>
          </w:tcPr>
          <w:p w14:paraId="413A28C4" w14:textId="3C4900B1" w:rsidR="00691D7C" w:rsidRPr="00775345" w:rsidRDefault="00691D7C" w:rsidP="00691D7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0.4%</w:t>
            </w:r>
          </w:p>
        </w:tc>
        <w:tc>
          <w:tcPr>
            <w:tcW w:w="921" w:type="dxa"/>
            <w:shd w:val="clear" w:color="auto" w:fill="FFFFFF" w:themeFill="background1"/>
            <w:vAlign w:val="center"/>
          </w:tcPr>
          <w:p w14:paraId="39AE0FF5" w14:textId="778ACDF2" w:rsidR="00691D7C" w:rsidRPr="00775345" w:rsidRDefault="00691D7C" w:rsidP="00691D7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64.5%</w:t>
            </w:r>
          </w:p>
        </w:tc>
        <w:tc>
          <w:tcPr>
            <w:tcW w:w="1064" w:type="dxa"/>
            <w:shd w:val="clear" w:color="auto" w:fill="FFFFFF" w:themeFill="background1"/>
            <w:vAlign w:val="center"/>
          </w:tcPr>
          <w:p w14:paraId="65A6F6A7" w14:textId="230BB7F3" w:rsidR="00691D7C" w:rsidRPr="00775345" w:rsidRDefault="00691D7C" w:rsidP="00691D7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1</w:t>
            </w:r>
          </w:p>
        </w:tc>
      </w:tr>
      <w:tr w:rsidR="00691D7C" w:rsidRPr="001168DD" w14:paraId="781EE178" w14:textId="77777777" w:rsidTr="00276405">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398C3CB6" w14:textId="72A9BB58" w:rsidR="00691D7C" w:rsidRPr="00276405" w:rsidRDefault="00691D7C" w:rsidP="00691D7C">
            <w:pPr>
              <w:rPr>
                <w:rFonts w:cstheme="minorHAnsi"/>
                <w:sz w:val="14"/>
                <w:szCs w:val="14"/>
              </w:rPr>
            </w:pPr>
            <w:proofErr w:type="spellStart"/>
            <w:r w:rsidRPr="00051A85">
              <w:rPr>
                <w:rFonts w:ascii="BIZ UDPMincho Medium" w:eastAsia="BIZ UDPMincho Medium" w:hAnsi="BIZ UDPMincho Medium" w:cstheme="minorHAnsi" w:hint="eastAsia"/>
                <w:sz w:val="14"/>
                <w:szCs w:val="14"/>
              </w:rPr>
              <w:t>ルチル</w:t>
            </w:r>
            <w:proofErr w:type="spellEnd"/>
          </w:p>
        </w:tc>
        <w:tc>
          <w:tcPr>
            <w:tcW w:w="921" w:type="dxa"/>
            <w:shd w:val="clear" w:color="auto" w:fill="auto"/>
            <w:vAlign w:val="center"/>
          </w:tcPr>
          <w:p w14:paraId="68A64919" w14:textId="7A8817DE" w:rsidR="00691D7C" w:rsidRPr="00276405" w:rsidRDefault="00691D7C" w:rsidP="00691D7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76405">
              <w:rPr>
                <w:rFonts w:cstheme="minorHAnsi"/>
                <w:sz w:val="14"/>
                <w:szCs w:val="14"/>
              </w:rPr>
              <w:t>19.3%</w:t>
            </w:r>
          </w:p>
        </w:tc>
        <w:tc>
          <w:tcPr>
            <w:tcW w:w="921" w:type="dxa"/>
            <w:shd w:val="clear" w:color="auto" w:fill="auto"/>
            <w:vAlign w:val="bottom"/>
          </w:tcPr>
          <w:p w14:paraId="4E4F2470" w14:textId="4B20A96D" w:rsidR="00691D7C" w:rsidRPr="00276405" w:rsidRDefault="00691D7C" w:rsidP="00691D7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76405">
              <w:rPr>
                <w:rFonts w:cstheme="minorHAnsi"/>
                <w:sz w:val="14"/>
                <w:szCs w:val="14"/>
              </w:rPr>
              <w:t>16.5%</w:t>
            </w:r>
          </w:p>
        </w:tc>
        <w:tc>
          <w:tcPr>
            <w:tcW w:w="921" w:type="dxa"/>
            <w:shd w:val="clear" w:color="auto" w:fill="auto"/>
            <w:vAlign w:val="bottom"/>
          </w:tcPr>
          <w:p w14:paraId="240C43A9" w14:textId="385EC303" w:rsidR="00691D7C" w:rsidRPr="00276405" w:rsidRDefault="00691D7C" w:rsidP="00691D7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76405">
              <w:rPr>
                <w:rFonts w:cstheme="minorHAnsi"/>
                <w:sz w:val="14"/>
                <w:szCs w:val="14"/>
              </w:rPr>
              <w:t>64.</w:t>
            </w:r>
            <w:r>
              <w:rPr>
                <w:rFonts w:cstheme="minorHAnsi"/>
                <w:sz w:val="14"/>
                <w:szCs w:val="14"/>
              </w:rPr>
              <w:t>2</w:t>
            </w:r>
            <w:r w:rsidRPr="00276405">
              <w:rPr>
                <w:rFonts w:cstheme="minorHAnsi"/>
                <w:sz w:val="14"/>
                <w:szCs w:val="14"/>
              </w:rPr>
              <w:t>%</w:t>
            </w:r>
          </w:p>
        </w:tc>
        <w:tc>
          <w:tcPr>
            <w:tcW w:w="1064" w:type="dxa"/>
            <w:shd w:val="clear" w:color="auto" w:fill="auto"/>
            <w:vAlign w:val="bottom"/>
          </w:tcPr>
          <w:p w14:paraId="058C72DB" w14:textId="6FA7E942" w:rsidR="00691D7C" w:rsidRPr="00276405" w:rsidRDefault="00691D7C" w:rsidP="00691D7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76405">
              <w:rPr>
                <w:rFonts w:cstheme="minorHAnsi"/>
                <w:sz w:val="14"/>
                <w:szCs w:val="14"/>
              </w:rPr>
              <w:t>2</w:t>
            </w:r>
          </w:p>
        </w:tc>
      </w:tr>
      <w:tr w:rsidR="00691D7C" w:rsidRPr="001168DD" w14:paraId="0902480A" w14:textId="77777777" w:rsidTr="00276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53BCB559" w14:textId="311B1764" w:rsidR="00691D7C" w:rsidRPr="00276405" w:rsidRDefault="00691D7C" w:rsidP="00691D7C">
            <w:pPr>
              <w:rPr>
                <w:rFonts w:cstheme="minorHAnsi"/>
                <w:sz w:val="14"/>
                <w:szCs w:val="14"/>
              </w:rPr>
            </w:pPr>
            <w:proofErr w:type="spellStart"/>
            <w:r w:rsidRPr="00051A85">
              <w:rPr>
                <w:rFonts w:ascii="BIZ UDPMincho Medium" w:eastAsia="BIZ UDPMincho Medium" w:hAnsi="BIZ UDPMincho Medium" w:cstheme="minorHAnsi" w:hint="eastAsia"/>
                <w:sz w:val="14"/>
                <w:szCs w:val="14"/>
              </w:rPr>
              <w:t>ジルコン</w:t>
            </w:r>
            <w:proofErr w:type="spellEnd"/>
          </w:p>
        </w:tc>
        <w:tc>
          <w:tcPr>
            <w:tcW w:w="921" w:type="dxa"/>
            <w:shd w:val="clear" w:color="auto" w:fill="auto"/>
            <w:vAlign w:val="bottom"/>
          </w:tcPr>
          <w:p w14:paraId="750019F1" w14:textId="266C22BB" w:rsidR="00691D7C" w:rsidRPr="00276405" w:rsidRDefault="00691D7C" w:rsidP="00691D7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76405">
              <w:rPr>
                <w:rFonts w:cstheme="minorHAnsi"/>
                <w:sz w:val="14"/>
                <w:szCs w:val="14"/>
              </w:rPr>
              <w:t>10.8%</w:t>
            </w:r>
          </w:p>
        </w:tc>
        <w:tc>
          <w:tcPr>
            <w:tcW w:w="921" w:type="dxa"/>
            <w:shd w:val="clear" w:color="auto" w:fill="auto"/>
            <w:vAlign w:val="bottom"/>
          </w:tcPr>
          <w:p w14:paraId="1FF03826" w14:textId="1D7D3534" w:rsidR="00691D7C" w:rsidRPr="00276405" w:rsidRDefault="00691D7C" w:rsidP="00691D7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76405">
              <w:rPr>
                <w:rFonts w:cstheme="minorHAnsi"/>
                <w:sz w:val="14"/>
                <w:szCs w:val="14"/>
              </w:rPr>
              <w:t>20.4%</w:t>
            </w:r>
          </w:p>
        </w:tc>
        <w:tc>
          <w:tcPr>
            <w:tcW w:w="921" w:type="dxa"/>
            <w:shd w:val="clear" w:color="auto" w:fill="auto"/>
            <w:vAlign w:val="bottom"/>
          </w:tcPr>
          <w:p w14:paraId="65B48B68" w14:textId="676EDA7D" w:rsidR="00691D7C" w:rsidRPr="00276405" w:rsidRDefault="00691D7C" w:rsidP="00691D7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76405">
              <w:rPr>
                <w:rFonts w:cstheme="minorHAnsi"/>
                <w:sz w:val="14"/>
                <w:szCs w:val="14"/>
              </w:rPr>
              <w:t>68.7%</w:t>
            </w:r>
          </w:p>
        </w:tc>
        <w:tc>
          <w:tcPr>
            <w:tcW w:w="1064" w:type="dxa"/>
            <w:shd w:val="clear" w:color="auto" w:fill="auto"/>
            <w:vAlign w:val="bottom"/>
          </w:tcPr>
          <w:p w14:paraId="5A54F9DC" w14:textId="76F16A10" w:rsidR="00691D7C" w:rsidRPr="00276405" w:rsidRDefault="00691D7C" w:rsidP="00691D7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76405">
              <w:rPr>
                <w:rFonts w:cstheme="minorHAnsi"/>
                <w:sz w:val="14"/>
                <w:szCs w:val="14"/>
              </w:rPr>
              <w:t>3</w:t>
            </w:r>
          </w:p>
        </w:tc>
      </w:tr>
      <w:tr w:rsidR="00691D7C" w:rsidRPr="001168DD" w14:paraId="59240F9F" w14:textId="77777777" w:rsidTr="00276405">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37925650" w14:textId="4CAA1680" w:rsidR="00691D7C" w:rsidRPr="00276405" w:rsidRDefault="00691D7C" w:rsidP="00691D7C">
            <w:pPr>
              <w:rPr>
                <w:rFonts w:cstheme="minorHAnsi"/>
                <w:sz w:val="14"/>
                <w:szCs w:val="14"/>
              </w:rPr>
            </w:pPr>
            <w:proofErr w:type="spellStart"/>
            <w:r w:rsidRPr="00051A85">
              <w:rPr>
                <w:rFonts w:ascii="BIZ UDPMincho Medium" w:eastAsia="BIZ UDPMincho Medium" w:hAnsi="BIZ UDPMincho Medium" w:cstheme="minorHAnsi" w:hint="eastAsia"/>
                <w:sz w:val="14"/>
                <w:szCs w:val="14"/>
              </w:rPr>
              <w:t>アルミナ</w:t>
            </w:r>
            <w:proofErr w:type="spellEnd"/>
          </w:p>
        </w:tc>
        <w:tc>
          <w:tcPr>
            <w:tcW w:w="921" w:type="dxa"/>
            <w:shd w:val="clear" w:color="auto" w:fill="auto"/>
            <w:vAlign w:val="bottom"/>
          </w:tcPr>
          <w:p w14:paraId="794B48DA" w14:textId="2D3BD1D7" w:rsidR="00691D7C" w:rsidRPr="00276405" w:rsidRDefault="00691D7C" w:rsidP="00691D7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76405">
              <w:rPr>
                <w:rFonts w:cstheme="minorHAnsi"/>
                <w:sz w:val="14"/>
                <w:szCs w:val="14"/>
              </w:rPr>
              <w:t>9.</w:t>
            </w:r>
            <w:r>
              <w:rPr>
                <w:rFonts w:cstheme="minorHAnsi"/>
                <w:sz w:val="14"/>
                <w:szCs w:val="14"/>
              </w:rPr>
              <w:t>3</w:t>
            </w:r>
            <w:r w:rsidRPr="00276405">
              <w:rPr>
                <w:rFonts w:cstheme="minorHAnsi"/>
                <w:sz w:val="14"/>
                <w:szCs w:val="14"/>
              </w:rPr>
              <w:t>%</w:t>
            </w:r>
          </w:p>
        </w:tc>
        <w:tc>
          <w:tcPr>
            <w:tcW w:w="921" w:type="dxa"/>
            <w:shd w:val="clear" w:color="auto" w:fill="auto"/>
            <w:vAlign w:val="bottom"/>
          </w:tcPr>
          <w:p w14:paraId="5836D62B" w14:textId="6AEDE804" w:rsidR="00691D7C" w:rsidRPr="00276405" w:rsidRDefault="00691D7C" w:rsidP="00691D7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76405">
              <w:rPr>
                <w:rFonts w:cstheme="minorHAnsi"/>
                <w:sz w:val="14"/>
                <w:szCs w:val="14"/>
              </w:rPr>
              <w:t>4.4%</w:t>
            </w:r>
          </w:p>
        </w:tc>
        <w:tc>
          <w:tcPr>
            <w:tcW w:w="921" w:type="dxa"/>
            <w:shd w:val="clear" w:color="auto" w:fill="auto"/>
            <w:vAlign w:val="bottom"/>
          </w:tcPr>
          <w:p w14:paraId="3A3A23EA" w14:textId="43EAC329" w:rsidR="00691D7C" w:rsidRPr="00276405" w:rsidRDefault="00691D7C" w:rsidP="00691D7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76405">
              <w:rPr>
                <w:rFonts w:cstheme="minorHAnsi"/>
                <w:sz w:val="14"/>
                <w:szCs w:val="14"/>
              </w:rPr>
              <w:t>86.3%</w:t>
            </w:r>
          </w:p>
        </w:tc>
        <w:tc>
          <w:tcPr>
            <w:tcW w:w="1064" w:type="dxa"/>
            <w:shd w:val="clear" w:color="auto" w:fill="auto"/>
            <w:vAlign w:val="bottom"/>
          </w:tcPr>
          <w:p w14:paraId="6380A418" w14:textId="679479D7" w:rsidR="00691D7C" w:rsidRPr="00276405" w:rsidRDefault="00691D7C" w:rsidP="00691D7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76405">
              <w:rPr>
                <w:rFonts w:cstheme="minorHAnsi"/>
                <w:sz w:val="14"/>
                <w:szCs w:val="14"/>
              </w:rPr>
              <w:t>2</w:t>
            </w:r>
          </w:p>
        </w:tc>
      </w:tr>
      <w:tr w:rsidR="00691D7C" w:rsidRPr="001168DD" w14:paraId="7FDB29E4" w14:textId="77777777" w:rsidTr="00BB2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57783DF9" w14:textId="65907F72" w:rsidR="00691D7C" w:rsidRPr="00276405" w:rsidRDefault="00691D7C" w:rsidP="00691D7C">
            <w:pPr>
              <w:rPr>
                <w:rFonts w:cstheme="minorHAnsi"/>
                <w:sz w:val="14"/>
                <w:szCs w:val="14"/>
              </w:rPr>
            </w:pPr>
            <w:proofErr w:type="spellStart"/>
            <w:r w:rsidRPr="00051A85">
              <w:rPr>
                <w:rFonts w:ascii="BIZ UDPMincho Medium" w:eastAsia="BIZ UDPMincho Medium" w:hAnsi="BIZ UDPMincho Medium" w:cstheme="minorHAnsi" w:hint="eastAsia"/>
                <w:sz w:val="14"/>
                <w:szCs w:val="14"/>
              </w:rPr>
              <w:t>レアアース</w:t>
            </w:r>
            <w:proofErr w:type="spellEnd"/>
            <w:r>
              <w:rPr>
                <w:rFonts w:ascii="BIZ UDPMincho Medium" w:eastAsia="BIZ UDPMincho Medium" w:hAnsi="BIZ UDPMincho Medium" w:cstheme="minorHAnsi"/>
                <w:sz w:val="14"/>
                <w:szCs w:val="14"/>
                <w:lang w:eastAsia="ja-JP"/>
              </w:rPr>
              <w:br/>
            </w:r>
            <w:proofErr w:type="spellStart"/>
            <w:r w:rsidRPr="00051A85">
              <w:rPr>
                <w:rFonts w:ascii="BIZ UDPMincho Medium" w:eastAsia="BIZ UDPMincho Medium" w:hAnsi="BIZ UDPMincho Medium" w:cstheme="minorHAnsi" w:hint="eastAsia"/>
                <w:sz w:val="14"/>
                <w:szCs w:val="14"/>
              </w:rPr>
              <w:t>酸化物</w:t>
            </w:r>
            <w:proofErr w:type="spellEnd"/>
          </w:p>
        </w:tc>
        <w:tc>
          <w:tcPr>
            <w:tcW w:w="921" w:type="dxa"/>
            <w:shd w:val="clear" w:color="auto" w:fill="auto"/>
            <w:vAlign w:val="center"/>
          </w:tcPr>
          <w:p w14:paraId="63EFFCED" w14:textId="2921DE9E" w:rsidR="00691D7C" w:rsidRPr="00276405" w:rsidRDefault="00691D7C" w:rsidP="00BB2AFE">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76405">
              <w:rPr>
                <w:rFonts w:cstheme="minorHAnsi"/>
                <w:sz w:val="14"/>
                <w:szCs w:val="14"/>
              </w:rPr>
              <w:t>7.</w:t>
            </w:r>
            <w:r>
              <w:rPr>
                <w:rFonts w:cstheme="minorHAnsi"/>
                <w:sz w:val="14"/>
                <w:szCs w:val="14"/>
              </w:rPr>
              <w:t>9</w:t>
            </w:r>
            <w:r w:rsidRPr="00276405">
              <w:rPr>
                <w:rFonts w:cstheme="minorHAnsi"/>
                <w:sz w:val="14"/>
                <w:szCs w:val="14"/>
              </w:rPr>
              <w:t>%</w:t>
            </w:r>
          </w:p>
        </w:tc>
        <w:tc>
          <w:tcPr>
            <w:tcW w:w="921" w:type="dxa"/>
            <w:shd w:val="clear" w:color="auto" w:fill="auto"/>
            <w:vAlign w:val="center"/>
          </w:tcPr>
          <w:p w14:paraId="08C6FE19" w14:textId="643E6847" w:rsidR="00691D7C" w:rsidRPr="00276405" w:rsidRDefault="00691D7C" w:rsidP="00BB2AFE">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76405">
              <w:rPr>
                <w:rFonts w:cstheme="minorHAnsi"/>
                <w:sz w:val="14"/>
                <w:szCs w:val="14"/>
              </w:rPr>
              <w:t>0.0%</w:t>
            </w:r>
          </w:p>
        </w:tc>
        <w:tc>
          <w:tcPr>
            <w:tcW w:w="921" w:type="dxa"/>
            <w:shd w:val="clear" w:color="auto" w:fill="auto"/>
            <w:vAlign w:val="center"/>
          </w:tcPr>
          <w:p w14:paraId="2EC5AEE7" w14:textId="204DD057" w:rsidR="00691D7C" w:rsidRPr="00276405" w:rsidRDefault="00691D7C" w:rsidP="00BB2AFE">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76405">
              <w:rPr>
                <w:rFonts w:cstheme="minorHAnsi"/>
                <w:sz w:val="14"/>
                <w:szCs w:val="14"/>
              </w:rPr>
              <w:t>92.1%</w:t>
            </w:r>
          </w:p>
        </w:tc>
        <w:tc>
          <w:tcPr>
            <w:tcW w:w="1064" w:type="dxa"/>
            <w:shd w:val="clear" w:color="auto" w:fill="auto"/>
            <w:vAlign w:val="center"/>
          </w:tcPr>
          <w:p w14:paraId="70D393D4" w14:textId="30373610" w:rsidR="00691D7C" w:rsidRPr="00276405" w:rsidRDefault="00691D7C" w:rsidP="00BB2AFE">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76405">
              <w:rPr>
                <w:rFonts w:cstheme="minorHAnsi"/>
                <w:sz w:val="14"/>
                <w:szCs w:val="14"/>
              </w:rPr>
              <w:t>4</w:t>
            </w:r>
          </w:p>
        </w:tc>
      </w:tr>
      <w:tr w:rsidR="00691D7C" w:rsidRPr="001168DD" w14:paraId="737DC036" w14:textId="77777777" w:rsidTr="00276405">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15E31607" w14:textId="186422B6" w:rsidR="00691D7C" w:rsidRPr="00276405" w:rsidRDefault="00691D7C" w:rsidP="00691D7C">
            <w:pPr>
              <w:rPr>
                <w:rFonts w:cstheme="minorHAnsi"/>
                <w:sz w:val="14"/>
                <w:szCs w:val="14"/>
              </w:rPr>
            </w:pPr>
            <w:r w:rsidRPr="00051A85">
              <w:rPr>
                <w:rFonts w:ascii="BIZ UDPMincho Medium" w:eastAsia="BIZ UDPMincho Medium" w:hAnsi="BIZ UDPMincho Medium" w:cstheme="minorHAnsi" w:hint="eastAsia"/>
                <w:sz w:val="14"/>
                <w:szCs w:val="14"/>
              </w:rPr>
              <w:t>金</w:t>
            </w:r>
          </w:p>
        </w:tc>
        <w:tc>
          <w:tcPr>
            <w:tcW w:w="921" w:type="dxa"/>
            <w:shd w:val="clear" w:color="auto" w:fill="auto"/>
            <w:vAlign w:val="bottom"/>
          </w:tcPr>
          <w:p w14:paraId="3BEE0248" w14:textId="136612CA" w:rsidR="00691D7C" w:rsidRPr="00276405" w:rsidRDefault="00691D7C" w:rsidP="00691D7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76405">
              <w:rPr>
                <w:rFonts w:cstheme="minorHAnsi"/>
                <w:sz w:val="14"/>
                <w:szCs w:val="14"/>
              </w:rPr>
              <w:t>7.0%</w:t>
            </w:r>
          </w:p>
        </w:tc>
        <w:tc>
          <w:tcPr>
            <w:tcW w:w="921" w:type="dxa"/>
            <w:shd w:val="clear" w:color="auto" w:fill="auto"/>
            <w:vAlign w:val="bottom"/>
          </w:tcPr>
          <w:p w14:paraId="34DA45DF" w14:textId="4DEB9C7C" w:rsidR="00691D7C" w:rsidRPr="00276405" w:rsidRDefault="00691D7C" w:rsidP="00691D7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76405">
              <w:rPr>
                <w:rFonts w:cstheme="minorHAnsi"/>
                <w:sz w:val="14"/>
                <w:szCs w:val="14"/>
              </w:rPr>
              <w:t>2.6%</w:t>
            </w:r>
          </w:p>
        </w:tc>
        <w:tc>
          <w:tcPr>
            <w:tcW w:w="921" w:type="dxa"/>
            <w:shd w:val="clear" w:color="auto" w:fill="auto"/>
            <w:vAlign w:val="bottom"/>
          </w:tcPr>
          <w:p w14:paraId="745D6C4B" w14:textId="62DF175D" w:rsidR="00691D7C" w:rsidRPr="00276405" w:rsidRDefault="00691D7C" w:rsidP="00691D7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76405">
              <w:rPr>
                <w:rFonts w:cstheme="minorHAnsi"/>
                <w:sz w:val="14"/>
                <w:szCs w:val="14"/>
              </w:rPr>
              <w:t>90.3%</w:t>
            </w:r>
          </w:p>
        </w:tc>
        <w:tc>
          <w:tcPr>
            <w:tcW w:w="1064" w:type="dxa"/>
            <w:shd w:val="clear" w:color="auto" w:fill="auto"/>
            <w:vAlign w:val="bottom"/>
          </w:tcPr>
          <w:p w14:paraId="3F10684A" w14:textId="7EC38D8F" w:rsidR="00691D7C" w:rsidRPr="00276405" w:rsidRDefault="00691D7C" w:rsidP="00691D7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76405">
              <w:rPr>
                <w:rFonts w:cstheme="minorHAnsi"/>
                <w:sz w:val="14"/>
                <w:szCs w:val="14"/>
              </w:rPr>
              <w:t>3</w:t>
            </w:r>
          </w:p>
        </w:tc>
      </w:tr>
      <w:tr w:rsidR="00691D7C" w:rsidRPr="001168DD" w14:paraId="3DBF2CBC" w14:textId="77777777" w:rsidTr="00276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3A43D5F2" w14:textId="5D1D9470" w:rsidR="00691D7C" w:rsidRPr="00276405" w:rsidRDefault="00691D7C" w:rsidP="00691D7C">
            <w:pPr>
              <w:rPr>
                <w:rFonts w:cstheme="minorHAnsi"/>
                <w:sz w:val="14"/>
                <w:szCs w:val="14"/>
              </w:rPr>
            </w:pPr>
            <w:r w:rsidRPr="00051A85">
              <w:rPr>
                <w:rFonts w:ascii="BIZ UDPMincho Medium" w:eastAsia="BIZ UDPMincho Medium" w:hAnsi="BIZ UDPMincho Medium" w:cstheme="minorHAnsi" w:hint="eastAsia"/>
                <w:sz w:val="14"/>
                <w:szCs w:val="14"/>
              </w:rPr>
              <w:t>塩</w:t>
            </w:r>
          </w:p>
        </w:tc>
        <w:tc>
          <w:tcPr>
            <w:tcW w:w="921" w:type="dxa"/>
            <w:shd w:val="clear" w:color="auto" w:fill="auto"/>
            <w:vAlign w:val="bottom"/>
          </w:tcPr>
          <w:p w14:paraId="0642733C" w14:textId="23902E38" w:rsidR="00691D7C" w:rsidRPr="00276405" w:rsidRDefault="00691D7C" w:rsidP="00691D7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76405">
              <w:rPr>
                <w:rFonts w:cstheme="minorHAnsi"/>
                <w:sz w:val="14"/>
                <w:szCs w:val="14"/>
              </w:rPr>
              <w:t>4.2%</w:t>
            </w:r>
          </w:p>
        </w:tc>
        <w:tc>
          <w:tcPr>
            <w:tcW w:w="921" w:type="dxa"/>
            <w:shd w:val="clear" w:color="auto" w:fill="auto"/>
            <w:vAlign w:val="bottom"/>
          </w:tcPr>
          <w:p w14:paraId="3E4B816A" w14:textId="7AA30CC0" w:rsidR="00691D7C" w:rsidRPr="00276405" w:rsidRDefault="00691D7C" w:rsidP="00691D7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76405">
              <w:rPr>
                <w:rFonts w:cstheme="minorHAnsi"/>
                <w:sz w:val="14"/>
                <w:szCs w:val="14"/>
              </w:rPr>
              <w:t>0.</w:t>
            </w:r>
            <w:r>
              <w:rPr>
                <w:rFonts w:cstheme="minorHAnsi"/>
                <w:sz w:val="14"/>
                <w:szCs w:val="14"/>
              </w:rPr>
              <w:t>9</w:t>
            </w:r>
            <w:r w:rsidRPr="00276405">
              <w:rPr>
                <w:rFonts w:cstheme="minorHAnsi"/>
                <w:sz w:val="14"/>
                <w:szCs w:val="14"/>
              </w:rPr>
              <w:t>%</w:t>
            </w:r>
          </w:p>
        </w:tc>
        <w:tc>
          <w:tcPr>
            <w:tcW w:w="921" w:type="dxa"/>
            <w:shd w:val="clear" w:color="auto" w:fill="auto"/>
            <w:vAlign w:val="bottom"/>
          </w:tcPr>
          <w:p w14:paraId="1EAA207F" w14:textId="5774FFD8" w:rsidR="00691D7C" w:rsidRPr="00276405" w:rsidRDefault="00691D7C" w:rsidP="00691D7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76405">
              <w:rPr>
                <w:rFonts w:cstheme="minorHAnsi"/>
                <w:sz w:val="14"/>
                <w:szCs w:val="14"/>
              </w:rPr>
              <w:t>94.</w:t>
            </w:r>
            <w:r>
              <w:rPr>
                <w:rFonts w:cstheme="minorHAnsi"/>
                <w:sz w:val="14"/>
                <w:szCs w:val="14"/>
              </w:rPr>
              <w:t>9</w:t>
            </w:r>
            <w:r w:rsidRPr="00276405">
              <w:rPr>
                <w:rFonts w:cstheme="minorHAnsi"/>
                <w:sz w:val="14"/>
                <w:szCs w:val="14"/>
              </w:rPr>
              <w:t>%</w:t>
            </w:r>
          </w:p>
        </w:tc>
        <w:tc>
          <w:tcPr>
            <w:tcW w:w="1064" w:type="dxa"/>
            <w:shd w:val="clear" w:color="auto" w:fill="auto"/>
            <w:vAlign w:val="bottom"/>
          </w:tcPr>
          <w:p w14:paraId="7FAD7DC7" w14:textId="02CFCA34" w:rsidR="00691D7C" w:rsidRPr="00276405" w:rsidRDefault="00691D7C" w:rsidP="00691D7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76405">
              <w:rPr>
                <w:rFonts w:cstheme="minorHAnsi"/>
                <w:sz w:val="14"/>
                <w:szCs w:val="14"/>
              </w:rPr>
              <w:t>6</w:t>
            </w:r>
          </w:p>
        </w:tc>
      </w:tr>
      <w:tr w:rsidR="00691D7C" w:rsidRPr="001168DD" w14:paraId="555FBCDF" w14:textId="77777777" w:rsidTr="00276405">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6A24026F" w14:textId="38D2E1B3" w:rsidR="00691D7C" w:rsidRPr="00276405" w:rsidRDefault="00691D7C" w:rsidP="00691D7C">
            <w:pPr>
              <w:rPr>
                <w:rFonts w:cstheme="minorHAnsi"/>
                <w:sz w:val="14"/>
                <w:szCs w:val="14"/>
              </w:rPr>
            </w:pPr>
            <w:proofErr w:type="spellStart"/>
            <w:r w:rsidRPr="00051A85">
              <w:rPr>
                <w:rFonts w:ascii="BIZ UDPMincho Medium" w:eastAsia="BIZ UDPMincho Medium" w:hAnsi="BIZ UDPMincho Medium" w:cstheme="minorHAnsi" w:hint="eastAsia"/>
                <w:sz w:val="14"/>
                <w:szCs w:val="14"/>
              </w:rPr>
              <w:t>ニッケル</w:t>
            </w:r>
            <w:proofErr w:type="spellEnd"/>
          </w:p>
        </w:tc>
        <w:tc>
          <w:tcPr>
            <w:tcW w:w="921" w:type="dxa"/>
            <w:shd w:val="clear" w:color="auto" w:fill="auto"/>
            <w:vAlign w:val="bottom"/>
          </w:tcPr>
          <w:p w14:paraId="41E4B8EB" w14:textId="3E87DC0F" w:rsidR="00691D7C" w:rsidRPr="00276405" w:rsidRDefault="00691D7C" w:rsidP="00691D7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76405">
              <w:rPr>
                <w:rFonts w:cstheme="minorHAnsi"/>
                <w:sz w:val="14"/>
                <w:szCs w:val="14"/>
              </w:rPr>
              <w:t>4.2%</w:t>
            </w:r>
          </w:p>
        </w:tc>
        <w:tc>
          <w:tcPr>
            <w:tcW w:w="921" w:type="dxa"/>
            <w:shd w:val="clear" w:color="auto" w:fill="auto"/>
            <w:vAlign w:val="bottom"/>
          </w:tcPr>
          <w:p w14:paraId="7E96DF18" w14:textId="7D11F613" w:rsidR="00691D7C" w:rsidRPr="00276405" w:rsidRDefault="00691D7C" w:rsidP="00691D7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76405">
              <w:rPr>
                <w:rFonts w:cstheme="minorHAnsi"/>
                <w:sz w:val="14"/>
                <w:szCs w:val="14"/>
              </w:rPr>
              <w:t>0.1%</w:t>
            </w:r>
          </w:p>
        </w:tc>
        <w:tc>
          <w:tcPr>
            <w:tcW w:w="921" w:type="dxa"/>
            <w:shd w:val="clear" w:color="auto" w:fill="auto"/>
            <w:vAlign w:val="bottom"/>
          </w:tcPr>
          <w:p w14:paraId="0E19277C" w14:textId="351A33CF" w:rsidR="00691D7C" w:rsidRPr="00276405" w:rsidRDefault="00691D7C" w:rsidP="00691D7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76405">
              <w:rPr>
                <w:rFonts w:cstheme="minorHAnsi"/>
                <w:sz w:val="14"/>
                <w:szCs w:val="14"/>
              </w:rPr>
              <w:t>95.7%</w:t>
            </w:r>
          </w:p>
        </w:tc>
        <w:tc>
          <w:tcPr>
            <w:tcW w:w="1064" w:type="dxa"/>
            <w:shd w:val="clear" w:color="auto" w:fill="auto"/>
            <w:vAlign w:val="bottom"/>
          </w:tcPr>
          <w:p w14:paraId="760C6A87" w14:textId="69CCB67B" w:rsidR="00691D7C" w:rsidRPr="00276405" w:rsidRDefault="00691D7C" w:rsidP="00691D7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76405">
              <w:rPr>
                <w:rFonts w:cstheme="minorHAnsi"/>
                <w:sz w:val="14"/>
                <w:szCs w:val="14"/>
              </w:rPr>
              <w:t>6</w:t>
            </w:r>
          </w:p>
        </w:tc>
      </w:tr>
      <w:tr w:rsidR="00691D7C" w:rsidRPr="001168DD" w14:paraId="5D6D17BD" w14:textId="77777777" w:rsidTr="00276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54DD8C5B" w14:textId="0798C94B" w:rsidR="00691D7C" w:rsidRPr="00276405" w:rsidRDefault="00691D7C" w:rsidP="00691D7C">
            <w:pPr>
              <w:rPr>
                <w:rFonts w:cstheme="minorHAnsi"/>
                <w:sz w:val="14"/>
                <w:szCs w:val="14"/>
              </w:rPr>
            </w:pPr>
            <w:proofErr w:type="spellStart"/>
            <w:r w:rsidRPr="00051A85">
              <w:rPr>
                <w:rFonts w:ascii="BIZ UDPMincho Medium" w:eastAsia="BIZ UDPMincho Medium" w:hAnsi="BIZ UDPMincho Medium" w:cstheme="minorHAnsi" w:hint="eastAsia"/>
                <w:sz w:val="14"/>
                <w:szCs w:val="14"/>
              </w:rPr>
              <w:t>マンガン</w:t>
            </w:r>
            <w:proofErr w:type="spellEnd"/>
          </w:p>
        </w:tc>
        <w:tc>
          <w:tcPr>
            <w:tcW w:w="921" w:type="dxa"/>
            <w:shd w:val="clear" w:color="auto" w:fill="auto"/>
            <w:vAlign w:val="bottom"/>
          </w:tcPr>
          <w:p w14:paraId="07E1689A" w14:textId="40FB0F29" w:rsidR="00691D7C" w:rsidRPr="00276405" w:rsidRDefault="00691D7C" w:rsidP="00691D7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3.0</w:t>
            </w:r>
            <w:r w:rsidRPr="00276405">
              <w:rPr>
                <w:rFonts w:cstheme="minorHAnsi"/>
                <w:sz w:val="14"/>
                <w:szCs w:val="14"/>
              </w:rPr>
              <w:t>%</w:t>
            </w:r>
          </w:p>
        </w:tc>
        <w:tc>
          <w:tcPr>
            <w:tcW w:w="921" w:type="dxa"/>
            <w:shd w:val="clear" w:color="auto" w:fill="auto"/>
            <w:vAlign w:val="bottom"/>
          </w:tcPr>
          <w:p w14:paraId="6D7693B1" w14:textId="61097001" w:rsidR="00691D7C" w:rsidRPr="00276405" w:rsidRDefault="00691D7C" w:rsidP="00691D7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76405">
              <w:rPr>
                <w:rFonts w:cstheme="minorHAnsi"/>
                <w:sz w:val="14"/>
                <w:szCs w:val="14"/>
              </w:rPr>
              <w:t>14.6%</w:t>
            </w:r>
          </w:p>
        </w:tc>
        <w:tc>
          <w:tcPr>
            <w:tcW w:w="921" w:type="dxa"/>
            <w:shd w:val="clear" w:color="auto" w:fill="auto"/>
            <w:vAlign w:val="bottom"/>
          </w:tcPr>
          <w:p w14:paraId="7B0F7883" w14:textId="421ACA81" w:rsidR="00691D7C" w:rsidRPr="00276405" w:rsidRDefault="00691D7C" w:rsidP="00691D7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76405">
              <w:rPr>
                <w:rFonts w:cstheme="minorHAnsi"/>
                <w:sz w:val="14"/>
                <w:szCs w:val="14"/>
              </w:rPr>
              <w:t>82.4%</w:t>
            </w:r>
          </w:p>
        </w:tc>
        <w:tc>
          <w:tcPr>
            <w:tcW w:w="1064" w:type="dxa"/>
            <w:shd w:val="clear" w:color="auto" w:fill="auto"/>
            <w:vAlign w:val="bottom"/>
          </w:tcPr>
          <w:p w14:paraId="1B8F2437" w14:textId="7150EF08" w:rsidR="00691D7C" w:rsidRPr="00276405" w:rsidRDefault="00691D7C" w:rsidP="00691D7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76405">
              <w:rPr>
                <w:rFonts w:cstheme="minorHAnsi"/>
                <w:sz w:val="14"/>
                <w:szCs w:val="14"/>
              </w:rPr>
              <w:t>8</w:t>
            </w:r>
          </w:p>
        </w:tc>
      </w:tr>
      <w:tr w:rsidR="00691D7C" w:rsidRPr="001168DD" w14:paraId="6700ABC5" w14:textId="77777777" w:rsidTr="00276405">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3D348B9F" w14:textId="3879E70A" w:rsidR="00691D7C" w:rsidRPr="00276405" w:rsidRDefault="00691D7C" w:rsidP="00691D7C">
            <w:pPr>
              <w:rPr>
                <w:rFonts w:cstheme="minorHAnsi"/>
                <w:sz w:val="14"/>
                <w:szCs w:val="14"/>
              </w:rPr>
            </w:pPr>
            <w:proofErr w:type="spellStart"/>
            <w:r w:rsidRPr="00051A85">
              <w:rPr>
                <w:rFonts w:ascii="BIZ UDPMincho Medium" w:eastAsia="BIZ UDPMincho Medium" w:hAnsi="BIZ UDPMincho Medium" w:cstheme="minorHAnsi" w:hint="eastAsia"/>
                <w:sz w:val="14"/>
                <w:szCs w:val="14"/>
              </w:rPr>
              <w:t>チタン鉄鉱</w:t>
            </w:r>
            <w:proofErr w:type="spellEnd"/>
            <w:r w:rsidRPr="00051A85">
              <w:rPr>
                <w:rFonts w:ascii="BIZ UDPMincho Medium" w:eastAsia="BIZ UDPMincho Medium" w:hAnsi="BIZ UDPMincho Medium" w:cstheme="minorHAnsi" w:hint="eastAsia"/>
                <w:sz w:val="14"/>
                <w:szCs w:val="14"/>
                <w:vertAlign w:val="superscript"/>
              </w:rPr>
              <w:t>1</w:t>
            </w:r>
          </w:p>
        </w:tc>
        <w:tc>
          <w:tcPr>
            <w:tcW w:w="921" w:type="dxa"/>
            <w:shd w:val="clear" w:color="auto" w:fill="auto"/>
            <w:vAlign w:val="bottom"/>
          </w:tcPr>
          <w:p w14:paraId="75BD305B" w14:textId="6505014E" w:rsidR="00691D7C" w:rsidRPr="00276405" w:rsidRDefault="00691D7C" w:rsidP="00691D7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76405">
              <w:rPr>
                <w:rFonts w:cstheme="minorHAnsi"/>
                <w:sz w:val="14"/>
                <w:szCs w:val="14"/>
              </w:rPr>
              <w:t>2.9%</w:t>
            </w:r>
          </w:p>
        </w:tc>
        <w:tc>
          <w:tcPr>
            <w:tcW w:w="921" w:type="dxa"/>
            <w:shd w:val="clear" w:color="auto" w:fill="auto"/>
            <w:vAlign w:val="bottom"/>
          </w:tcPr>
          <w:p w14:paraId="75F51C40" w14:textId="0C0FF39E" w:rsidR="00691D7C" w:rsidRPr="00276405" w:rsidRDefault="00691D7C" w:rsidP="00691D7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76405">
              <w:rPr>
                <w:rFonts w:cstheme="minorHAnsi"/>
                <w:sz w:val="14"/>
                <w:szCs w:val="14"/>
              </w:rPr>
              <w:t>2.0%</w:t>
            </w:r>
          </w:p>
        </w:tc>
        <w:tc>
          <w:tcPr>
            <w:tcW w:w="921" w:type="dxa"/>
            <w:shd w:val="clear" w:color="auto" w:fill="auto"/>
            <w:vAlign w:val="bottom"/>
          </w:tcPr>
          <w:p w14:paraId="417AA64E" w14:textId="48AAE923" w:rsidR="00691D7C" w:rsidRPr="00276405" w:rsidRDefault="00691D7C" w:rsidP="00691D7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76405">
              <w:rPr>
                <w:rFonts w:cstheme="minorHAnsi"/>
                <w:sz w:val="14"/>
                <w:szCs w:val="14"/>
              </w:rPr>
              <w:t>95.</w:t>
            </w:r>
            <w:r>
              <w:rPr>
                <w:rFonts w:cstheme="minorHAnsi"/>
                <w:sz w:val="14"/>
                <w:szCs w:val="14"/>
              </w:rPr>
              <w:t>1</w:t>
            </w:r>
            <w:r w:rsidRPr="00276405">
              <w:rPr>
                <w:rFonts w:cstheme="minorHAnsi"/>
                <w:sz w:val="14"/>
                <w:szCs w:val="14"/>
              </w:rPr>
              <w:t>%</w:t>
            </w:r>
          </w:p>
        </w:tc>
        <w:tc>
          <w:tcPr>
            <w:tcW w:w="1064" w:type="dxa"/>
            <w:shd w:val="clear" w:color="auto" w:fill="auto"/>
            <w:vAlign w:val="bottom"/>
          </w:tcPr>
          <w:p w14:paraId="194AD601" w14:textId="0799A755" w:rsidR="00691D7C" w:rsidRPr="00276405" w:rsidRDefault="00691D7C" w:rsidP="00691D7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76405">
              <w:rPr>
                <w:rFonts w:cstheme="minorHAnsi"/>
                <w:sz w:val="14"/>
                <w:szCs w:val="14"/>
              </w:rPr>
              <w:t>8</w:t>
            </w:r>
          </w:p>
        </w:tc>
      </w:tr>
      <w:tr w:rsidR="00691D7C" w:rsidRPr="001168DD" w14:paraId="5C19C110" w14:textId="77777777" w:rsidTr="00276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1FCA8261" w14:textId="3E31C5A2" w:rsidR="00691D7C" w:rsidRPr="00276405" w:rsidRDefault="00691D7C" w:rsidP="00691D7C">
            <w:pPr>
              <w:rPr>
                <w:rFonts w:cstheme="minorHAnsi"/>
                <w:sz w:val="14"/>
                <w:szCs w:val="14"/>
              </w:rPr>
            </w:pPr>
            <w:proofErr w:type="spellStart"/>
            <w:r w:rsidRPr="00051A85">
              <w:rPr>
                <w:rFonts w:ascii="BIZ UDPMincho Medium" w:eastAsia="BIZ UDPMincho Medium" w:hAnsi="BIZ UDPMincho Medium" w:cstheme="minorHAnsi" w:hint="eastAsia"/>
                <w:sz w:val="14"/>
                <w:szCs w:val="14"/>
              </w:rPr>
              <w:t>コバルト</w:t>
            </w:r>
            <w:proofErr w:type="spellEnd"/>
          </w:p>
        </w:tc>
        <w:tc>
          <w:tcPr>
            <w:tcW w:w="921" w:type="dxa"/>
            <w:shd w:val="clear" w:color="auto" w:fill="auto"/>
            <w:vAlign w:val="bottom"/>
          </w:tcPr>
          <w:p w14:paraId="775080BB" w14:textId="0B0AC549" w:rsidR="00691D7C" w:rsidRPr="00276405" w:rsidRDefault="00691D7C" w:rsidP="00691D7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76405">
              <w:rPr>
                <w:rFonts w:cstheme="minorHAnsi"/>
                <w:sz w:val="14"/>
                <w:szCs w:val="14"/>
              </w:rPr>
              <w:t>2.</w:t>
            </w:r>
            <w:r>
              <w:rPr>
                <w:rFonts w:cstheme="minorHAnsi"/>
                <w:sz w:val="14"/>
                <w:szCs w:val="14"/>
              </w:rPr>
              <w:t>3</w:t>
            </w:r>
            <w:r w:rsidRPr="00276405">
              <w:rPr>
                <w:rFonts w:cstheme="minorHAnsi"/>
                <w:sz w:val="14"/>
                <w:szCs w:val="14"/>
              </w:rPr>
              <w:t>%</w:t>
            </w:r>
          </w:p>
        </w:tc>
        <w:tc>
          <w:tcPr>
            <w:tcW w:w="921" w:type="dxa"/>
            <w:shd w:val="clear" w:color="auto" w:fill="auto"/>
            <w:vAlign w:val="bottom"/>
          </w:tcPr>
          <w:p w14:paraId="66678E60" w14:textId="58F20412" w:rsidR="00691D7C" w:rsidRPr="00276405" w:rsidRDefault="00691D7C" w:rsidP="00691D7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76405">
              <w:rPr>
                <w:rFonts w:cstheme="minorHAnsi"/>
                <w:sz w:val="14"/>
                <w:szCs w:val="14"/>
              </w:rPr>
              <w:t>0.0%</w:t>
            </w:r>
          </w:p>
        </w:tc>
        <w:tc>
          <w:tcPr>
            <w:tcW w:w="921" w:type="dxa"/>
            <w:shd w:val="clear" w:color="auto" w:fill="auto"/>
            <w:vAlign w:val="bottom"/>
          </w:tcPr>
          <w:p w14:paraId="50861532" w14:textId="373F2855" w:rsidR="00691D7C" w:rsidRPr="00276405" w:rsidRDefault="00691D7C" w:rsidP="00691D7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76405">
              <w:rPr>
                <w:rFonts w:cstheme="minorHAnsi"/>
                <w:sz w:val="14"/>
                <w:szCs w:val="14"/>
              </w:rPr>
              <w:t>97.7%</w:t>
            </w:r>
          </w:p>
        </w:tc>
        <w:tc>
          <w:tcPr>
            <w:tcW w:w="1064" w:type="dxa"/>
            <w:shd w:val="clear" w:color="auto" w:fill="auto"/>
            <w:vAlign w:val="bottom"/>
          </w:tcPr>
          <w:p w14:paraId="42E8127B" w14:textId="76BFF661" w:rsidR="00691D7C" w:rsidRPr="00276405" w:rsidRDefault="00691D7C" w:rsidP="00691D7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76405">
              <w:rPr>
                <w:rFonts w:cstheme="minorHAnsi"/>
                <w:sz w:val="14"/>
                <w:szCs w:val="14"/>
              </w:rPr>
              <w:t>4</w:t>
            </w:r>
          </w:p>
        </w:tc>
      </w:tr>
      <w:tr w:rsidR="00691D7C" w:rsidRPr="001168DD" w14:paraId="61F213CD" w14:textId="77777777" w:rsidTr="00276405">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63106E7C" w14:textId="08646AED" w:rsidR="00691D7C" w:rsidRPr="00276405" w:rsidRDefault="00691D7C" w:rsidP="00691D7C">
            <w:pPr>
              <w:rPr>
                <w:rFonts w:cstheme="minorHAnsi"/>
                <w:sz w:val="14"/>
                <w:szCs w:val="14"/>
              </w:rPr>
            </w:pPr>
            <w:r w:rsidRPr="00051A85">
              <w:rPr>
                <w:rFonts w:ascii="BIZ UDPMincho Medium" w:eastAsia="BIZ UDPMincho Medium" w:hAnsi="BIZ UDPMincho Medium" w:cstheme="minorHAnsi" w:hint="eastAsia"/>
                <w:sz w:val="14"/>
                <w:szCs w:val="14"/>
              </w:rPr>
              <w:t>鉛</w:t>
            </w:r>
          </w:p>
        </w:tc>
        <w:tc>
          <w:tcPr>
            <w:tcW w:w="921" w:type="dxa"/>
            <w:shd w:val="clear" w:color="auto" w:fill="auto"/>
            <w:vAlign w:val="bottom"/>
          </w:tcPr>
          <w:p w14:paraId="1B2408FA" w14:textId="0CFB222B" w:rsidR="00691D7C" w:rsidRPr="00276405" w:rsidRDefault="00691D7C" w:rsidP="00691D7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76405">
              <w:rPr>
                <w:rFonts w:cstheme="minorHAnsi"/>
                <w:sz w:val="14"/>
                <w:szCs w:val="14"/>
              </w:rPr>
              <w:t>0.8%</w:t>
            </w:r>
          </w:p>
        </w:tc>
        <w:tc>
          <w:tcPr>
            <w:tcW w:w="921" w:type="dxa"/>
            <w:shd w:val="clear" w:color="auto" w:fill="auto"/>
            <w:vAlign w:val="bottom"/>
          </w:tcPr>
          <w:p w14:paraId="5079131F" w14:textId="195A8492" w:rsidR="00691D7C" w:rsidRPr="00276405" w:rsidRDefault="00691D7C" w:rsidP="00691D7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76405">
              <w:rPr>
                <w:rFonts w:cstheme="minorHAnsi"/>
                <w:sz w:val="14"/>
                <w:szCs w:val="14"/>
              </w:rPr>
              <w:t>9.6%</w:t>
            </w:r>
          </w:p>
        </w:tc>
        <w:tc>
          <w:tcPr>
            <w:tcW w:w="921" w:type="dxa"/>
            <w:shd w:val="clear" w:color="auto" w:fill="auto"/>
            <w:vAlign w:val="bottom"/>
          </w:tcPr>
          <w:p w14:paraId="47209358" w14:textId="409C8A50" w:rsidR="00691D7C" w:rsidRPr="00276405" w:rsidRDefault="00691D7C" w:rsidP="00691D7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76405">
              <w:rPr>
                <w:rFonts w:cstheme="minorHAnsi"/>
                <w:sz w:val="14"/>
                <w:szCs w:val="14"/>
              </w:rPr>
              <w:t>89.5%</w:t>
            </w:r>
          </w:p>
        </w:tc>
        <w:tc>
          <w:tcPr>
            <w:tcW w:w="1064" w:type="dxa"/>
            <w:shd w:val="clear" w:color="auto" w:fill="auto"/>
            <w:vAlign w:val="bottom"/>
          </w:tcPr>
          <w:p w14:paraId="47C16951" w14:textId="0AC95366" w:rsidR="00691D7C" w:rsidRPr="00276405" w:rsidRDefault="00691D7C" w:rsidP="00691D7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76405">
              <w:rPr>
                <w:rFonts w:cstheme="minorHAnsi"/>
                <w:sz w:val="14"/>
                <w:szCs w:val="14"/>
              </w:rPr>
              <w:t>&gt;12</w:t>
            </w:r>
          </w:p>
        </w:tc>
      </w:tr>
      <w:tr w:rsidR="00691D7C" w:rsidRPr="001168DD" w14:paraId="0CE8575E" w14:textId="77777777" w:rsidTr="00276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22EF9633" w14:textId="728292BA" w:rsidR="00691D7C" w:rsidRPr="00276405" w:rsidRDefault="00691D7C" w:rsidP="00691D7C">
            <w:pPr>
              <w:rPr>
                <w:rFonts w:cstheme="minorHAnsi"/>
                <w:sz w:val="14"/>
                <w:szCs w:val="14"/>
              </w:rPr>
            </w:pPr>
            <w:r w:rsidRPr="00051A85">
              <w:rPr>
                <w:rFonts w:ascii="BIZ UDPMincho Medium" w:eastAsia="BIZ UDPMincho Medium" w:hAnsi="BIZ UDPMincho Medium" w:cstheme="minorHAnsi" w:hint="eastAsia"/>
                <w:sz w:val="14"/>
                <w:szCs w:val="14"/>
              </w:rPr>
              <w:t>銅</w:t>
            </w:r>
          </w:p>
        </w:tc>
        <w:tc>
          <w:tcPr>
            <w:tcW w:w="921" w:type="dxa"/>
            <w:shd w:val="clear" w:color="auto" w:fill="auto"/>
            <w:vAlign w:val="bottom"/>
          </w:tcPr>
          <w:p w14:paraId="322D6116" w14:textId="64605263" w:rsidR="00691D7C" w:rsidRPr="00276405" w:rsidRDefault="00691D7C" w:rsidP="00691D7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76405">
              <w:rPr>
                <w:rFonts w:cstheme="minorHAnsi"/>
                <w:sz w:val="14"/>
                <w:szCs w:val="14"/>
              </w:rPr>
              <w:t>0.</w:t>
            </w:r>
            <w:r>
              <w:rPr>
                <w:rFonts w:cstheme="minorHAnsi"/>
                <w:sz w:val="14"/>
                <w:szCs w:val="14"/>
              </w:rPr>
              <w:t>5</w:t>
            </w:r>
            <w:r w:rsidRPr="00276405">
              <w:rPr>
                <w:rFonts w:cstheme="minorHAnsi"/>
                <w:sz w:val="14"/>
                <w:szCs w:val="14"/>
              </w:rPr>
              <w:t>%</w:t>
            </w:r>
          </w:p>
        </w:tc>
        <w:tc>
          <w:tcPr>
            <w:tcW w:w="921" w:type="dxa"/>
            <w:shd w:val="clear" w:color="auto" w:fill="auto"/>
            <w:vAlign w:val="bottom"/>
          </w:tcPr>
          <w:p w14:paraId="11F252F3" w14:textId="2CA10F52" w:rsidR="00691D7C" w:rsidRPr="00276405" w:rsidRDefault="00691D7C" w:rsidP="00691D7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76405">
              <w:rPr>
                <w:rFonts w:cstheme="minorHAnsi"/>
                <w:sz w:val="14"/>
                <w:szCs w:val="14"/>
              </w:rPr>
              <w:t>3.</w:t>
            </w:r>
            <w:r>
              <w:rPr>
                <w:rFonts w:cstheme="minorHAnsi"/>
                <w:sz w:val="14"/>
                <w:szCs w:val="14"/>
              </w:rPr>
              <w:t>1</w:t>
            </w:r>
            <w:r w:rsidRPr="00276405">
              <w:rPr>
                <w:rFonts w:cstheme="minorHAnsi"/>
                <w:sz w:val="14"/>
                <w:szCs w:val="14"/>
              </w:rPr>
              <w:t>%</w:t>
            </w:r>
          </w:p>
        </w:tc>
        <w:tc>
          <w:tcPr>
            <w:tcW w:w="921" w:type="dxa"/>
            <w:shd w:val="clear" w:color="auto" w:fill="auto"/>
            <w:vAlign w:val="bottom"/>
          </w:tcPr>
          <w:p w14:paraId="73B6B64A" w14:textId="5072FE85" w:rsidR="00691D7C" w:rsidRPr="00276405" w:rsidRDefault="00691D7C" w:rsidP="00691D7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76405">
              <w:rPr>
                <w:rFonts w:cstheme="minorHAnsi"/>
                <w:sz w:val="14"/>
                <w:szCs w:val="14"/>
              </w:rPr>
              <w:t>96.4%</w:t>
            </w:r>
          </w:p>
        </w:tc>
        <w:tc>
          <w:tcPr>
            <w:tcW w:w="1064" w:type="dxa"/>
            <w:shd w:val="clear" w:color="auto" w:fill="auto"/>
            <w:vAlign w:val="bottom"/>
          </w:tcPr>
          <w:p w14:paraId="437C26C6" w14:textId="5C105EB0" w:rsidR="00691D7C" w:rsidRPr="00276405" w:rsidRDefault="00691D7C" w:rsidP="00691D7C">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76405">
              <w:rPr>
                <w:rFonts w:cstheme="minorHAnsi"/>
                <w:sz w:val="14"/>
                <w:szCs w:val="14"/>
              </w:rPr>
              <w:t>&gt;13</w:t>
            </w:r>
          </w:p>
        </w:tc>
      </w:tr>
      <w:tr w:rsidR="00691D7C" w:rsidRPr="001168DD" w14:paraId="1BD67236" w14:textId="77777777" w:rsidTr="00B402BC">
        <w:trPr>
          <w:trHeight w:val="128"/>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1EEE9556" w14:textId="45976C3F" w:rsidR="00691D7C" w:rsidRPr="00276405" w:rsidRDefault="00691D7C" w:rsidP="00691D7C">
            <w:pPr>
              <w:rPr>
                <w:rFonts w:cstheme="minorHAnsi"/>
                <w:sz w:val="14"/>
                <w:szCs w:val="14"/>
              </w:rPr>
            </w:pPr>
            <w:r w:rsidRPr="003755EA">
              <w:rPr>
                <w:rFonts w:ascii="BIZ UDPMincho Medium" w:eastAsia="BIZ UDPMincho Medium" w:hAnsi="BIZ UDPMincho Medium" w:cstheme="minorHAnsi" w:hint="eastAsia"/>
                <w:sz w:val="14"/>
                <w:szCs w:val="14"/>
                <w:lang w:eastAsia="ja-JP"/>
              </w:rPr>
              <w:t>亜鉛</w:t>
            </w:r>
          </w:p>
        </w:tc>
        <w:tc>
          <w:tcPr>
            <w:tcW w:w="921" w:type="dxa"/>
            <w:shd w:val="clear" w:color="auto" w:fill="auto"/>
            <w:vAlign w:val="bottom"/>
          </w:tcPr>
          <w:p w14:paraId="5C308FCB" w14:textId="5E458A96" w:rsidR="00691D7C" w:rsidRPr="00276405" w:rsidRDefault="00691D7C" w:rsidP="00691D7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76405">
              <w:rPr>
                <w:rFonts w:cstheme="minorHAnsi"/>
                <w:sz w:val="14"/>
                <w:szCs w:val="14"/>
              </w:rPr>
              <w:t>0.4%</w:t>
            </w:r>
          </w:p>
        </w:tc>
        <w:tc>
          <w:tcPr>
            <w:tcW w:w="921" w:type="dxa"/>
            <w:shd w:val="clear" w:color="auto" w:fill="auto"/>
            <w:vAlign w:val="bottom"/>
          </w:tcPr>
          <w:p w14:paraId="4E0945FF" w14:textId="2CE2888A" w:rsidR="00691D7C" w:rsidRPr="00276405" w:rsidRDefault="00691D7C" w:rsidP="00691D7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76405">
              <w:rPr>
                <w:rFonts w:cstheme="minorHAnsi"/>
                <w:sz w:val="14"/>
                <w:szCs w:val="14"/>
              </w:rPr>
              <w:t>8.5%</w:t>
            </w:r>
          </w:p>
        </w:tc>
        <w:tc>
          <w:tcPr>
            <w:tcW w:w="921" w:type="dxa"/>
            <w:shd w:val="clear" w:color="auto" w:fill="auto"/>
            <w:vAlign w:val="bottom"/>
          </w:tcPr>
          <w:p w14:paraId="2AFEC314" w14:textId="488B1488" w:rsidR="00691D7C" w:rsidRPr="00276405" w:rsidRDefault="00691D7C" w:rsidP="00691D7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76405">
              <w:rPr>
                <w:rFonts w:cstheme="minorHAnsi"/>
                <w:sz w:val="14"/>
                <w:szCs w:val="14"/>
              </w:rPr>
              <w:t>91.</w:t>
            </w:r>
            <w:r>
              <w:rPr>
                <w:rFonts w:cstheme="minorHAnsi"/>
                <w:sz w:val="14"/>
                <w:szCs w:val="14"/>
              </w:rPr>
              <w:t>1</w:t>
            </w:r>
            <w:r w:rsidRPr="00276405">
              <w:rPr>
                <w:rFonts w:cstheme="minorHAnsi"/>
                <w:sz w:val="14"/>
                <w:szCs w:val="14"/>
              </w:rPr>
              <w:t>%</w:t>
            </w:r>
          </w:p>
        </w:tc>
        <w:tc>
          <w:tcPr>
            <w:tcW w:w="1064" w:type="dxa"/>
            <w:shd w:val="clear" w:color="auto" w:fill="auto"/>
            <w:vAlign w:val="bottom"/>
          </w:tcPr>
          <w:p w14:paraId="0A8E9AD4" w14:textId="7AE2FC9B" w:rsidR="00691D7C" w:rsidRPr="00276405" w:rsidRDefault="00691D7C" w:rsidP="00691D7C">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76405">
              <w:rPr>
                <w:rFonts w:cstheme="minorHAnsi"/>
                <w:sz w:val="14"/>
                <w:szCs w:val="14"/>
              </w:rPr>
              <w:t>&gt;11</w:t>
            </w:r>
          </w:p>
        </w:tc>
      </w:tr>
    </w:tbl>
    <w:p w14:paraId="077F00A1" w14:textId="43BC3236" w:rsidR="001B4134" w:rsidRPr="00AF759E" w:rsidRDefault="0056748A" w:rsidP="00207459">
      <w:pPr>
        <w:spacing w:line="240" w:lineRule="auto"/>
        <w:rPr>
          <w:sz w:val="10"/>
          <w:szCs w:val="10"/>
        </w:rPr>
      </w:pPr>
      <w:r w:rsidRPr="007F5428">
        <w:rPr>
          <w:sz w:val="10"/>
          <w:lang w:val="fr-FR"/>
        </w:rPr>
        <w:br/>
      </w:r>
      <w:r w:rsidR="006C5F9A" w:rsidRPr="007F5428">
        <w:rPr>
          <w:sz w:val="10"/>
          <w:szCs w:val="10"/>
          <w:lang w:val="fr-FR"/>
        </w:rPr>
        <w:t xml:space="preserve">Note – </w:t>
      </w:r>
      <w:r w:rsidR="001B4134" w:rsidRPr="007F5428">
        <w:rPr>
          <w:sz w:val="10"/>
          <w:szCs w:val="10"/>
          <w:lang w:val="fr-FR"/>
        </w:rPr>
        <w:t xml:space="preserve">Mt = </w:t>
      </w:r>
      <w:r w:rsidR="00E74A9D" w:rsidRPr="007F5428">
        <w:rPr>
          <w:sz w:val="10"/>
          <w:szCs w:val="10"/>
          <w:lang w:val="fr-FR"/>
        </w:rPr>
        <w:t>m</w:t>
      </w:r>
      <w:r w:rsidR="001B4134" w:rsidRPr="007F5428">
        <w:rPr>
          <w:sz w:val="10"/>
          <w:szCs w:val="10"/>
          <w:lang w:val="fr-FR"/>
        </w:rPr>
        <w:t xml:space="preserve">illion tonnes. Kt = </w:t>
      </w:r>
      <w:proofErr w:type="spellStart"/>
      <w:r w:rsidR="00E74A9D" w:rsidRPr="007F5428">
        <w:rPr>
          <w:sz w:val="10"/>
          <w:szCs w:val="10"/>
          <w:lang w:val="fr-FR"/>
        </w:rPr>
        <w:t>t</w:t>
      </w:r>
      <w:r w:rsidR="001B4134" w:rsidRPr="007F5428">
        <w:rPr>
          <w:sz w:val="10"/>
          <w:szCs w:val="10"/>
          <w:lang w:val="fr-FR"/>
        </w:rPr>
        <w:t>housand</w:t>
      </w:r>
      <w:proofErr w:type="spellEnd"/>
      <w:r w:rsidR="001B4134" w:rsidRPr="007F5428">
        <w:rPr>
          <w:sz w:val="10"/>
          <w:szCs w:val="10"/>
          <w:lang w:val="fr-FR"/>
        </w:rPr>
        <w:t xml:space="preserve"> tonnes. </w:t>
      </w:r>
      <w:proofErr w:type="gramStart"/>
      <w:r w:rsidR="001B4134" w:rsidRPr="007F5428">
        <w:rPr>
          <w:sz w:val="10"/>
          <w:szCs w:val="10"/>
          <w:lang w:val="fr-FR"/>
        </w:rPr>
        <w:t>t</w:t>
      </w:r>
      <w:proofErr w:type="gramEnd"/>
      <w:r w:rsidR="001B4134" w:rsidRPr="007F5428">
        <w:rPr>
          <w:sz w:val="10"/>
          <w:szCs w:val="10"/>
          <w:lang w:val="fr-FR"/>
        </w:rPr>
        <w:t xml:space="preserve"> = tonnes. </w:t>
      </w:r>
      <w:proofErr w:type="spellStart"/>
      <w:r w:rsidR="001B4134" w:rsidRPr="007F5428">
        <w:rPr>
          <w:sz w:val="10"/>
          <w:szCs w:val="10"/>
          <w:lang w:val="fr-FR"/>
        </w:rPr>
        <w:t>Mct</w:t>
      </w:r>
      <w:proofErr w:type="spellEnd"/>
      <w:r w:rsidR="001B4134" w:rsidRPr="007F5428">
        <w:rPr>
          <w:sz w:val="10"/>
          <w:szCs w:val="10"/>
          <w:lang w:val="fr-FR"/>
        </w:rPr>
        <w:t xml:space="preserve"> = </w:t>
      </w:r>
      <w:r w:rsidR="00E74A9D" w:rsidRPr="007F5428">
        <w:rPr>
          <w:sz w:val="10"/>
          <w:szCs w:val="10"/>
          <w:lang w:val="fr-FR"/>
        </w:rPr>
        <w:t>m</w:t>
      </w:r>
      <w:r w:rsidR="001B4134" w:rsidRPr="007F5428">
        <w:rPr>
          <w:sz w:val="10"/>
          <w:szCs w:val="10"/>
          <w:lang w:val="fr-FR"/>
        </w:rPr>
        <w:t xml:space="preserve">illion carats. </w:t>
      </w:r>
      <w:r w:rsidR="001B4134" w:rsidRPr="00AF759E">
        <w:rPr>
          <w:sz w:val="10"/>
          <w:szCs w:val="10"/>
        </w:rPr>
        <w:t>1 Excludes ilmenite feedstock for synthetic rutile production.</w:t>
      </w:r>
      <w:r w:rsidR="006066E3">
        <w:rPr>
          <w:sz w:val="10"/>
          <w:szCs w:val="10"/>
        </w:rPr>
        <w:t xml:space="preserve"> Sum of the shares of WA, Rest of Australia and Rest of World may not add to 100% due to rounding.</w:t>
      </w:r>
    </w:p>
    <w:p w14:paraId="08CA292B" w14:textId="41D633B3" w:rsidR="00E419CA" w:rsidRPr="00AF759E" w:rsidRDefault="001B4134" w:rsidP="007B1AE5">
      <w:pPr>
        <w:rPr>
          <w:sz w:val="10"/>
          <w:szCs w:val="10"/>
        </w:rPr>
      </w:pPr>
      <w:r w:rsidRPr="00AF759E">
        <w:rPr>
          <w:sz w:val="10"/>
          <w:szCs w:val="10"/>
        </w:rPr>
        <w:t xml:space="preserve">Source: WA Department of </w:t>
      </w:r>
      <w:r w:rsidR="00617BC1">
        <w:rPr>
          <w:sz w:val="10"/>
          <w:szCs w:val="10"/>
        </w:rPr>
        <w:t xml:space="preserve">Energy, </w:t>
      </w:r>
      <w:r w:rsidRPr="00AF759E">
        <w:rPr>
          <w:sz w:val="10"/>
          <w:szCs w:val="10"/>
        </w:rPr>
        <w:t>Mines, Industry Regulation and Safety, Resource Data Files</w:t>
      </w:r>
      <w:r w:rsidR="00E419CA" w:rsidRPr="00AF759E">
        <w:rPr>
          <w:sz w:val="10"/>
          <w:szCs w:val="10"/>
        </w:rPr>
        <w:t>.</w:t>
      </w:r>
    </w:p>
    <w:p w14:paraId="61D8DFFF" w14:textId="33DE0F15" w:rsidR="008C5B50" w:rsidRPr="008C4F3B" w:rsidRDefault="00E419CA" w:rsidP="002008E7">
      <w:pPr>
        <w:pStyle w:val="ListParagraph"/>
        <w:numPr>
          <w:ilvl w:val="0"/>
          <w:numId w:val="31"/>
        </w:numPr>
        <w:spacing w:before="40" w:after="40"/>
        <w:ind w:left="357" w:right="227" w:hanging="357"/>
        <w:contextualSpacing w:val="0"/>
        <w:jc w:val="both"/>
        <w:rPr>
          <w:rFonts w:ascii="Times New Roman" w:hAnsi="Times New Roman" w:cs="Times New Roman"/>
          <w:sz w:val="14"/>
          <w:szCs w:val="14"/>
          <w:lang w:eastAsia="ja-JP"/>
        </w:rPr>
      </w:pPr>
      <w:r w:rsidRPr="007B1AE5">
        <w:rPr>
          <w:lang w:eastAsia="ja-JP"/>
        </w:rPr>
        <w:br w:type="column"/>
      </w:r>
      <w:r w:rsidR="00BB2AFE" w:rsidRPr="008C4F3B">
        <w:rPr>
          <w:rFonts w:ascii="Times New Roman" w:eastAsia="BIZ UDPMincho Medium" w:hAnsi="Times New Roman" w:cs="Times New Roman"/>
          <w:sz w:val="14"/>
          <w:szCs w:val="14"/>
          <w:lang w:eastAsia="ja-JP"/>
        </w:rPr>
        <w:t>西オーストラリア州はオーストラリア国内の鉱物・鉱油の主要輸出地であり、高い世界シェアを持つ多数の鉱物・鉱油コモディティの生産地である。</w:t>
      </w:r>
    </w:p>
    <w:p w14:paraId="1D223B90" w14:textId="4065CC21" w:rsidR="00172A91" w:rsidRPr="008C4F3B" w:rsidRDefault="00BB2AFE" w:rsidP="00172A91">
      <w:pPr>
        <w:pStyle w:val="ListParagraph"/>
        <w:numPr>
          <w:ilvl w:val="0"/>
          <w:numId w:val="31"/>
        </w:numPr>
        <w:spacing w:before="40" w:after="40"/>
        <w:ind w:left="357" w:right="227" w:hanging="357"/>
        <w:contextualSpacing w:val="0"/>
        <w:jc w:val="both"/>
        <w:rPr>
          <w:rFonts w:ascii="Times New Roman" w:hAnsi="Times New Roman" w:cs="Times New Roman"/>
          <w:color w:val="9B57D3" w:themeColor="accent2"/>
          <w:sz w:val="14"/>
          <w:szCs w:val="14"/>
          <w:lang w:eastAsia="ja-JP"/>
        </w:rPr>
      </w:pPr>
      <w:bookmarkStart w:id="119" w:name="_Hlk195022796"/>
      <w:r w:rsidRPr="008C4F3B">
        <w:rPr>
          <w:rFonts w:ascii="Times New Roman" w:eastAsia="BIZ UDPMincho Medium" w:hAnsi="Times New Roman" w:cs="Times New Roman"/>
          <w:sz w:val="14"/>
          <w:szCs w:val="14"/>
          <w:lang w:eastAsia="ja-JP"/>
        </w:rPr>
        <w:t>西オーストラリア州では、</w:t>
      </w:r>
      <w:r w:rsidRPr="008C4F3B">
        <w:rPr>
          <w:rFonts w:ascii="Times New Roman" w:eastAsia="BIZ UDPMincho Medium" w:hAnsi="Times New Roman" w:cs="Times New Roman"/>
          <w:sz w:val="14"/>
          <w:szCs w:val="14"/>
          <w:lang w:eastAsia="ja-JP"/>
        </w:rPr>
        <w:t>2022-23</w:t>
      </w:r>
      <w:r w:rsidRPr="008C4F3B">
        <w:rPr>
          <w:rFonts w:ascii="Times New Roman" w:eastAsia="BIZ UDPMincho Medium" w:hAnsi="Times New Roman" w:cs="Times New Roman"/>
          <w:sz w:val="14"/>
          <w:szCs w:val="14"/>
          <w:lang w:eastAsia="ja-JP"/>
        </w:rPr>
        <w:t>年に</w:t>
      </w:r>
      <w:r w:rsidRPr="008C4F3B">
        <w:rPr>
          <w:rFonts w:ascii="Times New Roman" w:eastAsia="BIZ UDPMincho Medium" w:hAnsi="Times New Roman" w:cs="Times New Roman"/>
          <w:sz w:val="14"/>
          <w:szCs w:val="14"/>
          <w:lang w:eastAsia="ja-JP"/>
        </w:rPr>
        <w:t>138</w:t>
      </w:r>
      <w:r w:rsidRPr="008C4F3B">
        <w:rPr>
          <w:rFonts w:ascii="Times New Roman" w:eastAsia="BIZ UDPMincho Medium" w:hAnsi="Times New Roman" w:cs="Times New Roman"/>
          <w:sz w:val="14"/>
          <w:szCs w:val="14"/>
          <w:lang w:eastAsia="ja-JP"/>
        </w:rPr>
        <w:t>の輸出向け高付加価鉱業プロジェクトが実施された。</w:t>
      </w:r>
    </w:p>
    <w:bookmarkEnd w:id="119"/>
    <w:p w14:paraId="1DDCD8D2" w14:textId="6DC52293" w:rsidR="00BB2AFE" w:rsidRPr="008C4F3B" w:rsidRDefault="00BB2AFE" w:rsidP="00BB2AFE">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8C4F3B">
        <w:rPr>
          <w:rFonts w:ascii="Times New Roman" w:eastAsia="BIZ UDPMincho Medium" w:hAnsi="Times New Roman" w:cs="Times New Roman"/>
          <w:sz w:val="14"/>
          <w:szCs w:val="14"/>
          <w:lang w:eastAsia="ja-JP"/>
        </w:rPr>
        <w:t>16</w:t>
      </w:r>
      <w:r w:rsidRPr="008C4F3B">
        <w:rPr>
          <w:rFonts w:ascii="Times New Roman" w:eastAsia="BIZ UDPMincho Medium" w:hAnsi="Times New Roman" w:cs="Times New Roman"/>
          <w:sz w:val="14"/>
          <w:szCs w:val="14"/>
          <w:lang w:eastAsia="ja-JP"/>
        </w:rPr>
        <w:t>の主要鉱物処理プロジェクト：ボーキサイトをアルミナに、ドーレ</w:t>
      </w:r>
      <w:r w:rsidR="00765682" w:rsidRPr="008C4F3B">
        <w:rPr>
          <w:rFonts w:ascii="Times New Roman" w:eastAsia="BIZ UDPMincho Medium" w:hAnsi="Times New Roman" w:cs="Times New Roman"/>
          <w:sz w:val="14"/>
          <w:szCs w:val="14"/>
          <w:lang w:eastAsia="ja-JP"/>
        </w:rPr>
        <w:t>（</w:t>
      </w:r>
      <w:r w:rsidRPr="008C4F3B">
        <w:rPr>
          <w:rFonts w:ascii="Times New Roman" w:eastAsia="BIZ UDPMincho Medium" w:hAnsi="Times New Roman" w:cs="Times New Roman"/>
          <w:sz w:val="14"/>
          <w:szCs w:val="14"/>
          <w:lang w:eastAsia="ja-JP"/>
        </w:rPr>
        <w:t>精製前の金のインゴット）を金棒に、（</w:t>
      </w:r>
      <w:r w:rsidR="002D5B4C" w:rsidRPr="008C4F3B">
        <w:rPr>
          <w:rFonts w:ascii="Times New Roman" w:eastAsia="BIZ UDPMincho Medium" w:hAnsi="Times New Roman" w:cs="Times New Roman"/>
          <w:sz w:val="14"/>
          <w:szCs w:val="14"/>
          <w:lang w:eastAsia="ja-JP"/>
        </w:rPr>
        <w:t>委託処理によって</w:t>
      </w:r>
      <w:r w:rsidRPr="008C4F3B">
        <w:rPr>
          <w:rFonts w:ascii="Times New Roman" w:eastAsia="BIZ UDPMincho Medium" w:hAnsi="Times New Roman" w:cs="Times New Roman"/>
          <w:sz w:val="14"/>
          <w:szCs w:val="14"/>
          <w:lang w:eastAsia="ja-JP"/>
        </w:rPr>
        <w:t>）ニッケル鉱石をニッケル精鉱に、ニッケル鉱石をニッケルマットに、そしてさらにニッケル粉、ニッケルブリケット、硫酸ニッケルに、ルチルと合成ルチルを二酸化チタン顔料に、ジルコンを溶融ジルコンに、珪砂をシリコン金属に、リシア輝石精鉱を水酸化リチウムに、レアアース精鉱をレアアース炭酸塩にそれぞれ加工</w:t>
      </w:r>
    </w:p>
    <w:p w14:paraId="2CDE4B3A" w14:textId="5361713E" w:rsidR="00D87597" w:rsidRPr="008C4F3B" w:rsidRDefault="002C6FA4" w:rsidP="00BB2AFE">
      <w:pPr>
        <w:pStyle w:val="ListParagraph"/>
        <w:numPr>
          <w:ilvl w:val="0"/>
          <w:numId w:val="33"/>
        </w:numPr>
        <w:spacing w:before="40" w:after="40"/>
        <w:ind w:right="227" w:hanging="357"/>
        <w:jc w:val="both"/>
        <w:rPr>
          <w:sz w:val="14"/>
          <w:szCs w:val="14"/>
          <w:lang w:eastAsia="ja-JP"/>
        </w:rPr>
      </w:pPr>
      <w:r w:rsidRPr="008C4F3B">
        <w:rPr>
          <w:rFonts w:ascii="Times New Roman" w:eastAsia="BIZ UDPMincho Medium" w:hAnsi="Times New Roman" w:cs="Times New Roman"/>
          <w:sz w:val="14"/>
          <w:szCs w:val="14"/>
          <w:lang w:eastAsia="ja-JP"/>
        </w:rPr>
        <w:t>20</w:t>
      </w:r>
      <w:r w:rsidR="00BB2AFE" w:rsidRPr="008C4F3B">
        <w:rPr>
          <w:rFonts w:ascii="Times New Roman" w:eastAsia="BIZ UDPMincho Medium" w:hAnsi="Times New Roman" w:cs="Times New Roman"/>
          <w:sz w:val="14"/>
          <w:szCs w:val="14"/>
          <w:lang w:eastAsia="ja-JP"/>
        </w:rPr>
        <w:t>のプロジェクト：州のオンショア・オフショア地域の</w:t>
      </w:r>
      <w:r w:rsidRPr="008C4F3B">
        <w:rPr>
          <w:rFonts w:ascii="Times New Roman" w:eastAsia="BIZ UDPMincho Medium" w:hAnsi="Times New Roman" w:cs="Times New Roman"/>
          <w:sz w:val="14"/>
          <w:szCs w:val="14"/>
          <w:lang w:eastAsia="ja-JP"/>
        </w:rPr>
        <w:t>50</w:t>
      </w:r>
      <w:r w:rsidR="00BB2AFE" w:rsidRPr="008C4F3B">
        <w:rPr>
          <w:rFonts w:ascii="Times New Roman" w:eastAsia="BIZ UDPMincho Medium" w:hAnsi="Times New Roman" w:cs="Times New Roman"/>
          <w:sz w:val="14"/>
          <w:szCs w:val="14"/>
          <w:lang w:eastAsia="ja-JP"/>
        </w:rPr>
        <w:t>ヵ所の油田から石油、ガス、コンデンセートを生産</w:t>
      </w:r>
    </w:p>
    <w:p w14:paraId="4A53C710" w14:textId="24854162" w:rsidR="002008E7" w:rsidRPr="00EB1814" w:rsidRDefault="002008E7" w:rsidP="00A32BC0">
      <w:pPr>
        <w:pStyle w:val="ListParagraph"/>
        <w:numPr>
          <w:ilvl w:val="0"/>
          <w:numId w:val="31"/>
        </w:numPr>
        <w:spacing w:before="40" w:after="40"/>
        <w:ind w:right="227"/>
        <w:rPr>
          <w:sz w:val="16"/>
          <w:szCs w:val="16"/>
          <w:lang w:eastAsia="ja-JP"/>
        </w:rPr>
        <w:sectPr w:rsidR="002008E7" w:rsidRPr="00EB1814" w:rsidSect="008628B4">
          <w:type w:val="continuous"/>
          <w:pgSz w:w="11907" w:h="16840" w:code="9"/>
          <w:pgMar w:top="1701" w:right="425" w:bottom="567" w:left="567" w:header="709" w:footer="709" w:gutter="0"/>
          <w:cols w:num="2" w:space="113"/>
          <w:docGrid w:linePitch="360"/>
        </w:sectPr>
      </w:pPr>
    </w:p>
    <w:p w14:paraId="403AAB2D" w14:textId="7E0782FB" w:rsidR="00CE09CA" w:rsidRPr="007B1AE5" w:rsidRDefault="00765682" w:rsidP="009A6225">
      <w:pPr>
        <w:pStyle w:val="Heading4"/>
      </w:pPr>
      <w:r w:rsidRPr="004379CA">
        <w:rPr>
          <w:rFonts w:ascii="Times New Roman" w:eastAsia="BIZ UDPMincho Medium" w:hAnsi="Times New Roman" w:cs="Times New Roman"/>
          <w:i w:val="0"/>
          <w:iCs w:val="0"/>
          <w:color w:val="92278F" w:themeColor="accent1"/>
          <w:sz w:val="20"/>
          <w:szCs w:val="20"/>
          <w:lang w:eastAsia="ja-JP"/>
        </w:rPr>
        <w:t>鉱物・エネルギーコモディティ販売</w:t>
      </w:r>
      <w:r w:rsidR="00561BFE">
        <w:rPr>
          <w:noProof/>
        </w:rPr>
        <w:drawing>
          <wp:inline distT="0" distB="0" distL="0" distR="0" wp14:anchorId="7355D524" wp14:editId="19A7B4CE">
            <wp:extent cx="3416988" cy="2216075"/>
            <wp:effectExtent l="0" t="0" r="0" b="0"/>
            <wp:docPr id="2794722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88199" cy="2262259"/>
                    </a:xfrm>
                    <a:prstGeom prst="rect">
                      <a:avLst/>
                    </a:prstGeom>
                    <a:noFill/>
                    <a:ln>
                      <a:noFill/>
                    </a:ln>
                  </pic:spPr>
                </pic:pic>
              </a:graphicData>
            </a:graphic>
          </wp:inline>
        </w:drawing>
      </w:r>
    </w:p>
    <w:p w14:paraId="0290C170" w14:textId="77777777" w:rsidR="003D5D4E" w:rsidRDefault="006C5F9A" w:rsidP="007B1AE5">
      <w:pPr>
        <w:rPr>
          <w:sz w:val="10"/>
          <w:szCs w:val="10"/>
        </w:rPr>
      </w:pPr>
      <w:r w:rsidRPr="000C0C45">
        <w:rPr>
          <w:sz w:val="10"/>
        </w:rPr>
        <w:t xml:space="preserve">Note – </w:t>
      </w:r>
      <w:r w:rsidR="00F56D3D" w:rsidRPr="00AF759E">
        <w:rPr>
          <w:sz w:val="10"/>
          <w:szCs w:val="10"/>
        </w:rPr>
        <w:t>Current prices. Original series. (a) Lithium (spodumene), nickel, cobalt, copper, manganese and rare earths.</w:t>
      </w:r>
    </w:p>
    <w:p w14:paraId="71D1C39E" w14:textId="138B874D" w:rsidR="004D1A7B" w:rsidRPr="00775345" w:rsidRDefault="003D5D4E" w:rsidP="007B1AE5">
      <w:pPr>
        <w:rPr>
          <w:sz w:val="10"/>
          <w:szCs w:val="10"/>
        </w:rPr>
      </w:pPr>
      <w:r w:rsidRPr="00775345">
        <w:rPr>
          <w:sz w:val="10"/>
          <w:szCs w:val="10"/>
        </w:rPr>
        <w:t xml:space="preserve">(b) </w:t>
      </w:r>
      <w:r w:rsidR="007233D6" w:rsidRPr="00775345">
        <w:rPr>
          <w:sz w:val="10"/>
          <w:szCs w:val="10"/>
        </w:rPr>
        <w:t xml:space="preserve">Data for lithium (spodumene), manganese and rare earths </w:t>
      </w:r>
      <w:r w:rsidR="005F4911" w:rsidRPr="00775345">
        <w:rPr>
          <w:sz w:val="10"/>
          <w:szCs w:val="10"/>
        </w:rPr>
        <w:t>are</w:t>
      </w:r>
      <w:r w:rsidR="007233D6" w:rsidRPr="00775345">
        <w:rPr>
          <w:sz w:val="10"/>
          <w:szCs w:val="10"/>
        </w:rPr>
        <w:t xml:space="preserve"> not available in certain years.</w:t>
      </w:r>
    </w:p>
    <w:p w14:paraId="174A7CE3" w14:textId="451D9CEB" w:rsidR="004D1A7B" w:rsidRPr="00AF759E" w:rsidRDefault="004D1A7B" w:rsidP="007B1AE5">
      <w:pPr>
        <w:rPr>
          <w:sz w:val="10"/>
          <w:szCs w:val="10"/>
        </w:rPr>
      </w:pPr>
      <w:r w:rsidRPr="00AF759E">
        <w:rPr>
          <w:sz w:val="10"/>
          <w:szCs w:val="10"/>
        </w:rPr>
        <w:t xml:space="preserve">Source: </w:t>
      </w:r>
      <w:r w:rsidR="00F56D3D" w:rsidRPr="00AF759E">
        <w:rPr>
          <w:sz w:val="10"/>
          <w:szCs w:val="10"/>
        </w:rPr>
        <w:t xml:space="preserve">WA Department of </w:t>
      </w:r>
      <w:r w:rsidR="00617BC1">
        <w:rPr>
          <w:sz w:val="10"/>
          <w:szCs w:val="10"/>
        </w:rPr>
        <w:t xml:space="preserve">Energy, </w:t>
      </w:r>
      <w:r w:rsidR="00F56D3D" w:rsidRPr="00AF759E">
        <w:rPr>
          <w:sz w:val="10"/>
          <w:szCs w:val="10"/>
        </w:rPr>
        <w:t>Mines, Industry Regulation and Safety, Resource Data Files</w:t>
      </w:r>
      <w:r w:rsidRPr="00AF759E">
        <w:rPr>
          <w:sz w:val="10"/>
          <w:szCs w:val="10"/>
        </w:rPr>
        <w:t>.</w:t>
      </w:r>
    </w:p>
    <w:p w14:paraId="2710B05C" w14:textId="6EEB73BD" w:rsidR="00765682" w:rsidRPr="008C4F3B" w:rsidRDefault="00DD0D1B" w:rsidP="00765682">
      <w:pPr>
        <w:pStyle w:val="ListParagraph"/>
        <w:numPr>
          <w:ilvl w:val="0"/>
          <w:numId w:val="31"/>
        </w:numPr>
        <w:spacing w:before="40" w:after="40"/>
        <w:ind w:left="357" w:right="227" w:hanging="357"/>
        <w:contextualSpacing w:val="0"/>
        <w:jc w:val="both"/>
        <w:rPr>
          <w:rFonts w:ascii="Times New Roman" w:hAnsi="Times New Roman" w:cs="Times New Roman"/>
          <w:color w:val="5982DB" w:themeColor="accent6"/>
          <w:sz w:val="12"/>
          <w:szCs w:val="12"/>
          <w:lang w:eastAsia="ja-JP"/>
        </w:rPr>
      </w:pPr>
      <w:r w:rsidRPr="007B1AE5">
        <w:rPr>
          <w:lang w:eastAsia="ja-JP"/>
        </w:rPr>
        <w:br w:type="column"/>
      </w:r>
      <w:bookmarkStart w:id="120" w:name="_Hlk181881884"/>
      <w:r w:rsidR="00765682" w:rsidRPr="008C4F3B">
        <w:rPr>
          <w:rFonts w:ascii="Times New Roman" w:eastAsia="BIZ UDPMincho Medium" w:hAnsi="Times New Roman" w:cs="Times New Roman"/>
          <w:sz w:val="12"/>
          <w:szCs w:val="12"/>
          <w:lang w:eastAsia="ja-JP"/>
        </w:rPr>
        <w:t>西オーストラリア州の鉱物・鉱油の販売総額は過去最高を記録した</w:t>
      </w:r>
      <w:r w:rsidR="00765682" w:rsidRPr="008C4F3B">
        <w:rPr>
          <w:rFonts w:ascii="Times New Roman" w:eastAsia="BIZ UDPMincho Medium" w:hAnsi="Times New Roman" w:cs="Times New Roman"/>
          <w:sz w:val="12"/>
          <w:szCs w:val="12"/>
          <w:lang w:eastAsia="ja-JP"/>
        </w:rPr>
        <w:t>2022-23</w:t>
      </w:r>
      <w:r w:rsidR="00765682" w:rsidRPr="008C4F3B">
        <w:rPr>
          <w:rFonts w:ascii="Times New Roman" w:eastAsia="BIZ UDPMincho Medium" w:hAnsi="Times New Roman" w:cs="Times New Roman"/>
          <w:sz w:val="12"/>
          <w:szCs w:val="12"/>
          <w:lang w:eastAsia="ja-JP"/>
        </w:rPr>
        <w:t>年の</w:t>
      </w:r>
      <w:r w:rsidR="00765682" w:rsidRPr="008C4F3B">
        <w:rPr>
          <w:rFonts w:ascii="Times New Roman" w:eastAsia="BIZ UDPMincho Medium" w:hAnsi="Times New Roman" w:cs="Times New Roman"/>
          <w:sz w:val="12"/>
          <w:szCs w:val="12"/>
          <w:lang w:eastAsia="ja-JP"/>
        </w:rPr>
        <w:t>2,560</w:t>
      </w:r>
      <w:r w:rsidR="00765682" w:rsidRPr="008C4F3B">
        <w:rPr>
          <w:rFonts w:ascii="Times New Roman" w:eastAsia="BIZ UDPMincho Medium" w:hAnsi="Times New Roman" w:cs="Times New Roman"/>
          <w:sz w:val="12"/>
          <w:szCs w:val="12"/>
          <w:lang w:eastAsia="ja-JP"/>
        </w:rPr>
        <w:t>億ドルから</w:t>
      </w:r>
      <w:r w:rsidR="00765682" w:rsidRPr="008C4F3B">
        <w:rPr>
          <w:rFonts w:ascii="Times New Roman" w:eastAsia="BIZ UDPMincho Medium" w:hAnsi="Times New Roman" w:cs="Times New Roman"/>
          <w:sz w:val="12"/>
          <w:szCs w:val="12"/>
          <w:lang w:eastAsia="ja-JP"/>
        </w:rPr>
        <w:t>2023-24</w:t>
      </w:r>
      <w:r w:rsidR="00765682" w:rsidRPr="008C4F3B">
        <w:rPr>
          <w:rFonts w:ascii="Times New Roman" w:eastAsia="BIZ UDPMincho Medium" w:hAnsi="Times New Roman" w:cs="Times New Roman"/>
          <w:sz w:val="12"/>
          <w:szCs w:val="12"/>
          <w:lang w:eastAsia="ja-JP"/>
        </w:rPr>
        <w:t>年には</w:t>
      </w:r>
      <w:r w:rsidR="00765682" w:rsidRPr="008C4F3B">
        <w:rPr>
          <w:rFonts w:ascii="Times New Roman" w:eastAsia="BIZ UDPMincho Medium" w:hAnsi="Times New Roman" w:cs="Times New Roman"/>
          <w:sz w:val="12"/>
          <w:szCs w:val="12"/>
          <w:lang w:eastAsia="ja-JP"/>
        </w:rPr>
        <w:t>2,377</w:t>
      </w:r>
      <w:r w:rsidR="00765682" w:rsidRPr="008C4F3B">
        <w:rPr>
          <w:rFonts w:ascii="Times New Roman" w:eastAsia="BIZ UDPMincho Medium" w:hAnsi="Times New Roman" w:cs="Times New Roman"/>
          <w:sz w:val="12"/>
          <w:szCs w:val="12"/>
          <w:lang w:eastAsia="ja-JP"/>
        </w:rPr>
        <w:t>億ドルに下落した鉱油は</w:t>
      </w:r>
      <w:r w:rsidR="00765682" w:rsidRPr="008C4F3B">
        <w:rPr>
          <w:rFonts w:ascii="Times New Roman" w:eastAsia="BIZ UDPMincho Medium" w:hAnsi="Times New Roman" w:cs="Times New Roman"/>
          <w:sz w:val="12"/>
          <w:szCs w:val="12"/>
          <w:lang w:eastAsia="ja-JP"/>
        </w:rPr>
        <w:t>29.4</w:t>
      </w:r>
      <w:r w:rsidR="00B5527A" w:rsidRPr="008C4F3B">
        <w:rPr>
          <w:rFonts w:ascii="Times New Roman" w:eastAsia="BIZ UDPMincho Medium" w:hAnsi="Times New Roman" w:cs="Times New Roman"/>
          <w:sz w:val="12"/>
          <w:szCs w:val="12"/>
          <w:lang w:eastAsia="ja-JP"/>
        </w:rPr>
        <w:t>％</w:t>
      </w:r>
      <w:r w:rsidR="00765682" w:rsidRPr="008C4F3B">
        <w:rPr>
          <w:rFonts w:ascii="Times New Roman" w:eastAsia="BIZ UDPMincho Medium" w:hAnsi="Times New Roman" w:cs="Times New Roman"/>
          <w:sz w:val="12"/>
          <w:szCs w:val="12"/>
          <w:lang w:eastAsia="ja-JP"/>
        </w:rPr>
        <w:t>下落の</w:t>
      </w:r>
      <w:r w:rsidR="00765682" w:rsidRPr="008C4F3B">
        <w:rPr>
          <w:rFonts w:ascii="Times New Roman" w:eastAsia="BIZ UDPMincho Medium" w:hAnsi="Times New Roman" w:cs="Times New Roman"/>
          <w:sz w:val="12"/>
          <w:szCs w:val="12"/>
          <w:lang w:eastAsia="ja-JP"/>
        </w:rPr>
        <w:t>509</w:t>
      </w:r>
      <w:r w:rsidR="00765682" w:rsidRPr="008C4F3B">
        <w:rPr>
          <w:rFonts w:ascii="Times New Roman" w:eastAsia="BIZ UDPMincho Medium" w:hAnsi="Times New Roman" w:cs="Times New Roman"/>
          <w:sz w:val="12"/>
          <w:szCs w:val="12"/>
          <w:lang w:eastAsia="ja-JP"/>
        </w:rPr>
        <w:t>億ドル、鉱物は</w:t>
      </w:r>
      <w:r w:rsidR="00765682" w:rsidRPr="008C4F3B">
        <w:rPr>
          <w:rFonts w:ascii="Times New Roman" w:eastAsia="BIZ UDPMincho Medium" w:hAnsi="Times New Roman" w:cs="Times New Roman"/>
          <w:sz w:val="12"/>
          <w:szCs w:val="12"/>
          <w:lang w:eastAsia="ja-JP"/>
        </w:rPr>
        <w:t>1.6</w:t>
      </w:r>
      <w:r w:rsidR="00B5527A" w:rsidRPr="008C4F3B">
        <w:rPr>
          <w:rFonts w:ascii="Times New Roman" w:eastAsia="BIZ UDPMincho Medium" w:hAnsi="Times New Roman" w:cs="Times New Roman"/>
          <w:sz w:val="12"/>
          <w:szCs w:val="12"/>
          <w:lang w:eastAsia="ja-JP"/>
        </w:rPr>
        <w:t>％</w:t>
      </w:r>
      <w:r w:rsidR="00765682" w:rsidRPr="008C4F3B">
        <w:rPr>
          <w:rFonts w:ascii="Times New Roman" w:eastAsia="BIZ UDPMincho Medium" w:hAnsi="Times New Roman" w:cs="Times New Roman"/>
          <w:sz w:val="12"/>
          <w:szCs w:val="12"/>
          <w:lang w:eastAsia="ja-JP"/>
        </w:rPr>
        <w:t>上昇の</w:t>
      </w:r>
      <w:r w:rsidR="00765682" w:rsidRPr="008C4F3B">
        <w:rPr>
          <w:rFonts w:ascii="Times New Roman" w:eastAsia="BIZ UDPMincho Medium" w:hAnsi="Times New Roman" w:cs="Times New Roman"/>
          <w:sz w:val="12"/>
          <w:szCs w:val="12"/>
          <w:lang w:eastAsia="ja-JP"/>
        </w:rPr>
        <w:t>1,867</w:t>
      </w:r>
      <w:r w:rsidR="00765682" w:rsidRPr="008C4F3B">
        <w:rPr>
          <w:rFonts w:ascii="Times New Roman" w:eastAsia="BIZ UDPMincho Medium" w:hAnsi="Times New Roman" w:cs="Times New Roman"/>
          <w:sz w:val="12"/>
          <w:szCs w:val="12"/>
          <w:lang w:eastAsia="ja-JP"/>
        </w:rPr>
        <w:t>億ドル。</w:t>
      </w:r>
    </w:p>
    <w:p w14:paraId="464A815A" w14:textId="50B700C3" w:rsidR="00765682" w:rsidRPr="008C4F3B" w:rsidRDefault="00765682" w:rsidP="00765682">
      <w:pPr>
        <w:pStyle w:val="ListParagraph"/>
        <w:numPr>
          <w:ilvl w:val="0"/>
          <w:numId w:val="31"/>
        </w:numPr>
        <w:spacing w:before="40" w:after="40"/>
        <w:ind w:left="357" w:right="227" w:hanging="357"/>
        <w:contextualSpacing w:val="0"/>
        <w:jc w:val="both"/>
        <w:rPr>
          <w:rFonts w:ascii="Times New Roman" w:hAnsi="Times New Roman" w:cs="Times New Roman"/>
          <w:color w:val="5982DB" w:themeColor="accent6"/>
          <w:sz w:val="12"/>
          <w:szCs w:val="12"/>
          <w:lang w:eastAsia="ja-JP"/>
        </w:rPr>
      </w:pPr>
      <w:r w:rsidRPr="008C4F3B">
        <w:rPr>
          <w:rFonts w:ascii="Times New Roman" w:eastAsia="BIZ UDPMincho Medium" w:hAnsi="Times New Roman" w:cs="Times New Roman"/>
          <w:sz w:val="12"/>
          <w:szCs w:val="12"/>
          <w:lang w:eastAsia="ja-JP"/>
        </w:rPr>
        <w:t>2023-24</w:t>
      </w:r>
      <w:r w:rsidRPr="008C4F3B">
        <w:rPr>
          <w:rFonts w:ascii="Times New Roman" w:eastAsia="BIZ UDPMincho Medium" w:hAnsi="Times New Roman" w:cs="Times New Roman"/>
          <w:sz w:val="12"/>
          <w:szCs w:val="12"/>
          <w:lang w:eastAsia="ja-JP"/>
        </w:rPr>
        <w:t>年の鉄鉱石の売上高は</w:t>
      </w:r>
      <w:r w:rsidRPr="008C4F3B">
        <w:rPr>
          <w:rFonts w:ascii="Times New Roman" w:eastAsia="BIZ UDPMincho Medium" w:hAnsi="Times New Roman" w:cs="Times New Roman"/>
          <w:sz w:val="12"/>
          <w:szCs w:val="12"/>
          <w:lang w:eastAsia="ja-JP"/>
        </w:rPr>
        <w:t>13.3</w:t>
      </w:r>
      <w:r w:rsidR="00B5527A" w:rsidRPr="008C4F3B">
        <w:rPr>
          <w:rFonts w:ascii="Times New Roman" w:eastAsia="BIZ UDPMincho Medium" w:hAnsi="Times New Roman" w:cs="Times New Roman"/>
          <w:sz w:val="12"/>
          <w:szCs w:val="12"/>
          <w:lang w:eastAsia="ja-JP"/>
        </w:rPr>
        <w:t>％</w:t>
      </w:r>
      <w:r w:rsidRPr="008C4F3B">
        <w:rPr>
          <w:rFonts w:ascii="Times New Roman" w:eastAsia="BIZ UDPMincho Medium" w:hAnsi="Times New Roman" w:cs="Times New Roman"/>
          <w:sz w:val="12"/>
          <w:szCs w:val="12"/>
          <w:lang w:eastAsia="ja-JP"/>
        </w:rPr>
        <w:t>上昇して</w:t>
      </w:r>
      <w:r w:rsidRPr="008C4F3B">
        <w:rPr>
          <w:rFonts w:ascii="Times New Roman" w:eastAsia="BIZ UDPMincho Medium" w:hAnsi="Times New Roman" w:cs="Times New Roman"/>
          <w:sz w:val="12"/>
          <w:szCs w:val="12"/>
          <w:lang w:eastAsia="ja-JP"/>
        </w:rPr>
        <w:t>1,420</w:t>
      </w:r>
      <w:r w:rsidRPr="008C4F3B">
        <w:rPr>
          <w:rFonts w:ascii="Times New Roman" w:eastAsia="BIZ UDPMincho Medium" w:hAnsi="Times New Roman" w:cs="Times New Roman"/>
          <w:sz w:val="12"/>
          <w:szCs w:val="12"/>
          <w:lang w:eastAsia="ja-JP"/>
        </w:rPr>
        <w:t>億ドルとなり、過去最高を記録した</w:t>
      </w:r>
      <w:r w:rsidRPr="008C4F3B">
        <w:rPr>
          <w:rFonts w:ascii="Times New Roman" w:eastAsia="BIZ UDPMincho Medium" w:hAnsi="Times New Roman" w:cs="Times New Roman"/>
          <w:sz w:val="12"/>
          <w:szCs w:val="12"/>
          <w:lang w:eastAsia="ja-JP"/>
        </w:rPr>
        <w:t>2020-21</w:t>
      </w:r>
      <w:r w:rsidRPr="008C4F3B">
        <w:rPr>
          <w:rFonts w:ascii="Times New Roman" w:eastAsia="BIZ UDPMincho Medium" w:hAnsi="Times New Roman" w:cs="Times New Roman"/>
          <w:sz w:val="12"/>
          <w:szCs w:val="12"/>
          <w:lang w:eastAsia="ja-JP"/>
        </w:rPr>
        <w:t>年に次ぐ数字となった。この上昇は、生産量（</w:t>
      </w:r>
      <w:r w:rsidRPr="008C4F3B">
        <w:rPr>
          <w:rFonts w:ascii="Times New Roman" w:eastAsia="BIZ UDPMincho Medium" w:hAnsi="Times New Roman" w:cs="Times New Roman"/>
          <w:sz w:val="12"/>
          <w:szCs w:val="12"/>
          <w:lang w:eastAsia="ja-JP"/>
        </w:rPr>
        <w:t>8</w:t>
      </w:r>
      <w:r w:rsidRPr="008C4F3B">
        <w:rPr>
          <w:rFonts w:ascii="Times New Roman" w:eastAsia="BIZ UDPMincho Medium" w:hAnsi="Times New Roman" w:cs="Times New Roman"/>
          <w:sz w:val="12"/>
          <w:szCs w:val="12"/>
          <w:lang w:eastAsia="ja-JP"/>
        </w:rPr>
        <w:t>億</w:t>
      </w:r>
      <w:r w:rsidRPr="008C4F3B">
        <w:rPr>
          <w:rFonts w:ascii="Times New Roman" w:eastAsia="BIZ UDPMincho Medium" w:hAnsi="Times New Roman" w:cs="Times New Roman"/>
          <w:sz w:val="12"/>
          <w:szCs w:val="12"/>
          <w:lang w:eastAsia="ja-JP"/>
        </w:rPr>
        <w:t>6,500</w:t>
      </w:r>
      <w:r w:rsidRPr="008C4F3B">
        <w:rPr>
          <w:rFonts w:ascii="Times New Roman" w:eastAsia="BIZ UDPMincho Medium" w:hAnsi="Times New Roman" w:cs="Times New Roman"/>
          <w:sz w:val="12"/>
          <w:szCs w:val="12"/>
          <w:lang w:eastAsia="ja-JP"/>
        </w:rPr>
        <w:t>万トン）が単一の暦年または会計年度としては過去</w:t>
      </w:r>
      <w:r w:rsidRPr="008C4F3B">
        <w:rPr>
          <w:rFonts w:ascii="Times New Roman" w:eastAsia="BIZ UDPMincho Medium" w:hAnsi="Times New Roman" w:cs="Times New Roman"/>
          <w:sz w:val="12"/>
          <w:szCs w:val="12"/>
          <w:lang w:eastAsia="ja-JP"/>
        </w:rPr>
        <w:t>2</w:t>
      </w:r>
      <w:r w:rsidRPr="008C4F3B">
        <w:rPr>
          <w:rFonts w:ascii="Times New Roman" w:eastAsia="BIZ UDPMincho Medium" w:hAnsi="Times New Roman" w:cs="Times New Roman"/>
          <w:sz w:val="12"/>
          <w:szCs w:val="12"/>
          <w:lang w:eastAsia="ja-JP"/>
        </w:rPr>
        <w:t>番目の高水準となったことおよび豪ドル価格の改善による。</w:t>
      </w:r>
    </w:p>
    <w:p w14:paraId="335141EC" w14:textId="33460953" w:rsidR="00765682" w:rsidRPr="008C4F3B" w:rsidRDefault="00765682" w:rsidP="00765682">
      <w:pPr>
        <w:pStyle w:val="ListParagraph"/>
        <w:numPr>
          <w:ilvl w:val="0"/>
          <w:numId w:val="31"/>
        </w:numPr>
        <w:spacing w:before="40" w:after="40"/>
        <w:ind w:left="357" w:right="227" w:hanging="357"/>
        <w:contextualSpacing w:val="0"/>
        <w:jc w:val="both"/>
        <w:rPr>
          <w:rFonts w:ascii="Times New Roman" w:hAnsi="Times New Roman" w:cs="Times New Roman"/>
          <w:color w:val="5982DB" w:themeColor="accent6"/>
          <w:sz w:val="12"/>
          <w:szCs w:val="12"/>
          <w:lang w:eastAsia="ja-JP"/>
        </w:rPr>
      </w:pPr>
      <w:r w:rsidRPr="008C4F3B">
        <w:rPr>
          <w:rFonts w:ascii="Times New Roman" w:eastAsia="BIZ UDPMincho Medium" w:hAnsi="Times New Roman" w:cs="Times New Roman"/>
          <w:sz w:val="12"/>
          <w:szCs w:val="12"/>
          <w:lang w:eastAsia="ja-JP"/>
        </w:rPr>
        <w:t>2023-24</w:t>
      </w:r>
      <w:r w:rsidRPr="008C4F3B">
        <w:rPr>
          <w:rFonts w:ascii="Times New Roman" w:eastAsia="BIZ UDPMincho Medium" w:hAnsi="Times New Roman" w:cs="Times New Roman"/>
          <w:sz w:val="12"/>
          <w:szCs w:val="12"/>
          <w:lang w:eastAsia="ja-JP"/>
        </w:rPr>
        <w:t>年の</w:t>
      </w:r>
      <w:r w:rsidRPr="008C4F3B">
        <w:rPr>
          <w:rFonts w:ascii="Times New Roman" w:eastAsia="BIZ UDPMincho Medium" w:hAnsi="Times New Roman" w:cs="Times New Roman"/>
          <w:sz w:val="12"/>
          <w:szCs w:val="12"/>
          <w:lang w:eastAsia="ja-JP"/>
        </w:rPr>
        <w:t>LNG</w:t>
      </w:r>
      <w:r w:rsidRPr="008C4F3B">
        <w:rPr>
          <w:rFonts w:ascii="Times New Roman" w:eastAsia="BIZ UDPMincho Medium" w:hAnsi="Times New Roman" w:cs="Times New Roman"/>
          <w:sz w:val="12"/>
          <w:szCs w:val="12"/>
          <w:lang w:eastAsia="ja-JP"/>
        </w:rPr>
        <w:t>の売上高は</w:t>
      </w:r>
      <w:r w:rsidRPr="008C4F3B">
        <w:rPr>
          <w:rFonts w:ascii="Times New Roman" w:eastAsia="BIZ UDPMincho Medium" w:hAnsi="Times New Roman" w:cs="Times New Roman"/>
          <w:sz w:val="12"/>
          <w:szCs w:val="12"/>
          <w:lang w:eastAsia="ja-JP"/>
        </w:rPr>
        <w:t>36.1</w:t>
      </w:r>
      <w:r w:rsidR="00B5527A" w:rsidRPr="008C4F3B">
        <w:rPr>
          <w:rFonts w:ascii="Times New Roman" w:eastAsia="BIZ UDPMincho Medium" w:hAnsi="Times New Roman" w:cs="Times New Roman"/>
          <w:sz w:val="12"/>
          <w:szCs w:val="12"/>
          <w:lang w:eastAsia="ja-JP"/>
        </w:rPr>
        <w:t>％</w:t>
      </w:r>
      <w:r w:rsidRPr="008C4F3B">
        <w:rPr>
          <w:rFonts w:ascii="Times New Roman" w:eastAsia="BIZ UDPMincho Medium" w:hAnsi="Times New Roman" w:cs="Times New Roman"/>
          <w:sz w:val="12"/>
          <w:szCs w:val="12"/>
          <w:lang w:eastAsia="ja-JP"/>
        </w:rPr>
        <w:t>下落して</w:t>
      </w:r>
      <w:r w:rsidRPr="008C4F3B">
        <w:rPr>
          <w:rFonts w:ascii="Times New Roman" w:eastAsia="BIZ UDPMincho Medium" w:hAnsi="Times New Roman" w:cs="Times New Roman"/>
          <w:sz w:val="12"/>
          <w:szCs w:val="12"/>
          <w:lang w:eastAsia="ja-JP"/>
        </w:rPr>
        <w:t>365</w:t>
      </w:r>
      <w:r w:rsidRPr="008C4F3B">
        <w:rPr>
          <w:rFonts w:ascii="Times New Roman" w:eastAsia="BIZ UDPMincho Medium" w:hAnsi="Times New Roman" w:cs="Times New Roman"/>
          <w:sz w:val="12"/>
          <w:szCs w:val="12"/>
          <w:lang w:eastAsia="ja-JP"/>
        </w:rPr>
        <w:t>億ドルとなった。これは平均価格の下落と生産量のわずかな減少によるもの。</w:t>
      </w:r>
    </w:p>
    <w:p w14:paraId="4F5AC79C" w14:textId="77777777" w:rsidR="00765682" w:rsidRPr="008C4F3B" w:rsidRDefault="00765682" w:rsidP="00765682">
      <w:pPr>
        <w:pStyle w:val="ListParagraph"/>
        <w:numPr>
          <w:ilvl w:val="0"/>
          <w:numId w:val="31"/>
        </w:numPr>
        <w:spacing w:before="40" w:after="40"/>
        <w:ind w:left="357" w:right="227" w:hanging="357"/>
        <w:contextualSpacing w:val="0"/>
        <w:jc w:val="both"/>
        <w:rPr>
          <w:rFonts w:ascii="Times New Roman" w:hAnsi="Times New Roman" w:cs="Times New Roman"/>
          <w:color w:val="5982DB" w:themeColor="accent6"/>
          <w:sz w:val="12"/>
          <w:szCs w:val="12"/>
          <w:lang w:eastAsia="ja-JP"/>
        </w:rPr>
      </w:pPr>
      <w:r w:rsidRPr="008C4F3B">
        <w:rPr>
          <w:rFonts w:ascii="Times New Roman" w:eastAsia="BIZ UDPMincho Medium" w:hAnsi="Times New Roman" w:cs="Times New Roman"/>
          <w:sz w:val="12"/>
          <w:szCs w:val="12"/>
          <w:lang w:eastAsia="ja-JP"/>
        </w:rPr>
        <w:t>金の売上高も近年大幅に伸びており、</w:t>
      </w:r>
      <w:r w:rsidRPr="008C4F3B">
        <w:rPr>
          <w:rFonts w:ascii="Times New Roman" w:eastAsia="BIZ UDPMincho Medium" w:hAnsi="Times New Roman" w:cs="Times New Roman"/>
          <w:sz w:val="12"/>
          <w:szCs w:val="12"/>
          <w:lang w:eastAsia="ja-JP"/>
        </w:rPr>
        <w:t>2021-22</w:t>
      </w:r>
      <w:r w:rsidRPr="008C4F3B">
        <w:rPr>
          <w:rFonts w:ascii="Times New Roman" w:eastAsia="BIZ UDPMincho Medium" w:hAnsi="Times New Roman" w:cs="Times New Roman"/>
          <w:sz w:val="12"/>
          <w:szCs w:val="12"/>
          <w:lang w:eastAsia="ja-JP"/>
        </w:rPr>
        <w:t>年の</w:t>
      </w:r>
      <w:r w:rsidRPr="008C4F3B">
        <w:rPr>
          <w:rFonts w:ascii="Times New Roman" w:eastAsia="BIZ UDPMincho Medium" w:hAnsi="Times New Roman" w:cs="Times New Roman"/>
          <w:sz w:val="12"/>
          <w:szCs w:val="12"/>
          <w:lang w:eastAsia="ja-JP"/>
        </w:rPr>
        <w:t>174</w:t>
      </w:r>
      <w:r w:rsidRPr="008C4F3B">
        <w:rPr>
          <w:rFonts w:ascii="Times New Roman" w:eastAsia="BIZ UDPMincho Medium" w:hAnsi="Times New Roman" w:cs="Times New Roman"/>
          <w:sz w:val="12"/>
          <w:szCs w:val="12"/>
          <w:lang w:eastAsia="ja-JP"/>
        </w:rPr>
        <w:t>億ドルから</w:t>
      </w:r>
      <w:r w:rsidRPr="008C4F3B">
        <w:rPr>
          <w:rFonts w:ascii="Times New Roman" w:eastAsia="BIZ UDPMincho Medium" w:hAnsi="Times New Roman" w:cs="Times New Roman"/>
          <w:sz w:val="12"/>
          <w:szCs w:val="12"/>
          <w:lang w:eastAsia="ja-JP"/>
        </w:rPr>
        <w:t>2023-24</w:t>
      </w:r>
      <w:r w:rsidRPr="008C4F3B">
        <w:rPr>
          <w:rFonts w:ascii="Times New Roman" w:eastAsia="BIZ UDPMincho Medium" w:hAnsi="Times New Roman" w:cs="Times New Roman"/>
          <w:sz w:val="12"/>
          <w:szCs w:val="12"/>
          <w:lang w:eastAsia="ja-JP"/>
        </w:rPr>
        <w:t>年には</w:t>
      </w:r>
      <w:r w:rsidRPr="008C4F3B">
        <w:rPr>
          <w:rFonts w:ascii="Times New Roman" w:eastAsia="BIZ UDPMincho Medium" w:hAnsi="Times New Roman" w:cs="Times New Roman"/>
          <w:sz w:val="12"/>
          <w:szCs w:val="12"/>
          <w:lang w:eastAsia="ja-JP"/>
        </w:rPr>
        <w:t>207</w:t>
      </w:r>
      <w:r w:rsidRPr="008C4F3B">
        <w:rPr>
          <w:rFonts w:ascii="Times New Roman" w:eastAsia="BIZ UDPMincho Medium" w:hAnsi="Times New Roman" w:cs="Times New Roman"/>
          <w:sz w:val="12"/>
          <w:szCs w:val="12"/>
          <w:lang w:eastAsia="ja-JP"/>
        </w:rPr>
        <w:t>億ドルに増加した。金の価格は</w:t>
      </w:r>
      <w:r w:rsidRPr="008C4F3B">
        <w:rPr>
          <w:rFonts w:ascii="Times New Roman" w:eastAsia="BIZ UDPMincho Medium" w:hAnsi="Times New Roman" w:cs="Times New Roman"/>
          <w:sz w:val="12"/>
          <w:szCs w:val="12"/>
          <w:lang w:eastAsia="ja-JP"/>
        </w:rPr>
        <w:t>2023-24</w:t>
      </w:r>
      <w:r w:rsidRPr="008C4F3B">
        <w:rPr>
          <w:rFonts w:ascii="Times New Roman" w:eastAsia="BIZ UDPMincho Medium" w:hAnsi="Times New Roman" w:cs="Times New Roman"/>
          <w:sz w:val="12"/>
          <w:szCs w:val="12"/>
          <w:lang w:eastAsia="ja-JP"/>
        </w:rPr>
        <w:t>年には</w:t>
      </w:r>
      <w:r w:rsidRPr="008C4F3B">
        <w:rPr>
          <w:rFonts w:ascii="Times New Roman" w:eastAsia="BIZ UDPMincho Medium" w:hAnsi="Times New Roman" w:cs="Times New Roman"/>
          <w:sz w:val="12"/>
          <w:szCs w:val="12"/>
          <w:lang w:eastAsia="ja-JP"/>
        </w:rPr>
        <w:t>1</w:t>
      </w:r>
      <w:r w:rsidRPr="008C4F3B">
        <w:rPr>
          <w:rFonts w:ascii="Times New Roman" w:eastAsia="BIZ UDPMincho Medium" w:hAnsi="Times New Roman" w:cs="Times New Roman"/>
          <w:sz w:val="12"/>
          <w:szCs w:val="12"/>
          <w:lang w:eastAsia="ja-JP"/>
        </w:rPr>
        <w:t>オンス当たり</w:t>
      </w:r>
      <w:r w:rsidRPr="008C4F3B">
        <w:rPr>
          <w:rFonts w:ascii="Times New Roman" w:eastAsia="BIZ UDPMincho Medium" w:hAnsi="Times New Roman" w:cs="Times New Roman"/>
          <w:sz w:val="12"/>
          <w:szCs w:val="12"/>
          <w:lang w:eastAsia="ja-JP"/>
        </w:rPr>
        <w:t>2,000</w:t>
      </w:r>
      <w:r w:rsidRPr="008C4F3B">
        <w:rPr>
          <w:rFonts w:ascii="Times New Roman" w:eastAsia="BIZ UDPMincho Medium" w:hAnsi="Times New Roman" w:cs="Times New Roman"/>
          <w:sz w:val="12"/>
          <w:szCs w:val="12"/>
          <w:lang w:eastAsia="ja-JP"/>
        </w:rPr>
        <w:t>米ドル超という過去最高レベルとなった。</w:t>
      </w:r>
    </w:p>
    <w:bookmarkEnd w:id="120"/>
    <w:p w14:paraId="4B48F03A" w14:textId="5E3A01B7" w:rsidR="00DD0D1B" w:rsidRPr="008C4F3B" w:rsidRDefault="00765682" w:rsidP="00765682">
      <w:pPr>
        <w:pStyle w:val="ListParagraph"/>
        <w:numPr>
          <w:ilvl w:val="0"/>
          <w:numId w:val="31"/>
        </w:numPr>
        <w:spacing w:before="40" w:after="40"/>
        <w:ind w:left="357" w:right="227" w:hanging="357"/>
        <w:contextualSpacing w:val="0"/>
        <w:jc w:val="both"/>
        <w:rPr>
          <w:sz w:val="12"/>
          <w:szCs w:val="12"/>
          <w:lang w:eastAsia="ja-JP"/>
        </w:rPr>
      </w:pPr>
      <w:r w:rsidRPr="008C4F3B">
        <w:rPr>
          <w:rFonts w:ascii="Times New Roman" w:eastAsia="BIZ UDPMincho Medium" w:hAnsi="Times New Roman" w:cs="Times New Roman"/>
          <w:sz w:val="12"/>
          <w:szCs w:val="12"/>
          <w:lang w:eastAsia="ja-JP"/>
        </w:rPr>
        <w:t>2023-24</w:t>
      </w:r>
      <w:r w:rsidRPr="008C4F3B">
        <w:rPr>
          <w:rFonts w:ascii="Times New Roman" w:eastAsia="BIZ UDPMincho Medium" w:hAnsi="Times New Roman" w:cs="Times New Roman"/>
          <w:sz w:val="12"/>
          <w:szCs w:val="12"/>
          <w:lang w:eastAsia="ja-JP"/>
        </w:rPr>
        <w:t>年にはリチウムの販売量は</w:t>
      </w:r>
      <w:r w:rsidRPr="008C4F3B">
        <w:rPr>
          <w:rFonts w:ascii="Times New Roman" w:eastAsia="BIZ UDPMincho Medium" w:hAnsi="Times New Roman" w:cs="Times New Roman"/>
          <w:sz w:val="12"/>
          <w:szCs w:val="12"/>
          <w:lang w:eastAsia="ja-JP"/>
        </w:rPr>
        <w:t>360</w:t>
      </w:r>
      <w:r w:rsidRPr="008C4F3B">
        <w:rPr>
          <w:rFonts w:ascii="Times New Roman" w:eastAsia="BIZ UDPMincho Medium" w:hAnsi="Times New Roman" w:cs="Times New Roman"/>
          <w:sz w:val="12"/>
          <w:szCs w:val="12"/>
          <w:lang w:eastAsia="ja-JP"/>
        </w:rPr>
        <w:t>万トンという過去最高を記録したものの、平均価格がそれを上回るペースで下落したために売上高は</w:t>
      </w:r>
      <w:r w:rsidRPr="008C4F3B">
        <w:rPr>
          <w:rFonts w:ascii="Times New Roman" w:eastAsia="BIZ UDPMincho Medium" w:hAnsi="Times New Roman" w:cs="Times New Roman"/>
          <w:sz w:val="12"/>
          <w:szCs w:val="12"/>
          <w:lang w:eastAsia="ja-JP"/>
        </w:rPr>
        <w:t>61</w:t>
      </w:r>
      <w:r w:rsidR="00B5527A" w:rsidRPr="008C4F3B">
        <w:rPr>
          <w:rFonts w:ascii="Times New Roman" w:eastAsia="BIZ UDPMincho Medium" w:hAnsi="Times New Roman" w:cs="Times New Roman"/>
          <w:sz w:val="12"/>
          <w:szCs w:val="12"/>
          <w:lang w:eastAsia="ja-JP"/>
        </w:rPr>
        <w:t>％</w:t>
      </w:r>
      <w:r w:rsidRPr="008C4F3B">
        <w:rPr>
          <w:rFonts w:ascii="Times New Roman" w:eastAsia="BIZ UDPMincho Medium" w:hAnsi="Times New Roman" w:cs="Times New Roman"/>
          <w:sz w:val="12"/>
          <w:szCs w:val="12"/>
          <w:lang w:eastAsia="ja-JP"/>
        </w:rPr>
        <w:t>下落した。</w:t>
      </w:r>
      <w:r w:rsidRPr="008C4F3B">
        <w:rPr>
          <w:rFonts w:ascii="Times New Roman" w:eastAsia="BIZ UDPMincho Medium" w:hAnsi="Times New Roman" w:cs="Times New Roman"/>
          <w:sz w:val="12"/>
          <w:szCs w:val="12"/>
          <w:lang w:eastAsia="ja-JP"/>
        </w:rPr>
        <w:t>2023-24</w:t>
      </w:r>
      <w:r w:rsidRPr="008C4F3B">
        <w:rPr>
          <w:rFonts w:ascii="Times New Roman" w:eastAsia="BIZ UDPMincho Medium" w:hAnsi="Times New Roman" w:cs="Times New Roman"/>
          <w:sz w:val="12"/>
          <w:szCs w:val="12"/>
          <w:lang w:eastAsia="ja-JP"/>
        </w:rPr>
        <w:t>年のリチウムの売上高は比較的高レベルを維持していたが、これは世界的な需要増と西オーストラリア州の輸出能力の拡大により</w:t>
      </w:r>
      <w:r w:rsidRPr="008C4F3B">
        <w:rPr>
          <w:rFonts w:ascii="Times New Roman" w:eastAsia="BIZ UDPMincho Medium" w:hAnsi="Times New Roman" w:cs="Times New Roman"/>
          <w:sz w:val="12"/>
          <w:szCs w:val="12"/>
          <w:lang w:eastAsia="ja-JP"/>
        </w:rPr>
        <w:t>2020-21</w:t>
      </w:r>
      <w:r w:rsidRPr="008C4F3B">
        <w:rPr>
          <w:rFonts w:ascii="Times New Roman" w:eastAsia="BIZ UDPMincho Medium" w:hAnsi="Times New Roman" w:cs="Times New Roman"/>
          <w:sz w:val="12"/>
          <w:szCs w:val="12"/>
          <w:lang w:eastAsia="ja-JP"/>
        </w:rPr>
        <w:t>年から</w:t>
      </w:r>
      <w:r w:rsidRPr="008C4F3B">
        <w:rPr>
          <w:rFonts w:ascii="Times New Roman" w:eastAsia="BIZ UDPMincho Medium" w:hAnsi="Times New Roman" w:cs="Times New Roman"/>
          <w:sz w:val="12"/>
          <w:szCs w:val="12"/>
          <w:lang w:eastAsia="ja-JP"/>
        </w:rPr>
        <w:t>2022-23</w:t>
      </w:r>
      <w:r w:rsidRPr="008C4F3B">
        <w:rPr>
          <w:rFonts w:ascii="Times New Roman" w:eastAsia="BIZ UDPMincho Medium" w:hAnsi="Times New Roman" w:cs="Times New Roman"/>
          <w:sz w:val="12"/>
          <w:szCs w:val="12"/>
          <w:lang w:eastAsia="ja-JP"/>
        </w:rPr>
        <w:t>年で売上高が急増したため。</w:t>
      </w:r>
    </w:p>
    <w:p w14:paraId="41B72067" w14:textId="47984C1E" w:rsidR="00F07B31" w:rsidRPr="00775345" w:rsidRDefault="00F07B31" w:rsidP="00A32BC0">
      <w:pPr>
        <w:pStyle w:val="ListParagraph"/>
        <w:numPr>
          <w:ilvl w:val="0"/>
          <w:numId w:val="31"/>
        </w:numPr>
        <w:spacing w:before="40" w:after="40"/>
        <w:ind w:right="227"/>
        <w:rPr>
          <w:sz w:val="16"/>
          <w:szCs w:val="16"/>
          <w:lang w:eastAsia="ja-JP"/>
        </w:rPr>
        <w:sectPr w:rsidR="00F07B31" w:rsidRPr="00775345" w:rsidSect="008628B4">
          <w:type w:val="continuous"/>
          <w:pgSz w:w="11907" w:h="16840" w:code="9"/>
          <w:pgMar w:top="1701" w:right="425" w:bottom="567" w:left="567" w:header="709" w:footer="709" w:gutter="0"/>
          <w:cols w:num="2" w:space="113"/>
          <w:docGrid w:linePitch="360"/>
        </w:sectPr>
      </w:pPr>
    </w:p>
    <w:p w14:paraId="2C090A02" w14:textId="07ABA43A" w:rsidR="004D1A7B" w:rsidRPr="000D3E1E" w:rsidRDefault="00765682" w:rsidP="001168DD">
      <w:pPr>
        <w:pStyle w:val="Heading4"/>
        <w:rPr>
          <w:i w:val="0"/>
          <w:iCs w:val="0"/>
          <w:color w:val="92278F"/>
          <w:sz w:val="20"/>
          <w:szCs w:val="20"/>
          <w:lang w:eastAsia="ja-JP"/>
        </w:rPr>
      </w:pPr>
      <w:r w:rsidRPr="004379CA">
        <w:rPr>
          <w:rFonts w:ascii="Times New Roman" w:eastAsia="BIZ UDPMincho Medium" w:hAnsi="Times New Roman" w:cs="Times New Roman"/>
          <w:i w:val="0"/>
          <w:iCs w:val="0"/>
          <w:color w:val="92278F" w:themeColor="accent1"/>
          <w:sz w:val="20"/>
          <w:szCs w:val="20"/>
          <w:lang w:eastAsia="ja-JP"/>
        </w:rPr>
        <w:t>鉱物・エネルギーコモディティ販売：</w:t>
      </w:r>
      <w:r w:rsidRPr="00051A85">
        <w:rPr>
          <w:rFonts w:ascii="Times New Roman" w:eastAsia="BIZ UDPMincho Medium" w:hAnsi="Times New Roman" w:cs="Times New Roman"/>
          <w:i w:val="0"/>
          <w:iCs w:val="0"/>
          <w:color w:val="92278F" w:themeColor="accent1"/>
          <w:sz w:val="20"/>
          <w:szCs w:val="20"/>
          <w:lang w:eastAsia="ja-JP"/>
        </w:rPr>
        <w:t>2</w:t>
      </w:r>
      <w:r w:rsidRPr="00051A85">
        <w:rPr>
          <w:rFonts w:ascii="Times New Roman" w:eastAsia="BIZ UDPMincho Medium" w:hAnsi="Times New Roman" w:cs="Times New Roman" w:hint="eastAsia"/>
          <w:i w:val="0"/>
          <w:iCs w:val="0"/>
          <w:color w:val="92278F" w:themeColor="accent1"/>
          <w:sz w:val="20"/>
          <w:szCs w:val="20"/>
          <w:lang w:eastAsia="ja-JP"/>
        </w:rPr>
        <w:t>0</w:t>
      </w:r>
      <w:r w:rsidRPr="00051A85">
        <w:rPr>
          <w:rFonts w:ascii="Times New Roman" w:eastAsia="BIZ UDPMincho Medium" w:hAnsi="Times New Roman" w:cs="Times New Roman"/>
          <w:i w:val="0"/>
          <w:iCs w:val="0"/>
          <w:color w:val="92278F" w:themeColor="accent1"/>
          <w:sz w:val="20"/>
          <w:szCs w:val="20"/>
          <w:lang w:eastAsia="ja-JP"/>
        </w:rPr>
        <w:t>23</w:t>
      </w:r>
      <w:r>
        <w:rPr>
          <w:rFonts w:ascii="Times New Roman" w:eastAsia="BIZ UDPMincho Medium" w:hAnsi="Times New Roman" w:cs="Times New Roman" w:hint="eastAsia"/>
          <w:i w:val="0"/>
          <w:iCs w:val="0"/>
          <w:color w:val="92278F" w:themeColor="accent1"/>
          <w:sz w:val="20"/>
          <w:szCs w:val="20"/>
          <w:lang w:eastAsia="ja-JP"/>
        </w:rPr>
        <w:t>-24</w:t>
      </w:r>
      <w:r w:rsidRPr="00051A85">
        <w:rPr>
          <w:rFonts w:ascii="Times New Roman" w:eastAsia="BIZ UDPMincho Medium" w:hAnsi="Times New Roman" w:cs="Times New Roman"/>
          <w:i w:val="0"/>
          <w:iCs w:val="0"/>
          <w:color w:val="92278F" w:themeColor="accent1"/>
          <w:sz w:val="20"/>
          <w:szCs w:val="20"/>
          <w:lang w:eastAsia="ja-JP"/>
        </w:rPr>
        <w:t>年</w:t>
      </w:r>
    </w:p>
    <w:p w14:paraId="50987FEC" w14:textId="70879C4B" w:rsidR="005E4450" w:rsidRPr="007B1AE5" w:rsidRDefault="00586A00" w:rsidP="007B1AE5">
      <w:r>
        <w:rPr>
          <w:noProof/>
        </w:rPr>
        <w:drawing>
          <wp:inline distT="0" distB="0" distL="0" distR="0" wp14:anchorId="528C68C0" wp14:editId="4EFC8E85">
            <wp:extent cx="3216821" cy="1247887"/>
            <wp:effectExtent l="0" t="0" r="3175" b="0"/>
            <wp:docPr id="564311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86779" cy="1275025"/>
                    </a:xfrm>
                    <a:prstGeom prst="rect">
                      <a:avLst/>
                    </a:prstGeom>
                    <a:noFill/>
                    <a:ln>
                      <a:noFill/>
                    </a:ln>
                  </pic:spPr>
                </pic:pic>
              </a:graphicData>
            </a:graphic>
          </wp:inline>
        </w:drawing>
      </w:r>
    </w:p>
    <w:p w14:paraId="5696DC1B" w14:textId="53461B21" w:rsidR="000E07FB" w:rsidRPr="00AF759E" w:rsidRDefault="006C5F9A" w:rsidP="007B1AE5">
      <w:pPr>
        <w:rPr>
          <w:sz w:val="10"/>
          <w:szCs w:val="10"/>
        </w:rPr>
      </w:pPr>
      <w:r w:rsidRPr="000C0C45">
        <w:rPr>
          <w:sz w:val="10"/>
        </w:rPr>
        <w:t xml:space="preserve">Note – </w:t>
      </w:r>
      <w:r w:rsidR="000E07FB" w:rsidRPr="00AF759E">
        <w:rPr>
          <w:sz w:val="10"/>
          <w:szCs w:val="10"/>
        </w:rPr>
        <w:t xml:space="preserve">Current prices. Original series. (a) Spodumene. (b) </w:t>
      </w:r>
      <w:r w:rsidR="003D78F6" w:rsidRPr="00AF759E">
        <w:rPr>
          <w:sz w:val="10"/>
          <w:szCs w:val="10"/>
        </w:rPr>
        <w:t xml:space="preserve">Garnet, </w:t>
      </w:r>
      <w:proofErr w:type="spellStart"/>
      <w:r w:rsidR="003D78F6" w:rsidRPr="00AF759E">
        <w:rPr>
          <w:sz w:val="10"/>
          <w:szCs w:val="10"/>
        </w:rPr>
        <w:t>illmenite</w:t>
      </w:r>
      <w:proofErr w:type="spellEnd"/>
      <w:r w:rsidR="003D78F6" w:rsidRPr="00AF759E">
        <w:rPr>
          <w:sz w:val="10"/>
          <w:szCs w:val="10"/>
        </w:rPr>
        <w:t>, leucoxene, zircon and rutile</w:t>
      </w:r>
      <w:r w:rsidR="000E07FB" w:rsidRPr="00AF759E">
        <w:rPr>
          <w:sz w:val="10"/>
          <w:szCs w:val="10"/>
        </w:rPr>
        <w:t>.</w:t>
      </w:r>
    </w:p>
    <w:p w14:paraId="7486DFCE" w14:textId="168521D6" w:rsidR="000E07FB" w:rsidRPr="00AF759E" w:rsidRDefault="000E07FB" w:rsidP="007B1AE5">
      <w:pPr>
        <w:rPr>
          <w:sz w:val="10"/>
          <w:szCs w:val="10"/>
        </w:rPr>
      </w:pPr>
      <w:r w:rsidRPr="00AF759E">
        <w:rPr>
          <w:sz w:val="10"/>
          <w:szCs w:val="10"/>
        </w:rPr>
        <w:t xml:space="preserve">Source: WA Department of </w:t>
      </w:r>
      <w:r w:rsidR="00617BC1">
        <w:rPr>
          <w:sz w:val="10"/>
          <w:szCs w:val="10"/>
        </w:rPr>
        <w:t xml:space="preserve">Energy, </w:t>
      </w:r>
      <w:r w:rsidRPr="00AF759E">
        <w:rPr>
          <w:sz w:val="10"/>
          <w:szCs w:val="10"/>
        </w:rPr>
        <w:t>Mines, Industry Regulation and Safety, Resource Data Files.</w:t>
      </w:r>
    </w:p>
    <w:p w14:paraId="267ED36D" w14:textId="54016C48" w:rsidR="00765682" w:rsidRPr="008C4F3B" w:rsidRDefault="0096464F" w:rsidP="00765682">
      <w:pPr>
        <w:pStyle w:val="ListParagraph"/>
        <w:numPr>
          <w:ilvl w:val="0"/>
          <w:numId w:val="31"/>
        </w:numPr>
        <w:spacing w:before="40" w:after="40"/>
        <w:ind w:right="227" w:hanging="357"/>
        <w:contextualSpacing w:val="0"/>
        <w:jc w:val="both"/>
        <w:rPr>
          <w:rFonts w:ascii="Times New Roman" w:hAnsi="Times New Roman" w:cs="Times New Roman"/>
          <w:color w:val="5982DB" w:themeColor="accent6"/>
          <w:sz w:val="12"/>
          <w:szCs w:val="12"/>
          <w:lang w:eastAsia="ja-JP"/>
        </w:rPr>
      </w:pPr>
      <w:r w:rsidRPr="007B1AE5">
        <w:rPr>
          <w:lang w:eastAsia="ja-JP"/>
        </w:rPr>
        <w:br w:type="column"/>
      </w:r>
      <w:bookmarkStart w:id="121" w:name="_Hlk181881892"/>
      <w:r w:rsidR="00765682" w:rsidRPr="008C4F3B">
        <w:rPr>
          <w:rFonts w:ascii="Times New Roman" w:eastAsia="BIZ UDPMincho Medium" w:hAnsi="Times New Roman" w:cs="Times New Roman"/>
          <w:sz w:val="12"/>
          <w:szCs w:val="12"/>
          <w:lang w:eastAsia="ja-JP"/>
        </w:rPr>
        <w:t>鉄鉱石は</w:t>
      </w:r>
      <w:r w:rsidR="00765682" w:rsidRPr="008C4F3B">
        <w:rPr>
          <w:rFonts w:ascii="Times New Roman" w:eastAsia="BIZ UDPMincho Medium" w:hAnsi="Times New Roman" w:cs="Times New Roman"/>
          <w:sz w:val="12"/>
          <w:szCs w:val="12"/>
          <w:lang w:eastAsia="ja-JP"/>
        </w:rPr>
        <w:t>20223-24</w:t>
      </w:r>
      <w:r w:rsidR="00765682" w:rsidRPr="008C4F3B">
        <w:rPr>
          <w:rFonts w:ascii="Times New Roman" w:eastAsia="BIZ UDPMincho Medium" w:hAnsi="Times New Roman" w:cs="Times New Roman"/>
          <w:sz w:val="12"/>
          <w:szCs w:val="12"/>
          <w:lang w:eastAsia="ja-JP"/>
        </w:rPr>
        <w:t>年の西オーストラリア州における鉱物・鉱油販売の</w:t>
      </w:r>
      <w:r w:rsidR="00765682" w:rsidRPr="008C4F3B">
        <w:rPr>
          <w:rFonts w:ascii="Times New Roman" w:eastAsia="BIZ UDPMincho Medium" w:hAnsi="Times New Roman" w:cs="Times New Roman"/>
          <w:sz w:val="12"/>
          <w:szCs w:val="12"/>
          <w:lang w:eastAsia="ja-JP"/>
        </w:rPr>
        <w:t>59.7</w:t>
      </w:r>
      <w:r w:rsidR="00B5527A" w:rsidRPr="008C4F3B">
        <w:rPr>
          <w:rFonts w:ascii="Times New Roman" w:eastAsia="BIZ UDPMincho Medium" w:hAnsi="Times New Roman" w:cs="Times New Roman"/>
          <w:sz w:val="12"/>
          <w:szCs w:val="12"/>
          <w:lang w:eastAsia="ja-JP"/>
        </w:rPr>
        <w:t>％</w:t>
      </w:r>
      <w:r w:rsidR="00765682" w:rsidRPr="008C4F3B">
        <w:rPr>
          <w:rFonts w:ascii="Times New Roman" w:eastAsia="BIZ UDPMincho Medium" w:hAnsi="Times New Roman" w:cs="Times New Roman"/>
          <w:sz w:val="12"/>
          <w:szCs w:val="12"/>
          <w:lang w:eastAsia="ja-JP"/>
        </w:rPr>
        <w:t>を占め、次いで</w:t>
      </w:r>
      <w:r w:rsidR="00765682" w:rsidRPr="008C4F3B">
        <w:rPr>
          <w:rFonts w:ascii="Times New Roman" w:eastAsia="BIZ UDPMincho Medium" w:hAnsi="Times New Roman" w:cs="Times New Roman"/>
          <w:sz w:val="12"/>
          <w:szCs w:val="12"/>
          <w:lang w:eastAsia="ja-JP"/>
        </w:rPr>
        <w:t>LNG</w:t>
      </w:r>
      <w:r w:rsidR="00765682" w:rsidRPr="008C4F3B">
        <w:rPr>
          <w:rFonts w:ascii="Times New Roman" w:eastAsia="BIZ UDPMincho Medium" w:hAnsi="Times New Roman" w:cs="Times New Roman"/>
          <w:sz w:val="12"/>
          <w:szCs w:val="12"/>
          <w:lang w:eastAsia="ja-JP"/>
        </w:rPr>
        <w:t>（</w:t>
      </w:r>
      <w:r w:rsidR="00765682" w:rsidRPr="008C4F3B">
        <w:rPr>
          <w:rFonts w:ascii="Times New Roman" w:eastAsia="BIZ UDPMincho Medium" w:hAnsi="Times New Roman" w:cs="Times New Roman"/>
          <w:sz w:val="12"/>
          <w:szCs w:val="12"/>
          <w:lang w:eastAsia="ja-JP"/>
        </w:rPr>
        <w:t>15.4</w:t>
      </w:r>
      <w:r w:rsidR="00B5527A" w:rsidRPr="008C4F3B">
        <w:rPr>
          <w:rFonts w:ascii="Times New Roman" w:eastAsia="BIZ UDPMincho Medium" w:hAnsi="Times New Roman" w:cs="Times New Roman"/>
          <w:sz w:val="12"/>
          <w:szCs w:val="12"/>
          <w:lang w:eastAsia="ja-JP"/>
        </w:rPr>
        <w:t>％</w:t>
      </w:r>
      <w:r w:rsidR="00765682" w:rsidRPr="008C4F3B">
        <w:rPr>
          <w:rFonts w:ascii="Times New Roman" w:eastAsia="BIZ UDPMincho Medium" w:hAnsi="Times New Roman" w:cs="Times New Roman"/>
          <w:sz w:val="12"/>
          <w:szCs w:val="12"/>
          <w:lang w:eastAsia="ja-JP"/>
        </w:rPr>
        <w:t>）、金（</w:t>
      </w:r>
      <w:r w:rsidR="00765682" w:rsidRPr="008C4F3B">
        <w:rPr>
          <w:rFonts w:ascii="Times New Roman" w:eastAsia="BIZ UDPMincho Medium" w:hAnsi="Times New Roman" w:cs="Times New Roman"/>
          <w:sz w:val="12"/>
          <w:szCs w:val="12"/>
          <w:lang w:eastAsia="ja-JP"/>
        </w:rPr>
        <w:t>8.7</w:t>
      </w:r>
      <w:r w:rsidR="00B5527A" w:rsidRPr="008C4F3B">
        <w:rPr>
          <w:rFonts w:ascii="Times New Roman" w:eastAsia="BIZ UDPMincho Medium" w:hAnsi="Times New Roman" w:cs="Times New Roman"/>
          <w:sz w:val="12"/>
          <w:szCs w:val="12"/>
          <w:lang w:eastAsia="ja-JP"/>
        </w:rPr>
        <w:t>％</w:t>
      </w:r>
      <w:r w:rsidR="00765682" w:rsidRPr="008C4F3B">
        <w:rPr>
          <w:rFonts w:ascii="Times New Roman" w:eastAsia="BIZ UDPMincho Medium" w:hAnsi="Times New Roman" w:cs="Times New Roman"/>
          <w:sz w:val="12"/>
          <w:szCs w:val="12"/>
          <w:lang w:eastAsia="ja-JP"/>
        </w:rPr>
        <w:t>）の順となった。</w:t>
      </w:r>
    </w:p>
    <w:p w14:paraId="6A81D370" w14:textId="77777777" w:rsidR="00765682" w:rsidRPr="008C4F3B" w:rsidRDefault="00765682" w:rsidP="00765682">
      <w:pPr>
        <w:pStyle w:val="ListParagraph"/>
        <w:numPr>
          <w:ilvl w:val="0"/>
          <w:numId w:val="31"/>
        </w:numPr>
        <w:spacing w:before="40" w:after="40"/>
        <w:ind w:right="227" w:hanging="357"/>
        <w:contextualSpacing w:val="0"/>
        <w:jc w:val="both"/>
        <w:rPr>
          <w:rFonts w:ascii="Times New Roman" w:hAnsi="Times New Roman" w:cs="Times New Roman"/>
          <w:color w:val="5982DB" w:themeColor="accent6"/>
          <w:sz w:val="12"/>
          <w:szCs w:val="12"/>
          <w:lang w:eastAsia="ja-JP"/>
        </w:rPr>
      </w:pPr>
      <w:r w:rsidRPr="008C4F3B">
        <w:rPr>
          <w:rFonts w:ascii="Times New Roman" w:eastAsia="BIZ UDPMincho Medium" w:hAnsi="Times New Roman" w:cs="Times New Roman"/>
          <w:sz w:val="12"/>
          <w:szCs w:val="12"/>
          <w:lang w:eastAsia="ja-JP"/>
        </w:rPr>
        <w:t>2023-24</w:t>
      </w:r>
      <w:r w:rsidRPr="008C4F3B">
        <w:rPr>
          <w:rFonts w:ascii="Times New Roman" w:eastAsia="BIZ UDPMincho Medium" w:hAnsi="Times New Roman" w:cs="Times New Roman"/>
          <w:sz w:val="12"/>
          <w:szCs w:val="12"/>
          <w:lang w:eastAsia="ja-JP"/>
        </w:rPr>
        <w:t>年に売上高が最も増加した鉱物・鉱油は以下の通り。</w:t>
      </w:r>
    </w:p>
    <w:p w14:paraId="11995D89" w14:textId="0C283C0D" w:rsidR="00765682" w:rsidRPr="008C4F3B" w:rsidRDefault="00765682" w:rsidP="00765682">
      <w:pPr>
        <w:pStyle w:val="ListParagraph"/>
        <w:numPr>
          <w:ilvl w:val="0"/>
          <w:numId w:val="33"/>
        </w:numPr>
        <w:spacing w:before="40" w:after="40"/>
        <w:ind w:right="227" w:hanging="357"/>
        <w:contextualSpacing w:val="0"/>
        <w:jc w:val="both"/>
        <w:rPr>
          <w:rFonts w:ascii="Times New Roman" w:hAnsi="Times New Roman" w:cs="Times New Roman"/>
          <w:sz w:val="12"/>
          <w:szCs w:val="12"/>
          <w:lang w:eastAsia="ja-JP"/>
        </w:rPr>
      </w:pPr>
      <w:r w:rsidRPr="008C4F3B">
        <w:rPr>
          <w:rFonts w:ascii="Times New Roman" w:eastAsia="BIZ UDPMincho Medium" w:hAnsi="Times New Roman" w:cs="Times New Roman"/>
          <w:sz w:val="12"/>
          <w:szCs w:val="12"/>
          <w:lang w:eastAsia="ja-JP"/>
        </w:rPr>
        <w:t>鉄鉱石（</w:t>
      </w:r>
      <w:r w:rsidRPr="008C4F3B">
        <w:rPr>
          <w:rFonts w:ascii="Times New Roman" w:eastAsia="BIZ UDPMincho Medium" w:hAnsi="Times New Roman" w:cs="Times New Roman"/>
          <w:sz w:val="12"/>
          <w:szCs w:val="12"/>
          <w:lang w:eastAsia="ja-JP"/>
        </w:rPr>
        <w:t>167</w:t>
      </w:r>
      <w:r w:rsidRPr="008C4F3B">
        <w:rPr>
          <w:rFonts w:ascii="Times New Roman" w:eastAsia="BIZ UDPMincho Medium" w:hAnsi="Times New Roman" w:cs="Times New Roman"/>
          <w:sz w:val="12"/>
          <w:szCs w:val="12"/>
          <w:lang w:eastAsia="ja-JP"/>
        </w:rPr>
        <w:t>億ドル、</w:t>
      </w:r>
      <w:r w:rsidRPr="008C4F3B">
        <w:rPr>
          <w:rFonts w:ascii="Times New Roman" w:eastAsia="BIZ UDPMincho Medium" w:hAnsi="Times New Roman" w:cs="Times New Roman"/>
          <w:sz w:val="12"/>
          <w:szCs w:val="12"/>
          <w:lang w:eastAsia="ja-JP"/>
        </w:rPr>
        <w:t>13.3</w:t>
      </w:r>
      <w:r w:rsidR="00B5527A" w:rsidRPr="008C4F3B">
        <w:rPr>
          <w:rFonts w:ascii="Times New Roman" w:eastAsia="BIZ UDPMincho Medium" w:hAnsi="Times New Roman" w:cs="Times New Roman"/>
          <w:sz w:val="12"/>
          <w:szCs w:val="12"/>
          <w:lang w:eastAsia="ja-JP"/>
        </w:rPr>
        <w:t>％</w:t>
      </w:r>
      <w:r w:rsidRPr="008C4F3B">
        <w:rPr>
          <w:rFonts w:ascii="Times New Roman" w:eastAsia="BIZ UDPMincho Medium" w:hAnsi="Times New Roman" w:cs="Times New Roman"/>
          <w:sz w:val="12"/>
          <w:szCs w:val="12"/>
          <w:lang w:eastAsia="ja-JP"/>
        </w:rPr>
        <w:t>増）</w:t>
      </w:r>
    </w:p>
    <w:p w14:paraId="43A60F2F" w14:textId="21B9CB82" w:rsidR="00765682" w:rsidRPr="008C4F3B" w:rsidRDefault="00765682" w:rsidP="00765682">
      <w:pPr>
        <w:pStyle w:val="ListParagraph"/>
        <w:numPr>
          <w:ilvl w:val="0"/>
          <w:numId w:val="33"/>
        </w:numPr>
        <w:spacing w:before="40" w:after="40"/>
        <w:ind w:right="227" w:hanging="357"/>
        <w:contextualSpacing w:val="0"/>
        <w:jc w:val="both"/>
        <w:rPr>
          <w:rFonts w:ascii="Times New Roman" w:hAnsi="Times New Roman" w:cs="Times New Roman"/>
          <w:sz w:val="12"/>
          <w:szCs w:val="12"/>
        </w:rPr>
      </w:pPr>
      <w:r w:rsidRPr="008C4F3B">
        <w:rPr>
          <w:rFonts w:ascii="Times New Roman" w:eastAsia="BIZ UDPMincho Medium" w:hAnsi="Times New Roman" w:cs="Times New Roman"/>
          <w:sz w:val="12"/>
          <w:szCs w:val="12"/>
          <w:lang w:eastAsia="ja-JP"/>
        </w:rPr>
        <w:t>金（</w:t>
      </w:r>
      <w:r w:rsidRPr="008C4F3B">
        <w:rPr>
          <w:rFonts w:ascii="Times New Roman" w:eastAsia="BIZ UDPMincho Medium" w:hAnsi="Times New Roman" w:cs="Times New Roman"/>
          <w:sz w:val="12"/>
          <w:szCs w:val="12"/>
          <w:lang w:eastAsia="ja-JP"/>
        </w:rPr>
        <w:t>21</w:t>
      </w:r>
      <w:r w:rsidRPr="008C4F3B">
        <w:rPr>
          <w:rFonts w:ascii="Times New Roman" w:eastAsia="BIZ UDPMincho Medium" w:hAnsi="Times New Roman" w:cs="Times New Roman"/>
          <w:sz w:val="12"/>
          <w:szCs w:val="12"/>
          <w:lang w:eastAsia="ja-JP"/>
        </w:rPr>
        <w:t>億ドル、</w:t>
      </w:r>
      <w:r w:rsidRPr="008C4F3B">
        <w:rPr>
          <w:rFonts w:ascii="Times New Roman" w:eastAsia="BIZ UDPMincho Medium" w:hAnsi="Times New Roman" w:cs="Times New Roman"/>
          <w:sz w:val="12"/>
          <w:szCs w:val="12"/>
        </w:rPr>
        <w:t>11</w:t>
      </w:r>
      <w:r w:rsidRPr="008C4F3B">
        <w:rPr>
          <w:rFonts w:ascii="Times New Roman" w:eastAsia="BIZ UDPMincho Medium" w:hAnsi="Times New Roman" w:cs="Times New Roman"/>
          <w:sz w:val="12"/>
          <w:szCs w:val="12"/>
          <w:lang w:eastAsia="ja-JP"/>
        </w:rPr>
        <w:t>.3</w:t>
      </w:r>
      <w:r w:rsidR="00B5527A" w:rsidRPr="008C4F3B">
        <w:rPr>
          <w:rFonts w:ascii="Times New Roman" w:eastAsia="BIZ UDPMincho Medium" w:hAnsi="Times New Roman" w:cs="Times New Roman"/>
          <w:sz w:val="12"/>
          <w:szCs w:val="12"/>
        </w:rPr>
        <w:t>％</w:t>
      </w:r>
      <w:r w:rsidRPr="008C4F3B">
        <w:rPr>
          <w:rFonts w:ascii="Times New Roman" w:eastAsia="BIZ UDPMincho Medium" w:hAnsi="Times New Roman" w:cs="Times New Roman"/>
          <w:sz w:val="12"/>
          <w:szCs w:val="12"/>
          <w:lang w:eastAsia="ja-JP"/>
        </w:rPr>
        <w:t>増）</w:t>
      </w:r>
    </w:p>
    <w:p w14:paraId="54A163AD" w14:textId="77777777" w:rsidR="00765682" w:rsidRPr="008C4F3B" w:rsidRDefault="00765682" w:rsidP="00765682">
      <w:pPr>
        <w:pStyle w:val="ListParagraph"/>
        <w:numPr>
          <w:ilvl w:val="0"/>
          <w:numId w:val="31"/>
        </w:numPr>
        <w:spacing w:before="40" w:after="40"/>
        <w:ind w:right="227" w:hanging="357"/>
        <w:contextualSpacing w:val="0"/>
        <w:jc w:val="both"/>
        <w:rPr>
          <w:rFonts w:ascii="Times New Roman" w:hAnsi="Times New Roman" w:cs="Times New Roman"/>
          <w:sz w:val="12"/>
          <w:szCs w:val="12"/>
          <w:lang w:eastAsia="ja-JP"/>
        </w:rPr>
      </w:pPr>
      <w:r w:rsidRPr="008C4F3B">
        <w:rPr>
          <w:rFonts w:ascii="Times New Roman" w:eastAsia="BIZ UDPMincho Medium" w:hAnsi="Times New Roman" w:cs="Times New Roman"/>
          <w:sz w:val="12"/>
          <w:szCs w:val="12"/>
          <w:lang w:eastAsia="ja-JP"/>
        </w:rPr>
        <w:t>2023-24</w:t>
      </w:r>
      <w:r w:rsidRPr="008C4F3B">
        <w:rPr>
          <w:rFonts w:ascii="Times New Roman" w:eastAsia="BIZ UDPMincho Medium" w:hAnsi="Times New Roman" w:cs="Times New Roman"/>
          <w:sz w:val="12"/>
          <w:szCs w:val="12"/>
          <w:lang w:eastAsia="ja-JP"/>
        </w:rPr>
        <w:t>年に売上高が最も減少した鉱物・鉱油は以下の通り。</w:t>
      </w:r>
    </w:p>
    <w:p w14:paraId="4E79C960" w14:textId="5C0C2EC7" w:rsidR="00765682" w:rsidRPr="008C4F3B" w:rsidRDefault="00765682" w:rsidP="00765682">
      <w:pPr>
        <w:pStyle w:val="ListParagraph"/>
        <w:numPr>
          <w:ilvl w:val="0"/>
          <w:numId w:val="33"/>
        </w:numPr>
        <w:spacing w:before="40" w:after="40"/>
        <w:ind w:right="227" w:hanging="357"/>
        <w:contextualSpacing w:val="0"/>
        <w:jc w:val="both"/>
        <w:rPr>
          <w:rFonts w:ascii="Times New Roman" w:hAnsi="Times New Roman" w:cs="Times New Roman"/>
          <w:sz w:val="12"/>
          <w:szCs w:val="12"/>
          <w:lang w:eastAsia="ja-JP"/>
        </w:rPr>
      </w:pPr>
      <w:r w:rsidRPr="008C4F3B">
        <w:rPr>
          <w:rFonts w:ascii="Times New Roman" w:eastAsia="BIZ UDPMincho Medium" w:hAnsi="Times New Roman" w:cs="Times New Roman"/>
          <w:sz w:val="12"/>
          <w:szCs w:val="12"/>
          <w:lang w:eastAsia="ja-JP"/>
        </w:rPr>
        <w:t>LNG</w:t>
      </w:r>
      <w:r w:rsidRPr="008C4F3B">
        <w:rPr>
          <w:rFonts w:ascii="Times New Roman" w:eastAsia="BIZ UDPMincho Medium" w:hAnsi="Times New Roman" w:cs="Times New Roman"/>
          <w:sz w:val="12"/>
          <w:szCs w:val="12"/>
          <w:lang w:eastAsia="ja-JP"/>
        </w:rPr>
        <w:t>（</w:t>
      </w:r>
      <w:r w:rsidRPr="008C4F3B">
        <w:rPr>
          <w:rFonts w:ascii="Times New Roman" w:eastAsia="BIZ UDPMincho Medium" w:hAnsi="Times New Roman" w:cs="Times New Roman"/>
          <w:sz w:val="12"/>
          <w:szCs w:val="12"/>
          <w:lang w:eastAsia="ja-JP"/>
        </w:rPr>
        <w:t>206</w:t>
      </w:r>
      <w:r w:rsidRPr="008C4F3B">
        <w:rPr>
          <w:rFonts w:ascii="Times New Roman" w:eastAsia="BIZ UDPMincho Medium" w:hAnsi="Times New Roman" w:cs="Times New Roman"/>
          <w:sz w:val="12"/>
          <w:szCs w:val="12"/>
          <w:lang w:eastAsia="ja-JP"/>
        </w:rPr>
        <w:t>億ドル、</w:t>
      </w:r>
      <w:r w:rsidRPr="008C4F3B">
        <w:rPr>
          <w:rFonts w:ascii="Times New Roman" w:eastAsia="BIZ UDPMincho Medium" w:hAnsi="Times New Roman" w:cs="Times New Roman"/>
          <w:sz w:val="12"/>
          <w:szCs w:val="12"/>
          <w:lang w:eastAsia="ja-JP"/>
        </w:rPr>
        <w:t>36.0</w:t>
      </w:r>
      <w:r w:rsidR="00B5527A" w:rsidRPr="008C4F3B">
        <w:rPr>
          <w:rFonts w:ascii="Times New Roman" w:eastAsia="BIZ UDPMincho Medium" w:hAnsi="Times New Roman" w:cs="Times New Roman"/>
          <w:sz w:val="12"/>
          <w:szCs w:val="12"/>
          <w:lang w:eastAsia="ja-JP"/>
        </w:rPr>
        <w:t>％</w:t>
      </w:r>
      <w:r w:rsidRPr="008C4F3B">
        <w:rPr>
          <w:rFonts w:ascii="Times New Roman" w:eastAsia="BIZ UDPMincho Medium" w:hAnsi="Times New Roman" w:cs="Times New Roman"/>
          <w:sz w:val="12"/>
          <w:szCs w:val="12"/>
          <w:lang w:eastAsia="ja-JP"/>
        </w:rPr>
        <w:t>減）</w:t>
      </w:r>
    </w:p>
    <w:p w14:paraId="312F4670" w14:textId="68D95365" w:rsidR="00765682" w:rsidRPr="008C4F3B" w:rsidRDefault="00765682" w:rsidP="00765682">
      <w:pPr>
        <w:pStyle w:val="ListParagraph"/>
        <w:numPr>
          <w:ilvl w:val="0"/>
          <w:numId w:val="33"/>
        </w:numPr>
        <w:spacing w:before="40" w:after="40"/>
        <w:ind w:right="227" w:hanging="357"/>
        <w:contextualSpacing w:val="0"/>
        <w:jc w:val="both"/>
        <w:rPr>
          <w:rFonts w:ascii="Times New Roman" w:hAnsi="Times New Roman" w:cs="Times New Roman"/>
          <w:sz w:val="12"/>
          <w:szCs w:val="12"/>
          <w:lang w:eastAsia="ja-JP"/>
        </w:rPr>
      </w:pPr>
      <w:r w:rsidRPr="008C4F3B">
        <w:rPr>
          <w:rFonts w:ascii="Times New Roman" w:eastAsia="BIZ UDPMincho Medium" w:hAnsi="Times New Roman" w:cs="Times New Roman"/>
          <w:sz w:val="12"/>
          <w:szCs w:val="12"/>
          <w:lang w:eastAsia="ja-JP"/>
        </w:rPr>
        <w:t>リチウム（</w:t>
      </w:r>
      <w:r w:rsidRPr="008C4F3B">
        <w:rPr>
          <w:rFonts w:ascii="Times New Roman" w:eastAsia="BIZ UDPMincho Medium" w:hAnsi="Times New Roman" w:cs="Times New Roman"/>
          <w:sz w:val="12"/>
          <w:szCs w:val="12"/>
          <w:lang w:eastAsia="ja-JP"/>
        </w:rPr>
        <w:t>131</w:t>
      </w:r>
      <w:r w:rsidRPr="008C4F3B">
        <w:rPr>
          <w:rFonts w:ascii="Times New Roman" w:eastAsia="BIZ UDPMincho Medium" w:hAnsi="Times New Roman" w:cs="Times New Roman"/>
          <w:sz w:val="12"/>
          <w:szCs w:val="12"/>
          <w:lang w:eastAsia="ja-JP"/>
        </w:rPr>
        <w:t>億ドル、</w:t>
      </w:r>
      <w:r w:rsidRPr="008C4F3B">
        <w:rPr>
          <w:rFonts w:ascii="Times New Roman" w:eastAsia="BIZ UDPMincho Medium" w:hAnsi="Times New Roman" w:cs="Times New Roman"/>
          <w:sz w:val="12"/>
          <w:szCs w:val="12"/>
          <w:lang w:eastAsia="ja-JP"/>
        </w:rPr>
        <w:t>61</w:t>
      </w:r>
      <w:r w:rsidR="00B5527A" w:rsidRPr="008C4F3B">
        <w:rPr>
          <w:rFonts w:ascii="Times New Roman" w:eastAsia="BIZ UDPMincho Medium" w:hAnsi="Times New Roman" w:cs="Times New Roman"/>
          <w:sz w:val="12"/>
          <w:szCs w:val="12"/>
          <w:lang w:eastAsia="ja-JP"/>
        </w:rPr>
        <w:t>％</w:t>
      </w:r>
      <w:r w:rsidRPr="008C4F3B">
        <w:rPr>
          <w:rFonts w:ascii="Times New Roman" w:eastAsia="BIZ UDPMincho Medium" w:hAnsi="Times New Roman" w:cs="Times New Roman"/>
          <w:sz w:val="12"/>
          <w:szCs w:val="12"/>
          <w:lang w:eastAsia="ja-JP"/>
        </w:rPr>
        <w:t>減）</w:t>
      </w:r>
    </w:p>
    <w:bookmarkEnd w:id="121"/>
    <w:p w14:paraId="34F8505E" w14:textId="510C8281" w:rsidR="00673CE6" w:rsidRPr="008C4F3B" w:rsidRDefault="00765682" w:rsidP="00765682">
      <w:pPr>
        <w:pStyle w:val="ListParagraph"/>
        <w:numPr>
          <w:ilvl w:val="0"/>
          <w:numId w:val="33"/>
        </w:numPr>
        <w:spacing w:before="40" w:after="40"/>
        <w:ind w:right="227" w:hanging="357"/>
        <w:contextualSpacing w:val="0"/>
        <w:jc w:val="both"/>
        <w:rPr>
          <w:sz w:val="12"/>
          <w:szCs w:val="12"/>
          <w:lang w:eastAsia="ja-JP"/>
        </w:rPr>
      </w:pPr>
      <w:r w:rsidRPr="008C4F3B">
        <w:rPr>
          <w:rFonts w:ascii="Times New Roman" w:eastAsia="BIZ UDPMincho Medium" w:hAnsi="Times New Roman" w:cs="Times New Roman"/>
          <w:sz w:val="12"/>
          <w:szCs w:val="12"/>
          <w:lang w:eastAsia="ja-JP"/>
        </w:rPr>
        <w:t>ニッケル（</w:t>
      </w:r>
      <w:r w:rsidRPr="008C4F3B">
        <w:rPr>
          <w:rFonts w:ascii="Times New Roman" w:eastAsia="BIZ UDPMincho Medium" w:hAnsi="Times New Roman" w:cs="Times New Roman"/>
          <w:sz w:val="12"/>
          <w:szCs w:val="12"/>
          <w:lang w:eastAsia="ja-JP"/>
        </w:rPr>
        <w:t>18</w:t>
      </w:r>
      <w:r w:rsidRPr="008C4F3B">
        <w:rPr>
          <w:rFonts w:ascii="Times New Roman" w:eastAsia="BIZ UDPMincho Medium" w:hAnsi="Times New Roman" w:cs="Times New Roman"/>
          <w:sz w:val="12"/>
          <w:szCs w:val="12"/>
          <w:lang w:eastAsia="ja-JP"/>
        </w:rPr>
        <w:t>億ドル、</w:t>
      </w:r>
      <w:r w:rsidRPr="008C4F3B">
        <w:rPr>
          <w:rFonts w:ascii="Times New Roman" w:eastAsia="BIZ UDPMincho Medium" w:hAnsi="Times New Roman" w:cs="Times New Roman"/>
          <w:sz w:val="12"/>
          <w:szCs w:val="12"/>
          <w:lang w:eastAsia="ja-JP"/>
        </w:rPr>
        <w:t>32.1</w:t>
      </w:r>
      <w:r w:rsidR="00B5527A" w:rsidRPr="008C4F3B">
        <w:rPr>
          <w:rFonts w:ascii="Times New Roman" w:eastAsia="BIZ UDPMincho Medium" w:hAnsi="Times New Roman" w:cs="Times New Roman"/>
          <w:sz w:val="12"/>
          <w:szCs w:val="12"/>
          <w:lang w:eastAsia="ja-JP"/>
        </w:rPr>
        <w:t>％</w:t>
      </w:r>
      <w:r w:rsidRPr="008C4F3B">
        <w:rPr>
          <w:rFonts w:ascii="Times New Roman" w:eastAsia="BIZ UDPMincho Medium" w:hAnsi="Times New Roman" w:cs="Times New Roman"/>
          <w:sz w:val="12"/>
          <w:szCs w:val="12"/>
          <w:lang w:eastAsia="ja-JP"/>
        </w:rPr>
        <w:t>減）</w:t>
      </w:r>
    </w:p>
    <w:p w14:paraId="5DC7A837" w14:textId="21815553" w:rsidR="00673CE6" w:rsidRPr="00775345" w:rsidRDefault="00673CE6" w:rsidP="00673CE6">
      <w:pPr>
        <w:pStyle w:val="ListParagraph"/>
        <w:numPr>
          <w:ilvl w:val="0"/>
          <w:numId w:val="33"/>
        </w:numPr>
        <w:spacing w:before="40" w:after="40"/>
        <w:ind w:right="227" w:hanging="357"/>
        <w:contextualSpacing w:val="0"/>
        <w:jc w:val="both"/>
        <w:rPr>
          <w:sz w:val="16"/>
          <w:szCs w:val="16"/>
          <w:lang w:eastAsia="ja-JP"/>
        </w:rPr>
        <w:sectPr w:rsidR="00673CE6" w:rsidRPr="00775345" w:rsidSect="008628B4">
          <w:type w:val="continuous"/>
          <w:pgSz w:w="11907" w:h="16840" w:code="9"/>
          <w:pgMar w:top="1701" w:right="425" w:bottom="567" w:left="567" w:header="709" w:footer="709" w:gutter="0"/>
          <w:cols w:num="2" w:space="113"/>
          <w:docGrid w:linePitch="360"/>
        </w:sectPr>
      </w:pPr>
    </w:p>
    <w:p w14:paraId="4624921F" w14:textId="6EFE201E" w:rsidR="009300C3" w:rsidRDefault="00765682" w:rsidP="00005C94">
      <w:pPr>
        <w:pStyle w:val="Heading3"/>
        <w:spacing w:before="0"/>
        <w:rPr>
          <w:color w:val="002060"/>
          <w:sz w:val="24"/>
          <w:szCs w:val="24"/>
          <w:lang w:eastAsia="ja-JP"/>
        </w:rPr>
        <w:sectPr w:rsidR="009300C3" w:rsidSect="008628B4">
          <w:pgSz w:w="11907" w:h="16840" w:code="9"/>
          <w:pgMar w:top="1701" w:right="425" w:bottom="567" w:left="567" w:header="709" w:footer="709" w:gutter="0"/>
          <w:cols w:space="720"/>
          <w:docGrid w:linePitch="360"/>
        </w:sectPr>
      </w:pPr>
      <w:bookmarkStart w:id="122" w:name="_Primary_industries_and"/>
      <w:bookmarkEnd w:id="122"/>
      <w:r w:rsidRPr="004379CA">
        <w:rPr>
          <w:rFonts w:ascii="Times New Roman" w:eastAsia="BIZ UDPMincho Medium" w:hAnsi="Times New Roman" w:cs="Times New Roman"/>
          <w:color w:val="002060"/>
          <w:sz w:val="24"/>
          <w:szCs w:val="24"/>
          <w:lang w:eastAsia="ja-JP"/>
        </w:rPr>
        <w:lastRenderedPageBreak/>
        <w:t>一次産業と防衛産業</w:t>
      </w:r>
    </w:p>
    <w:p w14:paraId="0406934C" w14:textId="63FA5FC7" w:rsidR="009300C3" w:rsidRPr="003E65FF" w:rsidRDefault="00765682" w:rsidP="001059CA">
      <w:pPr>
        <w:ind w:right="227"/>
        <w:jc w:val="right"/>
        <w:rPr>
          <w:b/>
          <w:bCs/>
          <w:color w:val="002060"/>
          <w:sz w:val="20"/>
          <w:szCs w:val="20"/>
          <w:lang w:eastAsia="ja-JP"/>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Pr="004379CA">
          <w:rPr>
            <w:rStyle w:val="Hyperlink"/>
            <w:rFonts w:ascii="Times New Roman" w:eastAsia="BIZ UDPMincho Medium" w:hAnsi="Times New Roman" w:cs="Times New Roman"/>
            <w:b/>
            <w:bCs/>
            <w:sz w:val="16"/>
            <w:szCs w:val="16"/>
            <w:lang w:eastAsia="ja-JP"/>
          </w:rPr>
          <w:t>目次に戻る</w:t>
        </w:r>
      </w:hyperlink>
    </w:p>
    <w:p w14:paraId="1213D825" w14:textId="59E61071" w:rsidR="00433105" w:rsidRPr="00AC3621" w:rsidRDefault="00765682" w:rsidP="00AC3621">
      <w:pPr>
        <w:pStyle w:val="Heading4"/>
        <w:spacing w:before="0"/>
        <w:rPr>
          <w:i w:val="0"/>
          <w:iCs w:val="0"/>
          <w:color w:val="92278F" w:themeColor="accent1"/>
          <w:sz w:val="20"/>
          <w:szCs w:val="20"/>
          <w:lang w:eastAsia="ja-JP"/>
        </w:rPr>
        <w:sectPr w:rsidR="00433105" w:rsidRPr="00AC3621" w:rsidSect="008628B4">
          <w:type w:val="continuous"/>
          <w:pgSz w:w="11907" w:h="16840" w:code="9"/>
          <w:pgMar w:top="1701" w:right="425" w:bottom="567" w:left="567" w:header="709" w:footer="709" w:gutter="0"/>
          <w:cols w:space="720"/>
          <w:docGrid w:linePitch="360"/>
        </w:sectPr>
      </w:pPr>
      <w:bookmarkStart w:id="123" w:name="_Hlk158901883"/>
      <w:r w:rsidRPr="004379CA">
        <w:rPr>
          <w:rFonts w:ascii="Times New Roman" w:eastAsia="BIZ UDPMincho Medium" w:hAnsi="Times New Roman" w:cs="Times New Roman"/>
          <w:i w:val="0"/>
          <w:iCs w:val="0"/>
          <w:color w:val="92278F" w:themeColor="accent1"/>
          <w:sz w:val="20"/>
          <w:szCs w:val="20"/>
          <w:lang w:eastAsia="ja-JP"/>
        </w:rPr>
        <w:t>農林水産業の粗付加価値（</w:t>
      </w:r>
      <w:r w:rsidRPr="004379CA">
        <w:rPr>
          <w:rFonts w:ascii="Times New Roman" w:eastAsia="BIZ UDPMincho Medium" w:hAnsi="Times New Roman" w:cs="Times New Roman"/>
          <w:i w:val="0"/>
          <w:iCs w:val="0"/>
          <w:color w:val="92278F" w:themeColor="accent1"/>
          <w:sz w:val="20"/>
          <w:szCs w:val="20"/>
          <w:lang w:eastAsia="ja-JP"/>
        </w:rPr>
        <w:t>GVA</w:t>
      </w:r>
      <w:r w:rsidRPr="004379CA">
        <w:rPr>
          <w:rFonts w:ascii="Times New Roman" w:eastAsia="BIZ UDPMincho Medium" w:hAnsi="Times New Roman" w:cs="Times New Roman"/>
          <w:i w:val="0"/>
          <w:iCs w:val="0"/>
          <w:color w:val="92278F" w:themeColor="accent1"/>
          <w:sz w:val="20"/>
          <w:szCs w:val="20"/>
          <w:lang w:eastAsia="ja-JP"/>
        </w:rPr>
        <w:t>）</w:t>
      </w:r>
      <w:bookmarkEnd w:id="123"/>
    </w:p>
    <w:p w14:paraId="1E57CDFF" w14:textId="46485A2C" w:rsidR="00433105" w:rsidRPr="007B1AE5" w:rsidRDefault="00664592" w:rsidP="007B1AE5">
      <w:r>
        <w:rPr>
          <w:noProof/>
        </w:rPr>
        <w:drawing>
          <wp:inline distT="0" distB="0" distL="0" distR="0" wp14:anchorId="5B060985" wp14:editId="667F096D">
            <wp:extent cx="3420000" cy="2062918"/>
            <wp:effectExtent l="0" t="0" r="0" b="0"/>
            <wp:docPr id="698186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20000" cy="2062918"/>
                    </a:xfrm>
                    <a:prstGeom prst="rect">
                      <a:avLst/>
                    </a:prstGeom>
                    <a:noFill/>
                    <a:ln>
                      <a:noFill/>
                    </a:ln>
                  </pic:spPr>
                </pic:pic>
              </a:graphicData>
            </a:graphic>
          </wp:inline>
        </w:drawing>
      </w:r>
    </w:p>
    <w:p w14:paraId="29867F36" w14:textId="5022A4A3" w:rsidR="00433105" w:rsidRPr="00AF759E" w:rsidRDefault="006C5F9A" w:rsidP="007B1AE5">
      <w:pPr>
        <w:rPr>
          <w:sz w:val="10"/>
          <w:szCs w:val="10"/>
        </w:rPr>
      </w:pPr>
      <w:r w:rsidRPr="000C0C45">
        <w:rPr>
          <w:sz w:val="10"/>
        </w:rPr>
        <w:t xml:space="preserve">Note – </w:t>
      </w:r>
      <w:r w:rsidR="009F0F1D" w:rsidRPr="00AF759E">
        <w:rPr>
          <w:sz w:val="10"/>
          <w:szCs w:val="10"/>
        </w:rPr>
        <w:t>Current prices</w:t>
      </w:r>
      <w:r w:rsidR="00433105" w:rsidRPr="00AF759E">
        <w:rPr>
          <w:sz w:val="10"/>
          <w:szCs w:val="10"/>
        </w:rPr>
        <w:t>. Original series.</w:t>
      </w:r>
    </w:p>
    <w:p w14:paraId="27CB10B6" w14:textId="77777777" w:rsidR="00433105" w:rsidRPr="00AF759E" w:rsidRDefault="00433105" w:rsidP="007B1AE5">
      <w:pPr>
        <w:rPr>
          <w:sz w:val="10"/>
          <w:szCs w:val="10"/>
        </w:rPr>
      </w:pPr>
      <w:r w:rsidRPr="00AF759E">
        <w:rPr>
          <w:sz w:val="10"/>
          <w:szCs w:val="10"/>
        </w:rPr>
        <w:t>Source: Based on ABS data.</w:t>
      </w:r>
    </w:p>
    <w:p w14:paraId="5654FA3D" w14:textId="77777777" w:rsidR="00765682" w:rsidRPr="009B0FE3" w:rsidRDefault="00433105" w:rsidP="00765682">
      <w:pPr>
        <w:pStyle w:val="ListParagraph"/>
        <w:numPr>
          <w:ilvl w:val="0"/>
          <w:numId w:val="31"/>
        </w:numPr>
        <w:spacing w:before="40" w:after="40"/>
        <w:ind w:right="227"/>
        <w:contextualSpacing w:val="0"/>
        <w:jc w:val="both"/>
        <w:rPr>
          <w:rFonts w:ascii="Times New Roman" w:eastAsia="BIZ UDPMincho Medium" w:hAnsi="Times New Roman" w:cs="Times New Roman"/>
          <w:sz w:val="14"/>
          <w:szCs w:val="14"/>
          <w:lang w:eastAsia="ja-JP"/>
        </w:rPr>
      </w:pPr>
      <w:r w:rsidRPr="007B1AE5">
        <w:rPr>
          <w:lang w:eastAsia="ja-JP"/>
        </w:rPr>
        <w:br w:type="column"/>
      </w:r>
      <w:r w:rsidR="00765682" w:rsidRPr="009B0FE3">
        <w:rPr>
          <w:rFonts w:ascii="Times New Roman" w:eastAsia="BIZ UDPMincho Medium" w:hAnsi="Times New Roman" w:cs="Times New Roman"/>
          <w:sz w:val="14"/>
          <w:szCs w:val="14"/>
          <w:lang w:eastAsia="ja-JP"/>
        </w:rPr>
        <w:t>西オーストラリア州の農林水産業の粗付加価値（</w:t>
      </w:r>
      <w:r w:rsidR="00765682" w:rsidRPr="009B0FE3">
        <w:rPr>
          <w:rFonts w:ascii="Times New Roman" w:eastAsia="BIZ UDPMincho Medium" w:hAnsi="Times New Roman" w:cs="Times New Roman"/>
          <w:sz w:val="14"/>
          <w:szCs w:val="14"/>
          <w:lang w:eastAsia="ja-JP"/>
        </w:rPr>
        <w:t>GVA</w:t>
      </w:r>
      <w:r w:rsidR="00765682" w:rsidRPr="009B0FE3">
        <w:rPr>
          <w:rFonts w:ascii="Times New Roman" w:eastAsia="BIZ UDPMincho Medium" w:hAnsi="Times New Roman" w:cs="Times New Roman"/>
          <w:sz w:val="14"/>
          <w:szCs w:val="14"/>
          <w:lang w:eastAsia="ja-JP"/>
        </w:rPr>
        <w:t>）は、</w:t>
      </w:r>
      <w:r w:rsidR="00765682" w:rsidRPr="009B0FE3">
        <w:rPr>
          <w:rFonts w:ascii="Times New Roman" w:eastAsia="BIZ UDPMincho Medium" w:hAnsi="Times New Roman" w:cs="Times New Roman"/>
          <w:sz w:val="14"/>
          <w:szCs w:val="14"/>
          <w:lang w:eastAsia="ja-JP"/>
        </w:rPr>
        <w:t>1993‐94</w:t>
      </w:r>
      <w:r w:rsidR="00765682" w:rsidRPr="009B0FE3">
        <w:rPr>
          <w:rFonts w:ascii="Times New Roman" w:eastAsia="BIZ UDPMincho Medium" w:hAnsi="Times New Roman" w:cs="Times New Roman"/>
          <w:sz w:val="14"/>
          <w:szCs w:val="14"/>
          <w:lang w:eastAsia="ja-JP"/>
        </w:rPr>
        <w:t>年から</w:t>
      </w:r>
      <w:r w:rsidR="00765682" w:rsidRPr="009B0FE3">
        <w:rPr>
          <w:rFonts w:ascii="Times New Roman" w:eastAsia="BIZ UDPMincho Medium" w:hAnsi="Times New Roman" w:cs="Times New Roman"/>
          <w:sz w:val="14"/>
          <w:szCs w:val="14"/>
          <w:lang w:eastAsia="ja-JP"/>
        </w:rPr>
        <w:t>2023‐24</w:t>
      </w:r>
      <w:r w:rsidR="00765682" w:rsidRPr="009B0FE3">
        <w:rPr>
          <w:rFonts w:ascii="Times New Roman" w:eastAsia="BIZ UDPMincho Medium" w:hAnsi="Times New Roman" w:cs="Times New Roman"/>
          <w:sz w:val="14"/>
          <w:szCs w:val="14"/>
          <w:lang w:eastAsia="ja-JP"/>
        </w:rPr>
        <w:t>年の間に年平均</w:t>
      </w:r>
      <w:r w:rsidR="00765682" w:rsidRPr="009B0FE3">
        <w:rPr>
          <w:rFonts w:ascii="Times New Roman" w:eastAsia="BIZ UDPMincho Medium" w:hAnsi="Times New Roman" w:cs="Times New Roman"/>
          <w:sz w:val="14"/>
          <w:szCs w:val="14"/>
          <w:lang w:eastAsia="ja-JP"/>
        </w:rPr>
        <w:t>4.5</w:t>
      </w:r>
      <w:r w:rsidR="00765682" w:rsidRPr="009B0FE3">
        <w:rPr>
          <w:rFonts w:ascii="Times New Roman" w:eastAsia="BIZ UDPMincho Medium" w:hAnsi="Times New Roman" w:cs="Times New Roman"/>
          <w:sz w:val="14"/>
          <w:szCs w:val="14"/>
          <w:lang w:eastAsia="ja-JP"/>
        </w:rPr>
        <w:t>％増加した。</w:t>
      </w:r>
    </w:p>
    <w:p w14:paraId="0FD42926" w14:textId="04694A53" w:rsidR="00765682" w:rsidRPr="009B0FE3" w:rsidRDefault="00765682" w:rsidP="00765682">
      <w:pPr>
        <w:pStyle w:val="ListParagraph"/>
        <w:numPr>
          <w:ilvl w:val="0"/>
          <w:numId w:val="31"/>
        </w:numPr>
        <w:spacing w:before="40" w:after="40"/>
        <w:ind w:right="227"/>
        <w:contextualSpacing w:val="0"/>
        <w:jc w:val="both"/>
        <w:rPr>
          <w:rFonts w:ascii="Times New Roman" w:eastAsia="BIZ UDPMincho Medium" w:hAnsi="Times New Roman" w:cs="Times New Roman"/>
          <w:sz w:val="14"/>
          <w:szCs w:val="14"/>
          <w:lang w:eastAsia="ja-JP"/>
        </w:rPr>
      </w:pPr>
      <w:r w:rsidRPr="009B0FE3">
        <w:rPr>
          <w:rFonts w:ascii="Times New Roman" w:eastAsia="BIZ UDPMincho Medium" w:hAnsi="Times New Roman" w:cs="Times New Roman"/>
          <w:sz w:val="14"/>
          <w:szCs w:val="14"/>
          <w:lang w:eastAsia="ja-JP"/>
        </w:rPr>
        <w:t>年ごとの</w:t>
      </w:r>
      <w:r w:rsidRPr="009B0FE3">
        <w:rPr>
          <w:rFonts w:ascii="Times New Roman" w:eastAsia="BIZ UDPMincho Medium" w:hAnsi="Times New Roman" w:cs="Times New Roman"/>
          <w:sz w:val="14"/>
          <w:szCs w:val="14"/>
          <w:lang w:eastAsia="ja-JP"/>
        </w:rPr>
        <w:t>GVA</w:t>
      </w:r>
      <w:r w:rsidRPr="009B0FE3">
        <w:rPr>
          <w:rFonts w:ascii="Times New Roman" w:eastAsia="BIZ UDPMincho Medium" w:hAnsi="Times New Roman" w:cs="Times New Roman"/>
          <w:sz w:val="14"/>
          <w:szCs w:val="14"/>
          <w:lang w:eastAsia="ja-JP"/>
        </w:rPr>
        <w:t>の変動には、主要構成産業の生産物（穀物、キャノーラ油など）における生育状況の変動や、農林水産業を構成する輸出コモディティの価格変動が反映されている。</w:t>
      </w:r>
    </w:p>
    <w:p w14:paraId="593B53B8" w14:textId="77777777" w:rsidR="00765682" w:rsidRPr="009B0FE3" w:rsidRDefault="00765682" w:rsidP="00765682">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9B0FE3">
        <w:rPr>
          <w:rFonts w:ascii="Times New Roman" w:eastAsia="BIZ UDPMincho Medium" w:hAnsi="Times New Roman" w:cs="Times New Roman"/>
          <w:sz w:val="14"/>
          <w:szCs w:val="14"/>
          <w:lang w:eastAsia="ja-JP"/>
        </w:rPr>
        <w:t>2009-10</w:t>
      </w:r>
      <w:r w:rsidRPr="009B0FE3">
        <w:rPr>
          <w:rFonts w:ascii="Times New Roman" w:eastAsia="BIZ UDPMincho Medium" w:hAnsi="Times New Roman" w:cs="Times New Roman"/>
          <w:sz w:val="14"/>
          <w:szCs w:val="14"/>
          <w:lang w:eastAsia="ja-JP"/>
        </w:rPr>
        <w:t>年と</w:t>
      </w:r>
      <w:r w:rsidRPr="009B0FE3">
        <w:rPr>
          <w:rFonts w:ascii="Times New Roman" w:eastAsia="BIZ UDPMincho Medium" w:hAnsi="Times New Roman" w:cs="Times New Roman"/>
          <w:sz w:val="14"/>
          <w:szCs w:val="14"/>
          <w:lang w:eastAsia="ja-JP"/>
        </w:rPr>
        <w:t>2010-11</w:t>
      </w:r>
      <w:r w:rsidRPr="009B0FE3">
        <w:rPr>
          <w:rFonts w:ascii="Times New Roman" w:eastAsia="BIZ UDPMincho Medium" w:hAnsi="Times New Roman" w:cs="Times New Roman"/>
          <w:sz w:val="14"/>
          <w:szCs w:val="14"/>
          <w:lang w:eastAsia="ja-JP"/>
        </w:rPr>
        <w:t>年に西オーストラリア州において農業の寄与度が急降下</w:t>
      </w:r>
      <w:r w:rsidRPr="009B0FE3">
        <w:rPr>
          <w:rFonts w:ascii="Times New Roman" w:hAnsi="Times New Roman" w:cs="Times New Roman"/>
          <w:sz w:val="14"/>
          <w:szCs w:val="14"/>
          <w:lang w:eastAsia="ja-JP"/>
        </w:rPr>
        <w:t>した</w:t>
      </w:r>
      <w:r w:rsidRPr="009B0FE3">
        <w:rPr>
          <w:rFonts w:ascii="Times New Roman" w:eastAsia="BIZ UDPMincho Medium" w:hAnsi="Times New Roman" w:cs="Times New Roman"/>
          <w:sz w:val="14"/>
          <w:szCs w:val="14"/>
          <w:lang w:eastAsia="ja-JP"/>
        </w:rPr>
        <w:t>のは、サウス・ウエストとウィートベルト地域の干ばつ、州内各地における洪水、世界的な金融危機による農産物価格への影響といった多くの要因によるもの。</w:t>
      </w:r>
    </w:p>
    <w:p w14:paraId="5407AD88" w14:textId="77777777" w:rsidR="00765682" w:rsidRPr="009B0FE3" w:rsidRDefault="00765682" w:rsidP="00765682">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4"/>
          <w:szCs w:val="14"/>
          <w:lang w:eastAsia="ja-JP"/>
        </w:rPr>
      </w:pPr>
      <w:r w:rsidRPr="009B0FE3">
        <w:rPr>
          <w:rFonts w:ascii="Times New Roman" w:eastAsia="BIZ UDPMincho Medium" w:hAnsi="Times New Roman" w:cs="Times New Roman"/>
          <w:sz w:val="14"/>
          <w:szCs w:val="14"/>
          <w:lang w:eastAsia="ja-JP"/>
        </w:rPr>
        <w:t>西オーストラリア州の農林水産業の</w:t>
      </w:r>
      <w:r w:rsidRPr="009B0FE3">
        <w:rPr>
          <w:rFonts w:ascii="Times New Roman" w:eastAsia="BIZ UDPMincho Medium" w:hAnsi="Times New Roman" w:cs="Times New Roman"/>
          <w:sz w:val="14"/>
          <w:szCs w:val="14"/>
          <w:lang w:eastAsia="ja-JP"/>
        </w:rPr>
        <w:t>GVA</w:t>
      </w:r>
      <w:r w:rsidRPr="009B0FE3">
        <w:rPr>
          <w:rFonts w:ascii="Times New Roman" w:eastAsia="BIZ UDPMincho Medium" w:hAnsi="Times New Roman" w:cs="Times New Roman"/>
          <w:sz w:val="14"/>
          <w:szCs w:val="14"/>
          <w:lang w:eastAsia="ja-JP"/>
        </w:rPr>
        <w:t>は、</w:t>
      </w:r>
      <w:r w:rsidRPr="009B0FE3">
        <w:rPr>
          <w:rFonts w:ascii="Times New Roman" w:eastAsia="BIZ UDPMincho Medium" w:hAnsi="Times New Roman" w:cs="Times New Roman"/>
          <w:sz w:val="14"/>
          <w:szCs w:val="14"/>
          <w:lang w:eastAsia="ja-JP"/>
        </w:rPr>
        <w:t>2021-22</w:t>
      </w:r>
      <w:r w:rsidRPr="009B0FE3">
        <w:rPr>
          <w:rFonts w:ascii="Times New Roman" w:eastAsia="BIZ UDPMincho Medium" w:hAnsi="Times New Roman" w:cs="Times New Roman"/>
          <w:sz w:val="14"/>
          <w:szCs w:val="14"/>
          <w:lang w:eastAsia="ja-JP"/>
        </w:rPr>
        <w:t>年に前年度の</w:t>
      </w:r>
      <w:r w:rsidRPr="009B0FE3">
        <w:rPr>
          <w:rFonts w:ascii="Times New Roman" w:eastAsia="BIZ UDPMincho Medium" w:hAnsi="Times New Roman" w:cs="Times New Roman"/>
          <w:sz w:val="14"/>
          <w:szCs w:val="14"/>
          <w:lang w:eastAsia="ja-JP"/>
        </w:rPr>
        <w:t>65</w:t>
      </w:r>
      <w:r w:rsidRPr="009B0FE3">
        <w:rPr>
          <w:rFonts w:ascii="Times New Roman" w:eastAsia="BIZ UDPMincho Medium" w:hAnsi="Times New Roman" w:cs="Times New Roman"/>
          <w:sz w:val="14"/>
          <w:szCs w:val="14"/>
          <w:lang w:eastAsia="ja-JP"/>
        </w:rPr>
        <w:t>億ドルから</w:t>
      </w:r>
      <w:r w:rsidRPr="009B0FE3">
        <w:rPr>
          <w:rFonts w:ascii="Times New Roman" w:hAnsi="Times New Roman" w:cs="Times New Roman"/>
          <w:sz w:val="14"/>
          <w:szCs w:val="14"/>
          <w:lang w:eastAsia="ja-JP"/>
        </w:rPr>
        <w:t>90</w:t>
      </w:r>
      <w:r w:rsidRPr="009B0FE3">
        <w:rPr>
          <w:rFonts w:ascii="Times New Roman" w:eastAsia="BIZ UDPMincho Medium" w:hAnsi="Times New Roman" w:cs="Times New Roman"/>
          <w:sz w:val="14"/>
          <w:szCs w:val="14"/>
          <w:lang w:eastAsia="ja-JP"/>
        </w:rPr>
        <w:t>億ドルと大幅増となり、続いて</w:t>
      </w:r>
      <w:r w:rsidRPr="009B0FE3">
        <w:rPr>
          <w:rFonts w:ascii="Times New Roman" w:eastAsia="BIZ UDPMincho Medium" w:hAnsi="Times New Roman" w:cs="Times New Roman"/>
          <w:sz w:val="14"/>
          <w:szCs w:val="14"/>
          <w:lang w:eastAsia="ja-JP"/>
        </w:rPr>
        <w:t>2022-23</w:t>
      </w:r>
      <w:r w:rsidRPr="009B0FE3">
        <w:rPr>
          <w:rFonts w:ascii="Times New Roman" w:eastAsia="BIZ UDPMincho Medium" w:hAnsi="Times New Roman" w:cs="Times New Roman"/>
          <w:sz w:val="14"/>
          <w:szCs w:val="14"/>
          <w:lang w:eastAsia="ja-JP"/>
        </w:rPr>
        <w:t>年も</w:t>
      </w:r>
      <w:r w:rsidRPr="009B0FE3">
        <w:rPr>
          <w:rFonts w:ascii="Times New Roman" w:eastAsia="BIZ UDPMincho Medium" w:hAnsi="Times New Roman" w:cs="Times New Roman"/>
          <w:sz w:val="14"/>
          <w:szCs w:val="14"/>
          <w:lang w:eastAsia="ja-JP"/>
        </w:rPr>
        <w:t>99</w:t>
      </w:r>
      <w:r w:rsidRPr="009B0FE3">
        <w:rPr>
          <w:rFonts w:ascii="Times New Roman" w:eastAsia="BIZ UDPMincho Medium" w:hAnsi="Times New Roman" w:cs="Times New Roman"/>
          <w:sz w:val="14"/>
          <w:szCs w:val="14"/>
          <w:lang w:eastAsia="ja-JP"/>
        </w:rPr>
        <w:t>億ドルへと増加した。これは良好な生育条件と他市場からの供給制限が相まって、西オーストラリア州の穀物輸出の需要が高まったことによる。</w:t>
      </w:r>
    </w:p>
    <w:p w14:paraId="3A253ABD" w14:textId="459925A1" w:rsidR="00277649" w:rsidRPr="009B0FE3" w:rsidRDefault="00765682" w:rsidP="00765682">
      <w:pPr>
        <w:pStyle w:val="ListParagraph"/>
        <w:numPr>
          <w:ilvl w:val="0"/>
          <w:numId w:val="31"/>
        </w:numPr>
        <w:spacing w:before="40" w:after="40"/>
        <w:ind w:left="357" w:right="227" w:hanging="357"/>
        <w:contextualSpacing w:val="0"/>
        <w:jc w:val="both"/>
        <w:rPr>
          <w:sz w:val="14"/>
          <w:szCs w:val="14"/>
          <w:lang w:eastAsia="ja-JP"/>
        </w:rPr>
      </w:pPr>
      <w:r w:rsidRPr="009B0FE3">
        <w:rPr>
          <w:rFonts w:ascii="Times New Roman" w:eastAsia="BIZ UDPMincho Medium" w:hAnsi="Times New Roman" w:cs="Times New Roman"/>
          <w:sz w:val="14"/>
          <w:szCs w:val="14"/>
          <w:lang w:eastAsia="ja-JP"/>
        </w:rPr>
        <w:t>1993-94</w:t>
      </w:r>
      <w:r w:rsidRPr="009B0FE3">
        <w:rPr>
          <w:rFonts w:ascii="Times New Roman" w:eastAsia="BIZ UDPMincho Medium" w:hAnsi="Times New Roman" w:cs="Times New Roman"/>
          <w:sz w:val="14"/>
          <w:szCs w:val="14"/>
          <w:lang w:eastAsia="ja-JP"/>
        </w:rPr>
        <w:t>年から</w:t>
      </w:r>
      <w:r w:rsidRPr="009B0FE3">
        <w:rPr>
          <w:rFonts w:ascii="Times New Roman" w:eastAsia="BIZ UDPMincho Medium" w:hAnsi="Times New Roman" w:cs="Times New Roman"/>
          <w:sz w:val="14"/>
          <w:szCs w:val="14"/>
          <w:lang w:eastAsia="ja-JP"/>
        </w:rPr>
        <w:t>2023-24</w:t>
      </w:r>
      <w:r w:rsidRPr="009B0FE3">
        <w:rPr>
          <w:rFonts w:ascii="Times New Roman" w:eastAsia="BIZ UDPMincho Medium" w:hAnsi="Times New Roman" w:cs="Times New Roman"/>
          <w:sz w:val="14"/>
          <w:szCs w:val="14"/>
          <w:lang w:eastAsia="ja-JP"/>
        </w:rPr>
        <w:t>年までの国内農林水産業の</w:t>
      </w:r>
      <w:r w:rsidRPr="009B0FE3">
        <w:rPr>
          <w:rFonts w:ascii="Times New Roman" w:eastAsia="BIZ UDPMincho Medium" w:hAnsi="Times New Roman" w:cs="Times New Roman"/>
          <w:sz w:val="14"/>
          <w:szCs w:val="14"/>
          <w:lang w:eastAsia="ja-JP"/>
        </w:rPr>
        <w:t>GVA</w:t>
      </w:r>
      <w:r w:rsidRPr="009B0FE3">
        <w:rPr>
          <w:rFonts w:ascii="Times New Roman" w:eastAsia="BIZ UDPMincho Medium" w:hAnsi="Times New Roman" w:cs="Times New Roman"/>
          <w:sz w:val="14"/>
          <w:szCs w:val="14"/>
          <w:lang w:eastAsia="ja-JP"/>
        </w:rPr>
        <w:t>に対する西オーストラリア州の寄与度は平均</w:t>
      </w:r>
      <w:r w:rsidRPr="009B0FE3">
        <w:rPr>
          <w:rFonts w:ascii="Times New Roman" w:eastAsia="BIZ UDPMincho Medium" w:hAnsi="Times New Roman" w:cs="Times New Roman"/>
          <w:sz w:val="14"/>
          <w:szCs w:val="14"/>
          <w:lang w:eastAsia="ja-JP"/>
        </w:rPr>
        <w:t>13.2</w:t>
      </w:r>
      <w:r w:rsidRPr="009B0FE3">
        <w:rPr>
          <w:rFonts w:ascii="Times New Roman" w:eastAsia="BIZ UDPMincho Medium" w:hAnsi="Times New Roman" w:cs="Times New Roman"/>
          <w:sz w:val="14"/>
          <w:szCs w:val="14"/>
          <w:lang w:eastAsia="ja-JP"/>
        </w:rPr>
        <w:t>％で、</w:t>
      </w:r>
      <w:r w:rsidRPr="009B0FE3">
        <w:rPr>
          <w:rFonts w:ascii="Times New Roman" w:eastAsia="BIZ UDPMincho Medium" w:hAnsi="Times New Roman" w:cs="Times New Roman"/>
          <w:sz w:val="14"/>
          <w:szCs w:val="14"/>
          <w:lang w:eastAsia="ja-JP"/>
        </w:rPr>
        <w:t>2013-14</w:t>
      </w:r>
      <w:r w:rsidRPr="009B0FE3">
        <w:rPr>
          <w:rFonts w:ascii="Times New Roman" w:eastAsia="BIZ UDPMincho Medium" w:hAnsi="Times New Roman" w:cs="Times New Roman"/>
          <w:sz w:val="14"/>
          <w:szCs w:val="14"/>
          <w:lang w:eastAsia="ja-JP"/>
        </w:rPr>
        <w:t>年には過去最高の</w:t>
      </w:r>
      <w:r w:rsidRPr="009B0FE3">
        <w:rPr>
          <w:rFonts w:ascii="Times New Roman" w:eastAsia="BIZ UDPMincho Medium" w:hAnsi="Times New Roman" w:cs="Times New Roman"/>
          <w:sz w:val="14"/>
          <w:szCs w:val="14"/>
          <w:lang w:eastAsia="ja-JP"/>
        </w:rPr>
        <w:t>15.9</w:t>
      </w:r>
      <w:r w:rsidRPr="009B0FE3">
        <w:rPr>
          <w:rFonts w:ascii="Times New Roman" w:eastAsia="BIZ UDPMincho Medium" w:hAnsi="Times New Roman" w:cs="Times New Roman"/>
          <w:sz w:val="14"/>
          <w:szCs w:val="14"/>
          <w:lang w:eastAsia="ja-JP"/>
        </w:rPr>
        <w:t>％となった。</w:t>
      </w:r>
    </w:p>
    <w:p w14:paraId="481104C4" w14:textId="6E8D0716" w:rsidR="001F488B" w:rsidRPr="00277649" w:rsidRDefault="001F488B" w:rsidP="002D23BF">
      <w:pPr>
        <w:pStyle w:val="ListParagraph"/>
        <w:numPr>
          <w:ilvl w:val="0"/>
          <w:numId w:val="31"/>
        </w:numPr>
        <w:spacing w:before="40" w:after="40"/>
        <w:ind w:right="227"/>
        <w:rPr>
          <w:sz w:val="16"/>
          <w:szCs w:val="16"/>
          <w:lang w:eastAsia="ja-JP"/>
        </w:rPr>
        <w:sectPr w:rsidR="001F488B" w:rsidRPr="00277649" w:rsidSect="008628B4">
          <w:type w:val="continuous"/>
          <w:pgSz w:w="11907" w:h="16840" w:code="9"/>
          <w:pgMar w:top="1701" w:right="425" w:bottom="567" w:left="567" w:header="709" w:footer="709" w:gutter="0"/>
          <w:cols w:num="2" w:space="113"/>
          <w:docGrid w:linePitch="360"/>
        </w:sectPr>
      </w:pPr>
    </w:p>
    <w:p w14:paraId="4FF0C013" w14:textId="76A290F9" w:rsidR="00433105" w:rsidRPr="00AC3621" w:rsidRDefault="00765682" w:rsidP="001168DD">
      <w:pPr>
        <w:pStyle w:val="Heading4"/>
        <w:rPr>
          <w:i w:val="0"/>
          <w:iCs w:val="0"/>
          <w:color w:val="92278F" w:themeColor="accent1"/>
          <w:sz w:val="20"/>
          <w:szCs w:val="20"/>
          <w:lang w:eastAsia="ja-JP"/>
        </w:rPr>
        <w:sectPr w:rsidR="00433105"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農業コモディティの輸出</w:t>
      </w:r>
    </w:p>
    <w:p w14:paraId="62056FD1" w14:textId="2EED60A3" w:rsidR="00433105" w:rsidRPr="007B1AE5" w:rsidRDefault="00444F11" w:rsidP="007B1AE5">
      <w:r>
        <w:rPr>
          <w:noProof/>
        </w:rPr>
        <w:drawing>
          <wp:inline distT="0" distB="0" distL="0" distR="0" wp14:anchorId="1C0FE0CA" wp14:editId="00FD7DB6">
            <wp:extent cx="3418840" cy="1721224"/>
            <wp:effectExtent l="0" t="0" r="0" b="0"/>
            <wp:docPr id="469298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31936" cy="1727817"/>
                    </a:xfrm>
                    <a:prstGeom prst="rect">
                      <a:avLst/>
                    </a:prstGeom>
                    <a:noFill/>
                    <a:ln>
                      <a:noFill/>
                    </a:ln>
                  </pic:spPr>
                </pic:pic>
              </a:graphicData>
            </a:graphic>
          </wp:inline>
        </w:drawing>
      </w:r>
    </w:p>
    <w:p w14:paraId="059F99BE" w14:textId="778DCC25" w:rsidR="00433105" w:rsidRPr="00AF759E" w:rsidRDefault="00B91EFC" w:rsidP="007B1AE5">
      <w:pPr>
        <w:rPr>
          <w:sz w:val="10"/>
          <w:szCs w:val="10"/>
        </w:rPr>
      </w:pPr>
      <w:r>
        <w:rPr>
          <w:sz w:val="10"/>
          <w:szCs w:val="10"/>
        </w:rPr>
        <w:t xml:space="preserve">Note – </w:t>
      </w:r>
      <w:r w:rsidR="005207F9" w:rsidRPr="00AF759E">
        <w:rPr>
          <w:sz w:val="10"/>
          <w:szCs w:val="10"/>
        </w:rPr>
        <w:t>Current prices</w:t>
      </w:r>
      <w:r w:rsidR="00433105" w:rsidRPr="00AF759E">
        <w:rPr>
          <w:sz w:val="10"/>
          <w:szCs w:val="10"/>
        </w:rPr>
        <w:t>. Original series.</w:t>
      </w:r>
      <w:r w:rsidR="005207F9" w:rsidRPr="00AF759E">
        <w:rPr>
          <w:sz w:val="10"/>
          <w:szCs w:val="10"/>
        </w:rPr>
        <w:t xml:space="preserve"> </w:t>
      </w:r>
      <w:r w:rsidR="00306435" w:rsidRPr="00AF759E">
        <w:rPr>
          <w:sz w:val="10"/>
          <w:szCs w:val="10"/>
        </w:rPr>
        <w:t xml:space="preserve">Total excludes confidential items. </w:t>
      </w:r>
      <w:r w:rsidR="005207F9" w:rsidRPr="00AF759E">
        <w:rPr>
          <w:sz w:val="10"/>
          <w:szCs w:val="10"/>
        </w:rPr>
        <w:t xml:space="preserve">(a) </w:t>
      </w:r>
      <w:r w:rsidR="00306435" w:rsidRPr="00AF759E">
        <w:rPr>
          <w:sz w:val="10"/>
          <w:szCs w:val="10"/>
        </w:rPr>
        <w:t>Confidential</w:t>
      </w:r>
      <w:r w:rsidR="005207F9" w:rsidRPr="00AF759E">
        <w:rPr>
          <w:sz w:val="10"/>
          <w:szCs w:val="10"/>
        </w:rPr>
        <w:t xml:space="preserve"> before Aril 2018.</w:t>
      </w:r>
    </w:p>
    <w:p w14:paraId="56D9C851" w14:textId="77777777" w:rsidR="00433105" w:rsidRPr="00AF759E" w:rsidRDefault="00433105" w:rsidP="007B1AE5">
      <w:pPr>
        <w:rPr>
          <w:sz w:val="10"/>
          <w:szCs w:val="10"/>
        </w:rPr>
      </w:pPr>
      <w:r w:rsidRPr="00AF759E">
        <w:rPr>
          <w:sz w:val="10"/>
          <w:szCs w:val="10"/>
        </w:rPr>
        <w:t>Source: Based on ABS data.</w:t>
      </w:r>
    </w:p>
    <w:p w14:paraId="0324F534" w14:textId="77777777" w:rsidR="00765682" w:rsidRPr="009B0FE3" w:rsidRDefault="00433105" w:rsidP="00765682">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color w:val="000000" w:themeColor="text1"/>
          <w:sz w:val="14"/>
          <w:szCs w:val="14"/>
          <w:lang w:eastAsia="ja-JP"/>
        </w:rPr>
      </w:pPr>
      <w:r w:rsidRPr="007B1AE5">
        <w:rPr>
          <w:lang w:eastAsia="ja-JP"/>
        </w:rPr>
        <w:br w:type="column"/>
      </w:r>
      <w:r w:rsidR="00765682" w:rsidRPr="009B0FE3">
        <w:rPr>
          <w:rFonts w:ascii="Times New Roman" w:eastAsia="BIZ UDPMincho Medium" w:hAnsi="Times New Roman" w:cs="Times New Roman"/>
          <w:color w:val="000000" w:themeColor="text1"/>
          <w:sz w:val="14"/>
          <w:szCs w:val="14"/>
          <w:lang w:eastAsia="ja-JP"/>
        </w:rPr>
        <w:t>農業は長年にわたり西オーストラリア州最大の輸出産業のひとつ。</w:t>
      </w:r>
    </w:p>
    <w:p w14:paraId="3BDF734E" w14:textId="77777777" w:rsidR="00765682" w:rsidRPr="009B0FE3" w:rsidRDefault="00765682" w:rsidP="00765682">
      <w:pPr>
        <w:pStyle w:val="ListParagraph"/>
        <w:numPr>
          <w:ilvl w:val="0"/>
          <w:numId w:val="31"/>
        </w:numPr>
        <w:spacing w:before="40" w:after="40"/>
        <w:ind w:left="357" w:right="227" w:hanging="357"/>
        <w:contextualSpacing w:val="0"/>
        <w:jc w:val="both"/>
        <w:rPr>
          <w:rFonts w:ascii="Times New Roman" w:eastAsia="BIZ UDPMincho Medium" w:hAnsi="Times New Roman" w:cs="Times New Roman"/>
          <w:color w:val="000000" w:themeColor="text1"/>
          <w:sz w:val="14"/>
          <w:szCs w:val="14"/>
          <w:lang w:eastAsia="ja-JP"/>
        </w:rPr>
      </w:pPr>
      <w:r w:rsidRPr="009B0FE3">
        <w:rPr>
          <w:rFonts w:ascii="Times New Roman" w:eastAsia="BIZ UDPMincho Medium" w:hAnsi="Times New Roman" w:cs="Times New Roman"/>
          <w:color w:val="000000" w:themeColor="text1"/>
          <w:sz w:val="14"/>
          <w:szCs w:val="14"/>
          <w:lang w:eastAsia="ja-JP"/>
        </w:rPr>
        <w:t>2023-24</w:t>
      </w:r>
      <w:r w:rsidRPr="009B0FE3">
        <w:rPr>
          <w:rFonts w:ascii="Times New Roman" w:eastAsia="BIZ UDPMincho Medium" w:hAnsi="Times New Roman" w:cs="Times New Roman"/>
          <w:color w:val="000000" w:themeColor="text1"/>
          <w:sz w:val="14"/>
          <w:szCs w:val="14"/>
          <w:lang w:eastAsia="ja-JP"/>
        </w:rPr>
        <w:t>年の州の農産物輸出トップ</w:t>
      </w:r>
      <w:r w:rsidRPr="009B0FE3">
        <w:rPr>
          <w:rFonts w:ascii="Times New Roman" w:eastAsia="BIZ UDPMincho Medium" w:hAnsi="Times New Roman" w:cs="Times New Roman"/>
          <w:color w:val="000000" w:themeColor="text1"/>
          <w:sz w:val="14"/>
          <w:szCs w:val="14"/>
          <w:lang w:eastAsia="ja-JP"/>
        </w:rPr>
        <w:t>4</w:t>
      </w:r>
      <w:r w:rsidRPr="009B0FE3">
        <w:rPr>
          <w:rFonts w:ascii="Times New Roman" w:eastAsia="BIZ UDPMincho Medium" w:hAnsi="Times New Roman" w:cs="Times New Roman"/>
          <w:color w:val="000000" w:themeColor="text1"/>
          <w:sz w:val="14"/>
          <w:szCs w:val="14"/>
          <w:lang w:eastAsia="ja-JP"/>
        </w:rPr>
        <w:t>は以下の通り。</w:t>
      </w:r>
    </w:p>
    <w:p w14:paraId="06573FA6" w14:textId="77777777" w:rsidR="00765682" w:rsidRPr="009B0FE3" w:rsidRDefault="00765682" w:rsidP="00765682">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4"/>
          <w:szCs w:val="14"/>
        </w:rPr>
      </w:pPr>
      <w:r w:rsidRPr="009B0FE3">
        <w:rPr>
          <w:rFonts w:ascii="Times New Roman" w:eastAsia="BIZ UDPMincho Medium" w:hAnsi="Times New Roman" w:cs="Times New Roman"/>
          <w:color w:val="000000" w:themeColor="text1"/>
          <w:sz w:val="14"/>
          <w:szCs w:val="14"/>
          <w:lang w:eastAsia="ja-JP"/>
        </w:rPr>
        <w:t>小麦</w:t>
      </w:r>
      <w:r w:rsidRPr="009B0FE3">
        <w:rPr>
          <w:rFonts w:ascii="Times New Roman" w:eastAsia="BIZ UDPMincho Medium" w:hAnsi="Times New Roman" w:cs="Times New Roman"/>
          <w:color w:val="000000" w:themeColor="text1"/>
          <w:sz w:val="14"/>
          <w:szCs w:val="14"/>
        </w:rPr>
        <w:t>（</w:t>
      </w:r>
      <w:r w:rsidRPr="009B0FE3">
        <w:rPr>
          <w:rFonts w:ascii="Times New Roman" w:eastAsia="BIZ UDPMincho Medium" w:hAnsi="Times New Roman" w:cs="Times New Roman"/>
          <w:color w:val="000000" w:themeColor="text1"/>
          <w:sz w:val="14"/>
          <w:szCs w:val="14"/>
          <w:lang w:eastAsia="ja-JP"/>
        </w:rPr>
        <w:t>47</w:t>
      </w:r>
      <w:r w:rsidRPr="009B0FE3">
        <w:rPr>
          <w:rFonts w:ascii="Times New Roman" w:eastAsia="BIZ UDPMincho Medium" w:hAnsi="Times New Roman" w:cs="Times New Roman"/>
          <w:color w:val="000000" w:themeColor="text1"/>
          <w:sz w:val="14"/>
          <w:szCs w:val="14"/>
          <w:lang w:eastAsia="ja-JP"/>
        </w:rPr>
        <w:t>億ドル</w:t>
      </w:r>
      <w:r w:rsidRPr="009B0FE3">
        <w:rPr>
          <w:rFonts w:ascii="Times New Roman" w:eastAsia="BIZ UDPMincho Medium" w:hAnsi="Times New Roman" w:cs="Times New Roman"/>
          <w:color w:val="000000" w:themeColor="text1"/>
          <w:sz w:val="14"/>
          <w:szCs w:val="14"/>
        </w:rPr>
        <w:t>）</w:t>
      </w:r>
    </w:p>
    <w:p w14:paraId="5C317249" w14:textId="77777777" w:rsidR="00765682" w:rsidRPr="009B0FE3" w:rsidRDefault="00765682" w:rsidP="00765682">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9B0FE3">
        <w:rPr>
          <w:rFonts w:ascii="Times New Roman" w:eastAsia="BIZ UDPMincho Medium" w:hAnsi="Times New Roman" w:cs="Times New Roman"/>
          <w:color w:val="000000" w:themeColor="text1"/>
          <w:sz w:val="14"/>
          <w:szCs w:val="14"/>
          <w:lang w:eastAsia="ja-JP"/>
        </w:rPr>
        <w:t>キャノーラ油（</w:t>
      </w:r>
      <w:r w:rsidRPr="009B0FE3">
        <w:rPr>
          <w:rFonts w:ascii="Times New Roman" w:eastAsia="BIZ UDPMincho Medium" w:hAnsi="Times New Roman" w:cs="Times New Roman"/>
          <w:color w:val="000000" w:themeColor="text1"/>
          <w:sz w:val="14"/>
          <w:szCs w:val="14"/>
          <w:lang w:eastAsia="ja-JP"/>
        </w:rPr>
        <w:t>24</w:t>
      </w:r>
      <w:r w:rsidRPr="009B0FE3">
        <w:rPr>
          <w:rFonts w:ascii="Times New Roman" w:eastAsia="BIZ UDPMincho Medium" w:hAnsi="Times New Roman" w:cs="Times New Roman"/>
          <w:color w:val="000000" w:themeColor="text1"/>
          <w:sz w:val="14"/>
          <w:szCs w:val="14"/>
          <w:lang w:eastAsia="ja-JP"/>
        </w:rPr>
        <w:t>億ドル）</w:t>
      </w:r>
    </w:p>
    <w:p w14:paraId="6FFA3016" w14:textId="77777777" w:rsidR="00765682" w:rsidRPr="009B0FE3" w:rsidRDefault="00765682" w:rsidP="00765682">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4"/>
          <w:szCs w:val="14"/>
        </w:rPr>
      </w:pPr>
      <w:r w:rsidRPr="009B0FE3">
        <w:rPr>
          <w:rFonts w:ascii="Times New Roman" w:eastAsia="BIZ UDPMincho Medium" w:hAnsi="Times New Roman" w:cs="Times New Roman"/>
          <w:color w:val="000000" w:themeColor="text1"/>
          <w:sz w:val="14"/>
          <w:szCs w:val="14"/>
          <w:lang w:eastAsia="ja-JP"/>
        </w:rPr>
        <w:t>大麦</w:t>
      </w:r>
      <w:r w:rsidRPr="009B0FE3">
        <w:rPr>
          <w:rFonts w:ascii="Times New Roman" w:eastAsia="BIZ UDPMincho Medium" w:hAnsi="Times New Roman" w:cs="Times New Roman"/>
          <w:color w:val="000000" w:themeColor="text1"/>
          <w:sz w:val="14"/>
          <w:szCs w:val="14"/>
        </w:rPr>
        <w:t>（</w:t>
      </w:r>
      <w:r w:rsidRPr="009B0FE3">
        <w:rPr>
          <w:rFonts w:ascii="Times New Roman" w:eastAsia="BIZ UDPMincho Medium" w:hAnsi="Times New Roman" w:cs="Times New Roman"/>
          <w:color w:val="000000" w:themeColor="text1"/>
          <w:sz w:val="14"/>
          <w:szCs w:val="14"/>
          <w:lang w:eastAsia="ja-JP"/>
        </w:rPr>
        <w:t>18</w:t>
      </w:r>
      <w:r w:rsidRPr="009B0FE3">
        <w:rPr>
          <w:rFonts w:ascii="Times New Roman" w:eastAsia="BIZ UDPMincho Medium" w:hAnsi="Times New Roman" w:cs="Times New Roman"/>
          <w:color w:val="000000" w:themeColor="text1"/>
          <w:sz w:val="14"/>
          <w:szCs w:val="14"/>
          <w:lang w:eastAsia="ja-JP"/>
        </w:rPr>
        <w:t>億ドル</w:t>
      </w:r>
      <w:r w:rsidRPr="009B0FE3">
        <w:rPr>
          <w:rFonts w:ascii="Times New Roman" w:eastAsia="BIZ UDPMincho Medium" w:hAnsi="Times New Roman" w:cs="Times New Roman"/>
          <w:color w:val="000000" w:themeColor="text1"/>
          <w:sz w:val="14"/>
          <w:szCs w:val="14"/>
        </w:rPr>
        <w:t>）</w:t>
      </w:r>
    </w:p>
    <w:p w14:paraId="6C13A677" w14:textId="77777777" w:rsidR="00765682" w:rsidRPr="009B0FE3" w:rsidRDefault="00765682" w:rsidP="00765682">
      <w:pPr>
        <w:pStyle w:val="ListParagraph"/>
        <w:numPr>
          <w:ilvl w:val="0"/>
          <w:numId w:val="33"/>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9B0FE3">
        <w:rPr>
          <w:rFonts w:ascii="Times New Roman" w:eastAsia="BIZ UDPMincho Medium" w:hAnsi="Times New Roman" w:cs="Times New Roman"/>
          <w:color w:val="000000" w:themeColor="text1"/>
          <w:sz w:val="14"/>
          <w:szCs w:val="14"/>
          <w:lang w:eastAsia="ja-JP"/>
        </w:rPr>
        <w:t>食肉畜産（</w:t>
      </w:r>
      <w:r w:rsidRPr="009B0FE3">
        <w:rPr>
          <w:rFonts w:ascii="Times New Roman" w:eastAsia="BIZ UDPMincho Medium" w:hAnsi="Times New Roman" w:cs="Times New Roman"/>
          <w:color w:val="000000" w:themeColor="text1"/>
          <w:sz w:val="14"/>
          <w:szCs w:val="14"/>
          <w:lang w:eastAsia="ja-JP"/>
        </w:rPr>
        <w:t>14</w:t>
      </w:r>
      <w:r w:rsidRPr="009B0FE3">
        <w:rPr>
          <w:rFonts w:ascii="Times New Roman" w:eastAsia="BIZ UDPMincho Medium" w:hAnsi="Times New Roman" w:cs="Times New Roman"/>
          <w:color w:val="000000" w:themeColor="text1"/>
          <w:sz w:val="14"/>
          <w:szCs w:val="14"/>
          <w:lang w:eastAsia="ja-JP"/>
        </w:rPr>
        <w:t>億ドル）</w:t>
      </w:r>
    </w:p>
    <w:p w14:paraId="48E6016A" w14:textId="77777777" w:rsidR="00765682" w:rsidRPr="009B0FE3" w:rsidRDefault="00765682" w:rsidP="00765682">
      <w:pPr>
        <w:pStyle w:val="ListParagraph"/>
        <w:numPr>
          <w:ilvl w:val="0"/>
          <w:numId w:val="31"/>
        </w:numPr>
        <w:spacing w:before="40" w:after="40"/>
        <w:ind w:right="227" w:hanging="357"/>
        <w:contextualSpacing w:val="0"/>
        <w:jc w:val="both"/>
        <w:rPr>
          <w:rFonts w:ascii="Times New Roman" w:hAnsi="Times New Roman" w:cs="Times New Roman"/>
          <w:sz w:val="14"/>
          <w:szCs w:val="14"/>
        </w:rPr>
      </w:pPr>
      <w:r w:rsidRPr="009B0FE3">
        <w:rPr>
          <w:rFonts w:ascii="Times New Roman" w:eastAsia="BIZ UDPMincho Medium" w:hAnsi="Times New Roman" w:cs="Times New Roman"/>
          <w:color w:val="000000" w:themeColor="text1"/>
          <w:sz w:val="14"/>
          <w:szCs w:val="14"/>
          <w:lang w:eastAsia="ja-JP"/>
        </w:rPr>
        <w:t>2018-19</w:t>
      </w:r>
      <w:r w:rsidRPr="009B0FE3">
        <w:rPr>
          <w:rFonts w:ascii="Times New Roman" w:eastAsia="BIZ UDPMincho Medium" w:hAnsi="Times New Roman" w:cs="Times New Roman"/>
          <w:color w:val="000000" w:themeColor="text1"/>
          <w:sz w:val="14"/>
          <w:szCs w:val="14"/>
          <w:lang w:eastAsia="ja-JP"/>
        </w:rPr>
        <w:t>年から</w:t>
      </w:r>
      <w:r w:rsidRPr="009B0FE3">
        <w:rPr>
          <w:rFonts w:ascii="Times New Roman" w:eastAsia="BIZ UDPMincho Medium" w:hAnsi="Times New Roman" w:cs="Times New Roman"/>
          <w:color w:val="000000" w:themeColor="text1"/>
          <w:sz w:val="14"/>
          <w:szCs w:val="14"/>
          <w:lang w:eastAsia="ja-JP"/>
        </w:rPr>
        <w:t>2023-24</w:t>
      </w:r>
      <w:r w:rsidRPr="009B0FE3">
        <w:rPr>
          <w:rFonts w:ascii="Times New Roman" w:eastAsia="BIZ UDPMincho Medium" w:hAnsi="Times New Roman" w:cs="Times New Roman"/>
          <w:color w:val="000000" w:themeColor="text1"/>
          <w:sz w:val="14"/>
          <w:szCs w:val="14"/>
          <w:lang w:eastAsia="ja-JP"/>
        </w:rPr>
        <w:t>年までに、</w:t>
      </w:r>
    </w:p>
    <w:p w14:paraId="3AD125C9" w14:textId="77777777" w:rsidR="00765682" w:rsidRPr="009B0FE3" w:rsidRDefault="00765682" w:rsidP="00765682">
      <w:pPr>
        <w:pStyle w:val="ListParagraph"/>
        <w:numPr>
          <w:ilvl w:val="0"/>
          <w:numId w:val="33"/>
        </w:numPr>
        <w:spacing w:before="40" w:after="40"/>
        <w:ind w:right="227" w:hanging="357"/>
        <w:contextualSpacing w:val="0"/>
        <w:jc w:val="both"/>
        <w:rPr>
          <w:rFonts w:ascii="Times New Roman" w:hAnsi="Times New Roman" w:cs="Times New Roman"/>
          <w:sz w:val="14"/>
          <w:szCs w:val="14"/>
          <w:lang w:eastAsia="ja-JP"/>
        </w:rPr>
      </w:pPr>
      <w:r w:rsidRPr="009B0FE3">
        <w:rPr>
          <w:rFonts w:ascii="Times New Roman" w:eastAsia="BIZ UDPMincho Medium" w:hAnsi="Times New Roman" w:cs="Times New Roman"/>
          <w:color w:val="000000" w:themeColor="text1"/>
          <w:sz w:val="14"/>
          <w:szCs w:val="14"/>
          <w:lang w:eastAsia="ja-JP"/>
        </w:rPr>
        <w:t>小麦の輸出額は</w:t>
      </w:r>
      <w:r w:rsidRPr="009B0FE3">
        <w:rPr>
          <w:rFonts w:ascii="Times New Roman" w:eastAsia="BIZ UDPMincho Medium" w:hAnsi="Times New Roman" w:cs="Times New Roman"/>
          <w:color w:val="000000" w:themeColor="text1"/>
          <w:sz w:val="14"/>
          <w:szCs w:val="14"/>
          <w:lang w:eastAsia="ja-JP"/>
        </w:rPr>
        <w:t>28</w:t>
      </w:r>
      <w:r w:rsidRPr="009B0FE3">
        <w:rPr>
          <w:rFonts w:ascii="Times New Roman" w:eastAsia="BIZ UDPMincho Medium" w:hAnsi="Times New Roman" w:cs="Times New Roman"/>
          <w:color w:val="000000" w:themeColor="text1"/>
          <w:sz w:val="14"/>
          <w:szCs w:val="14"/>
          <w:lang w:eastAsia="ja-JP"/>
        </w:rPr>
        <w:t>億ドル（農産物輸出額の</w:t>
      </w:r>
      <w:r w:rsidRPr="009B0FE3">
        <w:rPr>
          <w:rFonts w:ascii="Times New Roman" w:eastAsia="BIZ UDPMincho Medium" w:hAnsi="Times New Roman" w:cs="Times New Roman"/>
          <w:color w:val="000000" w:themeColor="text1"/>
          <w:sz w:val="14"/>
          <w:szCs w:val="14"/>
          <w:lang w:eastAsia="ja-JP"/>
        </w:rPr>
        <w:t>33</w:t>
      </w:r>
      <w:r w:rsidRPr="009B0FE3">
        <w:rPr>
          <w:rFonts w:ascii="Times New Roman" w:eastAsia="BIZ UDPMincho Medium" w:hAnsi="Times New Roman" w:cs="Times New Roman"/>
          <w:color w:val="000000" w:themeColor="text1"/>
          <w:sz w:val="14"/>
          <w:szCs w:val="14"/>
          <w:lang w:eastAsia="ja-JP"/>
        </w:rPr>
        <w:t>％）から</w:t>
      </w:r>
      <w:r w:rsidRPr="009B0FE3">
        <w:rPr>
          <w:rFonts w:ascii="Times New Roman" w:eastAsia="BIZ UDPMincho Medium" w:hAnsi="Times New Roman" w:cs="Times New Roman"/>
          <w:color w:val="000000" w:themeColor="text1"/>
          <w:sz w:val="14"/>
          <w:szCs w:val="14"/>
          <w:lang w:eastAsia="ja-JP"/>
        </w:rPr>
        <w:t>47</w:t>
      </w:r>
      <w:r w:rsidRPr="009B0FE3">
        <w:rPr>
          <w:rFonts w:ascii="Times New Roman" w:eastAsia="BIZ UDPMincho Medium" w:hAnsi="Times New Roman" w:cs="Times New Roman"/>
          <w:color w:val="000000" w:themeColor="text1"/>
          <w:sz w:val="14"/>
          <w:szCs w:val="14"/>
          <w:lang w:eastAsia="ja-JP"/>
        </w:rPr>
        <w:t>億ドル（農産物輸出額の</w:t>
      </w:r>
      <w:r w:rsidRPr="009B0FE3">
        <w:rPr>
          <w:rFonts w:ascii="Times New Roman" w:eastAsia="BIZ UDPMincho Medium" w:hAnsi="Times New Roman" w:cs="Times New Roman"/>
          <w:color w:val="000000" w:themeColor="text1"/>
          <w:sz w:val="14"/>
          <w:szCs w:val="14"/>
          <w:lang w:eastAsia="ja-JP"/>
        </w:rPr>
        <w:t>36</w:t>
      </w:r>
      <w:r w:rsidRPr="009B0FE3">
        <w:rPr>
          <w:rFonts w:ascii="Times New Roman" w:eastAsia="BIZ UDPMincho Medium" w:hAnsi="Times New Roman" w:cs="Times New Roman"/>
          <w:color w:val="000000" w:themeColor="text1"/>
          <w:sz w:val="14"/>
          <w:szCs w:val="14"/>
          <w:lang w:eastAsia="ja-JP"/>
        </w:rPr>
        <w:t>％）に増加した。</w:t>
      </w:r>
    </w:p>
    <w:p w14:paraId="101743A0" w14:textId="04A3678A" w:rsidR="00B55F0A" w:rsidRPr="009B0FE3" w:rsidRDefault="00765682" w:rsidP="00765682">
      <w:pPr>
        <w:pStyle w:val="ListParagraph"/>
        <w:numPr>
          <w:ilvl w:val="0"/>
          <w:numId w:val="33"/>
        </w:numPr>
        <w:spacing w:before="40" w:after="40"/>
        <w:ind w:right="227" w:hanging="357"/>
        <w:contextualSpacing w:val="0"/>
        <w:jc w:val="both"/>
        <w:rPr>
          <w:sz w:val="14"/>
          <w:szCs w:val="14"/>
          <w:lang w:eastAsia="ja-JP"/>
        </w:rPr>
      </w:pPr>
      <w:r w:rsidRPr="009B0FE3">
        <w:rPr>
          <w:rFonts w:ascii="Times New Roman" w:eastAsia="BIZ UDPMincho Medium" w:hAnsi="Times New Roman" w:cs="Times New Roman"/>
          <w:color w:val="000000" w:themeColor="text1"/>
          <w:sz w:val="14"/>
          <w:szCs w:val="14"/>
          <w:lang w:eastAsia="ja-JP"/>
        </w:rPr>
        <w:t>キャノーラ油の輸出額は</w:t>
      </w:r>
      <w:r w:rsidRPr="009B0FE3">
        <w:rPr>
          <w:rFonts w:ascii="Times New Roman" w:eastAsia="BIZ UDPMincho Medium" w:hAnsi="Times New Roman" w:cs="Times New Roman"/>
          <w:color w:val="000000" w:themeColor="text1"/>
          <w:sz w:val="14"/>
          <w:szCs w:val="14"/>
          <w:lang w:eastAsia="ja-JP"/>
        </w:rPr>
        <w:t>7</w:t>
      </w:r>
      <w:r w:rsidRPr="009B0FE3">
        <w:rPr>
          <w:rFonts w:ascii="Times New Roman" w:eastAsia="BIZ UDPMincho Medium" w:hAnsi="Times New Roman" w:cs="Times New Roman"/>
          <w:color w:val="000000" w:themeColor="text1"/>
          <w:sz w:val="14"/>
          <w:szCs w:val="14"/>
          <w:lang w:eastAsia="ja-JP"/>
        </w:rPr>
        <w:t>億</w:t>
      </w:r>
      <w:r w:rsidRPr="009B0FE3">
        <w:rPr>
          <w:rFonts w:ascii="Times New Roman" w:eastAsia="BIZ UDPMincho Medium" w:hAnsi="Times New Roman" w:cs="Times New Roman"/>
          <w:color w:val="000000" w:themeColor="text1"/>
          <w:sz w:val="14"/>
          <w:szCs w:val="14"/>
          <w:lang w:eastAsia="ja-JP"/>
        </w:rPr>
        <w:t>3,300</w:t>
      </w:r>
      <w:r w:rsidRPr="009B0FE3">
        <w:rPr>
          <w:rFonts w:ascii="Times New Roman" w:eastAsia="BIZ UDPMincho Medium" w:hAnsi="Times New Roman" w:cs="Times New Roman"/>
          <w:color w:val="000000" w:themeColor="text1"/>
          <w:sz w:val="14"/>
          <w:szCs w:val="14"/>
          <w:lang w:eastAsia="ja-JP"/>
        </w:rPr>
        <w:t>万ドル（農産物輸出額の</w:t>
      </w:r>
      <w:r w:rsidRPr="009B0FE3">
        <w:rPr>
          <w:rFonts w:ascii="Times New Roman" w:eastAsia="BIZ UDPMincho Medium" w:hAnsi="Times New Roman" w:cs="Times New Roman"/>
          <w:color w:val="000000" w:themeColor="text1"/>
          <w:sz w:val="14"/>
          <w:szCs w:val="14"/>
          <w:lang w:eastAsia="ja-JP"/>
        </w:rPr>
        <w:t>9</w:t>
      </w:r>
      <w:r w:rsidRPr="009B0FE3">
        <w:rPr>
          <w:rFonts w:ascii="Times New Roman" w:eastAsia="BIZ UDPMincho Medium" w:hAnsi="Times New Roman" w:cs="Times New Roman"/>
          <w:color w:val="000000" w:themeColor="text1"/>
          <w:sz w:val="14"/>
          <w:szCs w:val="14"/>
          <w:lang w:eastAsia="ja-JP"/>
        </w:rPr>
        <w:t>％）から</w:t>
      </w:r>
      <w:r w:rsidRPr="009B0FE3">
        <w:rPr>
          <w:rFonts w:ascii="Times New Roman" w:eastAsia="BIZ UDPMincho Medium" w:hAnsi="Times New Roman" w:cs="Times New Roman"/>
          <w:color w:val="000000" w:themeColor="text1"/>
          <w:sz w:val="14"/>
          <w:szCs w:val="14"/>
          <w:lang w:eastAsia="ja-JP"/>
        </w:rPr>
        <w:t>24</w:t>
      </w:r>
      <w:r w:rsidRPr="009B0FE3">
        <w:rPr>
          <w:rFonts w:ascii="Times New Roman" w:eastAsia="BIZ UDPMincho Medium" w:hAnsi="Times New Roman" w:cs="Times New Roman"/>
          <w:color w:val="000000" w:themeColor="text1"/>
          <w:sz w:val="14"/>
          <w:szCs w:val="14"/>
          <w:lang w:eastAsia="ja-JP"/>
        </w:rPr>
        <w:t>億ドル（農産物輸出額の</w:t>
      </w:r>
      <w:r w:rsidRPr="009B0FE3">
        <w:rPr>
          <w:rFonts w:ascii="Times New Roman" w:eastAsia="BIZ UDPMincho Medium" w:hAnsi="Times New Roman" w:cs="Times New Roman"/>
          <w:color w:val="000000" w:themeColor="text1"/>
          <w:sz w:val="14"/>
          <w:szCs w:val="14"/>
          <w:lang w:eastAsia="ja-JP"/>
        </w:rPr>
        <w:t>18</w:t>
      </w:r>
      <w:r w:rsidRPr="009B0FE3">
        <w:rPr>
          <w:rFonts w:ascii="Times New Roman" w:eastAsia="BIZ UDPMincho Medium" w:hAnsi="Times New Roman" w:cs="Times New Roman"/>
          <w:color w:val="000000" w:themeColor="text1"/>
          <w:sz w:val="14"/>
          <w:szCs w:val="14"/>
          <w:lang w:eastAsia="ja-JP"/>
        </w:rPr>
        <w:t>％）へと大幅に増加した。</w:t>
      </w:r>
    </w:p>
    <w:p w14:paraId="14B8F24A" w14:textId="3D2CE515" w:rsidR="00B21C9E" w:rsidRPr="00BE1577" w:rsidRDefault="00B21C9E" w:rsidP="00AC485F">
      <w:pPr>
        <w:pStyle w:val="ListParagraph"/>
        <w:numPr>
          <w:ilvl w:val="0"/>
          <w:numId w:val="33"/>
        </w:numPr>
        <w:spacing w:before="40" w:after="40"/>
        <w:ind w:right="227"/>
        <w:rPr>
          <w:sz w:val="16"/>
          <w:szCs w:val="16"/>
          <w:lang w:eastAsia="ja-JP"/>
        </w:rPr>
        <w:sectPr w:rsidR="00B21C9E" w:rsidRPr="00BE1577" w:rsidSect="008628B4">
          <w:type w:val="continuous"/>
          <w:pgSz w:w="11907" w:h="16840" w:code="9"/>
          <w:pgMar w:top="1701" w:right="425" w:bottom="567" w:left="567" w:header="709" w:footer="709" w:gutter="0"/>
          <w:cols w:num="2" w:space="113"/>
          <w:docGrid w:linePitch="360"/>
        </w:sectPr>
      </w:pPr>
    </w:p>
    <w:p w14:paraId="0CC320BE" w14:textId="546482CD" w:rsidR="00C10F51" w:rsidRPr="00AC3621" w:rsidRDefault="00765682" w:rsidP="001168DD">
      <w:pPr>
        <w:pStyle w:val="Heading4"/>
        <w:rPr>
          <w:i w:val="0"/>
          <w:iCs w:val="0"/>
          <w:color w:val="92278F" w:themeColor="accent1"/>
          <w:sz w:val="20"/>
          <w:szCs w:val="20"/>
          <w:lang w:eastAsia="ja-JP"/>
        </w:rPr>
        <w:sectPr w:rsidR="00C10F51"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防衛産業の粗付加価値（</w:t>
      </w:r>
      <w:r w:rsidRPr="004379CA">
        <w:rPr>
          <w:rFonts w:ascii="Times New Roman" w:eastAsia="BIZ UDPMincho Medium" w:hAnsi="Times New Roman" w:cs="Times New Roman"/>
          <w:i w:val="0"/>
          <w:iCs w:val="0"/>
          <w:color w:val="92278F" w:themeColor="accent1"/>
          <w:sz w:val="20"/>
          <w:szCs w:val="20"/>
          <w:lang w:eastAsia="ja-JP"/>
        </w:rPr>
        <w:t>GVA</w:t>
      </w:r>
      <w:r w:rsidRPr="004379CA">
        <w:rPr>
          <w:rFonts w:ascii="Times New Roman" w:eastAsia="BIZ UDPMincho Medium" w:hAnsi="Times New Roman" w:cs="Times New Roman"/>
          <w:i w:val="0"/>
          <w:iCs w:val="0"/>
          <w:color w:val="92278F" w:themeColor="accent1"/>
          <w:sz w:val="20"/>
          <w:szCs w:val="20"/>
          <w:lang w:eastAsia="ja-JP"/>
        </w:rPr>
        <w:t>）</w:t>
      </w:r>
    </w:p>
    <w:p w14:paraId="46C289E2" w14:textId="1099AA32" w:rsidR="00433105" w:rsidRPr="007B1AE5" w:rsidRDefault="006841AB" w:rsidP="007B1AE5">
      <w:r>
        <w:rPr>
          <w:noProof/>
        </w:rPr>
        <w:drawing>
          <wp:inline distT="0" distB="0" distL="0" distR="0" wp14:anchorId="0DE03A47" wp14:editId="53C0DFA8">
            <wp:extent cx="3420000" cy="2176363"/>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20000" cy="2176363"/>
                    </a:xfrm>
                    <a:prstGeom prst="rect">
                      <a:avLst/>
                    </a:prstGeom>
                    <a:noFill/>
                    <a:ln>
                      <a:noFill/>
                    </a:ln>
                  </pic:spPr>
                </pic:pic>
              </a:graphicData>
            </a:graphic>
          </wp:inline>
        </w:drawing>
      </w:r>
    </w:p>
    <w:p w14:paraId="5D892B18" w14:textId="6ABC0B38" w:rsidR="000B437C" w:rsidRPr="00AF759E" w:rsidRDefault="006C5F9A" w:rsidP="007B1AE5">
      <w:pPr>
        <w:rPr>
          <w:sz w:val="10"/>
          <w:szCs w:val="10"/>
        </w:rPr>
      </w:pPr>
      <w:r w:rsidRPr="000C0C45">
        <w:rPr>
          <w:sz w:val="10"/>
        </w:rPr>
        <w:t xml:space="preserve">Note – </w:t>
      </w:r>
      <w:r w:rsidR="000B437C" w:rsidRPr="00AF759E">
        <w:rPr>
          <w:sz w:val="10"/>
          <w:szCs w:val="10"/>
        </w:rPr>
        <w:t>Current prices. Original series.</w:t>
      </w:r>
    </w:p>
    <w:p w14:paraId="72472CC1" w14:textId="1A59DD35" w:rsidR="000B437C" w:rsidRPr="00AF759E" w:rsidRDefault="000B437C" w:rsidP="007B1AE5">
      <w:pPr>
        <w:rPr>
          <w:sz w:val="10"/>
          <w:szCs w:val="10"/>
        </w:rPr>
      </w:pPr>
      <w:r w:rsidRPr="00AF759E">
        <w:rPr>
          <w:sz w:val="10"/>
          <w:szCs w:val="10"/>
        </w:rPr>
        <w:t>Source: Based on ABS data.</w:t>
      </w:r>
    </w:p>
    <w:p w14:paraId="00451101" w14:textId="77777777" w:rsidR="00765682" w:rsidRPr="009B0FE3" w:rsidRDefault="00F97318" w:rsidP="00765682">
      <w:pPr>
        <w:pStyle w:val="ListParagraph"/>
        <w:numPr>
          <w:ilvl w:val="0"/>
          <w:numId w:val="31"/>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7B1AE5">
        <w:rPr>
          <w:lang w:eastAsia="ja-JP"/>
        </w:rPr>
        <w:br w:type="column"/>
      </w:r>
      <w:r w:rsidR="00765682" w:rsidRPr="009B0FE3">
        <w:rPr>
          <w:rFonts w:ascii="Times New Roman" w:eastAsia="BIZ UDPMincho Medium" w:hAnsi="Times New Roman" w:cs="Times New Roman"/>
          <w:color w:val="000000" w:themeColor="text1"/>
          <w:sz w:val="14"/>
          <w:szCs w:val="14"/>
          <w:lang w:eastAsia="ja-JP"/>
        </w:rPr>
        <w:t>防衛産業は西オーストラリア州経済の新興産業である。</w:t>
      </w:r>
    </w:p>
    <w:p w14:paraId="74A9FEBE" w14:textId="77777777" w:rsidR="00765682" w:rsidRPr="009B0FE3" w:rsidRDefault="00765682" w:rsidP="00765682">
      <w:pPr>
        <w:pStyle w:val="ListParagraph"/>
        <w:numPr>
          <w:ilvl w:val="0"/>
          <w:numId w:val="31"/>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9B0FE3">
        <w:rPr>
          <w:rFonts w:ascii="Times New Roman" w:eastAsia="BIZ UDPMincho Medium" w:hAnsi="Times New Roman" w:cs="Times New Roman"/>
          <w:color w:val="000000" w:themeColor="text1"/>
          <w:sz w:val="14"/>
          <w:szCs w:val="14"/>
          <w:lang w:eastAsia="ja-JP"/>
        </w:rPr>
        <w:t>2022‐23</w:t>
      </w:r>
      <w:r w:rsidRPr="009B0FE3">
        <w:rPr>
          <w:rFonts w:ascii="Times New Roman" w:eastAsia="BIZ UDPMincho Medium" w:hAnsi="Times New Roman" w:cs="Times New Roman"/>
          <w:color w:val="000000" w:themeColor="text1"/>
          <w:sz w:val="14"/>
          <w:szCs w:val="14"/>
          <w:lang w:eastAsia="ja-JP"/>
        </w:rPr>
        <w:t>年には防衛費による</w:t>
      </w:r>
      <w:r w:rsidRPr="009B0FE3">
        <w:rPr>
          <w:rFonts w:ascii="Times New Roman" w:eastAsia="BIZ UDPMincho Medium" w:hAnsi="Times New Roman" w:cs="Times New Roman"/>
          <w:color w:val="000000" w:themeColor="text1"/>
          <w:sz w:val="14"/>
          <w:szCs w:val="14"/>
          <w:lang w:eastAsia="ja-JP"/>
        </w:rPr>
        <w:t>GVA</w:t>
      </w:r>
      <w:r w:rsidRPr="009B0FE3">
        <w:rPr>
          <w:rFonts w:ascii="Times New Roman" w:eastAsia="BIZ UDPMincho Medium" w:hAnsi="Times New Roman" w:cs="Times New Roman"/>
          <w:color w:val="000000" w:themeColor="text1"/>
          <w:sz w:val="14"/>
          <w:szCs w:val="14"/>
          <w:lang w:eastAsia="ja-JP"/>
        </w:rPr>
        <w:t>として</w:t>
      </w:r>
      <w:r w:rsidRPr="009B0FE3">
        <w:rPr>
          <w:rFonts w:ascii="Times New Roman" w:eastAsia="BIZ UDPMincho Medium" w:hAnsi="Times New Roman" w:cs="Times New Roman"/>
          <w:color w:val="000000" w:themeColor="text1"/>
          <w:sz w:val="14"/>
          <w:szCs w:val="14"/>
          <w:lang w:eastAsia="ja-JP"/>
        </w:rPr>
        <w:t>4</w:t>
      </w:r>
      <w:r w:rsidRPr="009B0FE3">
        <w:rPr>
          <w:rFonts w:ascii="Times New Roman" w:eastAsia="BIZ UDPMincho Medium" w:hAnsi="Times New Roman" w:cs="Times New Roman"/>
          <w:color w:val="000000" w:themeColor="text1"/>
          <w:sz w:val="14"/>
          <w:szCs w:val="14"/>
          <w:lang w:eastAsia="ja-JP"/>
        </w:rPr>
        <w:t>億</w:t>
      </w:r>
      <w:r w:rsidRPr="009B0FE3">
        <w:rPr>
          <w:rFonts w:ascii="Times New Roman" w:eastAsia="BIZ UDPMincho Medium" w:hAnsi="Times New Roman" w:cs="Times New Roman"/>
          <w:color w:val="000000" w:themeColor="text1"/>
          <w:sz w:val="14"/>
          <w:szCs w:val="14"/>
          <w:lang w:eastAsia="ja-JP"/>
        </w:rPr>
        <w:t>6,900</w:t>
      </w:r>
      <w:r w:rsidRPr="009B0FE3">
        <w:rPr>
          <w:rFonts w:ascii="Times New Roman" w:eastAsia="BIZ UDPMincho Medium" w:hAnsi="Times New Roman" w:cs="Times New Roman"/>
          <w:color w:val="000000" w:themeColor="text1"/>
          <w:sz w:val="14"/>
          <w:szCs w:val="14"/>
          <w:lang w:eastAsia="ja-JP"/>
        </w:rPr>
        <w:t>万ドルが西オーストラリア州経済に計上された（前年比</w:t>
      </w:r>
      <w:r w:rsidRPr="009B0FE3">
        <w:rPr>
          <w:rFonts w:ascii="Times New Roman" w:eastAsia="BIZ UDPMincho Medium" w:hAnsi="Times New Roman" w:cs="Times New Roman"/>
          <w:color w:val="000000" w:themeColor="text1"/>
          <w:sz w:val="14"/>
          <w:szCs w:val="14"/>
          <w:lang w:eastAsia="ja-JP"/>
        </w:rPr>
        <w:t>14</w:t>
      </w:r>
      <w:r w:rsidRPr="009B0FE3">
        <w:rPr>
          <w:rFonts w:ascii="Times New Roman" w:eastAsia="BIZ UDPMincho Medium" w:hAnsi="Times New Roman" w:cs="Times New Roman"/>
          <w:color w:val="000000" w:themeColor="text1"/>
          <w:sz w:val="14"/>
          <w:szCs w:val="14"/>
          <w:lang w:eastAsia="ja-JP"/>
        </w:rPr>
        <w:t>％増）。防衛産業の西オーストラリア州経済への寄与度は</w:t>
      </w:r>
      <w:r w:rsidRPr="009B0FE3">
        <w:rPr>
          <w:rFonts w:ascii="Times New Roman" w:eastAsia="BIZ UDPMincho Medium" w:hAnsi="Times New Roman" w:cs="Times New Roman"/>
          <w:color w:val="000000" w:themeColor="text1"/>
          <w:sz w:val="14"/>
          <w:szCs w:val="14"/>
          <w:lang w:eastAsia="ja-JP"/>
        </w:rPr>
        <w:t>2016‐17</w:t>
      </w:r>
      <w:r w:rsidRPr="009B0FE3">
        <w:rPr>
          <w:rFonts w:ascii="Times New Roman" w:eastAsia="BIZ UDPMincho Medium" w:hAnsi="Times New Roman" w:cs="Times New Roman"/>
          <w:color w:val="000000" w:themeColor="text1"/>
          <w:sz w:val="14"/>
          <w:szCs w:val="14"/>
          <w:lang w:eastAsia="ja-JP"/>
        </w:rPr>
        <w:t>年の</w:t>
      </w:r>
      <w:r w:rsidRPr="009B0FE3">
        <w:rPr>
          <w:rFonts w:ascii="Times New Roman" w:eastAsia="BIZ UDPMincho Medium" w:hAnsi="Times New Roman" w:cs="Times New Roman"/>
          <w:color w:val="000000" w:themeColor="text1"/>
          <w:sz w:val="14"/>
          <w:szCs w:val="14"/>
          <w:lang w:eastAsia="ja-JP"/>
        </w:rPr>
        <w:t>2</w:t>
      </w:r>
      <w:r w:rsidRPr="009B0FE3">
        <w:rPr>
          <w:rFonts w:ascii="Times New Roman" w:eastAsia="BIZ UDPMincho Medium" w:hAnsi="Times New Roman" w:cs="Times New Roman"/>
          <w:color w:val="000000" w:themeColor="text1"/>
          <w:sz w:val="14"/>
          <w:szCs w:val="14"/>
          <w:lang w:eastAsia="ja-JP"/>
        </w:rPr>
        <w:t>億</w:t>
      </w:r>
      <w:r w:rsidRPr="009B0FE3">
        <w:rPr>
          <w:rFonts w:ascii="Times New Roman" w:eastAsia="BIZ UDPMincho Medium" w:hAnsi="Times New Roman" w:cs="Times New Roman"/>
          <w:color w:val="000000" w:themeColor="text1"/>
          <w:sz w:val="14"/>
          <w:szCs w:val="14"/>
          <w:lang w:eastAsia="ja-JP"/>
        </w:rPr>
        <w:t>3,800</w:t>
      </w:r>
      <w:r w:rsidRPr="009B0FE3">
        <w:rPr>
          <w:rFonts w:ascii="Times New Roman" w:eastAsia="BIZ UDPMincho Medium" w:hAnsi="Times New Roman" w:cs="Times New Roman"/>
          <w:color w:val="000000" w:themeColor="text1"/>
          <w:sz w:val="14"/>
          <w:szCs w:val="14"/>
          <w:lang w:eastAsia="ja-JP"/>
        </w:rPr>
        <w:t>万ドルから</w:t>
      </w:r>
      <w:r w:rsidRPr="009B0FE3">
        <w:rPr>
          <w:rFonts w:ascii="Times New Roman" w:eastAsia="BIZ UDPMincho Medium" w:hAnsi="Times New Roman" w:cs="Times New Roman"/>
          <w:color w:val="000000" w:themeColor="text1"/>
          <w:sz w:val="14"/>
          <w:szCs w:val="14"/>
          <w:lang w:eastAsia="ja-JP"/>
        </w:rPr>
        <w:t>2022‐23</w:t>
      </w:r>
      <w:r w:rsidRPr="009B0FE3">
        <w:rPr>
          <w:rFonts w:ascii="Times New Roman" w:eastAsia="BIZ UDPMincho Medium" w:hAnsi="Times New Roman" w:cs="Times New Roman"/>
          <w:color w:val="000000" w:themeColor="text1"/>
          <w:sz w:val="14"/>
          <w:szCs w:val="14"/>
          <w:lang w:eastAsia="ja-JP"/>
        </w:rPr>
        <w:t>年の</w:t>
      </w:r>
      <w:r w:rsidRPr="009B0FE3">
        <w:rPr>
          <w:rFonts w:ascii="Times New Roman" w:eastAsia="BIZ UDPMincho Medium" w:hAnsi="Times New Roman" w:cs="Times New Roman"/>
          <w:color w:val="000000" w:themeColor="text1"/>
          <w:sz w:val="14"/>
          <w:szCs w:val="14"/>
          <w:lang w:eastAsia="ja-JP"/>
        </w:rPr>
        <w:t>4</w:t>
      </w:r>
      <w:r w:rsidRPr="009B0FE3">
        <w:rPr>
          <w:rFonts w:ascii="Times New Roman" w:eastAsia="BIZ UDPMincho Medium" w:hAnsi="Times New Roman" w:cs="Times New Roman"/>
          <w:color w:val="000000" w:themeColor="text1"/>
          <w:sz w:val="14"/>
          <w:szCs w:val="14"/>
          <w:lang w:eastAsia="ja-JP"/>
        </w:rPr>
        <w:t>億</w:t>
      </w:r>
      <w:r w:rsidRPr="009B0FE3">
        <w:rPr>
          <w:rFonts w:ascii="Times New Roman" w:eastAsia="BIZ UDPMincho Medium" w:hAnsi="Times New Roman" w:cs="Times New Roman"/>
          <w:color w:val="000000" w:themeColor="text1"/>
          <w:sz w:val="14"/>
          <w:szCs w:val="14"/>
          <w:lang w:eastAsia="ja-JP"/>
        </w:rPr>
        <w:t>6,900</w:t>
      </w:r>
      <w:r w:rsidRPr="009B0FE3">
        <w:rPr>
          <w:rFonts w:ascii="Times New Roman" w:eastAsia="BIZ UDPMincho Medium" w:hAnsi="Times New Roman" w:cs="Times New Roman"/>
          <w:color w:val="000000" w:themeColor="text1"/>
          <w:sz w:val="14"/>
          <w:szCs w:val="14"/>
          <w:lang w:eastAsia="ja-JP"/>
        </w:rPr>
        <w:t>万ドルへとほぼ倍増した。</w:t>
      </w:r>
    </w:p>
    <w:p w14:paraId="389EC5BF" w14:textId="77777777" w:rsidR="00765682" w:rsidRPr="009B0FE3" w:rsidRDefault="00765682" w:rsidP="00765682">
      <w:pPr>
        <w:pStyle w:val="ListParagraph"/>
        <w:numPr>
          <w:ilvl w:val="0"/>
          <w:numId w:val="31"/>
        </w:numPr>
        <w:spacing w:before="40" w:after="40"/>
        <w:ind w:right="227" w:hanging="357"/>
        <w:contextualSpacing w:val="0"/>
        <w:jc w:val="both"/>
        <w:rPr>
          <w:rFonts w:ascii="Times New Roman" w:eastAsia="BIZ UDPMincho Medium" w:hAnsi="Times New Roman" w:cs="Times New Roman"/>
          <w:color w:val="000000" w:themeColor="text1"/>
          <w:sz w:val="14"/>
          <w:szCs w:val="14"/>
          <w:lang w:eastAsia="ja-JP"/>
        </w:rPr>
      </w:pPr>
      <w:r w:rsidRPr="009B0FE3">
        <w:rPr>
          <w:rFonts w:ascii="Times New Roman" w:eastAsia="BIZ UDPMincho Medium" w:hAnsi="Times New Roman" w:cs="Times New Roman"/>
          <w:color w:val="000000" w:themeColor="text1"/>
          <w:sz w:val="14"/>
          <w:szCs w:val="14"/>
          <w:lang w:eastAsia="ja-JP"/>
        </w:rPr>
        <w:t>2022‐23</w:t>
      </w:r>
      <w:r w:rsidRPr="009B0FE3">
        <w:rPr>
          <w:rFonts w:ascii="Times New Roman" w:eastAsia="BIZ UDPMincho Medium" w:hAnsi="Times New Roman" w:cs="Times New Roman"/>
          <w:color w:val="000000" w:themeColor="text1"/>
          <w:sz w:val="14"/>
          <w:szCs w:val="14"/>
          <w:lang w:eastAsia="ja-JP"/>
        </w:rPr>
        <w:t>年のオーストラリア全体の防衛</w:t>
      </w:r>
      <w:r w:rsidRPr="009B0FE3">
        <w:rPr>
          <w:rFonts w:ascii="Times New Roman" w:eastAsia="BIZ UDPMincho Medium" w:hAnsi="Times New Roman" w:cs="Times New Roman"/>
          <w:color w:val="000000" w:themeColor="text1"/>
          <w:sz w:val="14"/>
          <w:szCs w:val="14"/>
          <w:lang w:eastAsia="ja-JP"/>
        </w:rPr>
        <w:t>GVA</w:t>
      </w:r>
      <w:r w:rsidRPr="009B0FE3">
        <w:rPr>
          <w:rFonts w:ascii="Times New Roman" w:eastAsia="BIZ UDPMincho Medium" w:hAnsi="Times New Roman" w:cs="Times New Roman"/>
          <w:color w:val="000000" w:themeColor="text1"/>
          <w:sz w:val="14"/>
          <w:szCs w:val="14"/>
          <w:lang w:eastAsia="ja-JP"/>
        </w:rPr>
        <w:t>に占める各管轄区域の割合は以下の通り。</w:t>
      </w:r>
    </w:p>
    <w:p w14:paraId="3E1508E1" w14:textId="77777777" w:rsidR="00765682" w:rsidRPr="009B0FE3" w:rsidRDefault="00765682" w:rsidP="00765682">
      <w:pPr>
        <w:pStyle w:val="ListParagraph"/>
        <w:numPr>
          <w:ilvl w:val="0"/>
          <w:numId w:val="33"/>
        </w:numPr>
        <w:spacing w:before="40" w:after="40"/>
        <w:ind w:right="227"/>
        <w:jc w:val="both"/>
        <w:rPr>
          <w:rFonts w:ascii="Times New Roman" w:eastAsia="BIZ UDPMincho Medium" w:hAnsi="Times New Roman" w:cs="Times New Roman"/>
          <w:color w:val="000000" w:themeColor="text1"/>
          <w:sz w:val="14"/>
          <w:szCs w:val="14"/>
          <w:lang w:eastAsia="ja-JP"/>
        </w:rPr>
      </w:pPr>
      <w:r w:rsidRPr="009B0FE3">
        <w:rPr>
          <w:rFonts w:ascii="Times New Roman" w:eastAsia="BIZ UDPMincho Medium" w:hAnsi="Times New Roman" w:cs="Times New Roman"/>
          <w:color w:val="000000" w:themeColor="text1"/>
          <w:sz w:val="14"/>
          <w:szCs w:val="14"/>
          <w:lang w:eastAsia="ja-JP"/>
        </w:rPr>
        <w:t>ニューサウスウェールズ州（</w:t>
      </w:r>
      <w:r w:rsidRPr="009B0FE3">
        <w:rPr>
          <w:rFonts w:ascii="Times New Roman" w:eastAsia="BIZ UDPMincho Medium" w:hAnsi="Times New Roman" w:cs="Times New Roman"/>
          <w:color w:val="000000" w:themeColor="text1"/>
          <w:sz w:val="14"/>
          <w:szCs w:val="14"/>
          <w:lang w:eastAsia="ja-JP"/>
        </w:rPr>
        <w:t>34</w:t>
      </w:r>
      <w:r w:rsidRPr="009B0FE3">
        <w:rPr>
          <w:rFonts w:ascii="Times New Roman" w:eastAsia="BIZ UDPMincho Medium" w:hAnsi="Times New Roman" w:cs="Times New Roman"/>
          <w:color w:val="000000" w:themeColor="text1"/>
          <w:sz w:val="14"/>
          <w:szCs w:val="14"/>
          <w:lang w:eastAsia="ja-JP"/>
        </w:rPr>
        <w:t>億ドル、</w:t>
      </w:r>
      <w:r w:rsidRPr="009B0FE3">
        <w:rPr>
          <w:rFonts w:ascii="Times New Roman" w:eastAsia="BIZ UDPMincho Medium" w:hAnsi="Times New Roman" w:cs="Times New Roman"/>
          <w:color w:val="000000" w:themeColor="text1"/>
          <w:sz w:val="14"/>
          <w:szCs w:val="14"/>
          <w:lang w:eastAsia="ja-JP"/>
        </w:rPr>
        <w:t>32</w:t>
      </w:r>
      <w:r w:rsidRPr="009B0FE3">
        <w:rPr>
          <w:rFonts w:ascii="Times New Roman" w:eastAsia="BIZ UDPMincho Medium" w:hAnsi="Times New Roman" w:cs="Times New Roman"/>
          <w:color w:val="000000" w:themeColor="text1"/>
          <w:sz w:val="14"/>
          <w:szCs w:val="14"/>
          <w:lang w:eastAsia="ja-JP"/>
        </w:rPr>
        <w:t>％）</w:t>
      </w:r>
    </w:p>
    <w:p w14:paraId="48026712" w14:textId="77777777" w:rsidR="00765682" w:rsidRPr="009B0FE3" w:rsidRDefault="00765682" w:rsidP="00765682">
      <w:pPr>
        <w:pStyle w:val="ListParagraph"/>
        <w:numPr>
          <w:ilvl w:val="0"/>
          <w:numId w:val="33"/>
        </w:numPr>
        <w:spacing w:before="40" w:after="40"/>
        <w:ind w:right="227"/>
        <w:jc w:val="both"/>
        <w:rPr>
          <w:rFonts w:ascii="Times New Roman" w:eastAsia="BIZ UDPMincho Medium" w:hAnsi="Times New Roman" w:cs="Times New Roman"/>
          <w:color w:val="000000" w:themeColor="text1"/>
          <w:sz w:val="14"/>
          <w:szCs w:val="14"/>
          <w:lang w:eastAsia="ja-JP"/>
        </w:rPr>
      </w:pPr>
      <w:r w:rsidRPr="009B0FE3">
        <w:rPr>
          <w:rFonts w:ascii="Times New Roman" w:eastAsia="BIZ UDPMincho Medium" w:hAnsi="Times New Roman" w:cs="Times New Roman"/>
          <w:color w:val="000000" w:themeColor="text1"/>
          <w:sz w:val="14"/>
          <w:szCs w:val="14"/>
          <w:lang w:eastAsia="ja-JP"/>
        </w:rPr>
        <w:t>ビクトリア州（</w:t>
      </w:r>
      <w:r w:rsidRPr="009B0FE3">
        <w:rPr>
          <w:rFonts w:ascii="Times New Roman" w:eastAsia="BIZ UDPMincho Medium" w:hAnsi="Times New Roman" w:cs="Times New Roman"/>
          <w:color w:val="000000" w:themeColor="text1"/>
          <w:sz w:val="14"/>
          <w:szCs w:val="14"/>
          <w:lang w:eastAsia="ja-JP"/>
        </w:rPr>
        <w:t xml:space="preserve">22 </w:t>
      </w:r>
      <w:r w:rsidRPr="009B0FE3">
        <w:rPr>
          <w:rFonts w:ascii="Times New Roman" w:eastAsia="BIZ UDPMincho Medium" w:hAnsi="Times New Roman" w:cs="Times New Roman"/>
          <w:color w:val="000000" w:themeColor="text1"/>
          <w:sz w:val="14"/>
          <w:szCs w:val="14"/>
          <w:lang w:eastAsia="ja-JP"/>
        </w:rPr>
        <w:t>億ドル、</w:t>
      </w:r>
      <w:r w:rsidRPr="009B0FE3">
        <w:rPr>
          <w:rFonts w:ascii="Times New Roman" w:eastAsia="BIZ UDPMincho Medium" w:hAnsi="Times New Roman" w:cs="Times New Roman"/>
          <w:color w:val="000000" w:themeColor="text1"/>
          <w:sz w:val="14"/>
          <w:szCs w:val="14"/>
          <w:lang w:eastAsia="ja-JP"/>
        </w:rPr>
        <w:t>21</w:t>
      </w:r>
      <w:r w:rsidRPr="009B0FE3">
        <w:rPr>
          <w:rFonts w:ascii="Times New Roman" w:eastAsia="BIZ UDPMincho Medium" w:hAnsi="Times New Roman" w:cs="Times New Roman"/>
          <w:color w:val="000000" w:themeColor="text1"/>
          <w:sz w:val="14"/>
          <w:szCs w:val="14"/>
          <w:lang w:eastAsia="ja-JP"/>
        </w:rPr>
        <w:t>％）</w:t>
      </w:r>
    </w:p>
    <w:p w14:paraId="1F38F462" w14:textId="77777777" w:rsidR="00765682" w:rsidRPr="009B0FE3" w:rsidRDefault="00765682" w:rsidP="00765682">
      <w:pPr>
        <w:pStyle w:val="ListParagraph"/>
        <w:numPr>
          <w:ilvl w:val="0"/>
          <w:numId w:val="33"/>
        </w:numPr>
        <w:spacing w:before="40" w:after="40"/>
        <w:ind w:right="227"/>
        <w:jc w:val="both"/>
        <w:rPr>
          <w:rFonts w:ascii="Times New Roman" w:eastAsia="BIZ UDPMincho Medium" w:hAnsi="Times New Roman" w:cs="Times New Roman"/>
          <w:color w:val="000000" w:themeColor="text1"/>
          <w:sz w:val="14"/>
          <w:szCs w:val="14"/>
          <w:lang w:eastAsia="ja-JP"/>
        </w:rPr>
      </w:pPr>
      <w:r w:rsidRPr="009B0FE3">
        <w:rPr>
          <w:rFonts w:ascii="Times New Roman" w:eastAsia="BIZ UDPMincho Medium" w:hAnsi="Times New Roman" w:cs="Times New Roman"/>
          <w:color w:val="000000" w:themeColor="text1"/>
          <w:sz w:val="14"/>
          <w:szCs w:val="14"/>
          <w:lang w:eastAsia="ja-JP"/>
        </w:rPr>
        <w:t>南オーストラリア州（</w:t>
      </w:r>
      <w:r w:rsidRPr="009B0FE3">
        <w:rPr>
          <w:rFonts w:ascii="Times New Roman" w:eastAsia="BIZ UDPMincho Medium" w:hAnsi="Times New Roman" w:cs="Times New Roman"/>
          <w:color w:val="000000" w:themeColor="text1"/>
          <w:sz w:val="14"/>
          <w:szCs w:val="14"/>
          <w:lang w:eastAsia="ja-JP"/>
        </w:rPr>
        <w:t>17</w:t>
      </w:r>
      <w:r w:rsidRPr="009B0FE3">
        <w:rPr>
          <w:rFonts w:ascii="Times New Roman" w:eastAsia="BIZ UDPMincho Medium" w:hAnsi="Times New Roman" w:cs="Times New Roman"/>
          <w:color w:val="000000" w:themeColor="text1"/>
          <w:sz w:val="14"/>
          <w:szCs w:val="14"/>
          <w:lang w:eastAsia="ja-JP"/>
        </w:rPr>
        <w:t>億ドル、</w:t>
      </w:r>
      <w:r w:rsidRPr="009B0FE3">
        <w:rPr>
          <w:rFonts w:ascii="Times New Roman" w:eastAsia="BIZ UDPMincho Medium" w:hAnsi="Times New Roman" w:cs="Times New Roman"/>
          <w:color w:val="000000" w:themeColor="text1"/>
          <w:sz w:val="14"/>
          <w:szCs w:val="14"/>
          <w:lang w:eastAsia="ja-JP"/>
        </w:rPr>
        <w:t>16</w:t>
      </w:r>
      <w:r w:rsidRPr="009B0FE3">
        <w:rPr>
          <w:rFonts w:ascii="Times New Roman" w:eastAsia="BIZ UDPMincho Medium" w:hAnsi="Times New Roman" w:cs="Times New Roman"/>
          <w:color w:val="000000" w:themeColor="text1"/>
          <w:sz w:val="14"/>
          <w:szCs w:val="14"/>
          <w:lang w:eastAsia="ja-JP"/>
        </w:rPr>
        <w:t>％）</w:t>
      </w:r>
    </w:p>
    <w:p w14:paraId="67041B15" w14:textId="77777777" w:rsidR="00765682" w:rsidRPr="009B0FE3" w:rsidRDefault="00765682" w:rsidP="00765682">
      <w:pPr>
        <w:pStyle w:val="ListParagraph"/>
        <w:numPr>
          <w:ilvl w:val="0"/>
          <w:numId w:val="33"/>
        </w:numPr>
        <w:spacing w:before="40" w:after="40"/>
        <w:ind w:right="227"/>
        <w:jc w:val="both"/>
        <w:rPr>
          <w:rFonts w:ascii="Times New Roman" w:eastAsia="BIZ UDPMincho Medium" w:hAnsi="Times New Roman" w:cs="Times New Roman"/>
          <w:color w:val="000000" w:themeColor="text1"/>
          <w:sz w:val="14"/>
          <w:szCs w:val="14"/>
          <w:lang w:eastAsia="ja-JP"/>
        </w:rPr>
      </w:pPr>
      <w:r w:rsidRPr="009B0FE3">
        <w:rPr>
          <w:rFonts w:ascii="Times New Roman" w:eastAsia="BIZ UDPMincho Medium" w:hAnsi="Times New Roman" w:cs="Times New Roman"/>
          <w:color w:val="000000" w:themeColor="text1"/>
          <w:sz w:val="14"/>
          <w:szCs w:val="14"/>
          <w:lang w:eastAsia="ja-JP"/>
        </w:rPr>
        <w:t>オーストラリア首都特別地域（</w:t>
      </w:r>
      <w:r w:rsidRPr="009B0FE3">
        <w:rPr>
          <w:rFonts w:ascii="Times New Roman" w:eastAsia="BIZ UDPMincho Medium" w:hAnsi="Times New Roman" w:cs="Times New Roman"/>
          <w:color w:val="000000" w:themeColor="text1"/>
          <w:sz w:val="14"/>
          <w:szCs w:val="14"/>
          <w:lang w:eastAsia="ja-JP"/>
        </w:rPr>
        <w:t>16</w:t>
      </w:r>
      <w:r w:rsidRPr="009B0FE3">
        <w:rPr>
          <w:rFonts w:ascii="Times New Roman" w:eastAsia="BIZ UDPMincho Medium" w:hAnsi="Times New Roman" w:cs="Times New Roman"/>
          <w:color w:val="000000" w:themeColor="text1"/>
          <w:sz w:val="14"/>
          <w:szCs w:val="14"/>
          <w:lang w:eastAsia="ja-JP"/>
        </w:rPr>
        <w:t>億ドル、</w:t>
      </w:r>
      <w:r w:rsidRPr="009B0FE3">
        <w:rPr>
          <w:rFonts w:ascii="Times New Roman" w:eastAsia="BIZ UDPMincho Medium" w:hAnsi="Times New Roman" w:cs="Times New Roman"/>
          <w:color w:val="000000" w:themeColor="text1"/>
          <w:sz w:val="14"/>
          <w:szCs w:val="14"/>
          <w:lang w:eastAsia="ja-JP"/>
        </w:rPr>
        <w:t>16</w:t>
      </w:r>
      <w:r w:rsidRPr="009B0FE3">
        <w:rPr>
          <w:rFonts w:ascii="Times New Roman" w:eastAsia="BIZ UDPMincho Medium" w:hAnsi="Times New Roman" w:cs="Times New Roman"/>
          <w:color w:val="000000" w:themeColor="text1"/>
          <w:sz w:val="14"/>
          <w:szCs w:val="14"/>
          <w:lang w:eastAsia="ja-JP"/>
        </w:rPr>
        <w:t>％）</w:t>
      </w:r>
    </w:p>
    <w:p w14:paraId="238FD969" w14:textId="77777777" w:rsidR="00765682" w:rsidRPr="009B0FE3" w:rsidRDefault="00765682" w:rsidP="00765682">
      <w:pPr>
        <w:pStyle w:val="ListParagraph"/>
        <w:numPr>
          <w:ilvl w:val="0"/>
          <w:numId w:val="33"/>
        </w:numPr>
        <w:spacing w:before="40" w:after="40"/>
        <w:ind w:right="227"/>
        <w:jc w:val="both"/>
        <w:rPr>
          <w:rFonts w:ascii="Times New Roman" w:eastAsia="BIZ UDPMincho Medium" w:hAnsi="Times New Roman" w:cs="Times New Roman"/>
          <w:color w:val="000000" w:themeColor="text1"/>
          <w:sz w:val="14"/>
          <w:szCs w:val="14"/>
          <w:lang w:eastAsia="ja-JP"/>
        </w:rPr>
      </w:pPr>
      <w:r w:rsidRPr="009B0FE3">
        <w:rPr>
          <w:rFonts w:ascii="Times New Roman" w:eastAsia="BIZ UDPMincho Medium" w:hAnsi="Times New Roman" w:cs="Times New Roman"/>
          <w:color w:val="000000" w:themeColor="text1"/>
          <w:sz w:val="14"/>
          <w:szCs w:val="14"/>
          <w:lang w:eastAsia="ja-JP"/>
        </w:rPr>
        <w:t>クイーンズランド州（</w:t>
      </w:r>
      <w:r w:rsidRPr="009B0FE3">
        <w:rPr>
          <w:rFonts w:ascii="Times New Roman" w:eastAsia="BIZ UDPMincho Medium" w:hAnsi="Times New Roman" w:cs="Times New Roman"/>
          <w:color w:val="000000" w:themeColor="text1"/>
          <w:sz w:val="14"/>
          <w:szCs w:val="14"/>
          <w:lang w:eastAsia="ja-JP"/>
        </w:rPr>
        <w:t>11</w:t>
      </w:r>
      <w:r w:rsidRPr="009B0FE3">
        <w:rPr>
          <w:rFonts w:ascii="Times New Roman" w:eastAsia="BIZ UDPMincho Medium" w:hAnsi="Times New Roman" w:cs="Times New Roman"/>
          <w:color w:val="000000" w:themeColor="text1"/>
          <w:sz w:val="14"/>
          <w:szCs w:val="14"/>
          <w:lang w:eastAsia="ja-JP"/>
        </w:rPr>
        <w:t>億ドル、</w:t>
      </w:r>
      <w:r w:rsidRPr="009B0FE3">
        <w:rPr>
          <w:rFonts w:ascii="Times New Roman" w:eastAsia="BIZ UDPMincho Medium" w:hAnsi="Times New Roman" w:cs="Times New Roman"/>
          <w:color w:val="000000" w:themeColor="text1"/>
          <w:sz w:val="14"/>
          <w:szCs w:val="14"/>
          <w:lang w:eastAsia="ja-JP"/>
        </w:rPr>
        <w:t>11</w:t>
      </w:r>
      <w:r w:rsidRPr="009B0FE3">
        <w:rPr>
          <w:rFonts w:ascii="Times New Roman" w:eastAsia="BIZ UDPMincho Medium" w:hAnsi="Times New Roman" w:cs="Times New Roman"/>
          <w:color w:val="000000" w:themeColor="text1"/>
          <w:sz w:val="14"/>
          <w:szCs w:val="14"/>
          <w:lang w:eastAsia="ja-JP"/>
        </w:rPr>
        <w:t>％）</w:t>
      </w:r>
    </w:p>
    <w:p w14:paraId="3ABB3B26" w14:textId="60945062" w:rsidR="00673CE6" w:rsidRPr="009B0FE3" w:rsidRDefault="00765682" w:rsidP="00765682">
      <w:pPr>
        <w:pStyle w:val="ListParagraph"/>
        <w:numPr>
          <w:ilvl w:val="0"/>
          <w:numId w:val="31"/>
        </w:numPr>
        <w:spacing w:before="40" w:after="40"/>
        <w:ind w:right="227" w:hanging="357"/>
        <w:contextualSpacing w:val="0"/>
        <w:jc w:val="both"/>
        <w:rPr>
          <w:sz w:val="14"/>
          <w:szCs w:val="14"/>
          <w:lang w:eastAsia="ja-JP"/>
        </w:rPr>
      </w:pPr>
      <w:r w:rsidRPr="009B0FE3">
        <w:rPr>
          <w:rFonts w:ascii="Times New Roman" w:eastAsia="BIZ UDPMincho Medium" w:hAnsi="Times New Roman" w:cs="Times New Roman"/>
          <w:color w:val="000000" w:themeColor="text1"/>
          <w:sz w:val="14"/>
          <w:szCs w:val="14"/>
          <w:lang w:eastAsia="ja-JP"/>
        </w:rPr>
        <w:t>2022-23</w:t>
      </w:r>
      <w:r w:rsidRPr="009B0FE3">
        <w:rPr>
          <w:rFonts w:ascii="Times New Roman" w:eastAsia="BIZ UDPMincho Medium" w:hAnsi="Times New Roman" w:cs="Times New Roman"/>
          <w:color w:val="000000" w:themeColor="text1"/>
          <w:sz w:val="14"/>
          <w:szCs w:val="14"/>
          <w:lang w:eastAsia="ja-JP"/>
        </w:rPr>
        <w:t>年、西オーストラリア州の防衛費増に伴い雇用者数も</w:t>
      </w:r>
      <w:r w:rsidRPr="009B0FE3">
        <w:rPr>
          <w:rFonts w:ascii="Times New Roman" w:eastAsia="BIZ UDPMincho Medium" w:hAnsi="Times New Roman" w:cs="Times New Roman"/>
          <w:color w:val="000000" w:themeColor="text1"/>
          <w:sz w:val="14"/>
          <w:szCs w:val="14"/>
          <w:lang w:eastAsia="ja-JP"/>
        </w:rPr>
        <w:t>3,000</w:t>
      </w:r>
      <w:r w:rsidRPr="009B0FE3">
        <w:rPr>
          <w:rFonts w:ascii="Times New Roman" w:eastAsia="BIZ UDPMincho Medium" w:hAnsi="Times New Roman" w:cs="Times New Roman"/>
          <w:color w:val="000000" w:themeColor="text1"/>
          <w:sz w:val="14"/>
          <w:szCs w:val="14"/>
          <w:lang w:eastAsia="ja-JP"/>
        </w:rPr>
        <w:t>人に増加した。</w:t>
      </w:r>
    </w:p>
    <w:p w14:paraId="503A858D" w14:textId="04D05110" w:rsidR="000B437C" w:rsidRPr="007B1AE5" w:rsidRDefault="000B437C" w:rsidP="007B1AE5">
      <w:pPr>
        <w:rPr>
          <w:lang w:eastAsia="ja-JP"/>
        </w:rPr>
        <w:sectPr w:rsidR="000B437C" w:rsidRPr="007B1AE5" w:rsidSect="008628B4">
          <w:type w:val="continuous"/>
          <w:pgSz w:w="11907" w:h="16840" w:code="9"/>
          <w:pgMar w:top="1701" w:right="425" w:bottom="567" w:left="567" w:header="709" w:footer="709" w:gutter="0"/>
          <w:cols w:num="2" w:space="113"/>
          <w:docGrid w:linePitch="360"/>
        </w:sectPr>
      </w:pPr>
    </w:p>
    <w:p w14:paraId="59975B87" w14:textId="70FB4A6C" w:rsidR="0016660F" w:rsidRDefault="007409B8" w:rsidP="00005C94">
      <w:pPr>
        <w:pStyle w:val="Heading3"/>
        <w:spacing w:before="0"/>
        <w:rPr>
          <w:color w:val="002060"/>
          <w:sz w:val="24"/>
          <w:szCs w:val="24"/>
          <w:lang w:eastAsia="ja-JP"/>
        </w:rPr>
        <w:sectPr w:rsidR="0016660F" w:rsidSect="008628B4">
          <w:pgSz w:w="11907" w:h="16840" w:code="9"/>
          <w:pgMar w:top="1701" w:right="425" w:bottom="567" w:left="567" w:header="709" w:footer="709" w:gutter="0"/>
          <w:cols w:space="720"/>
          <w:docGrid w:linePitch="360"/>
        </w:sectPr>
      </w:pPr>
      <w:bookmarkStart w:id="124" w:name="_Tourism_and_international"/>
      <w:bookmarkEnd w:id="124"/>
      <w:r w:rsidRPr="004379CA">
        <w:rPr>
          <w:rFonts w:ascii="Times New Roman" w:eastAsia="BIZ UDPMincho Medium" w:hAnsi="Times New Roman" w:cs="Times New Roman"/>
          <w:color w:val="002060"/>
          <w:sz w:val="24"/>
          <w:szCs w:val="24"/>
          <w:lang w:eastAsia="ja-JP"/>
        </w:rPr>
        <w:lastRenderedPageBreak/>
        <w:t>観光業と国際教育</w:t>
      </w:r>
    </w:p>
    <w:p w14:paraId="2B27A1A8" w14:textId="187B8D49" w:rsidR="0016660F" w:rsidRPr="003E65FF" w:rsidRDefault="007409B8" w:rsidP="0016660F">
      <w:pPr>
        <w:ind w:right="227"/>
        <w:jc w:val="right"/>
        <w:rPr>
          <w:b/>
          <w:bCs/>
          <w:color w:val="002060"/>
          <w:sz w:val="20"/>
          <w:szCs w:val="20"/>
          <w:lang w:eastAsia="ja-JP"/>
        </w:rPr>
        <w:sectPr w:rsidR="0016660F" w:rsidRPr="003E65FF" w:rsidSect="003E65FF">
          <w:type w:val="continuous"/>
          <w:pgSz w:w="11907" w:h="16840" w:code="9"/>
          <w:pgMar w:top="1701" w:right="425" w:bottom="567" w:left="567" w:header="709" w:footer="709" w:gutter="0"/>
          <w:cols w:space="720"/>
          <w:docGrid w:linePitch="360"/>
        </w:sectPr>
      </w:pPr>
      <w:hyperlink w:anchor="_Contents_of_economic" w:history="1">
        <w:r w:rsidRPr="004379CA">
          <w:rPr>
            <w:rStyle w:val="Hyperlink"/>
            <w:rFonts w:ascii="Times New Roman" w:eastAsia="BIZ UDPMincho Medium" w:hAnsi="Times New Roman" w:cs="Times New Roman"/>
            <w:b/>
            <w:bCs/>
            <w:sz w:val="16"/>
            <w:szCs w:val="16"/>
            <w:lang w:eastAsia="ja-JP"/>
          </w:rPr>
          <w:t>目次に戻る</w:t>
        </w:r>
      </w:hyperlink>
    </w:p>
    <w:p w14:paraId="79019F78" w14:textId="4365968F" w:rsidR="0009054B" w:rsidRPr="00AC3621" w:rsidRDefault="007409B8" w:rsidP="00AC3621">
      <w:pPr>
        <w:pStyle w:val="Heading4"/>
        <w:spacing w:before="0"/>
        <w:rPr>
          <w:i w:val="0"/>
          <w:iCs w:val="0"/>
          <w:color w:val="92278F" w:themeColor="accent1"/>
          <w:sz w:val="20"/>
          <w:szCs w:val="20"/>
          <w:lang w:eastAsia="ja-JP"/>
        </w:rPr>
        <w:sectPr w:rsidR="0009054B"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訪問者の支出</w:t>
      </w:r>
    </w:p>
    <w:p w14:paraId="4E4FA7F1" w14:textId="64B98AAB" w:rsidR="0009054B" w:rsidRPr="007B1AE5" w:rsidRDefault="0033198E" w:rsidP="007B1AE5">
      <w:r>
        <w:rPr>
          <w:noProof/>
        </w:rPr>
        <w:drawing>
          <wp:inline distT="0" distB="0" distL="0" distR="0" wp14:anchorId="001C0FF1" wp14:editId="292DFFC2">
            <wp:extent cx="3268345" cy="1871345"/>
            <wp:effectExtent l="0" t="0" r="8255" b="0"/>
            <wp:docPr id="13476083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68345" cy="1871345"/>
                    </a:xfrm>
                    <a:prstGeom prst="rect">
                      <a:avLst/>
                    </a:prstGeom>
                    <a:noFill/>
                    <a:ln>
                      <a:noFill/>
                    </a:ln>
                  </pic:spPr>
                </pic:pic>
              </a:graphicData>
            </a:graphic>
          </wp:inline>
        </w:drawing>
      </w:r>
    </w:p>
    <w:p w14:paraId="60EAB160" w14:textId="492040E7" w:rsidR="0009054B" w:rsidRPr="00AF759E" w:rsidRDefault="006C5F9A" w:rsidP="007B1AE5">
      <w:pPr>
        <w:rPr>
          <w:sz w:val="10"/>
          <w:szCs w:val="10"/>
        </w:rPr>
      </w:pPr>
      <w:r w:rsidRPr="000C0C45">
        <w:rPr>
          <w:sz w:val="10"/>
        </w:rPr>
        <w:t xml:space="preserve">Note – </w:t>
      </w:r>
      <w:r w:rsidR="0009054B" w:rsidRPr="00AF759E">
        <w:rPr>
          <w:sz w:val="10"/>
          <w:szCs w:val="10"/>
        </w:rPr>
        <w:t>Current prices. Original series.</w:t>
      </w:r>
    </w:p>
    <w:p w14:paraId="26A38E23" w14:textId="1D83DAFA" w:rsidR="0009054B" w:rsidRPr="00AF759E" w:rsidRDefault="0009054B" w:rsidP="007B1AE5">
      <w:pPr>
        <w:rPr>
          <w:sz w:val="10"/>
          <w:szCs w:val="10"/>
        </w:rPr>
      </w:pPr>
      <w:r w:rsidRPr="00AF759E">
        <w:rPr>
          <w:sz w:val="10"/>
          <w:szCs w:val="10"/>
        </w:rPr>
        <w:t>Source: Tourism Research Australia.</w:t>
      </w:r>
    </w:p>
    <w:p w14:paraId="3661BE59" w14:textId="4038FB74" w:rsidR="007409B8" w:rsidRPr="00F8315A" w:rsidRDefault="0009054B" w:rsidP="007409B8">
      <w:pPr>
        <w:pStyle w:val="ListParagraph"/>
        <w:numPr>
          <w:ilvl w:val="0"/>
          <w:numId w:val="31"/>
        </w:numPr>
        <w:spacing w:before="40" w:after="40"/>
        <w:ind w:right="227" w:hanging="357"/>
        <w:contextualSpacing w:val="0"/>
        <w:jc w:val="both"/>
        <w:rPr>
          <w:rFonts w:ascii="Times New Roman" w:hAnsi="Times New Roman" w:cs="Times New Roman"/>
          <w:color w:val="FF0000"/>
          <w:sz w:val="13"/>
          <w:szCs w:val="13"/>
          <w:lang w:eastAsia="ja-JP"/>
        </w:rPr>
      </w:pPr>
      <w:r w:rsidRPr="007B1AE5">
        <w:rPr>
          <w:lang w:eastAsia="ja-JP"/>
        </w:rPr>
        <w:br w:type="column"/>
      </w:r>
      <w:bookmarkStart w:id="125" w:name="_Hlk195022807"/>
      <w:r w:rsidR="007409B8" w:rsidRPr="00F8315A">
        <w:rPr>
          <w:rFonts w:ascii="Times New Roman" w:eastAsia="BIZ UDPMincho Medium" w:hAnsi="Times New Roman" w:cs="Times New Roman"/>
          <w:sz w:val="13"/>
          <w:szCs w:val="13"/>
          <w:lang w:eastAsia="ja-JP"/>
        </w:rPr>
        <w:t>新型コロナウイルス感染拡大期の状況は企業や事業内容によって様々だが、観光業全体としては、渡航制限中は国内市場が観光産業全体の活動を支えた。州間移動の再開後は、海外からの観光客が支出した金額がパンデミック前の最高額近くまで戻り、州外および州内の観光客による支出額はパンデミック前の最高額を上回り、観光客による</w:t>
      </w:r>
      <w:r w:rsidR="007409B8" w:rsidRPr="00F8315A">
        <w:rPr>
          <w:rFonts w:ascii="Times New Roman" w:eastAsia="BIZ UDPMincho Medium" w:hAnsi="Times New Roman" w:cs="Times New Roman"/>
          <w:sz w:val="13"/>
          <w:szCs w:val="13"/>
          <w:lang w:eastAsia="ja-JP"/>
        </w:rPr>
        <w:t>2023</w:t>
      </w:r>
      <w:r w:rsidR="007409B8" w:rsidRPr="00F8315A">
        <w:rPr>
          <w:rFonts w:ascii="Times New Roman" w:eastAsia="BIZ UDPMincho Medium" w:hAnsi="Times New Roman" w:cs="Times New Roman"/>
          <w:sz w:val="13"/>
          <w:szCs w:val="13"/>
          <w:lang w:eastAsia="ja-JP"/>
        </w:rPr>
        <w:t>年の支出額は過去最高を記録した。しかし、</w:t>
      </w:r>
      <w:r w:rsidR="007409B8" w:rsidRPr="00F8315A">
        <w:rPr>
          <w:rFonts w:ascii="Times New Roman" w:eastAsia="BIZ UDPMincho Medium" w:hAnsi="Times New Roman" w:cs="Times New Roman"/>
          <w:sz w:val="13"/>
          <w:szCs w:val="13"/>
          <w:lang w:eastAsia="ja-JP"/>
        </w:rPr>
        <w:t>2024</w:t>
      </w:r>
      <w:r w:rsidR="007409B8" w:rsidRPr="00F8315A">
        <w:rPr>
          <w:rFonts w:ascii="Times New Roman" w:eastAsia="BIZ UDPMincho Medium" w:hAnsi="Times New Roman" w:cs="Times New Roman"/>
          <w:sz w:val="13"/>
          <w:szCs w:val="13"/>
          <w:lang w:eastAsia="ja-JP"/>
        </w:rPr>
        <w:t>年には観光客の総支出は減少した。</w:t>
      </w:r>
    </w:p>
    <w:p w14:paraId="5ED034F8" w14:textId="33A4E87B" w:rsidR="007409B8" w:rsidRPr="00F8315A" w:rsidRDefault="007409B8" w:rsidP="007409B8">
      <w:pPr>
        <w:pStyle w:val="ListParagraph"/>
        <w:numPr>
          <w:ilvl w:val="0"/>
          <w:numId w:val="31"/>
        </w:numPr>
        <w:spacing w:before="40" w:after="40"/>
        <w:ind w:right="227" w:hanging="357"/>
        <w:contextualSpacing w:val="0"/>
        <w:jc w:val="both"/>
        <w:rPr>
          <w:rFonts w:ascii="Times New Roman" w:hAnsi="Times New Roman" w:cs="Times New Roman"/>
          <w:color w:val="5982DB" w:themeColor="accent6"/>
          <w:sz w:val="13"/>
          <w:szCs w:val="13"/>
          <w:lang w:eastAsia="ja-JP"/>
        </w:rPr>
      </w:pPr>
      <w:r w:rsidRPr="00F8315A">
        <w:rPr>
          <w:rFonts w:ascii="Times New Roman" w:eastAsia="BIZ UDPMincho Medium" w:hAnsi="Times New Roman" w:cs="Times New Roman"/>
          <w:sz w:val="13"/>
          <w:szCs w:val="13"/>
          <w:lang w:eastAsia="ja-JP"/>
        </w:rPr>
        <w:t>西オーストラリア州への観光客の</w:t>
      </w:r>
      <w:r w:rsidRPr="00F8315A">
        <w:rPr>
          <w:rFonts w:ascii="Times New Roman" w:eastAsia="BIZ UDPMincho Medium" w:hAnsi="Times New Roman" w:cs="Times New Roman"/>
          <w:sz w:val="13"/>
          <w:szCs w:val="13"/>
          <w:lang w:eastAsia="ja-JP"/>
        </w:rPr>
        <w:t>2024</w:t>
      </w:r>
      <w:r w:rsidRPr="00F8315A">
        <w:rPr>
          <w:rFonts w:ascii="Times New Roman" w:eastAsia="BIZ UDPMincho Medium" w:hAnsi="Times New Roman" w:cs="Times New Roman"/>
          <w:sz w:val="13"/>
          <w:szCs w:val="13"/>
          <w:lang w:eastAsia="ja-JP"/>
        </w:rPr>
        <w:t>年の支出額は合計</w:t>
      </w:r>
      <w:r w:rsidRPr="00F8315A">
        <w:rPr>
          <w:rFonts w:ascii="Times New Roman" w:eastAsia="BIZ UDPMincho Medium" w:hAnsi="Times New Roman" w:cs="Times New Roman"/>
          <w:sz w:val="13"/>
          <w:szCs w:val="13"/>
          <w:lang w:eastAsia="ja-JP"/>
        </w:rPr>
        <w:t>172</w:t>
      </w:r>
      <w:r w:rsidRPr="00F8315A">
        <w:rPr>
          <w:rFonts w:ascii="Times New Roman" w:eastAsia="BIZ UDPMincho Medium" w:hAnsi="Times New Roman" w:cs="Times New Roman"/>
          <w:sz w:val="13"/>
          <w:szCs w:val="13"/>
          <w:lang w:eastAsia="ja-JP"/>
        </w:rPr>
        <w:t>億ドルで、</w:t>
      </w:r>
      <w:r w:rsidRPr="00F8315A">
        <w:rPr>
          <w:rFonts w:ascii="Times New Roman" w:eastAsia="BIZ UDPMincho Medium" w:hAnsi="Times New Roman" w:cs="Times New Roman"/>
          <w:sz w:val="13"/>
          <w:szCs w:val="13"/>
          <w:lang w:eastAsia="ja-JP"/>
        </w:rPr>
        <w:t>2023</w:t>
      </w:r>
      <w:r w:rsidRPr="00F8315A">
        <w:rPr>
          <w:rFonts w:ascii="Times New Roman" w:eastAsia="BIZ UDPMincho Medium" w:hAnsi="Times New Roman" w:cs="Times New Roman"/>
          <w:sz w:val="13"/>
          <w:szCs w:val="13"/>
          <w:lang w:eastAsia="ja-JP"/>
        </w:rPr>
        <w:t>年を</w:t>
      </w:r>
      <w:r w:rsidRPr="00F8315A">
        <w:rPr>
          <w:rFonts w:ascii="Times New Roman" w:eastAsia="BIZ UDPMincho Medium" w:hAnsi="Times New Roman" w:cs="Times New Roman"/>
          <w:sz w:val="13"/>
          <w:szCs w:val="13"/>
          <w:lang w:eastAsia="ja-JP"/>
        </w:rPr>
        <w:t>2.9</w:t>
      </w:r>
      <w:r w:rsidRPr="00F8315A">
        <w:rPr>
          <w:rFonts w:ascii="Times New Roman" w:eastAsia="BIZ UDPMincho Medium" w:hAnsi="Times New Roman" w:cs="Times New Roman"/>
          <w:sz w:val="13"/>
          <w:szCs w:val="13"/>
          <w:lang w:eastAsia="ja-JP"/>
        </w:rPr>
        <w:t>％（</w:t>
      </w:r>
      <w:r w:rsidR="004C4D34" w:rsidRPr="00F8315A">
        <w:rPr>
          <w:rFonts w:ascii="Times New Roman" w:eastAsia="BIZ UDPMincho Medium" w:hAnsi="Times New Roman" w:cs="Times New Roman"/>
          <w:sz w:val="13"/>
          <w:szCs w:val="13"/>
          <w:lang w:eastAsia="ja-JP"/>
        </w:rPr>
        <w:t>5</w:t>
      </w:r>
      <w:r w:rsidRPr="00F8315A">
        <w:rPr>
          <w:rFonts w:ascii="Times New Roman" w:eastAsia="BIZ UDPMincho Medium" w:hAnsi="Times New Roman" w:cs="Times New Roman"/>
          <w:sz w:val="13"/>
          <w:szCs w:val="13"/>
          <w:lang w:eastAsia="ja-JP"/>
        </w:rPr>
        <w:t>億</w:t>
      </w:r>
      <w:r w:rsidR="004C4D34" w:rsidRPr="00F8315A">
        <w:rPr>
          <w:rFonts w:ascii="Times New Roman" w:eastAsia="BIZ UDPMincho Medium" w:hAnsi="Times New Roman" w:cs="Times New Roman"/>
          <w:sz w:val="13"/>
          <w:szCs w:val="13"/>
          <w:lang w:eastAsia="ja-JP"/>
        </w:rPr>
        <w:t>1,400</w:t>
      </w:r>
      <w:r w:rsidR="004C4D34" w:rsidRPr="00F8315A">
        <w:rPr>
          <w:rFonts w:ascii="Times New Roman" w:eastAsia="BIZ UDPMincho Medium" w:hAnsi="Times New Roman" w:cs="Times New Roman"/>
          <w:sz w:val="13"/>
          <w:szCs w:val="13"/>
          <w:lang w:eastAsia="ja-JP"/>
        </w:rPr>
        <w:t>万</w:t>
      </w:r>
      <w:r w:rsidRPr="00F8315A">
        <w:rPr>
          <w:rFonts w:ascii="Times New Roman" w:eastAsia="BIZ UDPMincho Medium" w:hAnsi="Times New Roman" w:cs="Times New Roman"/>
          <w:sz w:val="13"/>
          <w:szCs w:val="13"/>
          <w:lang w:eastAsia="ja-JP"/>
        </w:rPr>
        <w:t>ドル）</w:t>
      </w:r>
      <w:r w:rsidR="004C4D34" w:rsidRPr="00F8315A">
        <w:rPr>
          <w:rFonts w:ascii="Times New Roman" w:eastAsia="BIZ UDPMincho Medium" w:hAnsi="Times New Roman" w:cs="Times New Roman"/>
          <w:sz w:val="13"/>
          <w:szCs w:val="13"/>
          <w:lang w:eastAsia="ja-JP"/>
        </w:rPr>
        <w:t>下</w:t>
      </w:r>
      <w:r w:rsidRPr="00F8315A">
        <w:rPr>
          <w:rFonts w:ascii="Times New Roman" w:eastAsia="BIZ UDPMincho Medium" w:hAnsi="Times New Roman" w:cs="Times New Roman"/>
          <w:sz w:val="13"/>
          <w:szCs w:val="13"/>
          <w:lang w:eastAsia="ja-JP"/>
        </w:rPr>
        <w:t>回った。</w:t>
      </w:r>
    </w:p>
    <w:p w14:paraId="748D09B9" w14:textId="1CF554AA" w:rsidR="007409B8" w:rsidRPr="00F8315A" w:rsidRDefault="007409B8" w:rsidP="007409B8">
      <w:pPr>
        <w:pStyle w:val="ListParagraph"/>
        <w:numPr>
          <w:ilvl w:val="0"/>
          <w:numId w:val="31"/>
        </w:numPr>
        <w:spacing w:before="40" w:after="40"/>
        <w:ind w:right="227" w:hanging="357"/>
        <w:contextualSpacing w:val="0"/>
        <w:jc w:val="both"/>
        <w:rPr>
          <w:rFonts w:ascii="Times New Roman" w:hAnsi="Times New Roman" w:cs="Times New Roman"/>
          <w:sz w:val="13"/>
          <w:szCs w:val="13"/>
          <w:lang w:eastAsia="ja-JP"/>
        </w:rPr>
      </w:pPr>
      <w:r w:rsidRPr="00F8315A">
        <w:rPr>
          <w:rFonts w:ascii="Times New Roman" w:eastAsia="BIZ UDPMincho Medium" w:hAnsi="Times New Roman" w:cs="Times New Roman"/>
          <w:sz w:val="13"/>
          <w:szCs w:val="13"/>
          <w:lang w:eastAsia="ja-JP"/>
        </w:rPr>
        <w:t>2024</w:t>
      </w:r>
      <w:r w:rsidRPr="00F8315A">
        <w:rPr>
          <w:rFonts w:ascii="Times New Roman" w:eastAsia="BIZ UDPMincho Medium" w:hAnsi="Times New Roman" w:cs="Times New Roman"/>
          <w:sz w:val="13"/>
          <w:szCs w:val="13"/>
          <w:lang w:eastAsia="ja-JP"/>
        </w:rPr>
        <w:t>年、西オーストラリア州では、</w:t>
      </w:r>
    </w:p>
    <w:p w14:paraId="61BAF32B" w14:textId="4ADD22E9" w:rsidR="007409B8" w:rsidRPr="00F8315A" w:rsidRDefault="007409B8" w:rsidP="007409B8">
      <w:pPr>
        <w:pStyle w:val="ListParagraph"/>
        <w:numPr>
          <w:ilvl w:val="0"/>
          <w:numId w:val="33"/>
        </w:numPr>
        <w:spacing w:before="40" w:after="40"/>
        <w:ind w:right="227" w:hanging="357"/>
        <w:contextualSpacing w:val="0"/>
        <w:jc w:val="both"/>
        <w:rPr>
          <w:rFonts w:ascii="Times New Roman" w:hAnsi="Times New Roman" w:cs="Times New Roman"/>
          <w:sz w:val="13"/>
          <w:szCs w:val="13"/>
          <w:lang w:eastAsia="ja-JP"/>
        </w:rPr>
      </w:pPr>
      <w:r w:rsidRPr="00F8315A">
        <w:rPr>
          <w:rFonts w:ascii="Times New Roman" w:eastAsia="BIZ UDPMincho Medium" w:hAnsi="Times New Roman" w:cs="Times New Roman"/>
          <w:sz w:val="13"/>
          <w:szCs w:val="13"/>
          <w:lang w:eastAsia="ja-JP"/>
        </w:rPr>
        <w:t>州内からの（日帰りを含む）観光客による支出額は</w:t>
      </w:r>
      <w:r w:rsidR="004C4D34" w:rsidRPr="00F8315A">
        <w:rPr>
          <w:rFonts w:ascii="Times New Roman" w:eastAsia="BIZ UDPMincho Medium" w:hAnsi="Times New Roman" w:cs="Times New Roman"/>
          <w:sz w:val="13"/>
          <w:szCs w:val="13"/>
          <w:lang w:eastAsia="ja-JP"/>
        </w:rPr>
        <w:t>3.1</w:t>
      </w:r>
      <w:r w:rsidR="004C4D34" w:rsidRPr="00F8315A">
        <w:rPr>
          <w:rFonts w:ascii="Times New Roman" w:eastAsia="BIZ UDPMincho Medium" w:hAnsi="Times New Roman" w:cs="Times New Roman"/>
          <w:sz w:val="13"/>
          <w:szCs w:val="13"/>
          <w:lang w:eastAsia="ja-JP"/>
        </w:rPr>
        <w:t>％減少し</w:t>
      </w:r>
      <w:r w:rsidRPr="00F8315A">
        <w:rPr>
          <w:rFonts w:ascii="Times New Roman" w:eastAsia="BIZ UDPMincho Medium" w:hAnsi="Times New Roman" w:cs="Times New Roman"/>
          <w:sz w:val="13"/>
          <w:szCs w:val="13"/>
          <w:lang w:eastAsia="ja-JP"/>
        </w:rPr>
        <w:t>1</w:t>
      </w:r>
      <w:r w:rsidR="004C4D34" w:rsidRPr="00F8315A">
        <w:rPr>
          <w:rFonts w:ascii="Times New Roman" w:eastAsia="BIZ UDPMincho Medium" w:hAnsi="Times New Roman" w:cs="Times New Roman"/>
          <w:sz w:val="13"/>
          <w:szCs w:val="13"/>
          <w:lang w:eastAsia="ja-JP"/>
        </w:rPr>
        <w:t>16</w:t>
      </w:r>
      <w:r w:rsidRPr="00F8315A">
        <w:rPr>
          <w:rFonts w:ascii="Times New Roman" w:eastAsia="BIZ UDPMincho Medium" w:hAnsi="Times New Roman" w:cs="Times New Roman"/>
          <w:sz w:val="13"/>
          <w:szCs w:val="13"/>
          <w:lang w:eastAsia="ja-JP"/>
        </w:rPr>
        <w:t>億ドル</w:t>
      </w:r>
    </w:p>
    <w:p w14:paraId="5C0FA74A" w14:textId="76A9243A" w:rsidR="007409B8" w:rsidRPr="00F8315A" w:rsidRDefault="007409B8" w:rsidP="007409B8">
      <w:pPr>
        <w:pStyle w:val="ListParagraph"/>
        <w:numPr>
          <w:ilvl w:val="0"/>
          <w:numId w:val="33"/>
        </w:numPr>
        <w:spacing w:before="40" w:after="40"/>
        <w:ind w:right="227" w:hanging="357"/>
        <w:contextualSpacing w:val="0"/>
        <w:jc w:val="both"/>
        <w:rPr>
          <w:rFonts w:ascii="Times New Roman" w:eastAsia="BIZ UDPMincho Medium" w:hAnsi="Times New Roman" w:cs="Times New Roman"/>
          <w:sz w:val="13"/>
          <w:szCs w:val="13"/>
          <w:lang w:eastAsia="ja-JP"/>
        </w:rPr>
      </w:pPr>
      <w:r w:rsidRPr="00F8315A">
        <w:rPr>
          <w:rFonts w:ascii="Times New Roman" w:eastAsia="BIZ UDPMincho Medium" w:hAnsi="Times New Roman" w:cs="Times New Roman"/>
          <w:sz w:val="13"/>
          <w:szCs w:val="13"/>
          <w:lang w:eastAsia="ja-JP"/>
        </w:rPr>
        <w:t>州外からの観光客による支出額は</w:t>
      </w:r>
      <w:r w:rsidR="004C4D34" w:rsidRPr="00F8315A">
        <w:rPr>
          <w:rFonts w:ascii="Times New Roman" w:eastAsia="BIZ UDPMincho Medium" w:hAnsi="Times New Roman" w:cs="Times New Roman"/>
          <w:sz w:val="13"/>
          <w:szCs w:val="13"/>
          <w:lang w:eastAsia="ja-JP"/>
        </w:rPr>
        <w:t>12.7</w:t>
      </w:r>
      <w:r w:rsidR="004C4D34" w:rsidRPr="00F8315A">
        <w:rPr>
          <w:rFonts w:ascii="Times New Roman" w:eastAsia="BIZ UDPMincho Medium" w:hAnsi="Times New Roman" w:cs="Times New Roman"/>
          <w:sz w:val="13"/>
          <w:szCs w:val="13"/>
          <w:lang w:eastAsia="ja-JP"/>
        </w:rPr>
        <w:t>％減少し</w:t>
      </w:r>
      <w:r w:rsidRPr="00F8315A">
        <w:rPr>
          <w:rFonts w:ascii="Times New Roman" w:eastAsia="BIZ UDPMincho Medium" w:hAnsi="Times New Roman" w:cs="Times New Roman"/>
          <w:sz w:val="13"/>
          <w:szCs w:val="13"/>
          <w:lang w:eastAsia="ja-JP"/>
        </w:rPr>
        <w:t>3</w:t>
      </w:r>
      <w:r w:rsidR="004C4D34" w:rsidRPr="00F8315A">
        <w:rPr>
          <w:rFonts w:ascii="Times New Roman" w:eastAsia="BIZ UDPMincho Medium" w:hAnsi="Times New Roman" w:cs="Times New Roman"/>
          <w:sz w:val="13"/>
          <w:szCs w:val="13"/>
          <w:lang w:eastAsia="ja-JP"/>
        </w:rPr>
        <w:t>0</w:t>
      </w:r>
      <w:r w:rsidRPr="00F8315A">
        <w:rPr>
          <w:rFonts w:ascii="Times New Roman" w:eastAsia="BIZ UDPMincho Medium" w:hAnsi="Times New Roman" w:cs="Times New Roman"/>
          <w:sz w:val="13"/>
          <w:szCs w:val="13"/>
          <w:lang w:eastAsia="ja-JP"/>
        </w:rPr>
        <w:t>億ドル</w:t>
      </w:r>
    </w:p>
    <w:p w14:paraId="373922BC" w14:textId="389B2473" w:rsidR="00DA18C3" w:rsidRPr="00F8315A" w:rsidRDefault="007409B8" w:rsidP="004C4D34">
      <w:pPr>
        <w:pStyle w:val="ListParagraph"/>
        <w:numPr>
          <w:ilvl w:val="0"/>
          <w:numId w:val="33"/>
        </w:numPr>
        <w:spacing w:before="40" w:after="40"/>
        <w:ind w:right="227" w:hanging="357"/>
        <w:contextualSpacing w:val="0"/>
        <w:jc w:val="both"/>
        <w:rPr>
          <w:rFonts w:ascii="Times New Roman" w:hAnsi="Times New Roman" w:cs="Times New Roman"/>
          <w:color w:val="9B57D3" w:themeColor="accent2"/>
          <w:sz w:val="13"/>
          <w:szCs w:val="13"/>
          <w:lang w:eastAsia="ja-JP"/>
        </w:rPr>
      </w:pPr>
      <w:r w:rsidRPr="00F8315A">
        <w:rPr>
          <w:rFonts w:ascii="Times New Roman" w:eastAsia="BIZ UDPMincho Medium" w:hAnsi="Times New Roman" w:cs="Times New Roman"/>
          <w:sz w:val="13"/>
          <w:szCs w:val="13"/>
          <w:lang w:eastAsia="ja-JP"/>
        </w:rPr>
        <w:t>海外からの観光客による支出額は</w:t>
      </w:r>
      <w:r w:rsidR="004C4D34" w:rsidRPr="00F8315A">
        <w:rPr>
          <w:rFonts w:ascii="Times New Roman" w:eastAsia="BIZ UDPMincho Medium" w:hAnsi="Times New Roman" w:cs="Times New Roman"/>
          <w:sz w:val="13"/>
          <w:szCs w:val="13"/>
          <w:lang w:eastAsia="ja-JP"/>
        </w:rPr>
        <w:t>12.4</w:t>
      </w:r>
      <w:r w:rsidR="004C4D34" w:rsidRPr="00F8315A">
        <w:rPr>
          <w:rFonts w:ascii="Times New Roman" w:eastAsia="BIZ UDPMincho Medium" w:hAnsi="Times New Roman" w:cs="Times New Roman"/>
          <w:sz w:val="13"/>
          <w:szCs w:val="13"/>
          <w:lang w:eastAsia="ja-JP"/>
        </w:rPr>
        <w:t>％増加し</w:t>
      </w:r>
      <w:r w:rsidRPr="00F8315A">
        <w:rPr>
          <w:rFonts w:ascii="Times New Roman" w:eastAsia="BIZ UDPMincho Medium" w:hAnsi="Times New Roman" w:cs="Times New Roman"/>
          <w:sz w:val="13"/>
          <w:szCs w:val="13"/>
          <w:lang w:eastAsia="ja-JP"/>
        </w:rPr>
        <w:t>2</w:t>
      </w:r>
      <w:r w:rsidR="004C4D34" w:rsidRPr="00F8315A">
        <w:rPr>
          <w:rFonts w:ascii="Times New Roman" w:eastAsia="BIZ UDPMincho Medium" w:hAnsi="Times New Roman" w:cs="Times New Roman"/>
          <w:sz w:val="13"/>
          <w:szCs w:val="13"/>
          <w:lang w:eastAsia="ja-JP"/>
        </w:rPr>
        <w:t>6</w:t>
      </w:r>
      <w:r w:rsidRPr="00F8315A">
        <w:rPr>
          <w:rFonts w:ascii="Times New Roman" w:eastAsia="BIZ UDPMincho Medium" w:hAnsi="Times New Roman" w:cs="Times New Roman"/>
          <w:sz w:val="13"/>
          <w:szCs w:val="13"/>
          <w:lang w:eastAsia="ja-JP"/>
        </w:rPr>
        <w:t>億ドル</w:t>
      </w:r>
    </w:p>
    <w:bookmarkEnd w:id="125"/>
    <w:p w14:paraId="172215A7" w14:textId="0CFB56B3" w:rsidR="007B7483" w:rsidRPr="00F8315A" w:rsidRDefault="004C4D34" w:rsidP="00CD0CE9">
      <w:pPr>
        <w:pStyle w:val="ListParagraph"/>
        <w:numPr>
          <w:ilvl w:val="0"/>
          <w:numId w:val="31"/>
        </w:numPr>
        <w:spacing w:before="40" w:after="40"/>
        <w:ind w:right="227" w:hanging="357"/>
        <w:contextualSpacing w:val="0"/>
        <w:jc w:val="both"/>
        <w:rPr>
          <w:sz w:val="13"/>
          <w:szCs w:val="13"/>
          <w:lang w:eastAsia="ja-JP"/>
        </w:rPr>
      </w:pPr>
      <w:r w:rsidRPr="00F8315A">
        <w:rPr>
          <w:rFonts w:ascii="Times New Roman" w:eastAsia="BIZ UDPMincho Medium" w:hAnsi="Times New Roman" w:cs="Times New Roman"/>
          <w:sz w:val="13"/>
          <w:szCs w:val="13"/>
          <w:lang w:eastAsia="ja-JP"/>
        </w:rPr>
        <w:t>2022-23</w:t>
      </w:r>
      <w:r w:rsidRPr="00F8315A">
        <w:rPr>
          <w:rFonts w:ascii="Times New Roman" w:eastAsia="BIZ UDPMincho Medium" w:hAnsi="Times New Roman" w:cs="Times New Roman"/>
          <w:sz w:val="13"/>
          <w:szCs w:val="13"/>
          <w:lang w:eastAsia="ja-JP"/>
        </w:rPr>
        <w:t>年の西オーストラリア州の</w:t>
      </w:r>
      <w:r w:rsidRPr="00F8315A">
        <w:rPr>
          <w:rFonts w:ascii="Times New Roman" w:eastAsia="BIZ UDPMincho Medium" w:hAnsi="Times New Roman" w:cs="Times New Roman"/>
          <w:sz w:val="13"/>
          <w:szCs w:val="13"/>
          <w:lang w:eastAsia="ja-JP"/>
        </w:rPr>
        <w:t>GSP</w:t>
      </w:r>
      <w:r w:rsidRPr="00F8315A">
        <w:rPr>
          <w:rFonts w:ascii="Times New Roman" w:eastAsia="BIZ UDPMincho Medium" w:hAnsi="Times New Roman" w:cs="Times New Roman"/>
          <w:sz w:val="13"/>
          <w:szCs w:val="13"/>
          <w:lang w:eastAsia="ja-JP"/>
        </w:rPr>
        <w:t>に占める観光産業の金額は</w:t>
      </w:r>
      <w:r w:rsidRPr="00F8315A">
        <w:rPr>
          <w:rFonts w:ascii="Times New Roman" w:eastAsia="BIZ UDPMincho Medium" w:hAnsi="Times New Roman" w:cs="Times New Roman"/>
          <w:sz w:val="13"/>
          <w:szCs w:val="13"/>
          <w:lang w:eastAsia="ja-JP"/>
        </w:rPr>
        <w:t>132</w:t>
      </w:r>
      <w:r w:rsidRPr="00F8315A">
        <w:rPr>
          <w:rFonts w:ascii="Times New Roman" w:eastAsia="BIZ UDPMincho Medium" w:hAnsi="Times New Roman" w:cs="Times New Roman"/>
          <w:sz w:val="13"/>
          <w:szCs w:val="13"/>
          <w:lang w:eastAsia="ja-JP"/>
        </w:rPr>
        <w:t>億ドルに達し、</w:t>
      </w:r>
      <w:r w:rsidRPr="00F8315A">
        <w:rPr>
          <w:rFonts w:ascii="Times New Roman" w:eastAsia="BIZ UDPMincho Medium" w:hAnsi="Times New Roman" w:cs="Times New Roman"/>
          <w:sz w:val="13"/>
          <w:szCs w:val="13"/>
          <w:lang w:eastAsia="ja-JP"/>
        </w:rPr>
        <w:t>110,800</w:t>
      </w:r>
      <w:r w:rsidRPr="00F8315A">
        <w:rPr>
          <w:rFonts w:ascii="Times New Roman" w:eastAsia="BIZ UDPMincho Medium" w:hAnsi="Times New Roman" w:cs="Times New Roman"/>
          <w:sz w:val="13"/>
          <w:szCs w:val="13"/>
          <w:lang w:eastAsia="ja-JP"/>
        </w:rPr>
        <w:t>件の雇用を支援した。</w:t>
      </w:r>
    </w:p>
    <w:p w14:paraId="33616023" w14:textId="52E70CB3" w:rsidR="0009054B" w:rsidRPr="00DA18C3" w:rsidRDefault="0009054B" w:rsidP="00AC485F">
      <w:pPr>
        <w:pStyle w:val="ListParagraph"/>
        <w:numPr>
          <w:ilvl w:val="0"/>
          <w:numId w:val="31"/>
        </w:numPr>
        <w:spacing w:before="40" w:after="40"/>
        <w:ind w:right="227"/>
        <w:rPr>
          <w:sz w:val="16"/>
          <w:szCs w:val="16"/>
          <w:lang w:eastAsia="ja-JP"/>
        </w:rPr>
        <w:sectPr w:rsidR="0009054B" w:rsidRPr="00DA18C3" w:rsidSect="008628B4">
          <w:type w:val="continuous"/>
          <w:pgSz w:w="11907" w:h="16840" w:code="9"/>
          <w:pgMar w:top="1701" w:right="425" w:bottom="567" w:left="567" w:header="709" w:footer="709" w:gutter="0"/>
          <w:cols w:num="2" w:space="113"/>
          <w:docGrid w:linePitch="360"/>
        </w:sectPr>
      </w:pPr>
    </w:p>
    <w:p w14:paraId="39B200DF" w14:textId="0F772DD7" w:rsidR="0009054B" w:rsidRPr="00AC3621" w:rsidRDefault="004C4D34" w:rsidP="001168DD">
      <w:pPr>
        <w:pStyle w:val="Heading4"/>
        <w:rPr>
          <w:i w:val="0"/>
          <w:iCs w:val="0"/>
          <w:color w:val="92278F" w:themeColor="accent1"/>
          <w:sz w:val="20"/>
          <w:szCs w:val="20"/>
          <w:lang w:eastAsia="ja-JP"/>
        </w:rPr>
        <w:sectPr w:rsidR="0009054B"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教育関連旅行サービ</w:t>
      </w:r>
      <w:r w:rsidRPr="00B72028">
        <w:rPr>
          <w:rFonts w:ascii="Times New Roman" w:eastAsia="BIZ UDPMincho Medium" w:hAnsi="Times New Roman" w:cs="Times New Roman"/>
          <w:i w:val="0"/>
          <w:iCs w:val="0"/>
          <w:color w:val="92278F" w:themeColor="accent1"/>
          <w:sz w:val="20"/>
          <w:szCs w:val="20"/>
          <w:lang w:eastAsia="ja-JP"/>
        </w:rPr>
        <w:t>ス</w:t>
      </w:r>
      <w:r w:rsidRPr="00B72028">
        <w:rPr>
          <w:rFonts w:ascii="Times New Roman" w:eastAsia="BIZ UDPMincho Medium" w:hAnsi="Times New Roman" w:cs="Times New Roman" w:hint="eastAsia"/>
          <w:i w:val="0"/>
          <w:iCs w:val="0"/>
          <w:color w:val="92278F" w:themeColor="accent1"/>
          <w:sz w:val="20"/>
          <w:szCs w:val="20"/>
          <w:lang w:eastAsia="ja-JP"/>
        </w:rPr>
        <w:t>の輸出</w:t>
      </w:r>
      <w:r w:rsidRPr="00B72028">
        <w:rPr>
          <w:rFonts w:ascii="Times New Roman" w:eastAsia="BIZ UDPMincho Medium" w:hAnsi="Times New Roman" w:cs="Times New Roman" w:hint="eastAsia"/>
          <w:i w:val="0"/>
          <w:iCs w:val="0"/>
          <w:color w:val="92278F" w:themeColor="accent1"/>
          <w:sz w:val="20"/>
          <w:szCs w:val="20"/>
          <w:vertAlign w:val="superscript"/>
          <w:lang w:eastAsia="ja-JP"/>
        </w:rPr>
        <w:t>(a)</w:t>
      </w:r>
    </w:p>
    <w:p w14:paraId="7CD842E6" w14:textId="1E4AB5B8" w:rsidR="0009054B" w:rsidRPr="007B1AE5" w:rsidRDefault="00805502" w:rsidP="007B1AE5">
      <w:r>
        <w:rPr>
          <w:noProof/>
        </w:rPr>
        <w:drawing>
          <wp:inline distT="0" distB="0" distL="0" distR="0" wp14:anchorId="2D60D6F4" wp14:editId="610FA2FE">
            <wp:extent cx="3419475" cy="1871830"/>
            <wp:effectExtent l="0" t="0" r="0" b="0"/>
            <wp:docPr id="17058948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424230" cy="1874433"/>
                    </a:xfrm>
                    <a:prstGeom prst="rect">
                      <a:avLst/>
                    </a:prstGeom>
                    <a:noFill/>
                    <a:ln>
                      <a:noFill/>
                    </a:ln>
                  </pic:spPr>
                </pic:pic>
              </a:graphicData>
            </a:graphic>
          </wp:inline>
        </w:drawing>
      </w:r>
    </w:p>
    <w:p w14:paraId="0F8B743C" w14:textId="0E99F112" w:rsidR="0009054B" w:rsidRPr="00AF759E" w:rsidRDefault="006C5F9A" w:rsidP="007B1AE5">
      <w:pPr>
        <w:rPr>
          <w:sz w:val="10"/>
          <w:szCs w:val="10"/>
        </w:rPr>
      </w:pPr>
      <w:r w:rsidRPr="000C0C45">
        <w:rPr>
          <w:sz w:val="10"/>
        </w:rPr>
        <w:t xml:space="preserve">Note – </w:t>
      </w:r>
      <w:r w:rsidR="0009054B" w:rsidRPr="00AF759E">
        <w:rPr>
          <w:sz w:val="10"/>
          <w:szCs w:val="10"/>
        </w:rPr>
        <w:t>Current prices. Original series.</w:t>
      </w:r>
      <w:r w:rsidR="009A1D6C">
        <w:rPr>
          <w:sz w:val="10"/>
          <w:szCs w:val="10"/>
        </w:rPr>
        <w:t xml:space="preserve"> (a) The value of education</w:t>
      </w:r>
      <w:r w:rsidR="009A1D6C">
        <w:rPr>
          <w:sz w:val="10"/>
          <w:szCs w:val="10"/>
        </w:rPr>
        <w:noBreakHyphen/>
        <w:t>related services exports can include expenditure by international students that is funded from income earned while in Australia.</w:t>
      </w:r>
    </w:p>
    <w:p w14:paraId="73F6CCE1" w14:textId="77777777" w:rsidR="0009054B" w:rsidRPr="00AF759E" w:rsidRDefault="0009054B" w:rsidP="007B1AE5">
      <w:pPr>
        <w:rPr>
          <w:sz w:val="10"/>
          <w:szCs w:val="10"/>
        </w:rPr>
      </w:pPr>
      <w:r w:rsidRPr="00AF759E">
        <w:rPr>
          <w:sz w:val="10"/>
          <w:szCs w:val="10"/>
        </w:rPr>
        <w:t>Source: Based on ABS data.</w:t>
      </w:r>
    </w:p>
    <w:p w14:paraId="1C0850FA" w14:textId="77777777" w:rsidR="004C4D34" w:rsidRPr="009B0FE3" w:rsidRDefault="0009054B" w:rsidP="004C4D34">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7B1AE5">
        <w:rPr>
          <w:lang w:eastAsia="ja-JP"/>
        </w:rPr>
        <w:br w:type="column"/>
      </w:r>
      <w:r w:rsidR="004C4D34" w:rsidRPr="009B0FE3">
        <w:rPr>
          <w:rFonts w:ascii="Times New Roman" w:eastAsia="BIZ UDPMincho Medium" w:hAnsi="Times New Roman" w:cs="Times New Roman"/>
          <w:sz w:val="14"/>
          <w:szCs w:val="14"/>
          <w:lang w:eastAsia="ja-JP"/>
        </w:rPr>
        <w:t>教育関連旅行サービスの輸出額は、国際教育部門の直接的な経済貢献の指標となる。</w:t>
      </w:r>
    </w:p>
    <w:p w14:paraId="061758A5" w14:textId="77777777" w:rsidR="004C4D34" w:rsidRPr="009B0FE3" w:rsidRDefault="004C4D34" w:rsidP="004C4D34">
      <w:pPr>
        <w:pStyle w:val="ListParagraph"/>
        <w:numPr>
          <w:ilvl w:val="0"/>
          <w:numId w:val="31"/>
        </w:numPr>
        <w:spacing w:before="40" w:after="40"/>
        <w:ind w:right="227"/>
        <w:jc w:val="both"/>
        <w:rPr>
          <w:rFonts w:ascii="Times New Roman" w:eastAsia="BIZ UDPMincho Medium" w:hAnsi="Times New Roman" w:cs="Times New Roman"/>
          <w:sz w:val="14"/>
          <w:szCs w:val="14"/>
          <w:lang w:eastAsia="ja-JP"/>
        </w:rPr>
      </w:pPr>
      <w:r w:rsidRPr="009B0FE3">
        <w:rPr>
          <w:rFonts w:ascii="Times New Roman" w:eastAsia="BIZ UDPMincho Medium" w:hAnsi="Times New Roman" w:cs="Times New Roman"/>
          <w:sz w:val="14"/>
          <w:szCs w:val="14"/>
          <w:lang w:eastAsia="ja-JP"/>
        </w:rPr>
        <w:t>新型コロナウイルス感染拡大の影響を受ける前の</w:t>
      </w:r>
      <w:r w:rsidRPr="009B0FE3">
        <w:rPr>
          <w:rFonts w:ascii="Times New Roman" w:eastAsia="BIZ UDPMincho Medium" w:hAnsi="Times New Roman" w:cs="Times New Roman"/>
          <w:sz w:val="14"/>
          <w:szCs w:val="14"/>
          <w:lang w:eastAsia="ja-JP"/>
        </w:rPr>
        <w:t>2019-20</w:t>
      </w:r>
      <w:r w:rsidRPr="009B0FE3">
        <w:rPr>
          <w:rFonts w:ascii="Times New Roman" w:eastAsia="BIZ UDPMincho Medium" w:hAnsi="Times New Roman" w:cs="Times New Roman"/>
          <w:sz w:val="14"/>
          <w:szCs w:val="14"/>
          <w:lang w:eastAsia="ja-JP"/>
        </w:rPr>
        <w:t>年、教育関連旅行サービス輸出額は</w:t>
      </w:r>
      <w:r w:rsidRPr="009B0FE3">
        <w:rPr>
          <w:rFonts w:ascii="Times New Roman" w:eastAsia="BIZ UDPMincho Medium" w:hAnsi="Times New Roman" w:cs="Times New Roman"/>
          <w:sz w:val="14"/>
          <w:szCs w:val="14"/>
          <w:lang w:eastAsia="ja-JP"/>
        </w:rPr>
        <w:t>21</w:t>
      </w:r>
      <w:r w:rsidRPr="009B0FE3">
        <w:rPr>
          <w:rFonts w:ascii="Times New Roman" w:eastAsia="BIZ UDPMincho Medium" w:hAnsi="Times New Roman" w:cs="Times New Roman"/>
          <w:sz w:val="14"/>
          <w:szCs w:val="14"/>
          <w:lang w:eastAsia="ja-JP"/>
        </w:rPr>
        <w:t>億ドルだったが、感染拡大により新規留学生の受け入れが制限されたため、</w:t>
      </w:r>
      <w:r w:rsidRPr="009B0FE3">
        <w:rPr>
          <w:rFonts w:ascii="Times New Roman" w:eastAsia="BIZ UDPMincho Medium" w:hAnsi="Times New Roman" w:cs="Times New Roman"/>
          <w:sz w:val="14"/>
          <w:szCs w:val="14"/>
          <w:lang w:eastAsia="ja-JP"/>
        </w:rPr>
        <w:t>2019‐20</w:t>
      </w:r>
      <w:r w:rsidRPr="009B0FE3">
        <w:rPr>
          <w:rFonts w:ascii="Times New Roman" w:eastAsia="BIZ UDPMincho Medium" w:hAnsi="Times New Roman" w:cs="Times New Roman"/>
          <w:sz w:val="14"/>
          <w:szCs w:val="14"/>
          <w:lang w:eastAsia="ja-JP"/>
        </w:rPr>
        <w:t>年から</w:t>
      </w:r>
      <w:r w:rsidRPr="009B0FE3">
        <w:rPr>
          <w:rFonts w:ascii="Times New Roman" w:eastAsia="BIZ UDPMincho Medium" w:hAnsi="Times New Roman" w:cs="Times New Roman"/>
          <w:sz w:val="14"/>
          <w:szCs w:val="14"/>
          <w:lang w:eastAsia="ja-JP"/>
        </w:rPr>
        <w:t>2021-22</w:t>
      </w:r>
      <w:r w:rsidRPr="009B0FE3">
        <w:rPr>
          <w:rFonts w:ascii="Times New Roman" w:eastAsia="BIZ UDPMincho Medium" w:hAnsi="Times New Roman" w:cs="Times New Roman"/>
          <w:sz w:val="14"/>
          <w:szCs w:val="14"/>
          <w:lang w:eastAsia="ja-JP"/>
        </w:rPr>
        <w:t>年の間の同輸出額は</w:t>
      </w:r>
      <w:r w:rsidRPr="009B0FE3">
        <w:rPr>
          <w:rFonts w:ascii="Times New Roman" w:eastAsia="BIZ UDPMincho Medium" w:hAnsi="Times New Roman" w:cs="Times New Roman"/>
          <w:sz w:val="14"/>
          <w:szCs w:val="14"/>
          <w:lang w:eastAsia="ja-JP"/>
        </w:rPr>
        <w:t>44</w:t>
      </w:r>
      <w:r w:rsidRPr="009B0FE3">
        <w:rPr>
          <w:rFonts w:ascii="Times New Roman" w:eastAsia="BIZ UDPMincho Medium" w:hAnsi="Times New Roman" w:cs="Times New Roman"/>
          <w:sz w:val="14"/>
          <w:szCs w:val="14"/>
          <w:lang w:eastAsia="ja-JP"/>
        </w:rPr>
        <w:t>％減の</w:t>
      </w:r>
      <w:r w:rsidRPr="009B0FE3">
        <w:rPr>
          <w:rFonts w:ascii="Times New Roman" w:eastAsia="BIZ UDPMincho Medium" w:hAnsi="Times New Roman" w:cs="Times New Roman"/>
          <w:sz w:val="14"/>
          <w:szCs w:val="14"/>
          <w:lang w:eastAsia="ja-JP"/>
        </w:rPr>
        <w:t>12</w:t>
      </w:r>
      <w:r w:rsidRPr="009B0FE3">
        <w:rPr>
          <w:rFonts w:ascii="Times New Roman" w:eastAsia="BIZ UDPMincho Medium" w:hAnsi="Times New Roman" w:cs="Times New Roman"/>
          <w:sz w:val="14"/>
          <w:szCs w:val="14"/>
          <w:lang w:eastAsia="ja-JP"/>
        </w:rPr>
        <w:t>億ドルとなった。</w:t>
      </w:r>
    </w:p>
    <w:p w14:paraId="4A925BDA" w14:textId="48B072E7" w:rsidR="0009054B" w:rsidRPr="009B0FE3" w:rsidRDefault="004C4D34" w:rsidP="004C4D34">
      <w:pPr>
        <w:pStyle w:val="ListParagraph"/>
        <w:numPr>
          <w:ilvl w:val="0"/>
          <w:numId w:val="31"/>
        </w:numPr>
        <w:spacing w:before="40" w:after="40"/>
        <w:ind w:left="357" w:right="227" w:hanging="357"/>
        <w:contextualSpacing w:val="0"/>
        <w:jc w:val="both"/>
        <w:rPr>
          <w:sz w:val="14"/>
          <w:szCs w:val="14"/>
          <w:lang w:eastAsia="ja-JP"/>
        </w:rPr>
      </w:pPr>
      <w:r w:rsidRPr="009B0FE3">
        <w:rPr>
          <w:rFonts w:ascii="Times New Roman" w:eastAsia="BIZ UDPMincho Medium" w:hAnsi="Times New Roman" w:cs="Times New Roman"/>
          <w:sz w:val="14"/>
          <w:szCs w:val="14"/>
          <w:lang w:eastAsia="ja-JP"/>
        </w:rPr>
        <w:t>2022</w:t>
      </w:r>
      <w:r w:rsidRPr="009B0FE3">
        <w:rPr>
          <w:rFonts w:ascii="Times New Roman" w:eastAsia="BIZ UDPMincho Medium" w:hAnsi="Times New Roman" w:cs="Times New Roman"/>
          <w:sz w:val="14"/>
          <w:szCs w:val="14"/>
          <w:lang w:eastAsia="ja-JP"/>
        </w:rPr>
        <w:t>年初めの州境再開により留学生が戻り、国際教育部門は回復を見せた。</w:t>
      </w:r>
      <w:bookmarkStart w:id="126" w:name="_Hlk170888363"/>
      <w:r w:rsidRPr="009B0FE3">
        <w:rPr>
          <w:rFonts w:ascii="Times New Roman" w:eastAsia="BIZ UDPMincho Medium" w:hAnsi="Times New Roman" w:cs="Times New Roman"/>
          <w:sz w:val="14"/>
          <w:szCs w:val="14"/>
          <w:lang w:eastAsia="ja-JP"/>
        </w:rPr>
        <w:t>西オーストラリア州の教育関連旅行サービス輸出は、</w:t>
      </w:r>
      <w:r w:rsidRPr="009B0FE3">
        <w:rPr>
          <w:rFonts w:ascii="Times New Roman" w:eastAsia="BIZ UDPMincho Medium" w:hAnsi="Times New Roman" w:cs="Times New Roman"/>
          <w:sz w:val="14"/>
          <w:szCs w:val="14"/>
          <w:lang w:eastAsia="ja-JP"/>
        </w:rPr>
        <w:t>2023-24</w:t>
      </w:r>
      <w:r w:rsidRPr="009B0FE3">
        <w:rPr>
          <w:rFonts w:ascii="Times New Roman" w:eastAsia="BIZ UDPMincho Medium" w:hAnsi="Times New Roman" w:cs="Times New Roman"/>
          <w:sz w:val="14"/>
          <w:szCs w:val="14"/>
          <w:lang w:eastAsia="ja-JP"/>
        </w:rPr>
        <w:t>年に過去最高の</w:t>
      </w:r>
      <w:r w:rsidRPr="009B0FE3">
        <w:rPr>
          <w:rFonts w:ascii="Times New Roman" w:eastAsia="BIZ UDPMincho Medium" w:hAnsi="Times New Roman" w:cs="Times New Roman"/>
          <w:sz w:val="14"/>
          <w:szCs w:val="14"/>
          <w:lang w:eastAsia="ja-JP"/>
        </w:rPr>
        <w:t>37</w:t>
      </w:r>
      <w:r w:rsidRPr="009B0FE3">
        <w:rPr>
          <w:rFonts w:ascii="Times New Roman" w:eastAsia="BIZ UDPMincho Medium" w:hAnsi="Times New Roman" w:cs="Times New Roman"/>
          <w:sz w:val="14"/>
          <w:szCs w:val="14"/>
          <w:lang w:eastAsia="ja-JP"/>
        </w:rPr>
        <w:t>億ドルとなった。</w:t>
      </w:r>
      <w:bookmarkEnd w:id="126"/>
    </w:p>
    <w:p w14:paraId="0FF2BF01" w14:textId="220DC736" w:rsidR="00CD0CE9" w:rsidRPr="004F2D89" w:rsidRDefault="00CD0CE9" w:rsidP="00AC485F">
      <w:pPr>
        <w:pStyle w:val="ListParagraph"/>
        <w:numPr>
          <w:ilvl w:val="0"/>
          <w:numId w:val="31"/>
        </w:numPr>
        <w:spacing w:before="40" w:after="40"/>
        <w:ind w:right="227"/>
        <w:rPr>
          <w:sz w:val="16"/>
          <w:szCs w:val="16"/>
          <w:lang w:eastAsia="ja-JP"/>
        </w:rPr>
        <w:sectPr w:rsidR="00CD0CE9" w:rsidRPr="004F2D89" w:rsidSect="008628B4">
          <w:type w:val="continuous"/>
          <w:pgSz w:w="11907" w:h="16840" w:code="9"/>
          <w:pgMar w:top="1701" w:right="425" w:bottom="567" w:left="567" w:header="709" w:footer="709" w:gutter="0"/>
          <w:cols w:num="2" w:space="113"/>
          <w:docGrid w:linePitch="360"/>
        </w:sectPr>
      </w:pPr>
    </w:p>
    <w:p w14:paraId="0D164EE7" w14:textId="621DEA4F" w:rsidR="00C859C6" w:rsidRPr="00AC3621" w:rsidRDefault="004C4D34" w:rsidP="001168DD">
      <w:pPr>
        <w:pStyle w:val="Heading4"/>
        <w:rPr>
          <w:i w:val="0"/>
          <w:iCs w:val="0"/>
          <w:color w:val="92278F" w:themeColor="accent1"/>
          <w:sz w:val="20"/>
          <w:szCs w:val="20"/>
          <w:lang w:eastAsia="ja-JP"/>
        </w:rPr>
        <w:sectPr w:rsidR="00C859C6" w:rsidRPr="00AC3621" w:rsidSect="008628B4">
          <w:type w:val="continuous"/>
          <w:pgSz w:w="11907" w:h="16840" w:code="9"/>
          <w:pgMar w:top="1701" w:right="425" w:bottom="567"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留学生の分野別入学者数</w:t>
      </w:r>
    </w:p>
    <w:p w14:paraId="4FCD8E7D" w14:textId="1D1706D6" w:rsidR="0009054B" w:rsidRPr="007B1AE5" w:rsidRDefault="008F153A" w:rsidP="007B1AE5">
      <w:r>
        <w:rPr>
          <w:noProof/>
        </w:rPr>
        <w:drawing>
          <wp:inline distT="0" distB="0" distL="0" distR="0" wp14:anchorId="57CA5A59" wp14:editId="3917FE46">
            <wp:extent cx="3419475" cy="2106593"/>
            <wp:effectExtent l="0" t="0" r="0" b="8255"/>
            <wp:docPr id="399642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25040" cy="2110021"/>
                    </a:xfrm>
                    <a:prstGeom prst="rect">
                      <a:avLst/>
                    </a:prstGeom>
                    <a:noFill/>
                    <a:ln>
                      <a:noFill/>
                    </a:ln>
                  </pic:spPr>
                </pic:pic>
              </a:graphicData>
            </a:graphic>
          </wp:inline>
        </w:drawing>
      </w:r>
    </w:p>
    <w:p w14:paraId="6F26084D" w14:textId="19E0B892" w:rsidR="00C859C6" w:rsidRPr="00665CC4" w:rsidRDefault="006C5F9A" w:rsidP="007B1AE5">
      <w:pPr>
        <w:rPr>
          <w:sz w:val="10"/>
          <w:szCs w:val="10"/>
        </w:rPr>
      </w:pPr>
      <w:r w:rsidRPr="000C0C45">
        <w:rPr>
          <w:sz w:val="10"/>
        </w:rPr>
        <w:t xml:space="preserve">Note – </w:t>
      </w:r>
      <w:r w:rsidR="00C859C6" w:rsidRPr="00AF759E">
        <w:rPr>
          <w:sz w:val="10"/>
          <w:szCs w:val="10"/>
        </w:rPr>
        <w:t>Original series</w:t>
      </w:r>
      <w:r w:rsidR="00C859C6" w:rsidRPr="00A36AF9">
        <w:rPr>
          <w:sz w:val="10"/>
          <w:szCs w:val="10"/>
        </w:rPr>
        <w:t>.</w:t>
      </w:r>
      <w:r w:rsidR="00392FC8" w:rsidRPr="00A36AF9">
        <w:rPr>
          <w:sz w:val="10"/>
          <w:szCs w:val="10"/>
        </w:rPr>
        <w:t xml:space="preserve"> </w:t>
      </w:r>
      <w:r w:rsidR="00392FC8" w:rsidRPr="00665CC4">
        <w:rPr>
          <w:sz w:val="10"/>
          <w:szCs w:val="10"/>
        </w:rPr>
        <w:t>(</w:t>
      </w:r>
      <w:r w:rsidR="00DD1D80" w:rsidRPr="00665CC4">
        <w:rPr>
          <w:sz w:val="10"/>
          <w:szCs w:val="10"/>
        </w:rPr>
        <w:t>a</w:t>
      </w:r>
      <w:r w:rsidR="00392FC8" w:rsidRPr="00665CC4">
        <w:rPr>
          <w:sz w:val="10"/>
          <w:szCs w:val="10"/>
        </w:rPr>
        <w:t>) Vocational education and training. (</w:t>
      </w:r>
      <w:r w:rsidR="00DD1D80" w:rsidRPr="00665CC4">
        <w:rPr>
          <w:sz w:val="10"/>
          <w:szCs w:val="10"/>
        </w:rPr>
        <w:t>b</w:t>
      </w:r>
      <w:r w:rsidR="00392FC8" w:rsidRPr="00665CC4">
        <w:rPr>
          <w:sz w:val="10"/>
          <w:szCs w:val="10"/>
        </w:rPr>
        <w:t>) English language intensive course</w:t>
      </w:r>
      <w:r w:rsidR="007C0967" w:rsidRPr="00665CC4">
        <w:rPr>
          <w:sz w:val="10"/>
          <w:szCs w:val="10"/>
        </w:rPr>
        <w:t>s</w:t>
      </w:r>
      <w:r w:rsidR="00392FC8" w:rsidRPr="00665CC4">
        <w:rPr>
          <w:sz w:val="10"/>
          <w:szCs w:val="10"/>
        </w:rPr>
        <w:t xml:space="preserve"> for overseas students. (</w:t>
      </w:r>
      <w:r w:rsidR="00DD1D80" w:rsidRPr="00665CC4">
        <w:rPr>
          <w:sz w:val="10"/>
          <w:szCs w:val="10"/>
        </w:rPr>
        <w:t>c</w:t>
      </w:r>
      <w:r w:rsidR="00392FC8" w:rsidRPr="00665CC4">
        <w:rPr>
          <w:sz w:val="10"/>
          <w:szCs w:val="10"/>
        </w:rPr>
        <w:t>)</w:t>
      </w:r>
      <w:r w:rsidR="00D2550F" w:rsidRPr="00665CC4">
        <w:rPr>
          <w:sz w:val="10"/>
          <w:szCs w:val="10"/>
        </w:rPr>
        <w:t xml:space="preserve"> </w:t>
      </w:r>
      <w:r w:rsidR="00C7046E" w:rsidRPr="00665CC4">
        <w:rPr>
          <w:sz w:val="10"/>
          <w:szCs w:val="10"/>
        </w:rPr>
        <w:t>Enabling courses and f</w:t>
      </w:r>
      <w:r w:rsidR="00D2550F" w:rsidRPr="00665CC4">
        <w:rPr>
          <w:sz w:val="10"/>
          <w:szCs w:val="10"/>
        </w:rPr>
        <w:t xml:space="preserve">oundation </w:t>
      </w:r>
      <w:r w:rsidR="00C7046E" w:rsidRPr="00665CC4">
        <w:rPr>
          <w:sz w:val="10"/>
          <w:szCs w:val="10"/>
        </w:rPr>
        <w:t>studies</w:t>
      </w:r>
      <w:r w:rsidR="00392FC8" w:rsidRPr="00665CC4">
        <w:rPr>
          <w:sz w:val="10"/>
          <w:szCs w:val="10"/>
        </w:rPr>
        <w:t>.</w:t>
      </w:r>
    </w:p>
    <w:p w14:paraId="211954CE" w14:textId="39A062E1" w:rsidR="00C859C6" w:rsidRPr="00AF759E" w:rsidRDefault="00C859C6" w:rsidP="007B1AE5">
      <w:pPr>
        <w:rPr>
          <w:sz w:val="10"/>
          <w:szCs w:val="10"/>
        </w:rPr>
      </w:pPr>
      <w:r w:rsidRPr="00AF759E">
        <w:rPr>
          <w:sz w:val="10"/>
          <w:szCs w:val="10"/>
        </w:rPr>
        <w:t xml:space="preserve">Source: </w:t>
      </w:r>
      <w:r w:rsidR="003C0241">
        <w:rPr>
          <w:sz w:val="10"/>
          <w:szCs w:val="10"/>
        </w:rPr>
        <w:t xml:space="preserve">Commonwealth </w:t>
      </w:r>
      <w:r w:rsidR="004B3404" w:rsidRPr="00AF759E">
        <w:rPr>
          <w:sz w:val="10"/>
          <w:szCs w:val="10"/>
        </w:rPr>
        <w:t xml:space="preserve">Department of </w:t>
      </w:r>
      <w:r w:rsidR="003E7672">
        <w:rPr>
          <w:sz w:val="10"/>
          <w:szCs w:val="10"/>
        </w:rPr>
        <w:t>Education</w:t>
      </w:r>
      <w:r w:rsidRPr="00AF759E">
        <w:rPr>
          <w:sz w:val="10"/>
          <w:szCs w:val="10"/>
        </w:rPr>
        <w:t>.</w:t>
      </w:r>
    </w:p>
    <w:p w14:paraId="0AACBB94" w14:textId="1A250B4E" w:rsidR="004C4D34" w:rsidRPr="009B0FE3" w:rsidRDefault="004B3404" w:rsidP="000A1282">
      <w:pPr>
        <w:pStyle w:val="ListParagraph"/>
        <w:numPr>
          <w:ilvl w:val="0"/>
          <w:numId w:val="31"/>
        </w:numPr>
        <w:spacing w:before="40" w:after="40" w:line="240" w:lineRule="auto"/>
        <w:ind w:right="227" w:hanging="357"/>
        <w:contextualSpacing w:val="0"/>
        <w:jc w:val="both"/>
        <w:rPr>
          <w:rFonts w:ascii="Times New Roman" w:eastAsia="BIZ UDPMincho Medium" w:hAnsi="Times New Roman" w:cs="Times New Roman"/>
          <w:color w:val="000000" w:themeColor="text1"/>
          <w:sz w:val="14"/>
          <w:szCs w:val="14"/>
          <w:lang w:eastAsia="ja-JP"/>
        </w:rPr>
      </w:pPr>
      <w:r w:rsidRPr="007B1AE5">
        <w:rPr>
          <w:lang w:eastAsia="ja-JP"/>
        </w:rPr>
        <w:br w:type="column"/>
      </w:r>
      <w:bookmarkStart w:id="127" w:name="_Hlk195022814"/>
      <w:r w:rsidR="004C4D34" w:rsidRPr="009B0FE3">
        <w:rPr>
          <w:rFonts w:ascii="Times New Roman" w:eastAsia="BIZ UDPMincho Medium" w:hAnsi="Times New Roman" w:cs="Times New Roman"/>
          <w:color w:val="000000" w:themeColor="text1"/>
          <w:sz w:val="14"/>
          <w:szCs w:val="14"/>
          <w:lang w:eastAsia="ja-JP"/>
        </w:rPr>
        <w:t>新型コロナウイルス感染拡大期の渡航制限により、留学生の入学者数は</w:t>
      </w:r>
      <w:r w:rsidR="004C4D34" w:rsidRPr="009B0FE3">
        <w:rPr>
          <w:rFonts w:ascii="Times New Roman" w:eastAsia="BIZ UDPMincho Medium" w:hAnsi="Times New Roman" w:cs="Times New Roman"/>
          <w:color w:val="000000" w:themeColor="text1"/>
          <w:sz w:val="14"/>
          <w:szCs w:val="14"/>
          <w:lang w:eastAsia="ja-JP"/>
        </w:rPr>
        <w:t>2020</w:t>
      </w:r>
      <w:r w:rsidR="004C4D34" w:rsidRPr="009B0FE3">
        <w:rPr>
          <w:rFonts w:ascii="Times New Roman" w:eastAsia="BIZ UDPMincho Medium" w:hAnsi="Times New Roman" w:cs="Times New Roman"/>
          <w:color w:val="000000" w:themeColor="text1"/>
          <w:sz w:val="14"/>
          <w:szCs w:val="14"/>
          <w:lang w:eastAsia="ja-JP"/>
        </w:rPr>
        <w:t>年と</w:t>
      </w:r>
      <w:r w:rsidR="004C4D34" w:rsidRPr="009B0FE3">
        <w:rPr>
          <w:rFonts w:ascii="Times New Roman" w:eastAsia="BIZ UDPMincho Medium" w:hAnsi="Times New Roman" w:cs="Times New Roman"/>
          <w:color w:val="000000" w:themeColor="text1"/>
          <w:sz w:val="14"/>
          <w:szCs w:val="14"/>
          <w:lang w:eastAsia="ja-JP"/>
        </w:rPr>
        <w:t>2021</w:t>
      </w:r>
      <w:r w:rsidR="004C4D34" w:rsidRPr="009B0FE3">
        <w:rPr>
          <w:rFonts w:ascii="Times New Roman" w:eastAsia="BIZ UDPMincho Medium" w:hAnsi="Times New Roman" w:cs="Times New Roman"/>
          <w:color w:val="000000" w:themeColor="text1"/>
          <w:sz w:val="14"/>
          <w:szCs w:val="14"/>
          <w:lang w:eastAsia="ja-JP"/>
        </w:rPr>
        <w:t>年に減少したが、</w:t>
      </w:r>
      <w:r w:rsidR="004C4D34" w:rsidRPr="009B0FE3">
        <w:rPr>
          <w:rFonts w:ascii="Times New Roman" w:eastAsia="BIZ UDPMincho Medium" w:hAnsi="Times New Roman" w:cs="Times New Roman"/>
          <w:color w:val="000000" w:themeColor="text1"/>
          <w:sz w:val="14"/>
          <w:szCs w:val="14"/>
          <w:lang w:eastAsia="ja-JP"/>
        </w:rPr>
        <w:t>2022</w:t>
      </w:r>
      <w:r w:rsidR="004C4D34" w:rsidRPr="009B0FE3">
        <w:rPr>
          <w:rFonts w:ascii="Times New Roman" w:eastAsia="BIZ UDPMincho Medium" w:hAnsi="Times New Roman" w:cs="Times New Roman"/>
          <w:color w:val="000000" w:themeColor="text1"/>
          <w:sz w:val="14"/>
          <w:szCs w:val="14"/>
          <w:lang w:eastAsia="ja-JP"/>
        </w:rPr>
        <w:t>年から回復に転じた。</w:t>
      </w:r>
      <w:r w:rsidR="004C4D34" w:rsidRPr="009B0FE3">
        <w:rPr>
          <w:rFonts w:ascii="Times New Roman" w:eastAsia="BIZ UDPMincho Medium" w:hAnsi="Times New Roman" w:cs="Times New Roman"/>
          <w:color w:val="000000" w:themeColor="text1"/>
          <w:sz w:val="14"/>
          <w:szCs w:val="14"/>
          <w:lang w:eastAsia="ja-JP"/>
        </w:rPr>
        <w:t>2023</w:t>
      </w:r>
      <w:r w:rsidR="004C4D34" w:rsidRPr="009B0FE3">
        <w:rPr>
          <w:rFonts w:ascii="Times New Roman" w:eastAsia="BIZ UDPMincho Medium" w:hAnsi="Times New Roman" w:cs="Times New Roman"/>
          <w:color w:val="000000" w:themeColor="text1"/>
          <w:sz w:val="14"/>
          <w:szCs w:val="14"/>
          <w:lang w:eastAsia="ja-JP"/>
        </w:rPr>
        <w:t>年の入学者数は</w:t>
      </w:r>
      <w:r w:rsidR="004C4D34" w:rsidRPr="009B0FE3">
        <w:rPr>
          <w:rFonts w:ascii="Times New Roman" w:eastAsia="BIZ UDPMincho Medium" w:hAnsi="Times New Roman" w:cs="Times New Roman"/>
          <w:color w:val="000000" w:themeColor="text1"/>
          <w:sz w:val="14"/>
          <w:szCs w:val="14"/>
          <w:lang w:eastAsia="ja-JP"/>
        </w:rPr>
        <w:t>60</w:t>
      </w:r>
      <w:r w:rsidR="00B5527A" w:rsidRPr="009B0FE3">
        <w:rPr>
          <w:rFonts w:ascii="Times New Roman" w:eastAsia="BIZ UDPMincho Medium" w:hAnsi="Times New Roman" w:cs="Times New Roman"/>
          <w:color w:val="000000" w:themeColor="text1"/>
          <w:sz w:val="14"/>
          <w:szCs w:val="14"/>
          <w:lang w:eastAsia="ja-JP"/>
        </w:rPr>
        <w:t>％</w:t>
      </w:r>
      <w:r w:rsidR="004C4D34" w:rsidRPr="009B0FE3">
        <w:rPr>
          <w:rFonts w:ascii="Times New Roman" w:eastAsia="BIZ UDPMincho Medium" w:hAnsi="Times New Roman" w:cs="Times New Roman"/>
          <w:color w:val="000000" w:themeColor="text1"/>
          <w:sz w:val="14"/>
          <w:szCs w:val="14"/>
          <w:lang w:eastAsia="ja-JP"/>
        </w:rPr>
        <w:t>増、</w:t>
      </w:r>
      <w:r w:rsidR="004C4D34" w:rsidRPr="009B0FE3">
        <w:rPr>
          <w:rFonts w:ascii="Times New Roman" w:eastAsia="BIZ UDPMincho Medium" w:hAnsi="Times New Roman" w:cs="Times New Roman"/>
          <w:color w:val="000000" w:themeColor="text1"/>
          <w:sz w:val="14"/>
          <w:szCs w:val="14"/>
          <w:lang w:eastAsia="ja-JP"/>
        </w:rPr>
        <w:t>2024</w:t>
      </w:r>
      <w:r w:rsidR="004C4D34" w:rsidRPr="009B0FE3">
        <w:rPr>
          <w:rFonts w:ascii="Times New Roman" w:eastAsia="BIZ UDPMincho Medium" w:hAnsi="Times New Roman" w:cs="Times New Roman"/>
          <w:color w:val="000000" w:themeColor="text1"/>
          <w:sz w:val="14"/>
          <w:szCs w:val="14"/>
          <w:lang w:eastAsia="ja-JP"/>
        </w:rPr>
        <w:t>年にはさらに</w:t>
      </w:r>
      <w:r w:rsidR="004C4D34" w:rsidRPr="009B0FE3">
        <w:rPr>
          <w:rFonts w:ascii="Times New Roman" w:eastAsia="BIZ UDPMincho Medium" w:hAnsi="Times New Roman" w:cs="Times New Roman"/>
          <w:color w:val="000000" w:themeColor="text1"/>
          <w:sz w:val="14"/>
          <w:szCs w:val="14"/>
          <w:lang w:eastAsia="ja-JP"/>
        </w:rPr>
        <w:t>26</w:t>
      </w:r>
      <w:r w:rsidR="004C4D34" w:rsidRPr="009B0FE3">
        <w:rPr>
          <w:rFonts w:ascii="Times New Roman" w:eastAsia="BIZ UDPMincho Medium" w:hAnsi="Times New Roman" w:cs="Times New Roman"/>
          <w:color w:val="000000" w:themeColor="text1"/>
          <w:sz w:val="14"/>
          <w:szCs w:val="14"/>
          <w:lang w:eastAsia="ja-JP"/>
        </w:rPr>
        <w:t>％増となった。</w:t>
      </w:r>
    </w:p>
    <w:p w14:paraId="5AF871AA" w14:textId="0A0D57BE" w:rsidR="004C4D34" w:rsidRPr="009B0FE3" w:rsidRDefault="004C4D34" w:rsidP="000A1282">
      <w:pPr>
        <w:pStyle w:val="ListParagraph"/>
        <w:numPr>
          <w:ilvl w:val="0"/>
          <w:numId w:val="31"/>
        </w:numPr>
        <w:spacing w:before="40" w:after="40" w:line="240" w:lineRule="auto"/>
        <w:ind w:right="227" w:hanging="357"/>
        <w:contextualSpacing w:val="0"/>
        <w:jc w:val="both"/>
        <w:rPr>
          <w:rFonts w:ascii="Times New Roman" w:eastAsia="BIZ UDPMincho Medium" w:hAnsi="Times New Roman" w:cs="Times New Roman"/>
          <w:color w:val="000000" w:themeColor="text1"/>
          <w:sz w:val="14"/>
          <w:szCs w:val="14"/>
          <w:lang w:eastAsia="ja-JP"/>
        </w:rPr>
      </w:pPr>
      <w:r w:rsidRPr="009B0FE3">
        <w:rPr>
          <w:rFonts w:ascii="Times New Roman" w:eastAsia="BIZ UDPMincho Medium" w:hAnsi="Times New Roman" w:cs="Times New Roman"/>
          <w:color w:val="000000" w:themeColor="text1"/>
          <w:sz w:val="14"/>
          <w:szCs w:val="14"/>
          <w:lang w:eastAsia="ja-JP"/>
        </w:rPr>
        <w:t>2024</w:t>
      </w:r>
      <w:r w:rsidRPr="009B0FE3">
        <w:rPr>
          <w:rFonts w:ascii="Times New Roman" w:eastAsia="BIZ UDPMincho Medium" w:hAnsi="Times New Roman" w:cs="Times New Roman"/>
          <w:color w:val="000000" w:themeColor="text1"/>
          <w:sz w:val="14"/>
          <w:szCs w:val="14"/>
          <w:lang w:eastAsia="ja-JP"/>
        </w:rPr>
        <w:t>年</w:t>
      </w:r>
      <w:r w:rsidR="0093723C" w:rsidRPr="009B0FE3">
        <w:rPr>
          <w:rFonts w:ascii="Times New Roman" w:eastAsia="BIZ UDPMincho Medium" w:hAnsi="Times New Roman" w:cs="Times New Roman"/>
          <w:color w:val="000000" w:themeColor="text1"/>
          <w:sz w:val="14"/>
          <w:szCs w:val="14"/>
          <w:lang w:eastAsia="ja-JP"/>
        </w:rPr>
        <w:t>の西オーストラリア州の留学生入学者数</w:t>
      </w:r>
      <w:r w:rsidRPr="009B0FE3">
        <w:rPr>
          <w:rFonts w:ascii="Times New Roman" w:eastAsia="BIZ UDPMincho Medium" w:hAnsi="Times New Roman" w:cs="Times New Roman"/>
          <w:color w:val="000000" w:themeColor="text1"/>
          <w:sz w:val="14"/>
          <w:szCs w:val="14"/>
          <w:lang w:eastAsia="ja-JP"/>
        </w:rPr>
        <w:t>は</w:t>
      </w:r>
      <w:r w:rsidRPr="009B0FE3">
        <w:rPr>
          <w:rFonts w:ascii="Times New Roman" w:eastAsia="BIZ UDPMincho Medium" w:hAnsi="Times New Roman" w:cs="Times New Roman"/>
          <w:color w:val="000000" w:themeColor="text1"/>
          <w:sz w:val="14"/>
          <w:szCs w:val="14"/>
          <w:lang w:eastAsia="ja-JP"/>
        </w:rPr>
        <w:t>90,829</w:t>
      </w:r>
      <w:r w:rsidRPr="009B0FE3">
        <w:rPr>
          <w:rFonts w:ascii="Times New Roman" w:eastAsia="BIZ UDPMincho Medium" w:hAnsi="Times New Roman" w:cs="Times New Roman"/>
          <w:color w:val="000000" w:themeColor="text1"/>
          <w:sz w:val="14"/>
          <w:szCs w:val="14"/>
          <w:lang w:eastAsia="ja-JP"/>
        </w:rPr>
        <w:t>人</w:t>
      </w:r>
      <w:r w:rsidR="0093723C" w:rsidRPr="009B0FE3">
        <w:rPr>
          <w:rFonts w:ascii="Times New Roman" w:eastAsia="BIZ UDPMincho Medium" w:hAnsi="Times New Roman" w:cs="Times New Roman"/>
          <w:color w:val="000000" w:themeColor="text1"/>
          <w:sz w:val="14"/>
          <w:szCs w:val="14"/>
          <w:lang w:eastAsia="ja-JP"/>
        </w:rPr>
        <w:t>であった。これはオーストラリア全体の留学生入学者数の</w:t>
      </w:r>
      <w:r w:rsidR="0093723C" w:rsidRPr="009B0FE3">
        <w:rPr>
          <w:rFonts w:ascii="Times New Roman" w:eastAsia="BIZ UDPMincho Medium" w:hAnsi="Times New Roman" w:cs="Times New Roman"/>
          <w:color w:val="000000" w:themeColor="text1"/>
          <w:sz w:val="14"/>
          <w:szCs w:val="14"/>
          <w:lang w:eastAsia="ja-JP"/>
        </w:rPr>
        <w:t>8.3</w:t>
      </w:r>
      <w:r w:rsidR="0093723C" w:rsidRPr="009B0FE3">
        <w:rPr>
          <w:rFonts w:ascii="Times New Roman" w:eastAsia="BIZ UDPMincho Medium" w:hAnsi="Times New Roman" w:cs="Times New Roman"/>
          <w:color w:val="000000" w:themeColor="text1"/>
          <w:sz w:val="14"/>
          <w:szCs w:val="14"/>
          <w:lang w:eastAsia="ja-JP"/>
        </w:rPr>
        <w:t>％に相当し、</w:t>
      </w:r>
      <w:r w:rsidR="0093723C" w:rsidRPr="009B0FE3">
        <w:rPr>
          <w:rFonts w:ascii="Times New Roman" w:eastAsia="BIZ UDPMincho Medium" w:hAnsi="Times New Roman" w:cs="Times New Roman"/>
          <w:color w:val="000000" w:themeColor="text1"/>
          <w:sz w:val="14"/>
          <w:szCs w:val="14"/>
          <w:lang w:eastAsia="ja-JP"/>
        </w:rPr>
        <w:t>2006</w:t>
      </w:r>
      <w:r w:rsidR="0093723C" w:rsidRPr="009B0FE3">
        <w:rPr>
          <w:rFonts w:ascii="Times New Roman" w:eastAsia="BIZ UDPMincho Medium" w:hAnsi="Times New Roman" w:cs="Times New Roman"/>
          <w:color w:val="000000" w:themeColor="text1"/>
          <w:sz w:val="14"/>
          <w:szCs w:val="14"/>
          <w:lang w:eastAsia="ja-JP"/>
        </w:rPr>
        <w:t>年以降、オーストラリア全体の留学生数に占める</w:t>
      </w:r>
      <w:r w:rsidR="00F415BD" w:rsidRPr="009B0FE3">
        <w:rPr>
          <w:rFonts w:ascii="Times New Roman" w:eastAsia="BIZ UDPMincho Medium" w:hAnsi="Times New Roman" w:cs="Times New Roman"/>
          <w:color w:val="000000" w:themeColor="text1"/>
          <w:sz w:val="14"/>
          <w:szCs w:val="14"/>
          <w:lang w:eastAsia="ja-JP"/>
        </w:rPr>
        <w:t>西オーストラリア州の留学生の</w:t>
      </w:r>
      <w:r w:rsidR="0093723C" w:rsidRPr="009B0FE3">
        <w:rPr>
          <w:rFonts w:ascii="Times New Roman" w:eastAsia="BIZ UDPMincho Medium" w:hAnsi="Times New Roman" w:cs="Times New Roman"/>
          <w:color w:val="000000" w:themeColor="text1"/>
          <w:sz w:val="14"/>
          <w:szCs w:val="14"/>
          <w:lang w:eastAsia="ja-JP"/>
        </w:rPr>
        <w:t>割合としては過去最高となった。</w:t>
      </w:r>
    </w:p>
    <w:p w14:paraId="1FA4DD48" w14:textId="77BC06EF" w:rsidR="004C4D34" w:rsidRPr="009B0FE3" w:rsidRDefault="004C4D34" w:rsidP="004C4D34">
      <w:pPr>
        <w:pStyle w:val="ListParagraph"/>
        <w:numPr>
          <w:ilvl w:val="0"/>
          <w:numId w:val="31"/>
        </w:numPr>
        <w:spacing w:before="40" w:after="40" w:line="240" w:lineRule="auto"/>
        <w:ind w:right="227" w:hanging="357"/>
        <w:contextualSpacing w:val="0"/>
        <w:jc w:val="both"/>
        <w:rPr>
          <w:rFonts w:ascii="Times New Roman" w:eastAsia="BIZ UDPMincho Medium" w:hAnsi="Times New Roman" w:cs="Times New Roman"/>
          <w:color w:val="000000" w:themeColor="text1"/>
          <w:sz w:val="14"/>
          <w:szCs w:val="14"/>
          <w:lang w:eastAsia="ja-JP"/>
        </w:rPr>
      </w:pPr>
      <w:r w:rsidRPr="009B0FE3">
        <w:rPr>
          <w:rFonts w:ascii="Times New Roman" w:eastAsia="BIZ UDPMincho Medium" w:hAnsi="Times New Roman" w:cs="Times New Roman"/>
          <w:color w:val="000000" w:themeColor="text1"/>
          <w:sz w:val="14"/>
          <w:szCs w:val="14"/>
          <w:lang w:eastAsia="ja-JP"/>
        </w:rPr>
        <w:t>西オーストラリア州への留学生の出身国は様々であるが、アジアからの留学生が大半を占める。</w:t>
      </w:r>
      <w:r w:rsidRPr="009B0FE3">
        <w:rPr>
          <w:rFonts w:ascii="Times New Roman" w:eastAsia="BIZ UDPMincho Medium" w:hAnsi="Times New Roman" w:cs="Times New Roman"/>
          <w:color w:val="000000" w:themeColor="text1"/>
          <w:sz w:val="14"/>
          <w:szCs w:val="14"/>
          <w:lang w:eastAsia="ja-JP"/>
        </w:rPr>
        <w:t>202</w:t>
      </w:r>
      <w:r w:rsidR="0093723C" w:rsidRPr="009B0FE3">
        <w:rPr>
          <w:rFonts w:ascii="Times New Roman" w:eastAsia="BIZ UDPMincho Medium" w:hAnsi="Times New Roman" w:cs="Times New Roman"/>
          <w:color w:val="000000" w:themeColor="text1"/>
          <w:sz w:val="14"/>
          <w:szCs w:val="14"/>
          <w:lang w:eastAsia="ja-JP"/>
        </w:rPr>
        <w:t>4</w:t>
      </w:r>
      <w:r w:rsidRPr="009B0FE3">
        <w:rPr>
          <w:rFonts w:ascii="Times New Roman" w:eastAsia="BIZ UDPMincho Medium" w:hAnsi="Times New Roman" w:cs="Times New Roman"/>
          <w:color w:val="000000" w:themeColor="text1"/>
          <w:sz w:val="14"/>
          <w:szCs w:val="14"/>
          <w:lang w:eastAsia="ja-JP"/>
        </w:rPr>
        <w:t>年、西オーストラリア州の教育機関に入学した留学生で最も多いのは以下の国々からの留学生である。</w:t>
      </w:r>
    </w:p>
    <w:p w14:paraId="12C9D5B2" w14:textId="4D1DA78F" w:rsidR="004C4D34" w:rsidRPr="009B0FE3" w:rsidRDefault="004C4D34" w:rsidP="004C4D34">
      <w:pPr>
        <w:pStyle w:val="ListParagraph"/>
        <w:numPr>
          <w:ilvl w:val="0"/>
          <w:numId w:val="33"/>
        </w:numPr>
        <w:spacing w:before="40" w:after="40" w:line="240" w:lineRule="auto"/>
        <w:ind w:right="227" w:hanging="357"/>
        <w:contextualSpacing w:val="0"/>
        <w:jc w:val="both"/>
        <w:rPr>
          <w:rFonts w:ascii="Times New Roman" w:eastAsia="BIZ UDPMincho Medium" w:hAnsi="Times New Roman" w:cs="Times New Roman"/>
          <w:color w:val="000000" w:themeColor="text1"/>
          <w:sz w:val="14"/>
          <w:szCs w:val="14"/>
        </w:rPr>
      </w:pPr>
      <w:r w:rsidRPr="009B0FE3">
        <w:rPr>
          <w:rFonts w:ascii="Times New Roman" w:eastAsia="BIZ UDPMincho Medium" w:hAnsi="Times New Roman" w:cs="Times New Roman"/>
          <w:color w:val="000000" w:themeColor="text1"/>
          <w:sz w:val="14"/>
          <w:szCs w:val="14"/>
          <w:lang w:eastAsia="ja-JP"/>
        </w:rPr>
        <w:t>インド（</w:t>
      </w:r>
      <w:r w:rsidR="0093723C" w:rsidRPr="009B0FE3">
        <w:rPr>
          <w:rFonts w:ascii="Times New Roman" w:eastAsia="BIZ UDPMincho Medium" w:hAnsi="Times New Roman" w:cs="Times New Roman"/>
          <w:color w:val="000000" w:themeColor="text1"/>
          <w:sz w:val="14"/>
          <w:szCs w:val="14"/>
          <w:lang w:eastAsia="ja-JP"/>
        </w:rPr>
        <w:t>17.1</w:t>
      </w:r>
      <w:r w:rsidR="0093723C" w:rsidRPr="009B0FE3">
        <w:rPr>
          <w:rFonts w:ascii="Times New Roman" w:eastAsia="BIZ UDPMincho Medium" w:hAnsi="Times New Roman" w:cs="Times New Roman"/>
          <w:color w:val="000000" w:themeColor="text1"/>
          <w:sz w:val="14"/>
          <w:szCs w:val="14"/>
          <w:lang w:eastAsia="ja-JP"/>
        </w:rPr>
        <w:t>％</w:t>
      </w:r>
      <w:r w:rsidRPr="009B0FE3">
        <w:rPr>
          <w:rFonts w:ascii="Times New Roman" w:eastAsia="BIZ UDPMincho Medium" w:hAnsi="Times New Roman" w:cs="Times New Roman"/>
          <w:color w:val="000000" w:themeColor="text1"/>
          <w:sz w:val="14"/>
          <w:szCs w:val="14"/>
          <w:lang w:eastAsia="ja-JP"/>
        </w:rPr>
        <w:t>）</w:t>
      </w:r>
    </w:p>
    <w:p w14:paraId="6417CC87" w14:textId="31088D0B" w:rsidR="004C4D34" w:rsidRPr="009B0FE3" w:rsidRDefault="004C4D34" w:rsidP="004C4D34">
      <w:pPr>
        <w:pStyle w:val="ListParagraph"/>
        <w:numPr>
          <w:ilvl w:val="0"/>
          <w:numId w:val="33"/>
        </w:numPr>
        <w:spacing w:before="40" w:after="40" w:line="240" w:lineRule="auto"/>
        <w:ind w:right="227" w:hanging="357"/>
        <w:contextualSpacing w:val="0"/>
        <w:jc w:val="both"/>
        <w:rPr>
          <w:rFonts w:ascii="Times New Roman" w:eastAsia="BIZ UDPMincho Medium" w:hAnsi="Times New Roman" w:cs="Times New Roman"/>
          <w:color w:val="000000" w:themeColor="text1"/>
          <w:sz w:val="14"/>
          <w:szCs w:val="14"/>
        </w:rPr>
      </w:pPr>
      <w:r w:rsidRPr="009B0FE3">
        <w:rPr>
          <w:rFonts w:ascii="Times New Roman" w:eastAsia="BIZ UDPMincho Medium" w:hAnsi="Times New Roman" w:cs="Times New Roman"/>
          <w:color w:val="000000" w:themeColor="text1"/>
          <w:sz w:val="14"/>
          <w:szCs w:val="14"/>
          <w:lang w:eastAsia="ja-JP"/>
        </w:rPr>
        <w:t>ブータン（</w:t>
      </w:r>
      <w:r w:rsidR="0093723C" w:rsidRPr="009B0FE3">
        <w:rPr>
          <w:rFonts w:ascii="Times New Roman" w:eastAsia="BIZ UDPMincho Medium" w:hAnsi="Times New Roman" w:cs="Times New Roman"/>
          <w:color w:val="000000" w:themeColor="text1"/>
          <w:sz w:val="14"/>
          <w:szCs w:val="14"/>
          <w:lang w:eastAsia="ja-JP"/>
        </w:rPr>
        <w:t>13.2</w:t>
      </w:r>
      <w:r w:rsidR="0093723C" w:rsidRPr="009B0FE3">
        <w:rPr>
          <w:rFonts w:ascii="Times New Roman" w:eastAsia="BIZ UDPMincho Medium" w:hAnsi="Times New Roman" w:cs="Times New Roman"/>
          <w:color w:val="000000" w:themeColor="text1"/>
          <w:sz w:val="14"/>
          <w:szCs w:val="14"/>
          <w:lang w:eastAsia="ja-JP"/>
        </w:rPr>
        <w:t>％</w:t>
      </w:r>
      <w:r w:rsidRPr="009B0FE3">
        <w:rPr>
          <w:rFonts w:ascii="Times New Roman" w:eastAsia="BIZ UDPMincho Medium" w:hAnsi="Times New Roman" w:cs="Times New Roman"/>
          <w:color w:val="000000" w:themeColor="text1"/>
          <w:sz w:val="14"/>
          <w:szCs w:val="14"/>
          <w:lang w:eastAsia="ja-JP"/>
        </w:rPr>
        <w:t>）</w:t>
      </w:r>
    </w:p>
    <w:p w14:paraId="000E4019" w14:textId="06A230F2" w:rsidR="004C4D34" w:rsidRPr="009B0FE3" w:rsidRDefault="004C4D34" w:rsidP="004C4D34">
      <w:pPr>
        <w:pStyle w:val="ListParagraph"/>
        <w:numPr>
          <w:ilvl w:val="0"/>
          <w:numId w:val="33"/>
        </w:numPr>
        <w:spacing w:before="40" w:after="40" w:line="240" w:lineRule="auto"/>
        <w:ind w:right="227" w:hanging="357"/>
        <w:contextualSpacing w:val="0"/>
        <w:jc w:val="both"/>
        <w:rPr>
          <w:rFonts w:ascii="Times New Roman" w:eastAsia="BIZ UDPMincho Medium" w:hAnsi="Times New Roman" w:cs="Times New Roman"/>
          <w:color w:val="000000" w:themeColor="text1"/>
          <w:sz w:val="14"/>
          <w:szCs w:val="14"/>
        </w:rPr>
      </w:pPr>
      <w:r w:rsidRPr="009B0FE3">
        <w:rPr>
          <w:rFonts w:ascii="Times New Roman" w:eastAsia="BIZ UDPMincho Medium" w:hAnsi="Times New Roman" w:cs="Times New Roman"/>
          <w:color w:val="000000" w:themeColor="text1"/>
          <w:sz w:val="14"/>
          <w:szCs w:val="14"/>
          <w:lang w:eastAsia="ja-JP"/>
        </w:rPr>
        <w:t>中国</w:t>
      </w:r>
      <w:r w:rsidR="0093723C" w:rsidRPr="009B0FE3">
        <w:rPr>
          <w:rFonts w:ascii="Times New Roman" w:eastAsia="BIZ UDPMincho Medium" w:hAnsi="Times New Roman" w:cs="Times New Roman"/>
          <w:color w:val="000000" w:themeColor="text1"/>
          <w:sz w:val="14"/>
          <w:szCs w:val="14"/>
          <w:lang w:eastAsia="ja-JP"/>
        </w:rPr>
        <w:t>（</w:t>
      </w:r>
      <w:r w:rsidR="0093723C" w:rsidRPr="009B0FE3">
        <w:rPr>
          <w:rFonts w:ascii="Times New Roman" w:eastAsia="BIZ UDPMincho Medium" w:hAnsi="Times New Roman" w:cs="Times New Roman"/>
          <w:color w:val="000000" w:themeColor="text1"/>
          <w:sz w:val="14"/>
          <w:szCs w:val="14"/>
          <w:lang w:eastAsia="ja-JP"/>
        </w:rPr>
        <w:t>9.4</w:t>
      </w:r>
      <w:r w:rsidR="0093723C" w:rsidRPr="009B0FE3">
        <w:rPr>
          <w:rFonts w:ascii="Times New Roman" w:eastAsia="BIZ UDPMincho Medium" w:hAnsi="Times New Roman" w:cs="Times New Roman"/>
          <w:color w:val="000000" w:themeColor="text1"/>
          <w:sz w:val="14"/>
          <w:szCs w:val="14"/>
          <w:lang w:eastAsia="ja-JP"/>
        </w:rPr>
        <w:t>％</w:t>
      </w:r>
      <w:r w:rsidRPr="009B0FE3">
        <w:rPr>
          <w:rFonts w:ascii="Times New Roman" w:eastAsia="BIZ UDPMincho Medium" w:hAnsi="Times New Roman" w:cs="Times New Roman"/>
          <w:color w:val="000000" w:themeColor="text1"/>
          <w:sz w:val="14"/>
          <w:szCs w:val="14"/>
          <w:lang w:eastAsia="ja-JP"/>
        </w:rPr>
        <w:t>）</w:t>
      </w:r>
    </w:p>
    <w:p w14:paraId="3DBDA585" w14:textId="65DEE85A" w:rsidR="004C4D34" w:rsidRPr="009B0FE3" w:rsidRDefault="0093723C" w:rsidP="004C4D34">
      <w:pPr>
        <w:pStyle w:val="ListParagraph"/>
        <w:numPr>
          <w:ilvl w:val="0"/>
          <w:numId w:val="33"/>
        </w:numPr>
        <w:spacing w:before="40" w:after="40" w:line="240" w:lineRule="auto"/>
        <w:ind w:right="227" w:hanging="357"/>
        <w:contextualSpacing w:val="0"/>
        <w:jc w:val="both"/>
        <w:rPr>
          <w:rFonts w:ascii="Times New Roman" w:eastAsia="BIZ UDPMincho Medium" w:hAnsi="Times New Roman" w:cs="Times New Roman"/>
          <w:color w:val="000000" w:themeColor="text1"/>
          <w:sz w:val="14"/>
          <w:szCs w:val="14"/>
        </w:rPr>
      </w:pPr>
      <w:r w:rsidRPr="009B0FE3">
        <w:rPr>
          <w:rFonts w:ascii="Times New Roman" w:eastAsia="BIZ UDPMincho Medium" w:hAnsi="Times New Roman" w:cs="Times New Roman"/>
          <w:color w:val="000000" w:themeColor="text1"/>
          <w:sz w:val="14"/>
          <w:szCs w:val="14"/>
          <w:lang w:eastAsia="ja-JP"/>
        </w:rPr>
        <w:t>フィリピン</w:t>
      </w:r>
      <w:r w:rsidR="004C4D34" w:rsidRPr="009B0FE3">
        <w:rPr>
          <w:rFonts w:ascii="Times New Roman" w:eastAsia="BIZ UDPMincho Medium" w:hAnsi="Times New Roman" w:cs="Times New Roman"/>
          <w:color w:val="000000" w:themeColor="text1"/>
          <w:sz w:val="14"/>
          <w:szCs w:val="14"/>
          <w:lang w:eastAsia="ja-JP"/>
        </w:rPr>
        <w:t>（</w:t>
      </w:r>
      <w:r w:rsidRPr="009B0FE3">
        <w:rPr>
          <w:rFonts w:ascii="Times New Roman" w:eastAsia="BIZ UDPMincho Medium" w:hAnsi="Times New Roman" w:cs="Times New Roman"/>
          <w:color w:val="000000" w:themeColor="text1"/>
          <w:sz w:val="14"/>
          <w:szCs w:val="14"/>
          <w:lang w:eastAsia="ja-JP"/>
        </w:rPr>
        <w:t>6.5</w:t>
      </w:r>
      <w:r w:rsidRPr="009B0FE3">
        <w:rPr>
          <w:rFonts w:ascii="Times New Roman" w:eastAsia="BIZ UDPMincho Medium" w:hAnsi="Times New Roman" w:cs="Times New Roman"/>
          <w:color w:val="000000" w:themeColor="text1"/>
          <w:sz w:val="14"/>
          <w:szCs w:val="14"/>
          <w:lang w:eastAsia="ja-JP"/>
        </w:rPr>
        <w:t>％</w:t>
      </w:r>
      <w:r w:rsidR="004C4D34" w:rsidRPr="009B0FE3">
        <w:rPr>
          <w:rFonts w:ascii="Times New Roman" w:eastAsia="BIZ UDPMincho Medium" w:hAnsi="Times New Roman" w:cs="Times New Roman"/>
          <w:color w:val="000000" w:themeColor="text1"/>
          <w:sz w:val="14"/>
          <w:szCs w:val="14"/>
          <w:lang w:eastAsia="ja-JP"/>
        </w:rPr>
        <w:t>）</w:t>
      </w:r>
    </w:p>
    <w:p w14:paraId="2F83C020" w14:textId="5CFB80D1" w:rsidR="004C4D34" w:rsidRPr="002A11DE" w:rsidRDefault="0093723C" w:rsidP="004C4D34">
      <w:pPr>
        <w:pStyle w:val="ListParagraph"/>
        <w:numPr>
          <w:ilvl w:val="0"/>
          <w:numId w:val="33"/>
        </w:numPr>
        <w:spacing w:before="40" w:after="40" w:line="240" w:lineRule="auto"/>
        <w:ind w:right="227" w:hanging="357"/>
        <w:contextualSpacing w:val="0"/>
        <w:jc w:val="both"/>
        <w:rPr>
          <w:rFonts w:ascii="Times New Roman" w:eastAsia="BIZ UDPMincho Medium" w:hAnsi="Times New Roman" w:cs="Times New Roman"/>
          <w:color w:val="000000" w:themeColor="text1"/>
          <w:sz w:val="16"/>
          <w:szCs w:val="16"/>
        </w:rPr>
      </w:pPr>
      <w:r w:rsidRPr="002A11DE">
        <w:rPr>
          <w:rFonts w:ascii="Times New Roman" w:eastAsia="BIZ UDPMincho Medium" w:hAnsi="Times New Roman" w:cs="Times New Roman"/>
          <w:color w:val="000000" w:themeColor="text1"/>
          <w:sz w:val="16"/>
          <w:szCs w:val="16"/>
          <w:lang w:eastAsia="ja-JP"/>
        </w:rPr>
        <w:t>パキスタン</w:t>
      </w:r>
      <w:r w:rsidR="004C4D34" w:rsidRPr="002A11DE">
        <w:rPr>
          <w:rFonts w:ascii="Times New Roman" w:eastAsia="BIZ UDPMincho Medium" w:hAnsi="Times New Roman" w:cs="Times New Roman"/>
          <w:color w:val="000000" w:themeColor="text1"/>
          <w:sz w:val="16"/>
          <w:szCs w:val="16"/>
          <w:lang w:eastAsia="ja-JP"/>
        </w:rPr>
        <w:t>（</w:t>
      </w:r>
      <w:r w:rsidRPr="002A11DE">
        <w:rPr>
          <w:rFonts w:ascii="Times New Roman" w:eastAsia="BIZ UDPMincho Medium" w:hAnsi="Times New Roman" w:cs="Times New Roman"/>
          <w:color w:val="000000" w:themeColor="text1"/>
          <w:sz w:val="16"/>
          <w:szCs w:val="16"/>
          <w:lang w:eastAsia="ja-JP"/>
        </w:rPr>
        <w:t>6.1</w:t>
      </w:r>
      <w:r w:rsidRPr="002A11DE">
        <w:rPr>
          <w:rFonts w:ascii="Times New Roman" w:eastAsia="BIZ UDPMincho Medium" w:hAnsi="Times New Roman" w:cs="Times New Roman"/>
          <w:color w:val="000000" w:themeColor="text1"/>
          <w:sz w:val="16"/>
          <w:szCs w:val="16"/>
          <w:lang w:eastAsia="ja-JP"/>
        </w:rPr>
        <w:t>％</w:t>
      </w:r>
      <w:r w:rsidR="004C4D34" w:rsidRPr="002A11DE">
        <w:rPr>
          <w:rFonts w:ascii="Times New Roman" w:eastAsia="BIZ UDPMincho Medium" w:hAnsi="Times New Roman" w:cs="Times New Roman"/>
          <w:color w:val="000000" w:themeColor="text1"/>
          <w:sz w:val="16"/>
          <w:szCs w:val="16"/>
          <w:lang w:eastAsia="ja-JP"/>
        </w:rPr>
        <w:t>）</w:t>
      </w:r>
    </w:p>
    <w:p w14:paraId="36BE73D9" w14:textId="42F25FA1" w:rsidR="00466658" w:rsidRPr="009B0FE3" w:rsidRDefault="004C4D34" w:rsidP="004C4D34">
      <w:pPr>
        <w:pStyle w:val="ListParagraph"/>
        <w:numPr>
          <w:ilvl w:val="0"/>
          <w:numId w:val="31"/>
        </w:numPr>
        <w:spacing w:before="40" w:after="40"/>
        <w:ind w:left="357" w:right="227" w:hanging="357"/>
        <w:contextualSpacing w:val="0"/>
        <w:jc w:val="both"/>
        <w:rPr>
          <w:color w:val="9B57D3" w:themeColor="accent2"/>
          <w:sz w:val="14"/>
          <w:szCs w:val="14"/>
          <w:lang w:eastAsia="ja-JP"/>
        </w:rPr>
      </w:pPr>
      <w:r w:rsidRPr="009B0FE3">
        <w:rPr>
          <w:rFonts w:ascii="Times New Roman" w:eastAsia="BIZ UDPMincho Medium" w:hAnsi="Times New Roman" w:cs="Times New Roman"/>
          <w:color w:val="000000" w:themeColor="text1"/>
          <w:sz w:val="14"/>
          <w:szCs w:val="14"/>
          <w:lang w:eastAsia="ja-JP"/>
        </w:rPr>
        <w:t>202</w:t>
      </w:r>
      <w:r w:rsidR="0093723C" w:rsidRPr="009B0FE3">
        <w:rPr>
          <w:rFonts w:ascii="Times New Roman" w:eastAsia="BIZ UDPMincho Medium" w:hAnsi="Times New Roman" w:cs="Times New Roman"/>
          <w:color w:val="000000" w:themeColor="text1"/>
          <w:sz w:val="14"/>
          <w:szCs w:val="14"/>
          <w:lang w:eastAsia="ja-JP"/>
        </w:rPr>
        <w:t>4</w:t>
      </w:r>
      <w:r w:rsidRPr="009B0FE3">
        <w:rPr>
          <w:rFonts w:ascii="Times New Roman" w:eastAsia="BIZ UDPMincho Medium" w:hAnsi="Times New Roman" w:cs="Times New Roman"/>
          <w:color w:val="000000" w:themeColor="text1"/>
          <w:sz w:val="14"/>
          <w:szCs w:val="14"/>
          <w:lang w:eastAsia="ja-JP"/>
        </w:rPr>
        <w:t>年には、外国人留学生の大多数が高等教育機関（</w:t>
      </w:r>
      <w:r w:rsidRPr="009B0FE3">
        <w:rPr>
          <w:rFonts w:ascii="Times New Roman" w:eastAsia="BIZ UDPMincho Medium" w:hAnsi="Times New Roman" w:cs="Times New Roman"/>
          <w:color w:val="000000" w:themeColor="text1"/>
          <w:sz w:val="14"/>
          <w:szCs w:val="14"/>
          <w:lang w:eastAsia="ja-JP"/>
        </w:rPr>
        <w:t>4</w:t>
      </w:r>
      <w:r w:rsidR="0093723C" w:rsidRPr="009B0FE3">
        <w:rPr>
          <w:rFonts w:ascii="Times New Roman" w:eastAsia="BIZ UDPMincho Medium" w:hAnsi="Times New Roman" w:cs="Times New Roman"/>
          <w:color w:val="000000" w:themeColor="text1"/>
          <w:sz w:val="14"/>
          <w:szCs w:val="14"/>
          <w:lang w:eastAsia="ja-JP"/>
        </w:rPr>
        <w:t>9</w:t>
      </w:r>
      <w:r w:rsidRPr="009B0FE3">
        <w:rPr>
          <w:rFonts w:ascii="Times New Roman" w:eastAsia="BIZ UDPMincho Medium" w:hAnsi="Times New Roman" w:cs="Times New Roman"/>
          <w:color w:val="000000" w:themeColor="text1"/>
          <w:sz w:val="14"/>
          <w:szCs w:val="14"/>
          <w:lang w:eastAsia="ja-JP"/>
        </w:rPr>
        <w:t>％）と職業教育・訓練機関（</w:t>
      </w:r>
      <w:r w:rsidRPr="009B0FE3">
        <w:rPr>
          <w:rFonts w:ascii="Times New Roman" w:eastAsia="BIZ UDPMincho Medium" w:hAnsi="Times New Roman" w:cs="Times New Roman"/>
          <w:color w:val="000000" w:themeColor="text1"/>
          <w:sz w:val="14"/>
          <w:szCs w:val="14"/>
          <w:lang w:eastAsia="ja-JP"/>
        </w:rPr>
        <w:t>3</w:t>
      </w:r>
      <w:r w:rsidR="0093723C" w:rsidRPr="009B0FE3">
        <w:rPr>
          <w:rFonts w:ascii="Times New Roman" w:eastAsia="BIZ UDPMincho Medium" w:hAnsi="Times New Roman" w:cs="Times New Roman"/>
          <w:color w:val="000000" w:themeColor="text1"/>
          <w:sz w:val="14"/>
          <w:szCs w:val="14"/>
          <w:lang w:eastAsia="ja-JP"/>
        </w:rPr>
        <w:t>5</w:t>
      </w:r>
      <w:r w:rsidRPr="009B0FE3">
        <w:rPr>
          <w:rFonts w:ascii="Times New Roman" w:eastAsia="BIZ UDPMincho Medium" w:hAnsi="Times New Roman" w:cs="Times New Roman"/>
          <w:color w:val="000000" w:themeColor="text1"/>
          <w:sz w:val="14"/>
          <w:szCs w:val="14"/>
          <w:lang w:eastAsia="ja-JP"/>
        </w:rPr>
        <w:t>％）に在籍していた。</w:t>
      </w:r>
    </w:p>
    <w:bookmarkEnd w:id="127"/>
    <w:p w14:paraId="6E96314C" w14:textId="3BEEB61F" w:rsidR="00C859C6" w:rsidRPr="007B1AE5" w:rsidRDefault="00C859C6" w:rsidP="007B1AE5">
      <w:pPr>
        <w:rPr>
          <w:lang w:eastAsia="ja-JP"/>
        </w:rPr>
        <w:sectPr w:rsidR="00C859C6" w:rsidRPr="007B1AE5" w:rsidSect="008628B4">
          <w:type w:val="continuous"/>
          <w:pgSz w:w="11907" w:h="16840" w:code="9"/>
          <w:pgMar w:top="1701" w:right="425" w:bottom="567" w:left="567" w:header="709" w:footer="709" w:gutter="0"/>
          <w:cols w:num="2" w:space="113"/>
          <w:docGrid w:linePitch="360"/>
        </w:sectPr>
      </w:pPr>
    </w:p>
    <w:p w14:paraId="1BBA2E66" w14:textId="025B706B" w:rsidR="009300C3" w:rsidRDefault="00F415BD" w:rsidP="00005C94">
      <w:pPr>
        <w:pStyle w:val="Heading3"/>
        <w:spacing w:before="600"/>
        <w:rPr>
          <w:color w:val="002060"/>
          <w:sz w:val="24"/>
          <w:szCs w:val="24"/>
          <w:lang w:eastAsia="ja-JP"/>
        </w:rPr>
        <w:sectPr w:rsidR="009300C3" w:rsidSect="008628B4">
          <w:headerReference w:type="default" r:id="rId98"/>
          <w:pgSz w:w="16840" w:h="11907" w:orient="landscape" w:code="9"/>
          <w:pgMar w:top="567" w:right="425" w:bottom="284" w:left="567" w:header="709" w:footer="709" w:gutter="0"/>
          <w:cols w:space="720"/>
          <w:docGrid w:linePitch="360"/>
        </w:sectPr>
      </w:pPr>
      <w:bookmarkStart w:id="128" w:name="_Regions"/>
      <w:bookmarkEnd w:id="128"/>
      <w:r w:rsidRPr="004379CA">
        <w:rPr>
          <w:rFonts w:ascii="Times New Roman" w:eastAsia="BIZ UDPMincho Medium" w:hAnsi="Times New Roman" w:cs="Times New Roman"/>
          <w:color w:val="002060"/>
          <w:sz w:val="24"/>
          <w:szCs w:val="24"/>
          <w:lang w:eastAsia="ja-JP"/>
        </w:rPr>
        <w:lastRenderedPageBreak/>
        <w:t>地域</w:t>
      </w:r>
    </w:p>
    <w:p w14:paraId="5092C03E" w14:textId="48D33344" w:rsidR="009300C3" w:rsidRPr="003E65FF" w:rsidRDefault="00950C2F" w:rsidP="003D4F5F">
      <w:pPr>
        <w:jc w:val="right"/>
        <w:rPr>
          <w:b/>
          <w:bCs/>
          <w:color w:val="002060"/>
          <w:sz w:val="20"/>
          <w:szCs w:val="20"/>
          <w:lang w:eastAsia="ja-JP"/>
        </w:rPr>
        <w:sectPr w:rsidR="009300C3" w:rsidRPr="003E65FF" w:rsidSect="009300C3">
          <w:type w:val="continuous"/>
          <w:pgSz w:w="16840" w:h="11907" w:orient="landscape" w:code="9"/>
          <w:pgMar w:top="567" w:right="1701" w:bottom="425" w:left="567" w:header="709" w:footer="709" w:gutter="0"/>
          <w:cols w:space="720"/>
          <w:docGrid w:linePitch="360"/>
        </w:sectPr>
      </w:pPr>
      <w:hyperlink w:anchor="_Contents_of_economic" w:history="1">
        <w:r w:rsidRPr="003B21C9">
          <w:rPr>
            <w:rStyle w:val="Hyperlink"/>
            <w:rFonts w:ascii="BIZ UDPMincho Medium" w:eastAsia="BIZ UDPMincho Medium" w:hAnsi="BIZ UDPMincho Medium" w:hint="eastAsia"/>
            <w:b/>
            <w:bCs/>
            <w:sz w:val="16"/>
            <w:szCs w:val="16"/>
            <w:lang w:eastAsia="ja-JP"/>
          </w:rPr>
          <w:t>目次に戻る</w:t>
        </w:r>
      </w:hyperlink>
    </w:p>
    <w:p w14:paraId="292806F5" w14:textId="5B987A02" w:rsidR="008F2165" w:rsidRPr="00AC3621" w:rsidRDefault="00F415BD" w:rsidP="00AC3621">
      <w:pPr>
        <w:pStyle w:val="Heading4"/>
        <w:spacing w:before="0"/>
        <w:rPr>
          <w:i w:val="0"/>
          <w:iCs w:val="0"/>
          <w:color w:val="92278F" w:themeColor="accent1"/>
          <w:sz w:val="20"/>
          <w:szCs w:val="20"/>
          <w:lang w:eastAsia="ja-JP"/>
        </w:rPr>
        <w:sectPr w:rsidR="008F2165" w:rsidRPr="00AC3621" w:rsidSect="008628B4">
          <w:type w:val="continuous"/>
          <w:pgSz w:w="16840" w:h="11907" w:orient="landscape" w:code="9"/>
          <w:pgMar w:top="567" w:right="425" w:bottom="284" w:left="567" w:header="709" w:footer="709" w:gutter="0"/>
          <w:cols w:space="720"/>
          <w:docGrid w:linePitch="360"/>
        </w:sectPr>
      </w:pPr>
      <w:r w:rsidRPr="004379CA">
        <w:rPr>
          <w:rFonts w:ascii="Times New Roman" w:eastAsia="BIZ UDPMincho Medium" w:hAnsi="Times New Roman" w:cs="Times New Roman"/>
          <w:i w:val="0"/>
          <w:iCs w:val="0"/>
          <w:color w:val="92278F" w:themeColor="accent1"/>
          <w:sz w:val="20"/>
          <w:szCs w:val="20"/>
          <w:lang w:eastAsia="ja-JP"/>
        </w:rPr>
        <w:t>地域開発局地域別州総生産、人口、鉱物・鉱油販売</w:t>
      </w:r>
    </w:p>
    <w:p w14:paraId="03152B68" w14:textId="266C7A4C" w:rsidR="00D4468C" w:rsidRPr="00091D3B" w:rsidRDefault="006F519E" w:rsidP="00937F7B">
      <w:pPr>
        <w:rPr>
          <w:b/>
          <w:bCs/>
          <w:i/>
          <w:iCs/>
          <w:sz w:val="12"/>
          <w:szCs w:val="12"/>
        </w:rPr>
      </w:pPr>
      <w:r w:rsidRPr="007B1AE5">
        <w:rPr>
          <w:noProof/>
        </w:rPr>
        <mc:AlternateContent>
          <mc:Choice Requires="wps">
            <w:drawing>
              <wp:anchor distT="0" distB="0" distL="114300" distR="114300" simplePos="0" relativeHeight="251652096" behindDoc="0" locked="0" layoutInCell="1" allowOverlap="1" wp14:anchorId="1F4A2467" wp14:editId="08C00564">
                <wp:simplePos x="0" y="0"/>
                <wp:positionH relativeFrom="column">
                  <wp:posOffset>446405</wp:posOffset>
                </wp:positionH>
                <wp:positionV relativeFrom="paragraph">
                  <wp:posOffset>2977515</wp:posOffset>
                </wp:positionV>
                <wp:extent cx="1098550" cy="2095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391A0C7" w14:textId="016B293C" w:rsidR="00E25603" w:rsidRPr="00E25603" w:rsidRDefault="00E25603" w:rsidP="00E25603">
                            <w:pPr>
                              <w:pStyle w:val="WAEP5"/>
                              <w:jc w:val="center"/>
                              <w:rPr>
                                <w:b/>
                                <w:bCs/>
                                <w:color w:val="92278F" w:themeColor="accent1"/>
                              </w:rPr>
                            </w:pPr>
                            <w:r>
                              <w:rPr>
                                <w:b/>
                                <w:bCs/>
                                <w:color w:val="92278F" w:themeColor="accent1"/>
                              </w:rPr>
                              <w:t>Mid 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F4A2467" id="_x0000_t202" coordsize="21600,21600" o:spt="202" path="m,l,21600r21600,l21600,xe">
                <v:stroke joinstyle="miter"/>
                <v:path gradientshapeok="t" o:connecttype="rect"/>
              </v:shapetype>
              <v:shape id="Text Box 34" o:spid="_x0000_s1026" type="#_x0000_t202" style="position:absolute;margin-left:35.15pt;margin-top:234.45pt;width:86.5pt;height:16.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" filled="f" stroked="f" strokeweight=".5pt">
                <v:textbox>
                  <w:txbxContent>
                    <w:p w14:paraId="3391A0C7" w14:textId="016B293C" w:rsidR="00E25603" w:rsidRPr="00E25603" w:rsidRDefault="00E25603" w:rsidP="00E25603">
                      <w:pPr>
                        <w:pStyle w:val="WAEP5"/>
                        <w:jc w:val="center"/>
                        <w:rPr>
                          <w:b/>
                          <w:bCs/>
                          <w:color w:val="92278F" w:themeColor="accent1"/>
                        </w:rPr>
                      </w:pPr>
                      <w:r>
                        <w:rPr>
                          <w:b/>
                          <w:bCs/>
                          <w:color w:val="92278F" w:themeColor="accent1"/>
                        </w:rPr>
                        <w:t>Mid West</w:t>
                      </w:r>
                    </w:p>
                  </w:txbxContent>
                </v:textbox>
              </v:shape>
            </w:pict>
          </mc:Fallback>
        </mc:AlternateContent>
      </w:r>
      <w:r w:rsidR="00273906" w:rsidRPr="007B1AE5">
        <w:rPr>
          <w:noProof/>
        </w:rPr>
        <mc:AlternateContent>
          <mc:Choice Requires="wps">
            <w:drawing>
              <wp:anchor distT="0" distB="0" distL="114300" distR="114300" simplePos="0" relativeHeight="251676672" behindDoc="0" locked="0" layoutInCell="1" allowOverlap="1" wp14:anchorId="0CB3206B" wp14:editId="310E2F61">
                <wp:simplePos x="0" y="0"/>
                <wp:positionH relativeFrom="column">
                  <wp:posOffset>-2032</wp:posOffset>
                </wp:positionH>
                <wp:positionV relativeFrom="paragraph">
                  <wp:posOffset>4643755</wp:posOffset>
                </wp:positionV>
                <wp:extent cx="1098550" cy="2095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0AAEB9EC" w14:textId="2EEF7F06" w:rsidR="00746EBA" w:rsidRPr="00750795" w:rsidRDefault="00746EBA" w:rsidP="00746EBA">
                            <w:pPr>
                              <w:pStyle w:val="WAEP5"/>
                              <w:jc w:val="center"/>
                              <w:rPr>
                                <w:color w:val="auto"/>
                                <w:sz w:val="8"/>
                                <w:szCs w:val="16"/>
                              </w:rPr>
                            </w:pPr>
                            <w:r w:rsidRPr="00750795">
                              <w:rPr>
                                <w:color w:val="auto"/>
                                <w:sz w:val="8"/>
                                <w:szCs w:val="16"/>
                              </w:rPr>
                              <w:t>Busselton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B3206B" id="Text Box 44" o:spid="_x0000_s1027" type="#_x0000_t202" style="position:absolute;margin-left:-.15pt;margin-top:365.65pt;width:86.5pt;height:16.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1R4Fg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" filled="f" stroked="f" strokeweight=".5pt">
                <v:textbox>
                  <w:txbxContent>
                    <w:p w14:paraId="0AAEB9EC" w14:textId="2EEF7F06" w:rsidR="00746EBA" w:rsidRPr="00750795" w:rsidRDefault="00746EBA" w:rsidP="00746EBA">
                      <w:pPr>
                        <w:pStyle w:val="WAEP5"/>
                        <w:jc w:val="center"/>
                        <w:rPr>
                          <w:color w:val="auto"/>
                          <w:sz w:val="8"/>
                          <w:szCs w:val="16"/>
                        </w:rPr>
                      </w:pPr>
                      <w:r w:rsidRPr="00750795">
                        <w:rPr>
                          <w:color w:val="auto"/>
                          <w:sz w:val="8"/>
                          <w:szCs w:val="16"/>
                        </w:rPr>
                        <w:t>Busselton</w:t>
                      </w:r>
                    </w:p>
                  </w:txbxContent>
                </v:textbox>
              </v:shape>
            </w:pict>
          </mc:Fallback>
        </mc:AlternateContent>
      </w:r>
      <w:r w:rsidR="00D36036" w:rsidRPr="007B1AE5">
        <w:rPr>
          <w:noProof/>
        </w:rPr>
        <mc:AlternateContent>
          <mc:Choice Requires="wps">
            <w:drawing>
              <wp:anchor distT="0" distB="0" distL="114300" distR="114300" simplePos="0" relativeHeight="251688960" behindDoc="0" locked="0" layoutInCell="1" allowOverlap="1" wp14:anchorId="5A03BDD0" wp14:editId="7CEC1B13">
                <wp:simplePos x="0" y="0"/>
                <wp:positionH relativeFrom="column">
                  <wp:posOffset>641350</wp:posOffset>
                </wp:positionH>
                <wp:positionV relativeFrom="paragraph">
                  <wp:posOffset>5051108</wp:posOffset>
                </wp:positionV>
                <wp:extent cx="1098550" cy="2095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5BBBB6F1" w14:textId="2D0E3C0C" w:rsidR="00D36036" w:rsidRPr="00750795" w:rsidRDefault="00D36036" w:rsidP="00D36036">
                            <w:pPr>
                              <w:pStyle w:val="WAEP5"/>
                              <w:jc w:val="center"/>
                              <w:rPr>
                                <w:color w:val="auto"/>
                                <w:sz w:val="8"/>
                                <w:szCs w:val="16"/>
                              </w:rPr>
                            </w:pPr>
                            <w:r>
                              <w:rPr>
                                <w:color w:val="auto"/>
                                <w:sz w:val="8"/>
                                <w:szCs w:val="16"/>
                              </w:rPr>
                              <w:t>Albany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03BDD0" id="Text Box 52" o:spid="_x0000_s1028" type="#_x0000_t202" style="position:absolute;margin-left:50.5pt;margin-top:397.75pt;width:86.5pt;height:16.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c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" filled="f" stroked="f" strokeweight=".5pt">
                <v:textbox>
                  <w:txbxContent>
                    <w:p w14:paraId="5BBBB6F1" w14:textId="2D0E3C0C" w:rsidR="00D36036" w:rsidRPr="00750795" w:rsidRDefault="00D36036" w:rsidP="00D36036">
                      <w:pPr>
                        <w:pStyle w:val="WAEP5"/>
                        <w:jc w:val="center"/>
                        <w:rPr>
                          <w:color w:val="auto"/>
                          <w:sz w:val="8"/>
                          <w:szCs w:val="16"/>
                        </w:rPr>
                      </w:pPr>
                      <w:r>
                        <w:rPr>
                          <w:color w:val="auto"/>
                          <w:sz w:val="8"/>
                          <w:szCs w:val="16"/>
                        </w:rPr>
                        <w:t>Albany</w:t>
                      </w:r>
                    </w:p>
                  </w:txbxContent>
                </v:textbox>
              </v:shape>
            </w:pict>
          </mc:Fallback>
        </mc:AlternateContent>
      </w:r>
      <w:r w:rsidR="00750795" w:rsidRPr="007B1AE5">
        <w:rPr>
          <w:noProof/>
        </w:rPr>
        <mc:AlternateContent>
          <mc:Choice Requires="wps">
            <w:drawing>
              <wp:anchor distT="0" distB="0" distL="114300" distR="114300" simplePos="0" relativeHeight="251680768" behindDoc="0" locked="0" layoutInCell="1" allowOverlap="1" wp14:anchorId="4D98ABE2" wp14:editId="4D3A6092">
                <wp:simplePos x="0" y="0"/>
                <wp:positionH relativeFrom="column">
                  <wp:posOffset>172402</wp:posOffset>
                </wp:positionH>
                <wp:positionV relativeFrom="paragraph">
                  <wp:posOffset>3427730</wp:posOffset>
                </wp:positionV>
                <wp:extent cx="1098550" cy="2095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19965B2A" w14:textId="3E83DFA4" w:rsidR="00750795" w:rsidRPr="00750795" w:rsidRDefault="00750795" w:rsidP="00750795">
                            <w:pPr>
                              <w:pStyle w:val="WAEP5"/>
                              <w:ind w:left="357"/>
                              <w:rPr>
                                <w:color w:val="auto"/>
                                <w:sz w:val="8"/>
                                <w:szCs w:val="16"/>
                              </w:rPr>
                            </w:pPr>
                            <w:r>
                              <w:rPr>
                                <w:color w:val="auto"/>
                                <w:sz w:val="8"/>
                                <w:szCs w:val="16"/>
                              </w:rPr>
                              <w:t>Geraldton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98ABE2" id="Text Box 45" o:spid="_x0000_s1029" type="#_x0000_t202" style="position:absolute;margin-left:13.55pt;margin-top:269.9pt;width:86.5pt;height:16.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" filled="f" stroked="f" strokeweight=".5pt">
                <v:textbox>
                  <w:txbxContent>
                    <w:p w14:paraId="19965B2A" w14:textId="3E83DFA4" w:rsidR="00750795" w:rsidRPr="00750795" w:rsidRDefault="00750795" w:rsidP="00750795">
                      <w:pPr>
                        <w:pStyle w:val="WAEP5"/>
                        <w:ind w:left="357"/>
                        <w:rPr>
                          <w:color w:val="auto"/>
                          <w:sz w:val="8"/>
                          <w:szCs w:val="16"/>
                        </w:rPr>
                      </w:pPr>
                      <w:r>
                        <w:rPr>
                          <w:color w:val="auto"/>
                          <w:sz w:val="8"/>
                          <w:szCs w:val="16"/>
                        </w:rPr>
                        <w:t>Geraldton</w:t>
                      </w:r>
                    </w:p>
                  </w:txbxContent>
                </v:textbox>
              </v:shape>
            </w:pict>
          </mc:Fallback>
        </mc:AlternateContent>
      </w:r>
      <w:r w:rsidR="00750795" w:rsidRPr="007B1AE5">
        <w:rPr>
          <w:noProof/>
        </w:rPr>
        <mc:AlternateContent>
          <mc:Choice Requires="wps">
            <w:drawing>
              <wp:anchor distT="0" distB="0" distL="114300" distR="114300" simplePos="0" relativeHeight="251639808" behindDoc="0" locked="0" layoutInCell="1" allowOverlap="1" wp14:anchorId="12683F91" wp14:editId="3CBB9145">
                <wp:simplePos x="0" y="0"/>
                <wp:positionH relativeFrom="column">
                  <wp:posOffset>1495425</wp:posOffset>
                </wp:positionH>
                <wp:positionV relativeFrom="paragraph">
                  <wp:posOffset>761365</wp:posOffset>
                </wp:positionV>
                <wp:extent cx="1098550" cy="2095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C301E30" w14:textId="14C8AC8B" w:rsidR="00043350" w:rsidRPr="00750795" w:rsidRDefault="00043350" w:rsidP="00043350">
                            <w:pPr>
                              <w:pStyle w:val="WAEP5"/>
                              <w:jc w:val="center"/>
                              <w:rPr>
                                <w:color w:val="auto"/>
                                <w:sz w:val="8"/>
                                <w:szCs w:val="16"/>
                              </w:rPr>
                            </w:pPr>
                            <w:r w:rsidRPr="00750795">
                              <w:rPr>
                                <w:color w:val="auto"/>
                                <w:sz w:val="8"/>
                                <w:szCs w:val="16"/>
                              </w:rPr>
                              <w:t>Broome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683F91" id="Text Box 12" o:spid="_x0000_s1030" type="#_x0000_t202" style="position:absolute;margin-left:117.75pt;margin-top:59.95pt;width:86.5pt;height:16.5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dO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" filled="f" stroked="f" strokeweight=".5pt">
                <v:textbox>
                  <w:txbxContent>
                    <w:p w14:paraId="3C301E30" w14:textId="14C8AC8B" w:rsidR="00043350" w:rsidRPr="00750795" w:rsidRDefault="00043350" w:rsidP="00043350">
                      <w:pPr>
                        <w:pStyle w:val="WAEP5"/>
                        <w:jc w:val="center"/>
                        <w:rPr>
                          <w:color w:val="auto"/>
                          <w:sz w:val="8"/>
                          <w:szCs w:val="16"/>
                        </w:rPr>
                      </w:pPr>
                      <w:r w:rsidRPr="00750795">
                        <w:rPr>
                          <w:color w:val="auto"/>
                          <w:sz w:val="8"/>
                          <w:szCs w:val="16"/>
                        </w:rPr>
                        <w:t>Broome</w:t>
                      </w:r>
                    </w:p>
                  </w:txbxContent>
                </v:textbox>
              </v:shape>
            </w:pict>
          </mc:Fallback>
        </mc:AlternateContent>
      </w:r>
      <w:r w:rsidR="00750795" w:rsidRPr="007B1AE5">
        <w:rPr>
          <w:noProof/>
        </w:rPr>
        <mc:AlternateContent>
          <mc:Choice Requires="wps">
            <w:drawing>
              <wp:anchor distT="0" distB="0" distL="114300" distR="114300" simplePos="0" relativeHeight="251660288" behindDoc="0" locked="0" layoutInCell="1" allowOverlap="1" wp14:anchorId="6751A8D5" wp14:editId="6E232E0B">
                <wp:simplePos x="0" y="0"/>
                <wp:positionH relativeFrom="column">
                  <wp:posOffset>912495</wp:posOffset>
                </wp:positionH>
                <wp:positionV relativeFrom="paragraph">
                  <wp:posOffset>1399223</wp:posOffset>
                </wp:positionV>
                <wp:extent cx="1098550" cy="2095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2B5D9D9" w14:textId="7E4B216D" w:rsidR="00746EBA" w:rsidRPr="00750795" w:rsidRDefault="00746EBA" w:rsidP="00746EBA">
                            <w:pPr>
                              <w:pStyle w:val="WAEP5"/>
                              <w:jc w:val="center"/>
                              <w:rPr>
                                <w:color w:val="auto"/>
                                <w:sz w:val="8"/>
                                <w:szCs w:val="16"/>
                              </w:rPr>
                            </w:pPr>
                            <w:r w:rsidRPr="00750795">
                              <w:rPr>
                                <w:color w:val="auto"/>
                                <w:sz w:val="8"/>
                                <w:szCs w:val="16"/>
                              </w:rPr>
                              <w:t>Port Hedland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51A8D5" id="Text Box 28" o:spid="_x0000_s1031" type="#_x0000_t202" style="position:absolute;margin-left:71.85pt;margin-top:110.2pt;width:86.5pt;height:1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oib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" filled="f" stroked="f" strokeweight=".5pt">
                <v:textbox>
                  <w:txbxContent>
                    <w:p w14:paraId="42B5D9D9" w14:textId="7E4B216D" w:rsidR="00746EBA" w:rsidRPr="00750795" w:rsidRDefault="00746EBA" w:rsidP="00746EBA">
                      <w:pPr>
                        <w:pStyle w:val="WAEP5"/>
                        <w:jc w:val="center"/>
                        <w:rPr>
                          <w:color w:val="auto"/>
                          <w:sz w:val="8"/>
                          <w:szCs w:val="16"/>
                        </w:rPr>
                      </w:pPr>
                      <w:r w:rsidRPr="00750795">
                        <w:rPr>
                          <w:color w:val="auto"/>
                          <w:sz w:val="8"/>
                          <w:szCs w:val="16"/>
                        </w:rPr>
                        <w:t>Port Hedland</w:t>
                      </w:r>
                    </w:p>
                  </w:txbxContent>
                </v:textbox>
              </v:shape>
            </w:pict>
          </mc:Fallback>
        </mc:AlternateContent>
      </w:r>
      <w:r w:rsidR="00750795" w:rsidRPr="007B1AE5">
        <w:rPr>
          <w:noProof/>
        </w:rPr>
        <mc:AlternateContent>
          <mc:Choice Requires="wps">
            <w:drawing>
              <wp:anchor distT="0" distB="0" distL="114300" distR="114300" simplePos="0" relativeHeight="251643904" behindDoc="0" locked="0" layoutInCell="1" allowOverlap="1" wp14:anchorId="356BC26A" wp14:editId="748A3B67">
                <wp:simplePos x="0" y="0"/>
                <wp:positionH relativeFrom="column">
                  <wp:posOffset>1739582</wp:posOffset>
                </wp:positionH>
                <wp:positionV relativeFrom="paragraph">
                  <wp:posOffset>4132580</wp:posOffset>
                </wp:positionV>
                <wp:extent cx="1098550" cy="2095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1900804" w14:textId="307ABA98" w:rsidR="00043350" w:rsidRPr="00750795" w:rsidRDefault="00043350" w:rsidP="00746EBA">
                            <w:pPr>
                              <w:pStyle w:val="WAEP5"/>
                              <w:ind w:left="357"/>
                              <w:rPr>
                                <w:color w:val="auto"/>
                                <w:sz w:val="8"/>
                                <w:szCs w:val="16"/>
                              </w:rPr>
                            </w:pPr>
                            <w:r w:rsidRPr="00750795">
                              <w:rPr>
                                <w:color w:val="auto"/>
                                <w:sz w:val="8"/>
                                <w:szCs w:val="16"/>
                              </w:rPr>
                              <w:t>Kalgoorlie-Boulder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6BC26A" id="Text Box 15" o:spid="_x0000_s1032" type="#_x0000_t202" style="position:absolute;margin-left:136.95pt;margin-top:325.4pt;width:86.5pt;height:16.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" filled="f" stroked="f" strokeweight=".5pt">
                <v:textbox>
                  <w:txbxContent>
                    <w:p w14:paraId="71900804" w14:textId="307ABA98" w:rsidR="00043350" w:rsidRPr="00750795" w:rsidRDefault="00043350" w:rsidP="00746EBA">
                      <w:pPr>
                        <w:pStyle w:val="WAEP5"/>
                        <w:ind w:left="357"/>
                        <w:rPr>
                          <w:color w:val="auto"/>
                          <w:sz w:val="8"/>
                          <w:szCs w:val="16"/>
                        </w:rPr>
                      </w:pPr>
                      <w:r w:rsidRPr="00750795">
                        <w:rPr>
                          <w:color w:val="auto"/>
                          <w:sz w:val="8"/>
                          <w:szCs w:val="16"/>
                        </w:rPr>
                        <w:t>Kalgoorlie-Boulder</w:t>
                      </w:r>
                    </w:p>
                  </w:txbxContent>
                </v:textbox>
              </v:shape>
            </w:pict>
          </mc:Fallback>
        </mc:AlternateContent>
      </w:r>
      <w:r w:rsidR="00750795" w:rsidRPr="007B1AE5">
        <w:rPr>
          <w:noProof/>
        </w:rPr>
        <mc:AlternateContent>
          <mc:Choice Requires="wps">
            <w:drawing>
              <wp:anchor distT="0" distB="0" distL="114300" distR="114300" simplePos="0" relativeHeight="251648000" behindDoc="0" locked="0" layoutInCell="1" allowOverlap="1" wp14:anchorId="51DF8DFA" wp14:editId="54E19615">
                <wp:simplePos x="0" y="0"/>
                <wp:positionH relativeFrom="column">
                  <wp:posOffset>1617980</wp:posOffset>
                </wp:positionH>
                <wp:positionV relativeFrom="paragraph">
                  <wp:posOffset>4740592</wp:posOffset>
                </wp:positionV>
                <wp:extent cx="1098550" cy="2095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870B25D" w14:textId="7864A772" w:rsidR="00746EBA" w:rsidRPr="00750795" w:rsidRDefault="00746EBA" w:rsidP="00746EBA">
                            <w:pPr>
                              <w:pStyle w:val="WAEP5"/>
                              <w:jc w:val="center"/>
                              <w:rPr>
                                <w:color w:val="auto"/>
                                <w:sz w:val="8"/>
                                <w:szCs w:val="16"/>
                              </w:rPr>
                            </w:pPr>
                            <w:r w:rsidRPr="00750795">
                              <w:rPr>
                                <w:color w:val="auto"/>
                                <w:sz w:val="8"/>
                                <w:szCs w:val="16"/>
                              </w:rPr>
                              <w:t>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DF8DFA" id="Text Box 21" o:spid="_x0000_s1033" type="#_x0000_t202" style="position:absolute;margin-left:127.4pt;margin-top:373.25pt;width:86.5pt;height:16.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" filled="f" stroked="f" strokeweight=".5pt">
                <v:textbox>
                  <w:txbxContent>
                    <w:p w14:paraId="4870B25D" w14:textId="7864A772" w:rsidR="00746EBA" w:rsidRPr="00750795" w:rsidRDefault="00746EBA" w:rsidP="00746EBA">
                      <w:pPr>
                        <w:pStyle w:val="WAEP5"/>
                        <w:jc w:val="center"/>
                        <w:rPr>
                          <w:color w:val="auto"/>
                          <w:sz w:val="8"/>
                          <w:szCs w:val="16"/>
                        </w:rPr>
                      </w:pPr>
                      <w:r w:rsidRPr="00750795">
                        <w:rPr>
                          <w:color w:val="auto"/>
                          <w:sz w:val="8"/>
                          <w:szCs w:val="16"/>
                        </w:rPr>
                        <w:t>Esperance</w:t>
                      </w:r>
                    </w:p>
                  </w:txbxContent>
                </v:textbox>
              </v:shape>
            </w:pict>
          </mc:Fallback>
        </mc:AlternateContent>
      </w:r>
      <w:r w:rsidR="00750795" w:rsidRPr="007B1AE5">
        <w:rPr>
          <w:noProof/>
        </w:rPr>
        <mc:AlternateContent>
          <mc:Choice Requires="wps">
            <w:drawing>
              <wp:anchor distT="0" distB="0" distL="114300" distR="114300" simplePos="0" relativeHeight="251668480" behindDoc="0" locked="0" layoutInCell="1" allowOverlap="1" wp14:anchorId="6BC35320" wp14:editId="5E38BDF3">
                <wp:simplePos x="0" y="0"/>
                <wp:positionH relativeFrom="column">
                  <wp:posOffset>52388</wp:posOffset>
                </wp:positionH>
                <wp:positionV relativeFrom="paragraph">
                  <wp:posOffset>4589780</wp:posOffset>
                </wp:positionV>
                <wp:extent cx="1098550" cy="2095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34E3DF9" w14:textId="6B801D29" w:rsidR="00746EBA" w:rsidRPr="00750795" w:rsidRDefault="00746EBA" w:rsidP="00746EBA">
                            <w:pPr>
                              <w:pStyle w:val="WAEP5"/>
                              <w:jc w:val="center"/>
                              <w:rPr>
                                <w:color w:val="auto"/>
                                <w:sz w:val="8"/>
                                <w:szCs w:val="16"/>
                              </w:rPr>
                            </w:pPr>
                            <w:r w:rsidRPr="00750795">
                              <w:rPr>
                                <w:color w:val="auto"/>
                                <w:sz w:val="8"/>
                                <w:szCs w:val="16"/>
                              </w:rPr>
                              <w:t>Bunbury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C35320" id="Text Box 39" o:spid="_x0000_s1034" type="#_x0000_t202" style="position:absolute;margin-left:4.15pt;margin-top:361.4pt;width:86.5pt;height:1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OxGAIAADM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" filled="f" stroked="f" strokeweight=".5pt">
                <v:textbox>
                  <w:txbxContent>
                    <w:p w14:paraId="234E3DF9" w14:textId="6B801D29" w:rsidR="00746EBA" w:rsidRPr="00750795" w:rsidRDefault="00746EBA" w:rsidP="00746EBA">
                      <w:pPr>
                        <w:pStyle w:val="WAEP5"/>
                        <w:jc w:val="center"/>
                        <w:rPr>
                          <w:color w:val="auto"/>
                          <w:sz w:val="8"/>
                          <w:szCs w:val="16"/>
                        </w:rPr>
                      </w:pPr>
                      <w:r w:rsidRPr="00750795">
                        <w:rPr>
                          <w:color w:val="auto"/>
                          <w:sz w:val="8"/>
                          <w:szCs w:val="16"/>
                        </w:rPr>
                        <w:t>Bunbury</w:t>
                      </w:r>
                    </w:p>
                  </w:txbxContent>
                </v:textbox>
              </v:shape>
            </w:pict>
          </mc:Fallback>
        </mc:AlternateContent>
      </w:r>
      <w:r w:rsidR="00043350" w:rsidRPr="007B1AE5">
        <w:rPr>
          <w:noProof/>
        </w:rPr>
        <mc:AlternateContent>
          <mc:Choice Requires="wps">
            <w:drawing>
              <wp:anchor distT="0" distB="0" distL="114300" distR="114300" simplePos="0" relativeHeight="251697152" behindDoc="0" locked="0" layoutInCell="1" allowOverlap="1" wp14:anchorId="5A190B4F" wp14:editId="08D7AD34">
                <wp:simplePos x="0" y="0"/>
                <wp:positionH relativeFrom="column">
                  <wp:posOffset>556895</wp:posOffset>
                </wp:positionH>
                <wp:positionV relativeFrom="paragraph">
                  <wp:posOffset>1503997</wp:posOffset>
                </wp:positionV>
                <wp:extent cx="1098550" cy="2095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2A453B6" w14:textId="4492E83B" w:rsidR="00043350" w:rsidRPr="00750795" w:rsidRDefault="00043350" w:rsidP="00043350">
                            <w:pPr>
                              <w:pStyle w:val="WAEP5"/>
                              <w:jc w:val="center"/>
                              <w:rPr>
                                <w:color w:val="auto"/>
                                <w:sz w:val="8"/>
                                <w:szCs w:val="16"/>
                              </w:rPr>
                            </w:pPr>
                            <w:r w:rsidRPr="00750795">
                              <w:rPr>
                                <w:color w:val="auto"/>
                                <w:sz w:val="8"/>
                                <w:szCs w:val="16"/>
                              </w:rPr>
                              <w:t>Karratha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190B4F" id="Text Box 3" o:spid="_x0000_s1035" type="#_x0000_t202" style="position:absolute;margin-left:43.85pt;margin-top:118.4pt;width:86.5pt;height:16.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5xkGA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" filled="f" stroked="f" strokeweight=".5pt">
                <v:textbox>
                  <w:txbxContent>
                    <w:p w14:paraId="22A453B6" w14:textId="4492E83B" w:rsidR="00043350" w:rsidRPr="00750795" w:rsidRDefault="00043350" w:rsidP="00043350">
                      <w:pPr>
                        <w:pStyle w:val="WAEP5"/>
                        <w:jc w:val="center"/>
                        <w:rPr>
                          <w:color w:val="auto"/>
                          <w:sz w:val="8"/>
                          <w:szCs w:val="16"/>
                        </w:rPr>
                      </w:pPr>
                      <w:r w:rsidRPr="00750795">
                        <w:rPr>
                          <w:color w:val="auto"/>
                          <w:sz w:val="8"/>
                          <w:szCs w:val="16"/>
                        </w:rPr>
                        <w:t>Karratha</w:t>
                      </w:r>
                    </w:p>
                  </w:txbxContent>
                </v:textbox>
              </v:shape>
            </w:pict>
          </mc:Fallback>
        </mc:AlternateContent>
      </w:r>
      <w:r w:rsidR="00E25603" w:rsidRPr="007B1AE5">
        <w:rPr>
          <w:noProof/>
        </w:rPr>
        <mc:AlternateContent>
          <mc:Choice Requires="wps">
            <w:drawing>
              <wp:anchor distT="0" distB="0" distL="114300" distR="114300" simplePos="0" relativeHeight="251693056" behindDoc="0" locked="0" layoutInCell="1" allowOverlap="1" wp14:anchorId="79524A90" wp14:editId="5397AD9C">
                <wp:simplePos x="0" y="0"/>
                <wp:positionH relativeFrom="column">
                  <wp:posOffset>0</wp:posOffset>
                </wp:positionH>
                <wp:positionV relativeFrom="paragraph">
                  <wp:posOffset>4761865</wp:posOffset>
                </wp:positionV>
                <wp:extent cx="1098550" cy="2095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63EDE775" w14:textId="3B0491B9" w:rsidR="00E25603" w:rsidRPr="00E25603" w:rsidRDefault="00E25603" w:rsidP="00E25603">
                            <w:pPr>
                              <w:pStyle w:val="WAEP5"/>
                              <w:jc w:val="center"/>
                              <w:rPr>
                                <w:b/>
                                <w:bCs/>
                                <w:color w:val="92278F" w:themeColor="accent1"/>
                              </w:rPr>
                            </w:pPr>
                            <w:r>
                              <w:rPr>
                                <w:b/>
                                <w:bCs/>
                                <w:color w:val="92278F" w:themeColor="accent1"/>
                              </w:rPr>
                              <w:t>South 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524A90" id="Text Box 43" o:spid="_x0000_s1036" type="#_x0000_t202" style="position:absolute;margin-left:0;margin-top:374.95pt;width:86.5pt;height:16.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" filled="f" stroked="f" strokeweight=".5pt">
                <v:textbox>
                  <w:txbxContent>
                    <w:p w14:paraId="63EDE775" w14:textId="3B0491B9" w:rsidR="00E25603" w:rsidRPr="00E25603" w:rsidRDefault="00E25603" w:rsidP="00E25603">
                      <w:pPr>
                        <w:pStyle w:val="WAEP5"/>
                        <w:jc w:val="center"/>
                        <w:rPr>
                          <w:b/>
                          <w:bCs/>
                          <w:color w:val="92278F" w:themeColor="accent1"/>
                        </w:rPr>
                      </w:pPr>
                      <w:r>
                        <w:rPr>
                          <w:b/>
                          <w:bCs/>
                          <w:color w:val="92278F" w:themeColor="accent1"/>
                        </w:rPr>
                        <w:t>South West</w:t>
                      </w:r>
                    </w:p>
                  </w:txbxContent>
                </v:textbox>
              </v:shape>
            </w:pict>
          </mc:Fallback>
        </mc:AlternateContent>
      </w:r>
      <w:r w:rsidR="00E25603" w:rsidRPr="007B1AE5">
        <w:rPr>
          <w:noProof/>
        </w:rPr>
        <mc:AlternateContent>
          <mc:Choice Requires="wps">
            <w:drawing>
              <wp:anchor distT="0" distB="0" distL="114300" distR="114300" simplePos="0" relativeHeight="251684864" behindDoc="0" locked="0" layoutInCell="1" allowOverlap="1" wp14:anchorId="241A7611" wp14:editId="2E0D3F19">
                <wp:simplePos x="0" y="0"/>
                <wp:positionH relativeFrom="column">
                  <wp:posOffset>723900</wp:posOffset>
                </wp:positionH>
                <wp:positionV relativeFrom="paragraph">
                  <wp:posOffset>4812665</wp:posOffset>
                </wp:positionV>
                <wp:extent cx="1098550" cy="2095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3D96E1D" w14:textId="4D702FFD" w:rsidR="00E25603" w:rsidRPr="00E25603" w:rsidRDefault="00E25603" w:rsidP="00E25603">
                            <w:pPr>
                              <w:pStyle w:val="WAEP5"/>
                              <w:jc w:val="center"/>
                              <w:rPr>
                                <w:b/>
                                <w:bCs/>
                                <w:color w:val="92278F" w:themeColor="accent1"/>
                              </w:rPr>
                            </w:pPr>
                            <w:r>
                              <w:rPr>
                                <w:b/>
                                <w:bCs/>
                                <w:color w:val="92278F" w:themeColor="accent1"/>
                              </w:rPr>
                              <w:t>Great Southern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1A7611" id="Text Box 42" o:spid="_x0000_s1037" type="#_x0000_t202" style="position:absolute;margin-left:57pt;margin-top:378.95pt;width:86.5pt;height:16.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BaGAIAADQ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" filled="f" stroked="f" strokeweight=".5pt">
                <v:textbox>
                  <w:txbxContent>
                    <w:p w14:paraId="73D96E1D" w14:textId="4D702FFD" w:rsidR="00E25603" w:rsidRPr="00E25603" w:rsidRDefault="00E25603" w:rsidP="00E25603">
                      <w:pPr>
                        <w:pStyle w:val="WAEP5"/>
                        <w:jc w:val="center"/>
                        <w:rPr>
                          <w:b/>
                          <w:bCs/>
                          <w:color w:val="92278F" w:themeColor="accent1"/>
                        </w:rPr>
                      </w:pPr>
                      <w:r>
                        <w:rPr>
                          <w:b/>
                          <w:bCs/>
                          <w:color w:val="92278F" w:themeColor="accent1"/>
                        </w:rPr>
                        <w:t>Great Southern</w:t>
                      </w:r>
                    </w:p>
                  </w:txbxContent>
                </v:textbox>
              </v:shape>
            </w:pict>
          </mc:Fallback>
        </mc:AlternateContent>
      </w:r>
      <w:r w:rsidR="00E25603" w:rsidRPr="007B1AE5">
        <w:rPr>
          <w:noProof/>
        </w:rPr>
        <mc:AlternateContent>
          <mc:Choice Requires="wps">
            <w:drawing>
              <wp:anchor distT="0" distB="0" distL="114300" distR="114300" simplePos="0" relativeHeight="251672576" behindDoc="0" locked="0" layoutInCell="1" allowOverlap="1" wp14:anchorId="687F8E85" wp14:editId="56AA4C2A">
                <wp:simplePos x="0" y="0"/>
                <wp:positionH relativeFrom="column">
                  <wp:posOffset>1905</wp:posOffset>
                </wp:positionH>
                <wp:positionV relativeFrom="paragraph">
                  <wp:posOffset>4430395</wp:posOffset>
                </wp:positionV>
                <wp:extent cx="1054100" cy="2095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054100" cy="209550"/>
                        </a:xfrm>
                        <a:prstGeom prst="rect">
                          <a:avLst/>
                        </a:prstGeom>
                        <a:noFill/>
                        <a:ln w="6350">
                          <a:noFill/>
                        </a:ln>
                      </wps:spPr>
                      <wps:txbx>
                        <w:txbxContent>
                          <w:p w14:paraId="66F8C3D1" w14:textId="4755811C" w:rsidR="00E25603" w:rsidRPr="00E25603" w:rsidRDefault="00E25603" w:rsidP="00E25603">
                            <w:pPr>
                              <w:pStyle w:val="WAEP5"/>
                              <w:jc w:val="center"/>
                              <w:rPr>
                                <w:b/>
                                <w:bCs/>
                                <w:color w:val="92278F" w:themeColor="accent1"/>
                              </w:rPr>
                            </w:pPr>
                            <w:r>
                              <w:rPr>
                                <w:b/>
                                <w:bCs/>
                                <w:color w:val="92278F" w:themeColor="accent1"/>
                              </w:rPr>
                              <w:t>Peel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F8E85" id="Text Box 41" o:spid="_x0000_s1038" type="#_x0000_t202" style="position:absolute;margin-left:.15pt;margin-top:348.85pt;width:83pt;height: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" filled="f" stroked="f" strokeweight=".5pt">
                <v:textbox>
                  <w:txbxContent>
                    <w:p w14:paraId="66F8C3D1" w14:textId="4755811C" w:rsidR="00E25603" w:rsidRPr="00E25603" w:rsidRDefault="00E25603" w:rsidP="00E25603">
                      <w:pPr>
                        <w:pStyle w:val="WAEP5"/>
                        <w:jc w:val="center"/>
                        <w:rPr>
                          <w:b/>
                          <w:bCs/>
                          <w:color w:val="92278F" w:themeColor="accent1"/>
                        </w:rPr>
                      </w:pPr>
                      <w:r>
                        <w:rPr>
                          <w:b/>
                          <w:bCs/>
                          <w:color w:val="92278F" w:themeColor="accent1"/>
                        </w:rPr>
                        <w:t>Peel</w:t>
                      </w:r>
                    </w:p>
                  </w:txbxContent>
                </v:textbox>
              </v:shape>
            </w:pict>
          </mc:Fallback>
        </mc:AlternateContent>
      </w:r>
      <w:r w:rsidR="00E25603" w:rsidRPr="007B1AE5">
        <w:rPr>
          <w:noProof/>
        </w:rPr>
        <mc:AlternateContent>
          <mc:Choice Requires="wps">
            <w:drawing>
              <wp:anchor distT="0" distB="0" distL="114300" distR="114300" simplePos="0" relativeHeight="251664384" behindDoc="0" locked="0" layoutInCell="1" allowOverlap="1" wp14:anchorId="161F07ED" wp14:editId="6D4794C5">
                <wp:simplePos x="0" y="0"/>
                <wp:positionH relativeFrom="column">
                  <wp:posOffset>-4445</wp:posOffset>
                </wp:positionH>
                <wp:positionV relativeFrom="paragraph">
                  <wp:posOffset>4214495</wp:posOffset>
                </wp:positionV>
                <wp:extent cx="1047750" cy="2095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047750" cy="209550"/>
                        </a:xfrm>
                        <a:prstGeom prst="rect">
                          <a:avLst/>
                        </a:prstGeom>
                        <a:noFill/>
                        <a:ln w="6350">
                          <a:noFill/>
                        </a:ln>
                      </wps:spPr>
                      <wps:txbx>
                        <w:txbxContent>
                          <w:p w14:paraId="222199C2" w14:textId="2C58B7D8" w:rsidR="00E25603" w:rsidRPr="00E25603" w:rsidRDefault="00E25603" w:rsidP="00E25603">
                            <w:pPr>
                              <w:pStyle w:val="WAEP5"/>
                              <w:jc w:val="center"/>
                              <w:rPr>
                                <w:b/>
                                <w:bCs/>
                                <w:color w:val="92278F" w:themeColor="accent1"/>
                              </w:rPr>
                            </w:pPr>
                            <w:r>
                              <w:rPr>
                                <w:b/>
                                <w:bCs/>
                                <w:color w:val="92278F" w:themeColor="accent1"/>
                              </w:rPr>
                              <w:t>Perth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F07ED" id="Text Box 38" o:spid="_x0000_s1039" type="#_x0000_t202" style="position:absolute;margin-left:-.35pt;margin-top:331.85pt;width:82.5pt;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" filled="f" stroked="f" strokeweight=".5pt">
                <v:textbox>
                  <w:txbxContent>
                    <w:p w14:paraId="222199C2" w14:textId="2C58B7D8" w:rsidR="00E25603" w:rsidRPr="00E25603" w:rsidRDefault="00E25603" w:rsidP="00E25603">
                      <w:pPr>
                        <w:pStyle w:val="WAEP5"/>
                        <w:jc w:val="center"/>
                        <w:rPr>
                          <w:b/>
                          <w:bCs/>
                          <w:color w:val="92278F" w:themeColor="accent1"/>
                        </w:rPr>
                      </w:pPr>
                      <w:r>
                        <w:rPr>
                          <w:b/>
                          <w:bCs/>
                          <w:color w:val="92278F" w:themeColor="accent1"/>
                        </w:rPr>
                        <w:t>Perth</w:t>
                      </w:r>
                    </w:p>
                  </w:txbxContent>
                </v:textbox>
              </v:shape>
            </w:pict>
          </mc:Fallback>
        </mc:AlternateContent>
      </w:r>
      <w:r w:rsidR="00E25603" w:rsidRPr="007B1AE5">
        <w:rPr>
          <w:noProof/>
        </w:rPr>
        <mc:AlternateContent>
          <mc:Choice Requires="wps">
            <w:drawing>
              <wp:anchor distT="0" distB="0" distL="114300" distR="114300" simplePos="0" relativeHeight="251657216" behindDoc="0" locked="0" layoutInCell="1" allowOverlap="1" wp14:anchorId="042875EC" wp14:editId="0007FD02">
                <wp:simplePos x="0" y="0"/>
                <wp:positionH relativeFrom="column">
                  <wp:posOffset>558800</wp:posOffset>
                </wp:positionH>
                <wp:positionV relativeFrom="paragraph">
                  <wp:posOffset>4044315</wp:posOffset>
                </wp:positionV>
                <wp:extent cx="1098550" cy="2095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07198FE8" w14:textId="3807E67A" w:rsidR="00E25603" w:rsidRPr="00E25603" w:rsidRDefault="00E25603" w:rsidP="00E25603">
                            <w:pPr>
                              <w:pStyle w:val="WAEP5"/>
                              <w:jc w:val="center"/>
                              <w:rPr>
                                <w:b/>
                                <w:bCs/>
                                <w:color w:val="92278F" w:themeColor="accent1"/>
                              </w:rPr>
                            </w:pPr>
                            <w:r>
                              <w:rPr>
                                <w:b/>
                                <w:bCs/>
                                <w:color w:val="92278F" w:themeColor="accent1"/>
                              </w:rPr>
                              <w:t>Wheatbelt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2875EC" id="Text Box 36" o:spid="_x0000_s1040" type="#_x0000_t202" style="position:absolute;margin-left:44pt;margin-top:318.45pt;width:86.5pt;height:16.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Ns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" filled="f" stroked="f" strokeweight=".5pt">
                <v:textbox>
                  <w:txbxContent>
                    <w:p w14:paraId="07198FE8" w14:textId="3807E67A" w:rsidR="00E25603" w:rsidRPr="00E25603" w:rsidRDefault="00E25603" w:rsidP="00E25603">
                      <w:pPr>
                        <w:pStyle w:val="WAEP5"/>
                        <w:jc w:val="center"/>
                        <w:rPr>
                          <w:b/>
                          <w:bCs/>
                          <w:color w:val="92278F" w:themeColor="accent1"/>
                        </w:rPr>
                      </w:pPr>
                      <w:r>
                        <w:rPr>
                          <w:b/>
                          <w:bCs/>
                          <w:color w:val="92278F" w:themeColor="accent1"/>
                        </w:rPr>
                        <w:t>Wheatbelt</w:t>
                      </w:r>
                    </w:p>
                  </w:txbxContent>
                </v:textbox>
              </v:shape>
            </w:pict>
          </mc:Fallback>
        </mc:AlternateContent>
      </w:r>
      <w:r w:rsidR="00E25603" w:rsidRPr="007B1AE5">
        <w:rPr>
          <w:noProof/>
        </w:rPr>
        <mc:AlternateContent>
          <mc:Choice Requires="wps">
            <w:drawing>
              <wp:anchor distT="0" distB="0" distL="114300" distR="114300" simplePos="0" relativeHeight="251635712" behindDoc="0" locked="0" layoutInCell="1" allowOverlap="1" wp14:anchorId="3E1C9C7A" wp14:editId="1D703411">
                <wp:simplePos x="0" y="0"/>
                <wp:positionH relativeFrom="column">
                  <wp:posOffset>1830705</wp:posOffset>
                </wp:positionH>
                <wp:positionV relativeFrom="paragraph">
                  <wp:posOffset>3204845</wp:posOffset>
                </wp:positionV>
                <wp:extent cx="1549400" cy="2095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549400" cy="209550"/>
                        </a:xfrm>
                        <a:prstGeom prst="rect">
                          <a:avLst/>
                        </a:prstGeom>
                        <a:noFill/>
                        <a:ln w="6350">
                          <a:noFill/>
                        </a:ln>
                      </wps:spPr>
                      <wps:txbx>
                        <w:txbxContent>
                          <w:p w14:paraId="5D61C3DA" w14:textId="0D6CC0B2" w:rsidR="00E25603" w:rsidRPr="00E25603" w:rsidRDefault="00E25603" w:rsidP="00E25603">
                            <w:pPr>
                              <w:pStyle w:val="WAEP5"/>
                              <w:jc w:val="center"/>
                              <w:rPr>
                                <w:b/>
                                <w:bCs/>
                                <w:color w:val="92278F" w:themeColor="accent1"/>
                              </w:rPr>
                            </w:pPr>
                            <w:r>
                              <w:rPr>
                                <w:b/>
                                <w:bCs/>
                                <w:color w:val="92278F" w:themeColor="accent1"/>
                              </w:rPr>
                              <w:t>Goldfields-Esperance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C9C7A" id="Text Box 31" o:spid="_x0000_s1041" type="#_x0000_t202" style="position:absolute;margin-left:144.15pt;margin-top:252.35pt;width:122pt;height:1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" filled="f" stroked="f" strokeweight=".5pt">
                <v:textbox>
                  <w:txbxContent>
                    <w:p w14:paraId="5D61C3DA" w14:textId="0D6CC0B2" w:rsidR="00E25603" w:rsidRPr="00E25603" w:rsidRDefault="00E25603" w:rsidP="00E25603">
                      <w:pPr>
                        <w:pStyle w:val="WAEP5"/>
                        <w:jc w:val="center"/>
                        <w:rPr>
                          <w:b/>
                          <w:bCs/>
                          <w:color w:val="92278F" w:themeColor="accent1"/>
                        </w:rPr>
                      </w:pPr>
                      <w:r>
                        <w:rPr>
                          <w:b/>
                          <w:bCs/>
                          <w:color w:val="92278F" w:themeColor="accent1"/>
                        </w:rPr>
                        <w:t>Goldfields-Esperance</w:t>
                      </w:r>
                    </w:p>
                  </w:txbxContent>
                </v:textbox>
              </v:shape>
            </w:pict>
          </mc:Fallback>
        </mc:AlternateContent>
      </w:r>
      <w:r w:rsidR="00E25603" w:rsidRPr="007B1AE5">
        <w:rPr>
          <w:noProof/>
        </w:rPr>
        <mc:AlternateContent>
          <mc:Choice Requires="wps">
            <w:drawing>
              <wp:anchor distT="0" distB="0" distL="114300" distR="114300" simplePos="0" relativeHeight="251631616" behindDoc="0" locked="0" layoutInCell="1" allowOverlap="1" wp14:anchorId="61FD77D6" wp14:editId="58DC7B3A">
                <wp:simplePos x="0" y="0"/>
                <wp:positionH relativeFrom="column">
                  <wp:posOffset>-6350</wp:posOffset>
                </wp:positionH>
                <wp:positionV relativeFrom="paragraph">
                  <wp:posOffset>2374265</wp:posOffset>
                </wp:positionV>
                <wp:extent cx="1098550" cy="2095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952DA35" w14:textId="10746C0C" w:rsidR="00E25603" w:rsidRPr="00E25603" w:rsidRDefault="00E25603" w:rsidP="00E25603">
                            <w:pPr>
                              <w:pStyle w:val="WAEP5"/>
                              <w:jc w:val="center"/>
                              <w:rPr>
                                <w:b/>
                                <w:bCs/>
                                <w:color w:val="92278F" w:themeColor="accent1"/>
                              </w:rPr>
                            </w:pPr>
                            <w:r>
                              <w:rPr>
                                <w:b/>
                                <w:bCs/>
                                <w:color w:val="92278F" w:themeColor="accent1"/>
                              </w:rPr>
                              <w:t>Gascoyne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FD77D6" id="Text Box 24" o:spid="_x0000_s1042" type="#_x0000_t202" style="position:absolute;margin-left:-.5pt;margin-top:186.95pt;width:86.5pt;height:16.5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" filled="f" stroked="f" strokeweight=".5pt">
                <v:textbox>
                  <w:txbxContent>
                    <w:p w14:paraId="7952DA35" w14:textId="10746C0C" w:rsidR="00E25603" w:rsidRPr="00E25603" w:rsidRDefault="00E25603" w:rsidP="00E25603">
                      <w:pPr>
                        <w:pStyle w:val="WAEP5"/>
                        <w:jc w:val="center"/>
                        <w:rPr>
                          <w:b/>
                          <w:bCs/>
                          <w:color w:val="92278F" w:themeColor="accent1"/>
                        </w:rPr>
                      </w:pPr>
                      <w:r>
                        <w:rPr>
                          <w:b/>
                          <w:bCs/>
                          <w:color w:val="92278F" w:themeColor="accent1"/>
                        </w:rPr>
                        <w:t>Gascoyne</w:t>
                      </w:r>
                    </w:p>
                  </w:txbxContent>
                </v:textbox>
              </v:shape>
            </w:pict>
          </mc:Fallback>
        </mc:AlternateContent>
      </w:r>
      <w:r w:rsidR="00E25603" w:rsidRPr="007B1AE5">
        <w:rPr>
          <w:noProof/>
        </w:rPr>
        <mc:AlternateContent>
          <mc:Choice Requires="wps">
            <w:drawing>
              <wp:anchor distT="0" distB="0" distL="114300" distR="114300" simplePos="0" relativeHeight="251627520" behindDoc="0" locked="0" layoutInCell="1" allowOverlap="1" wp14:anchorId="7E803CB1" wp14:editId="5D7D2B82">
                <wp:simplePos x="0" y="0"/>
                <wp:positionH relativeFrom="column">
                  <wp:posOffset>147955</wp:posOffset>
                </wp:positionH>
                <wp:positionV relativeFrom="paragraph">
                  <wp:posOffset>969645</wp:posOffset>
                </wp:positionV>
                <wp:extent cx="1619250" cy="2095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619250" cy="209550"/>
                        </a:xfrm>
                        <a:prstGeom prst="rect">
                          <a:avLst/>
                        </a:prstGeom>
                        <a:noFill/>
                        <a:ln w="6350">
                          <a:noFill/>
                        </a:ln>
                      </wps:spPr>
                      <wps:txbx>
                        <w:txbxContent>
                          <w:p w14:paraId="4D376332" w14:textId="49F65077" w:rsidR="00E25603" w:rsidRPr="00E25603" w:rsidRDefault="00E25603" w:rsidP="00E25603">
                            <w:pPr>
                              <w:pStyle w:val="WAEP5"/>
                              <w:jc w:val="center"/>
                              <w:rPr>
                                <w:b/>
                                <w:bCs/>
                                <w:color w:val="92278F" w:themeColor="accent1"/>
                              </w:rPr>
                            </w:pPr>
                            <w:r>
                              <w:rPr>
                                <w:b/>
                                <w:bCs/>
                                <w:color w:val="92278F" w:themeColor="accent1"/>
                              </w:rPr>
                              <w:t>Offshore Western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03CB1" id="Text Box 23" o:spid="_x0000_s1043" type="#_x0000_t202" style="position:absolute;margin-left:11.65pt;margin-top:76.35pt;width:127.5pt;height:1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" filled="f" stroked="f" strokeweight=".5pt">
                <v:textbox>
                  <w:txbxContent>
                    <w:p w14:paraId="4D376332" w14:textId="49F65077" w:rsidR="00E25603" w:rsidRPr="00E25603" w:rsidRDefault="00E25603" w:rsidP="00E25603">
                      <w:pPr>
                        <w:pStyle w:val="WAEP5"/>
                        <w:jc w:val="center"/>
                        <w:rPr>
                          <w:b/>
                          <w:bCs/>
                          <w:color w:val="92278F" w:themeColor="accent1"/>
                        </w:rPr>
                      </w:pPr>
                      <w:r>
                        <w:rPr>
                          <w:b/>
                          <w:bCs/>
                          <w:color w:val="92278F" w:themeColor="accent1"/>
                        </w:rPr>
                        <w:t>Offshore Western Australia</w:t>
                      </w:r>
                    </w:p>
                  </w:txbxContent>
                </v:textbox>
              </v:shape>
            </w:pict>
          </mc:Fallback>
        </mc:AlternateContent>
      </w:r>
      <w:r w:rsidR="00E25603" w:rsidRPr="007B1AE5">
        <w:rPr>
          <w:noProof/>
        </w:rPr>
        <mc:AlternateContent>
          <mc:Choice Requires="wps">
            <w:drawing>
              <wp:anchor distT="0" distB="0" distL="114300" distR="114300" simplePos="0" relativeHeight="251623424" behindDoc="0" locked="0" layoutInCell="1" allowOverlap="1" wp14:anchorId="4DF16844" wp14:editId="374497B7">
                <wp:simplePos x="0" y="0"/>
                <wp:positionH relativeFrom="column">
                  <wp:posOffset>1447800</wp:posOffset>
                </wp:positionH>
                <wp:positionV relativeFrom="paragraph">
                  <wp:posOffset>1631315</wp:posOffset>
                </wp:positionV>
                <wp:extent cx="1098550" cy="2095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0D7C280F" w14:textId="318EC564" w:rsidR="00E25603" w:rsidRPr="00E25603" w:rsidRDefault="00E25603" w:rsidP="00E25603">
                            <w:pPr>
                              <w:pStyle w:val="WAEP5"/>
                              <w:jc w:val="center"/>
                              <w:rPr>
                                <w:b/>
                                <w:bCs/>
                                <w:color w:val="92278F" w:themeColor="accent1"/>
                              </w:rPr>
                            </w:pPr>
                            <w:r>
                              <w:rPr>
                                <w:b/>
                                <w:bCs/>
                                <w:color w:val="92278F" w:themeColor="accent1"/>
                              </w:rPr>
                              <w:t>Pilbara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F16844" id="Text Box 16" o:spid="_x0000_s1044" type="#_x0000_t202" style="position:absolute;margin-left:114pt;margin-top:128.45pt;width:86.5pt;height:16.5pt;z-index:251623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zeTGQIAADQ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" filled="f" stroked="f" strokeweight=".5pt">
                <v:textbox>
                  <w:txbxContent>
                    <w:p w14:paraId="0D7C280F" w14:textId="318EC564" w:rsidR="00E25603" w:rsidRPr="00E25603" w:rsidRDefault="00E25603" w:rsidP="00E25603">
                      <w:pPr>
                        <w:pStyle w:val="WAEP5"/>
                        <w:jc w:val="center"/>
                        <w:rPr>
                          <w:b/>
                          <w:bCs/>
                          <w:color w:val="92278F" w:themeColor="accent1"/>
                        </w:rPr>
                      </w:pPr>
                      <w:r>
                        <w:rPr>
                          <w:b/>
                          <w:bCs/>
                          <w:color w:val="92278F" w:themeColor="accent1"/>
                        </w:rPr>
                        <w:t>Pilbara</w:t>
                      </w:r>
                    </w:p>
                  </w:txbxContent>
                </v:textbox>
              </v:shape>
            </w:pict>
          </mc:Fallback>
        </mc:AlternateContent>
      </w:r>
      <w:r w:rsidR="00E25603" w:rsidRPr="007B1AE5">
        <w:rPr>
          <w:noProof/>
        </w:rPr>
        <mc:AlternateContent>
          <mc:Choice Requires="wps">
            <w:drawing>
              <wp:anchor distT="0" distB="0" distL="114300" distR="114300" simplePos="0" relativeHeight="251619328" behindDoc="0" locked="0" layoutInCell="1" allowOverlap="1" wp14:anchorId="3B8D5647" wp14:editId="4946AC16">
                <wp:simplePos x="0" y="0"/>
                <wp:positionH relativeFrom="column">
                  <wp:posOffset>2427605</wp:posOffset>
                </wp:positionH>
                <wp:positionV relativeFrom="paragraph">
                  <wp:posOffset>874395</wp:posOffset>
                </wp:positionV>
                <wp:extent cx="1098550" cy="2095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2677666" w14:textId="448081E5" w:rsidR="00E25603" w:rsidRPr="00E25603" w:rsidRDefault="00E25603" w:rsidP="00E25603">
                            <w:pPr>
                              <w:pStyle w:val="WAEP5"/>
                              <w:jc w:val="center"/>
                              <w:rPr>
                                <w:b/>
                                <w:bCs/>
                                <w:color w:val="92278F" w:themeColor="accent1"/>
                              </w:rPr>
                            </w:pPr>
                            <w:r w:rsidRPr="00E25603">
                              <w:rPr>
                                <w:b/>
                                <w:bCs/>
                                <w:color w:val="92278F" w:themeColor="accent1"/>
                              </w:rPr>
                              <w:t>Kimberley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8D5647" id="Text Box 6" o:spid="_x0000_s1045" type="#_x0000_t202" style="position:absolute;margin-left:191.15pt;margin-top:68.85pt;width:86.5pt;height:16.5pt;z-index:25161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hGGAIAADQ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" filled="f" stroked="f" strokeweight=".5pt">
                <v:textbox>
                  <w:txbxContent>
                    <w:p w14:paraId="32677666" w14:textId="448081E5" w:rsidR="00E25603" w:rsidRPr="00E25603" w:rsidRDefault="00E25603" w:rsidP="00E25603">
                      <w:pPr>
                        <w:pStyle w:val="WAEP5"/>
                        <w:jc w:val="center"/>
                        <w:rPr>
                          <w:b/>
                          <w:bCs/>
                          <w:color w:val="92278F" w:themeColor="accent1"/>
                        </w:rPr>
                      </w:pPr>
                      <w:r w:rsidRPr="00E25603">
                        <w:rPr>
                          <w:b/>
                          <w:bCs/>
                          <w:color w:val="92278F" w:themeColor="accent1"/>
                        </w:rPr>
                        <w:t>Kimberley</w:t>
                      </w:r>
                    </w:p>
                  </w:txbxContent>
                </v:textbox>
              </v:shape>
            </w:pict>
          </mc:Fallback>
        </mc:AlternateContent>
      </w:r>
      <w:r w:rsidR="008F2165" w:rsidRPr="007B1AE5">
        <w:object w:dxaOrig="11235" w:dyaOrig="15900" w14:anchorId="55B2D4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5.6pt;height:410pt" o:ole="">
            <v:imagedata r:id="rId99" o:title=""/>
          </v:shape>
          <o:OLEObject Type="Embed" ProgID="PBrush" ShapeID="_x0000_i1025" DrawAspect="Content" ObjectID="_1806834538" r:id="rId100"/>
        </w:object>
      </w:r>
      <w:r w:rsidR="008F2165" w:rsidRPr="007B1AE5">
        <w:br w:type="column"/>
      </w:r>
    </w:p>
    <w:tbl>
      <w:tblPr>
        <w:tblStyle w:val="GridTable4"/>
        <w:tblW w:w="8188" w:type="dxa"/>
        <w:tblLook w:val="04A0" w:firstRow="1" w:lastRow="0" w:firstColumn="1" w:lastColumn="0" w:noHBand="0" w:noVBand="1"/>
      </w:tblPr>
      <w:tblGrid>
        <w:gridCol w:w="1809"/>
        <w:gridCol w:w="993"/>
        <w:gridCol w:w="1417"/>
        <w:gridCol w:w="1134"/>
        <w:gridCol w:w="933"/>
        <w:gridCol w:w="1052"/>
        <w:gridCol w:w="850"/>
      </w:tblGrid>
      <w:tr w:rsidR="00DA5E4C" w:rsidRPr="001168DD" w14:paraId="5F69D48F" w14:textId="77777777" w:rsidTr="00DA5E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002060"/>
            <w:vAlign w:val="center"/>
          </w:tcPr>
          <w:p w14:paraId="5C5B2439" w14:textId="3EFE4799" w:rsidR="00DA5E4C" w:rsidRPr="001168DD" w:rsidRDefault="00DA5E4C" w:rsidP="007B1AE5">
            <w:pPr>
              <w:rPr>
                <w:rFonts w:cstheme="minorHAnsi"/>
                <w:sz w:val="14"/>
                <w:szCs w:val="14"/>
              </w:rPr>
            </w:pPr>
            <w:r w:rsidRPr="001168DD">
              <w:rPr>
                <w:rFonts w:cstheme="minorHAnsi"/>
                <w:sz w:val="14"/>
                <w:szCs w:val="14"/>
              </w:rPr>
              <w:t>Region</w:t>
            </w:r>
          </w:p>
        </w:tc>
        <w:tc>
          <w:tcPr>
            <w:tcW w:w="2410" w:type="dxa"/>
            <w:gridSpan w:val="2"/>
            <w:shd w:val="clear" w:color="auto" w:fill="002060"/>
            <w:vAlign w:val="center"/>
          </w:tcPr>
          <w:p w14:paraId="485DFEF8" w14:textId="04AB6BB0" w:rsidR="00DA5E4C" w:rsidRPr="0067230B" w:rsidRDefault="00DA5E4C" w:rsidP="005432B3">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67230B">
              <w:rPr>
                <w:rFonts w:cstheme="minorHAnsi"/>
                <w:sz w:val="14"/>
                <w:szCs w:val="14"/>
              </w:rPr>
              <w:t>Gross regional product 202</w:t>
            </w:r>
            <w:r w:rsidR="00EA408F" w:rsidRPr="0067230B">
              <w:rPr>
                <w:rFonts w:cstheme="minorHAnsi"/>
                <w:sz w:val="14"/>
                <w:szCs w:val="14"/>
              </w:rPr>
              <w:t>3</w:t>
            </w:r>
            <w:r w:rsidRPr="0067230B">
              <w:rPr>
                <w:rFonts w:cstheme="minorHAnsi"/>
                <w:sz w:val="14"/>
                <w:szCs w:val="14"/>
              </w:rPr>
              <w:t>-</w:t>
            </w:r>
            <w:r w:rsidR="00EA408F" w:rsidRPr="0067230B">
              <w:rPr>
                <w:rFonts w:cstheme="minorHAnsi"/>
                <w:sz w:val="14"/>
                <w:szCs w:val="14"/>
              </w:rPr>
              <w:t>24</w:t>
            </w:r>
          </w:p>
        </w:tc>
        <w:tc>
          <w:tcPr>
            <w:tcW w:w="2067" w:type="dxa"/>
            <w:gridSpan w:val="2"/>
            <w:shd w:val="clear" w:color="auto" w:fill="002060"/>
            <w:vAlign w:val="center"/>
          </w:tcPr>
          <w:p w14:paraId="233F6F0E" w14:textId="1F211077" w:rsidR="00DA5E4C" w:rsidRPr="0067230B" w:rsidRDefault="00DA5E4C" w:rsidP="005432B3">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67230B">
              <w:rPr>
                <w:rFonts w:cstheme="minorHAnsi"/>
                <w:sz w:val="14"/>
                <w:szCs w:val="14"/>
              </w:rPr>
              <w:t>Population 202</w:t>
            </w:r>
            <w:r w:rsidR="00ED4C0A" w:rsidRPr="0067230B">
              <w:rPr>
                <w:rFonts w:cstheme="minorHAnsi"/>
                <w:sz w:val="14"/>
                <w:szCs w:val="14"/>
              </w:rPr>
              <w:t>3</w:t>
            </w:r>
            <w:r w:rsidRPr="0067230B">
              <w:rPr>
                <w:rFonts w:cstheme="minorHAnsi"/>
                <w:sz w:val="14"/>
                <w:szCs w:val="14"/>
              </w:rPr>
              <w:noBreakHyphen/>
              <w:t>2</w:t>
            </w:r>
            <w:r w:rsidR="00ED4C0A" w:rsidRPr="0067230B">
              <w:rPr>
                <w:rFonts w:cstheme="minorHAnsi"/>
                <w:sz w:val="14"/>
                <w:szCs w:val="14"/>
              </w:rPr>
              <w:t>4</w:t>
            </w:r>
          </w:p>
        </w:tc>
        <w:tc>
          <w:tcPr>
            <w:tcW w:w="1902" w:type="dxa"/>
            <w:gridSpan w:val="2"/>
            <w:shd w:val="clear" w:color="auto" w:fill="002060"/>
            <w:vAlign w:val="center"/>
          </w:tcPr>
          <w:p w14:paraId="787C9B96" w14:textId="7BE2186F" w:rsidR="00DA5E4C" w:rsidRPr="001168DD" w:rsidRDefault="00DA5E4C" w:rsidP="005432B3">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 xml:space="preserve">Mining sales </w:t>
            </w:r>
            <w:r w:rsidRPr="00775345">
              <w:rPr>
                <w:rFonts w:cstheme="minorHAnsi"/>
                <w:sz w:val="14"/>
                <w:szCs w:val="14"/>
              </w:rPr>
              <w:t>2023</w:t>
            </w:r>
            <w:r w:rsidR="00003B9E">
              <w:rPr>
                <w:rFonts w:cstheme="minorHAnsi"/>
                <w:sz w:val="14"/>
                <w:szCs w:val="14"/>
              </w:rPr>
              <w:t>-24</w:t>
            </w:r>
          </w:p>
        </w:tc>
      </w:tr>
      <w:tr w:rsidR="00DA5E4C" w:rsidRPr="001168DD" w14:paraId="3782AED5" w14:textId="624FFB80"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002060"/>
            <w:vAlign w:val="center"/>
          </w:tcPr>
          <w:p w14:paraId="5E2EEA47" w14:textId="4FDBD16E" w:rsidR="00DA5E4C" w:rsidRPr="001168DD" w:rsidRDefault="00DA5E4C" w:rsidP="007B1AE5">
            <w:pPr>
              <w:rPr>
                <w:rFonts w:cstheme="minorHAnsi"/>
                <w:sz w:val="14"/>
                <w:szCs w:val="14"/>
              </w:rPr>
            </w:pPr>
          </w:p>
        </w:tc>
        <w:tc>
          <w:tcPr>
            <w:tcW w:w="993" w:type="dxa"/>
            <w:shd w:val="clear" w:color="auto" w:fill="002060"/>
            <w:vAlign w:val="center"/>
          </w:tcPr>
          <w:p w14:paraId="48DE9A29" w14:textId="3F1EDB1D" w:rsidR="00DA5E4C" w:rsidRPr="0067230B"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4"/>
                <w:szCs w:val="14"/>
              </w:rPr>
            </w:pPr>
            <w:r w:rsidRPr="0067230B">
              <w:rPr>
                <w:rFonts w:cstheme="minorHAnsi"/>
                <w:color w:val="FFFFFF" w:themeColor="background1"/>
                <w:sz w:val="14"/>
                <w:szCs w:val="14"/>
              </w:rPr>
              <w:t>$billion</w:t>
            </w:r>
          </w:p>
        </w:tc>
        <w:tc>
          <w:tcPr>
            <w:tcW w:w="1417" w:type="dxa"/>
            <w:shd w:val="clear" w:color="auto" w:fill="002060"/>
            <w:vAlign w:val="center"/>
          </w:tcPr>
          <w:p w14:paraId="1ECCE4BF" w14:textId="77777777" w:rsidR="00DA5E4C" w:rsidRPr="0067230B"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4"/>
                <w:szCs w:val="14"/>
              </w:rPr>
            </w:pPr>
            <w:r w:rsidRPr="0067230B">
              <w:rPr>
                <w:rFonts w:cstheme="minorHAnsi"/>
                <w:color w:val="FFFFFF" w:themeColor="background1"/>
                <w:sz w:val="14"/>
                <w:szCs w:val="14"/>
              </w:rPr>
              <w:t>Share (%)</w:t>
            </w:r>
          </w:p>
        </w:tc>
        <w:tc>
          <w:tcPr>
            <w:tcW w:w="1134" w:type="dxa"/>
            <w:shd w:val="clear" w:color="auto" w:fill="002060"/>
            <w:vAlign w:val="center"/>
          </w:tcPr>
          <w:p w14:paraId="357042A9" w14:textId="55AF7019" w:rsidR="00DA5E4C" w:rsidRPr="0067230B"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4"/>
                <w:szCs w:val="14"/>
              </w:rPr>
            </w:pPr>
            <w:r w:rsidRPr="0067230B">
              <w:rPr>
                <w:rFonts w:cstheme="minorHAnsi"/>
                <w:color w:val="FFFFFF" w:themeColor="background1"/>
                <w:sz w:val="14"/>
                <w:szCs w:val="14"/>
              </w:rPr>
              <w:t>No.</w:t>
            </w:r>
          </w:p>
        </w:tc>
        <w:tc>
          <w:tcPr>
            <w:tcW w:w="933" w:type="dxa"/>
            <w:shd w:val="clear" w:color="auto" w:fill="002060"/>
            <w:vAlign w:val="center"/>
          </w:tcPr>
          <w:p w14:paraId="2EBA2DFA" w14:textId="77777777" w:rsidR="00DA5E4C" w:rsidRPr="0067230B"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14"/>
                <w:szCs w:val="14"/>
              </w:rPr>
            </w:pPr>
            <w:r w:rsidRPr="0067230B">
              <w:rPr>
                <w:rFonts w:cstheme="minorHAnsi"/>
                <w:color w:val="FFFFFF" w:themeColor="background1"/>
                <w:sz w:val="14"/>
                <w:szCs w:val="14"/>
              </w:rPr>
              <w:t>Share (%)</w:t>
            </w:r>
          </w:p>
        </w:tc>
        <w:tc>
          <w:tcPr>
            <w:tcW w:w="1052" w:type="dxa"/>
            <w:shd w:val="clear" w:color="auto" w:fill="002060"/>
            <w:vAlign w:val="center"/>
          </w:tcPr>
          <w:p w14:paraId="7F9002E3" w14:textId="46B3BBA7"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$billion</w:t>
            </w:r>
          </w:p>
        </w:tc>
        <w:tc>
          <w:tcPr>
            <w:tcW w:w="850" w:type="dxa"/>
            <w:shd w:val="clear" w:color="auto" w:fill="002060"/>
            <w:vAlign w:val="center"/>
          </w:tcPr>
          <w:p w14:paraId="31704A72" w14:textId="3A250296"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Share (%)</w:t>
            </w:r>
          </w:p>
        </w:tc>
      </w:tr>
      <w:tr w:rsidR="00775345" w:rsidRPr="00775345" w14:paraId="2D1A1E4D" w14:textId="3BE4D54D" w:rsidTr="00DA5E4C">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000000" w:themeColor="text1"/>
            </w:tcBorders>
            <w:shd w:val="clear" w:color="auto" w:fill="FFFFFF" w:themeFill="background1"/>
          </w:tcPr>
          <w:p w14:paraId="2B79E125" w14:textId="29F06F2C" w:rsidR="006C5E29" w:rsidRPr="0067230B" w:rsidRDefault="006C5E29" w:rsidP="007B1AE5">
            <w:pPr>
              <w:rPr>
                <w:rFonts w:cstheme="minorHAnsi"/>
                <w:sz w:val="14"/>
                <w:szCs w:val="14"/>
              </w:rPr>
            </w:pPr>
            <w:r w:rsidRPr="0067230B">
              <w:rPr>
                <w:rFonts w:cstheme="minorHAnsi"/>
                <w:sz w:val="14"/>
                <w:szCs w:val="14"/>
              </w:rPr>
              <w:t>Perth</w:t>
            </w:r>
          </w:p>
        </w:tc>
        <w:tc>
          <w:tcPr>
            <w:tcW w:w="993" w:type="dxa"/>
            <w:tcBorders>
              <w:top w:val="single" w:sz="4" w:space="0" w:color="000000" w:themeColor="text1"/>
            </w:tcBorders>
            <w:shd w:val="clear" w:color="auto" w:fill="FFFFFF" w:themeFill="background1"/>
          </w:tcPr>
          <w:p w14:paraId="7DBF1204" w14:textId="50E7742E" w:rsidR="006C5E29" w:rsidRPr="0067230B"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7230B">
              <w:rPr>
                <w:rFonts w:cstheme="minorHAnsi"/>
                <w:sz w:val="14"/>
                <w:szCs w:val="14"/>
              </w:rPr>
              <w:t>2</w:t>
            </w:r>
            <w:r w:rsidR="006424D5" w:rsidRPr="0067230B">
              <w:rPr>
                <w:rFonts w:cstheme="minorHAnsi"/>
                <w:sz w:val="14"/>
                <w:szCs w:val="14"/>
              </w:rPr>
              <w:t>8</w:t>
            </w:r>
            <w:r w:rsidR="005107BB" w:rsidRPr="0067230B">
              <w:rPr>
                <w:rFonts w:cstheme="minorHAnsi"/>
                <w:sz w:val="14"/>
                <w:szCs w:val="14"/>
              </w:rPr>
              <w:t>8.6</w:t>
            </w:r>
          </w:p>
        </w:tc>
        <w:tc>
          <w:tcPr>
            <w:tcW w:w="1417" w:type="dxa"/>
            <w:tcBorders>
              <w:top w:val="single" w:sz="4" w:space="0" w:color="000000" w:themeColor="text1"/>
            </w:tcBorders>
            <w:shd w:val="clear" w:color="auto" w:fill="FFFFFF" w:themeFill="background1"/>
          </w:tcPr>
          <w:p w14:paraId="262331E5" w14:textId="04131759" w:rsidR="006C5E29" w:rsidRPr="0067230B"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7230B">
              <w:rPr>
                <w:rFonts w:cstheme="minorHAnsi"/>
                <w:sz w:val="14"/>
                <w:szCs w:val="14"/>
              </w:rPr>
              <w:t>6</w:t>
            </w:r>
            <w:r w:rsidR="005107BB" w:rsidRPr="0067230B">
              <w:rPr>
                <w:rFonts w:cstheme="minorHAnsi"/>
                <w:sz w:val="14"/>
                <w:szCs w:val="14"/>
              </w:rPr>
              <w:t>3.</w:t>
            </w:r>
            <w:r w:rsidR="009030AC" w:rsidRPr="0067230B">
              <w:rPr>
                <w:rFonts w:cstheme="minorHAnsi"/>
                <w:sz w:val="14"/>
                <w:szCs w:val="14"/>
              </w:rPr>
              <w:t>3</w:t>
            </w:r>
          </w:p>
        </w:tc>
        <w:tc>
          <w:tcPr>
            <w:tcW w:w="1134" w:type="dxa"/>
            <w:tcBorders>
              <w:top w:val="single" w:sz="4" w:space="0" w:color="000000" w:themeColor="text1"/>
            </w:tcBorders>
            <w:shd w:val="clear" w:color="auto" w:fill="FFFFFF" w:themeFill="background1"/>
          </w:tcPr>
          <w:p w14:paraId="2F3DDD35" w14:textId="0C84F9F4" w:rsidR="006C5E29" w:rsidRPr="0067230B" w:rsidRDefault="002F15A4" w:rsidP="002F15A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7230B">
              <w:rPr>
                <w:rFonts w:cstheme="minorHAnsi"/>
                <w:sz w:val="14"/>
                <w:szCs w:val="14"/>
              </w:rPr>
              <w:t>2,</w:t>
            </w:r>
            <w:r w:rsidR="00ED4C0A" w:rsidRPr="0067230B">
              <w:rPr>
                <w:rFonts w:cstheme="minorHAnsi"/>
                <w:sz w:val="14"/>
                <w:szCs w:val="14"/>
              </w:rPr>
              <w:t>222</w:t>
            </w:r>
            <w:r w:rsidRPr="0067230B">
              <w:rPr>
                <w:rFonts w:cstheme="minorHAnsi"/>
                <w:sz w:val="14"/>
                <w:szCs w:val="14"/>
              </w:rPr>
              <w:t>,</w:t>
            </w:r>
            <w:r w:rsidR="00ED4C0A" w:rsidRPr="0067230B">
              <w:rPr>
                <w:rFonts w:cstheme="minorHAnsi"/>
                <w:sz w:val="14"/>
                <w:szCs w:val="14"/>
              </w:rPr>
              <w:t>968</w:t>
            </w:r>
          </w:p>
        </w:tc>
        <w:tc>
          <w:tcPr>
            <w:tcW w:w="933" w:type="dxa"/>
            <w:tcBorders>
              <w:top w:val="single" w:sz="4" w:space="0" w:color="000000" w:themeColor="text1"/>
            </w:tcBorders>
            <w:shd w:val="clear" w:color="auto" w:fill="FFFFFF" w:themeFill="background1"/>
          </w:tcPr>
          <w:p w14:paraId="735C0AE0" w14:textId="64BB89AA" w:rsidR="006C5E29" w:rsidRPr="0067230B"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7230B">
              <w:rPr>
                <w:rFonts w:cstheme="minorHAnsi"/>
                <w:sz w:val="14"/>
                <w:szCs w:val="14"/>
              </w:rPr>
              <w:t>7</w:t>
            </w:r>
            <w:r w:rsidR="00ED4C0A" w:rsidRPr="0067230B">
              <w:rPr>
                <w:rFonts w:cstheme="minorHAnsi"/>
                <w:sz w:val="14"/>
                <w:szCs w:val="14"/>
              </w:rPr>
              <w:t>5.0</w:t>
            </w:r>
          </w:p>
        </w:tc>
        <w:tc>
          <w:tcPr>
            <w:tcW w:w="1052" w:type="dxa"/>
            <w:tcBorders>
              <w:top w:val="single" w:sz="4" w:space="0" w:color="000000" w:themeColor="text1"/>
            </w:tcBorders>
            <w:shd w:val="clear" w:color="auto" w:fill="FFFFFF" w:themeFill="background1"/>
          </w:tcPr>
          <w:p w14:paraId="6EEB2605" w14:textId="4ACDEE9C" w:rsidR="006C5E29" w:rsidRPr="002C2CFA" w:rsidRDefault="00516663"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0.1</w:t>
            </w:r>
          </w:p>
        </w:tc>
        <w:tc>
          <w:tcPr>
            <w:tcW w:w="850" w:type="dxa"/>
            <w:tcBorders>
              <w:top w:val="single" w:sz="4" w:space="0" w:color="000000" w:themeColor="text1"/>
            </w:tcBorders>
            <w:shd w:val="clear" w:color="auto" w:fill="FFFFFF" w:themeFill="background1"/>
          </w:tcPr>
          <w:p w14:paraId="54D7B54D" w14:textId="31EB5BAD" w:rsidR="006C5E29" w:rsidRPr="002C2CFA" w:rsidRDefault="00FF28FC"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0.0</w:t>
            </w:r>
          </w:p>
        </w:tc>
      </w:tr>
      <w:tr w:rsidR="00775345" w:rsidRPr="00775345" w14:paraId="568F68BD" w14:textId="72532C01"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E092B3D" w14:textId="15E17A6A" w:rsidR="006C5E29" w:rsidRPr="0067230B" w:rsidRDefault="006C5E29" w:rsidP="007B1AE5">
            <w:pPr>
              <w:rPr>
                <w:rFonts w:cstheme="minorHAnsi"/>
                <w:sz w:val="14"/>
                <w:szCs w:val="14"/>
              </w:rPr>
            </w:pPr>
            <w:r w:rsidRPr="0067230B">
              <w:rPr>
                <w:rFonts w:cstheme="minorHAnsi"/>
                <w:sz w:val="14"/>
                <w:szCs w:val="14"/>
              </w:rPr>
              <w:t>Pilbara</w:t>
            </w:r>
            <w:r w:rsidR="00030FB3" w:rsidRPr="0067230B">
              <w:rPr>
                <w:rFonts w:cstheme="minorHAnsi"/>
                <w:sz w:val="14"/>
                <w:szCs w:val="14"/>
              </w:rPr>
              <w:t>(a)</w:t>
            </w:r>
          </w:p>
        </w:tc>
        <w:tc>
          <w:tcPr>
            <w:tcW w:w="993" w:type="dxa"/>
            <w:shd w:val="clear" w:color="auto" w:fill="FFFFFF" w:themeFill="background1"/>
          </w:tcPr>
          <w:p w14:paraId="20CCB700" w14:textId="78EA5BB1" w:rsidR="006C5E29" w:rsidRPr="0067230B" w:rsidRDefault="006424D5"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67230B">
              <w:rPr>
                <w:rFonts w:cstheme="minorHAnsi"/>
                <w:sz w:val="14"/>
                <w:szCs w:val="14"/>
              </w:rPr>
              <w:t>8</w:t>
            </w:r>
            <w:r w:rsidR="005107BB" w:rsidRPr="0067230B">
              <w:rPr>
                <w:rFonts w:cstheme="minorHAnsi"/>
                <w:sz w:val="14"/>
                <w:szCs w:val="14"/>
              </w:rPr>
              <w:t>9.</w:t>
            </w:r>
            <w:r w:rsidR="0040576A" w:rsidRPr="0067230B">
              <w:rPr>
                <w:rFonts w:cstheme="minorHAnsi"/>
                <w:sz w:val="14"/>
                <w:szCs w:val="14"/>
              </w:rPr>
              <w:t>3</w:t>
            </w:r>
          </w:p>
        </w:tc>
        <w:tc>
          <w:tcPr>
            <w:tcW w:w="1417" w:type="dxa"/>
            <w:shd w:val="clear" w:color="auto" w:fill="FFFFFF" w:themeFill="background1"/>
          </w:tcPr>
          <w:p w14:paraId="68954DCB" w14:textId="43233F90" w:rsidR="006C5E29" w:rsidRPr="0067230B"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67230B">
              <w:rPr>
                <w:rFonts w:cstheme="minorHAnsi"/>
                <w:sz w:val="14"/>
                <w:szCs w:val="14"/>
              </w:rPr>
              <w:t>19.</w:t>
            </w:r>
            <w:r w:rsidR="009030AC" w:rsidRPr="0067230B">
              <w:rPr>
                <w:rFonts w:cstheme="minorHAnsi"/>
                <w:sz w:val="14"/>
                <w:szCs w:val="14"/>
              </w:rPr>
              <w:t>6</w:t>
            </w:r>
          </w:p>
        </w:tc>
        <w:tc>
          <w:tcPr>
            <w:tcW w:w="1134" w:type="dxa"/>
            <w:shd w:val="clear" w:color="auto" w:fill="FFFFFF" w:themeFill="background1"/>
          </w:tcPr>
          <w:p w14:paraId="42D659EF" w14:textId="22837F4F" w:rsidR="006C5E29" w:rsidRPr="0067230B" w:rsidRDefault="00AD43CB"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67230B">
              <w:rPr>
                <w:rFonts w:cstheme="minorHAnsi"/>
                <w:sz w:val="14"/>
                <w:szCs w:val="14"/>
              </w:rPr>
              <w:t>60</w:t>
            </w:r>
            <w:r w:rsidR="006C5E29" w:rsidRPr="0067230B">
              <w:rPr>
                <w:rFonts w:cstheme="minorHAnsi"/>
                <w:sz w:val="14"/>
                <w:szCs w:val="14"/>
              </w:rPr>
              <w:t>,</w:t>
            </w:r>
            <w:r w:rsidRPr="0067230B">
              <w:rPr>
                <w:rFonts w:cstheme="minorHAnsi"/>
                <w:sz w:val="14"/>
                <w:szCs w:val="14"/>
              </w:rPr>
              <w:t>746</w:t>
            </w:r>
          </w:p>
        </w:tc>
        <w:tc>
          <w:tcPr>
            <w:tcW w:w="933" w:type="dxa"/>
            <w:shd w:val="clear" w:color="auto" w:fill="FFFFFF" w:themeFill="background1"/>
          </w:tcPr>
          <w:p w14:paraId="344502F6" w14:textId="06CEC546" w:rsidR="006C5E29" w:rsidRPr="0067230B"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67230B">
              <w:rPr>
                <w:rFonts w:cstheme="minorHAnsi"/>
                <w:sz w:val="14"/>
                <w:szCs w:val="14"/>
              </w:rPr>
              <w:t>2.</w:t>
            </w:r>
            <w:r w:rsidR="00AD43CB" w:rsidRPr="0067230B">
              <w:rPr>
                <w:rFonts w:cstheme="minorHAnsi"/>
                <w:sz w:val="14"/>
                <w:szCs w:val="14"/>
              </w:rPr>
              <w:t>0</w:t>
            </w:r>
          </w:p>
        </w:tc>
        <w:tc>
          <w:tcPr>
            <w:tcW w:w="1052" w:type="dxa"/>
            <w:shd w:val="clear" w:color="auto" w:fill="FFFFFF" w:themeFill="background1"/>
          </w:tcPr>
          <w:p w14:paraId="017832D1" w14:textId="0E46903C" w:rsidR="006C5E29" w:rsidRPr="002C2CFA" w:rsidRDefault="00E25582"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C2CFA">
              <w:rPr>
                <w:rFonts w:cstheme="minorHAnsi"/>
                <w:sz w:val="14"/>
                <w:szCs w:val="14"/>
              </w:rPr>
              <w:t>14</w:t>
            </w:r>
            <w:r w:rsidR="00003B9E" w:rsidRPr="002C2CFA">
              <w:rPr>
                <w:rFonts w:cstheme="minorHAnsi"/>
                <w:sz w:val="14"/>
                <w:szCs w:val="14"/>
              </w:rPr>
              <w:t>3.7</w:t>
            </w:r>
          </w:p>
        </w:tc>
        <w:tc>
          <w:tcPr>
            <w:tcW w:w="850" w:type="dxa"/>
            <w:shd w:val="clear" w:color="auto" w:fill="FFFFFF" w:themeFill="background1"/>
          </w:tcPr>
          <w:p w14:paraId="7BCC04D1" w14:textId="2B7FDCE8" w:rsidR="006C5E29" w:rsidRPr="002C2CFA" w:rsidRDefault="0021649D"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C2CFA">
              <w:rPr>
                <w:rFonts w:cstheme="minorHAnsi"/>
                <w:sz w:val="14"/>
                <w:szCs w:val="14"/>
              </w:rPr>
              <w:t>77</w:t>
            </w:r>
          </w:p>
        </w:tc>
      </w:tr>
      <w:tr w:rsidR="00775345" w:rsidRPr="00775345" w14:paraId="643614B5" w14:textId="5CE1B9D7"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6B1FE8A" w14:textId="77777777" w:rsidR="006C5E29" w:rsidRPr="0067230B" w:rsidRDefault="006C5E29" w:rsidP="007B1AE5">
            <w:pPr>
              <w:rPr>
                <w:rFonts w:cstheme="minorHAnsi"/>
                <w:sz w:val="14"/>
                <w:szCs w:val="14"/>
              </w:rPr>
            </w:pPr>
            <w:proofErr w:type="gramStart"/>
            <w:r w:rsidRPr="0067230B">
              <w:rPr>
                <w:rFonts w:cstheme="minorHAnsi"/>
                <w:sz w:val="14"/>
                <w:szCs w:val="14"/>
              </w:rPr>
              <w:t>South West</w:t>
            </w:r>
            <w:proofErr w:type="gramEnd"/>
          </w:p>
        </w:tc>
        <w:tc>
          <w:tcPr>
            <w:tcW w:w="993" w:type="dxa"/>
            <w:shd w:val="clear" w:color="auto" w:fill="FFFFFF" w:themeFill="background1"/>
          </w:tcPr>
          <w:p w14:paraId="057ED2D9" w14:textId="548CC811" w:rsidR="006C5E29" w:rsidRPr="0067230B" w:rsidRDefault="006424D5"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7230B">
              <w:rPr>
                <w:rFonts w:cstheme="minorHAnsi"/>
                <w:sz w:val="14"/>
                <w:szCs w:val="14"/>
              </w:rPr>
              <w:t>1</w:t>
            </w:r>
            <w:r w:rsidR="005107BB" w:rsidRPr="0067230B">
              <w:rPr>
                <w:rFonts w:cstheme="minorHAnsi"/>
                <w:sz w:val="14"/>
                <w:szCs w:val="14"/>
              </w:rPr>
              <w:t>9</w:t>
            </w:r>
            <w:r w:rsidRPr="0067230B">
              <w:rPr>
                <w:rFonts w:cstheme="minorHAnsi"/>
                <w:sz w:val="14"/>
                <w:szCs w:val="14"/>
              </w:rPr>
              <w:t>.5</w:t>
            </w:r>
          </w:p>
        </w:tc>
        <w:tc>
          <w:tcPr>
            <w:tcW w:w="1417" w:type="dxa"/>
            <w:shd w:val="clear" w:color="auto" w:fill="FFFFFF" w:themeFill="background1"/>
          </w:tcPr>
          <w:p w14:paraId="6D6B72B8" w14:textId="4308E07A" w:rsidR="006C5E29" w:rsidRPr="0067230B"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7230B">
              <w:rPr>
                <w:rFonts w:cstheme="minorHAnsi"/>
                <w:sz w:val="14"/>
                <w:szCs w:val="14"/>
              </w:rPr>
              <w:t>4.</w:t>
            </w:r>
            <w:r w:rsidR="005107BB" w:rsidRPr="0067230B">
              <w:rPr>
                <w:rFonts w:cstheme="minorHAnsi"/>
                <w:sz w:val="14"/>
                <w:szCs w:val="14"/>
              </w:rPr>
              <w:t>3</w:t>
            </w:r>
          </w:p>
        </w:tc>
        <w:tc>
          <w:tcPr>
            <w:tcW w:w="1134" w:type="dxa"/>
            <w:shd w:val="clear" w:color="auto" w:fill="FFFFFF" w:themeFill="background1"/>
          </w:tcPr>
          <w:p w14:paraId="4E1CFD45" w14:textId="5E0F9EB4" w:rsidR="006C5E29" w:rsidRPr="0067230B" w:rsidRDefault="00ED4C0A" w:rsidP="002F15A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7230B">
              <w:rPr>
                <w:rFonts w:cstheme="minorHAnsi"/>
                <w:sz w:val="14"/>
                <w:szCs w:val="14"/>
              </w:rPr>
              <w:t>201,659</w:t>
            </w:r>
          </w:p>
        </w:tc>
        <w:tc>
          <w:tcPr>
            <w:tcW w:w="933" w:type="dxa"/>
            <w:shd w:val="clear" w:color="auto" w:fill="FFFFFF" w:themeFill="background1"/>
          </w:tcPr>
          <w:p w14:paraId="492D26CB" w14:textId="268EB52F" w:rsidR="006C5E29" w:rsidRPr="0067230B"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7230B">
              <w:rPr>
                <w:rFonts w:cstheme="minorHAnsi"/>
                <w:sz w:val="14"/>
                <w:szCs w:val="14"/>
              </w:rPr>
              <w:t>6.</w:t>
            </w:r>
            <w:r w:rsidR="00ED4C0A" w:rsidRPr="0067230B">
              <w:rPr>
                <w:rFonts w:cstheme="minorHAnsi"/>
                <w:sz w:val="14"/>
                <w:szCs w:val="14"/>
              </w:rPr>
              <w:t>8</w:t>
            </w:r>
          </w:p>
        </w:tc>
        <w:tc>
          <w:tcPr>
            <w:tcW w:w="1052" w:type="dxa"/>
            <w:shd w:val="clear" w:color="auto" w:fill="FFFFFF" w:themeFill="background1"/>
          </w:tcPr>
          <w:p w14:paraId="34FBF5C6" w14:textId="32F0D993" w:rsidR="006C5E29" w:rsidRPr="002C2CFA" w:rsidRDefault="00003B9E"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4.2</w:t>
            </w:r>
          </w:p>
        </w:tc>
        <w:tc>
          <w:tcPr>
            <w:tcW w:w="850" w:type="dxa"/>
            <w:shd w:val="clear" w:color="auto" w:fill="FFFFFF" w:themeFill="background1"/>
          </w:tcPr>
          <w:p w14:paraId="5AA346F1" w14:textId="634A7450" w:rsidR="006C5E29" w:rsidRPr="002C2CFA" w:rsidRDefault="0021649D"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2.3</w:t>
            </w:r>
          </w:p>
        </w:tc>
      </w:tr>
      <w:tr w:rsidR="00775345" w:rsidRPr="00775345" w14:paraId="3E707E1A" w14:textId="44E58396"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09C5513A" w14:textId="77777777" w:rsidR="006C5E29" w:rsidRPr="0067230B" w:rsidRDefault="006C5E29" w:rsidP="007B1AE5">
            <w:pPr>
              <w:rPr>
                <w:rFonts w:cstheme="minorHAnsi"/>
                <w:sz w:val="14"/>
                <w:szCs w:val="14"/>
              </w:rPr>
            </w:pPr>
            <w:r w:rsidRPr="0067230B">
              <w:rPr>
                <w:rFonts w:cstheme="minorHAnsi"/>
                <w:sz w:val="14"/>
                <w:szCs w:val="14"/>
              </w:rPr>
              <w:t>Goldfields- Esperance</w:t>
            </w:r>
          </w:p>
        </w:tc>
        <w:tc>
          <w:tcPr>
            <w:tcW w:w="993" w:type="dxa"/>
            <w:shd w:val="clear" w:color="auto" w:fill="FFFFFF" w:themeFill="background1"/>
          </w:tcPr>
          <w:p w14:paraId="71C9E001" w14:textId="665E32B1" w:rsidR="006C5E29" w:rsidRPr="0067230B"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67230B">
              <w:rPr>
                <w:rFonts w:cstheme="minorHAnsi"/>
                <w:sz w:val="14"/>
                <w:szCs w:val="14"/>
              </w:rPr>
              <w:t>1</w:t>
            </w:r>
            <w:r w:rsidR="006424D5" w:rsidRPr="0067230B">
              <w:rPr>
                <w:rFonts w:cstheme="minorHAnsi"/>
                <w:sz w:val="14"/>
                <w:szCs w:val="14"/>
              </w:rPr>
              <w:t>5.</w:t>
            </w:r>
            <w:r w:rsidR="005107BB" w:rsidRPr="0067230B">
              <w:rPr>
                <w:rFonts w:cstheme="minorHAnsi"/>
                <w:sz w:val="14"/>
                <w:szCs w:val="14"/>
              </w:rPr>
              <w:t>2</w:t>
            </w:r>
          </w:p>
        </w:tc>
        <w:tc>
          <w:tcPr>
            <w:tcW w:w="1417" w:type="dxa"/>
            <w:shd w:val="clear" w:color="auto" w:fill="FFFFFF" w:themeFill="background1"/>
          </w:tcPr>
          <w:p w14:paraId="68A38092" w14:textId="51208AF1" w:rsidR="006C5E29" w:rsidRPr="0067230B"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67230B">
              <w:rPr>
                <w:rFonts w:cstheme="minorHAnsi"/>
                <w:sz w:val="14"/>
                <w:szCs w:val="14"/>
              </w:rPr>
              <w:t>3.</w:t>
            </w:r>
            <w:r w:rsidR="009030AC" w:rsidRPr="0067230B">
              <w:rPr>
                <w:rFonts w:cstheme="minorHAnsi"/>
                <w:sz w:val="14"/>
                <w:szCs w:val="14"/>
              </w:rPr>
              <w:t>3</w:t>
            </w:r>
          </w:p>
        </w:tc>
        <w:tc>
          <w:tcPr>
            <w:tcW w:w="1134" w:type="dxa"/>
            <w:shd w:val="clear" w:color="auto" w:fill="FFFFFF" w:themeFill="background1"/>
          </w:tcPr>
          <w:p w14:paraId="638844C4" w14:textId="74D11B4A" w:rsidR="006C5E29" w:rsidRPr="0067230B"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67230B">
              <w:rPr>
                <w:rFonts w:cstheme="minorHAnsi"/>
                <w:sz w:val="14"/>
                <w:szCs w:val="14"/>
              </w:rPr>
              <w:t>5</w:t>
            </w:r>
            <w:r w:rsidR="00ED4C0A" w:rsidRPr="0067230B">
              <w:rPr>
                <w:rFonts w:cstheme="minorHAnsi"/>
                <w:sz w:val="14"/>
                <w:szCs w:val="14"/>
              </w:rPr>
              <w:t>8</w:t>
            </w:r>
            <w:r w:rsidRPr="0067230B">
              <w:rPr>
                <w:rFonts w:cstheme="minorHAnsi"/>
                <w:sz w:val="14"/>
                <w:szCs w:val="14"/>
              </w:rPr>
              <w:t>,</w:t>
            </w:r>
            <w:r w:rsidR="00ED4C0A" w:rsidRPr="0067230B">
              <w:rPr>
                <w:rFonts w:cstheme="minorHAnsi"/>
                <w:sz w:val="14"/>
                <w:szCs w:val="14"/>
              </w:rPr>
              <w:t>134</w:t>
            </w:r>
          </w:p>
        </w:tc>
        <w:tc>
          <w:tcPr>
            <w:tcW w:w="933" w:type="dxa"/>
            <w:shd w:val="clear" w:color="auto" w:fill="FFFFFF" w:themeFill="background1"/>
          </w:tcPr>
          <w:p w14:paraId="7DC30A56" w14:textId="35B12A13" w:rsidR="006C5E29" w:rsidRPr="0067230B"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67230B">
              <w:rPr>
                <w:rFonts w:cstheme="minorHAnsi"/>
                <w:sz w:val="14"/>
                <w:szCs w:val="14"/>
              </w:rPr>
              <w:t>2.</w:t>
            </w:r>
            <w:r w:rsidR="002F15A4" w:rsidRPr="0067230B">
              <w:rPr>
                <w:rFonts w:cstheme="minorHAnsi"/>
                <w:sz w:val="14"/>
                <w:szCs w:val="14"/>
              </w:rPr>
              <w:t>0</w:t>
            </w:r>
          </w:p>
        </w:tc>
        <w:tc>
          <w:tcPr>
            <w:tcW w:w="1052" w:type="dxa"/>
            <w:shd w:val="clear" w:color="auto" w:fill="FFFFFF" w:themeFill="background1"/>
          </w:tcPr>
          <w:p w14:paraId="304319EF" w14:textId="49CCB722" w:rsidR="006C5E29" w:rsidRPr="002C2CFA" w:rsidRDefault="00516663"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C2CFA">
              <w:rPr>
                <w:rFonts w:cstheme="minorHAnsi"/>
                <w:sz w:val="14"/>
                <w:szCs w:val="14"/>
              </w:rPr>
              <w:t>2</w:t>
            </w:r>
            <w:r w:rsidR="00003B9E" w:rsidRPr="002C2CFA">
              <w:rPr>
                <w:rFonts w:cstheme="minorHAnsi"/>
                <w:sz w:val="14"/>
                <w:szCs w:val="14"/>
              </w:rPr>
              <w:t>1.2</w:t>
            </w:r>
          </w:p>
        </w:tc>
        <w:tc>
          <w:tcPr>
            <w:tcW w:w="850" w:type="dxa"/>
            <w:shd w:val="clear" w:color="auto" w:fill="FFFFFF" w:themeFill="background1"/>
          </w:tcPr>
          <w:p w14:paraId="33F5EAE2" w14:textId="20805AF6" w:rsidR="006C5E29" w:rsidRPr="002C2CFA" w:rsidRDefault="00E74497"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C2CFA">
              <w:rPr>
                <w:rFonts w:cstheme="minorHAnsi"/>
                <w:sz w:val="14"/>
                <w:szCs w:val="14"/>
              </w:rPr>
              <w:t>11.3</w:t>
            </w:r>
          </w:p>
        </w:tc>
      </w:tr>
      <w:tr w:rsidR="00775345" w:rsidRPr="00775345" w14:paraId="0B60BC65" w14:textId="7C40AE53"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7CA284D5" w14:textId="77777777" w:rsidR="006C5E29" w:rsidRPr="0067230B" w:rsidRDefault="006C5E29" w:rsidP="007B1AE5">
            <w:pPr>
              <w:rPr>
                <w:rFonts w:cstheme="minorHAnsi"/>
                <w:sz w:val="14"/>
                <w:szCs w:val="14"/>
              </w:rPr>
            </w:pPr>
            <w:r w:rsidRPr="0067230B">
              <w:rPr>
                <w:rFonts w:cstheme="minorHAnsi"/>
                <w:sz w:val="14"/>
                <w:szCs w:val="14"/>
              </w:rPr>
              <w:t>Peel</w:t>
            </w:r>
          </w:p>
        </w:tc>
        <w:tc>
          <w:tcPr>
            <w:tcW w:w="993" w:type="dxa"/>
            <w:shd w:val="clear" w:color="auto" w:fill="FFFFFF" w:themeFill="background1"/>
          </w:tcPr>
          <w:p w14:paraId="01CED3F9" w14:textId="64888656" w:rsidR="006C5E29" w:rsidRPr="0067230B"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7230B">
              <w:rPr>
                <w:rFonts w:cstheme="minorHAnsi"/>
                <w:sz w:val="14"/>
                <w:szCs w:val="14"/>
              </w:rPr>
              <w:t>1</w:t>
            </w:r>
            <w:r w:rsidR="006424D5" w:rsidRPr="0067230B">
              <w:rPr>
                <w:rFonts w:cstheme="minorHAnsi"/>
                <w:sz w:val="14"/>
                <w:szCs w:val="14"/>
              </w:rPr>
              <w:t>1</w:t>
            </w:r>
            <w:r w:rsidRPr="0067230B">
              <w:rPr>
                <w:rFonts w:cstheme="minorHAnsi"/>
                <w:sz w:val="14"/>
                <w:szCs w:val="14"/>
              </w:rPr>
              <w:t>.1</w:t>
            </w:r>
          </w:p>
        </w:tc>
        <w:tc>
          <w:tcPr>
            <w:tcW w:w="1417" w:type="dxa"/>
            <w:shd w:val="clear" w:color="auto" w:fill="FFFFFF" w:themeFill="background1"/>
          </w:tcPr>
          <w:p w14:paraId="76A69CD8" w14:textId="6D46F059" w:rsidR="006C5E29" w:rsidRPr="0067230B"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7230B">
              <w:rPr>
                <w:rFonts w:cstheme="minorHAnsi"/>
                <w:sz w:val="14"/>
                <w:szCs w:val="14"/>
              </w:rPr>
              <w:t>2.</w:t>
            </w:r>
            <w:r w:rsidR="005107BB" w:rsidRPr="0067230B">
              <w:rPr>
                <w:rFonts w:cstheme="minorHAnsi"/>
                <w:sz w:val="14"/>
                <w:szCs w:val="14"/>
              </w:rPr>
              <w:t>4</w:t>
            </w:r>
          </w:p>
        </w:tc>
        <w:tc>
          <w:tcPr>
            <w:tcW w:w="1134" w:type="dxa"/>
            <w:shd w:val="clear" w:color="auto" w:fill="FFFFFF" w:themeFill="background1"/>
          </w:tcPr>
          <w:p w14:paraId="70DBFCCF" w14:textId="5D392454" w:rsidR="006C5E29" w:rsidRPr="0067230B"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7230B">
              <w:rPr>
                <w:rFonts w:cstheme="minorHAnsi"/>
                <w:sz w:val="14"/>
                <w:szCs w:val="14"/>
              </w:rPr>
              <w:t>1</w:t>
            </w:r>
            <w:r w:rsidR="002F15A4" w:rsidRPr="0067230B">
              <w:rPr>
                <w:rFonts w:cstheme="minorHAnsi"/>
                <w:sz w:val="14"/>
                <w:szCs w:val="14"/>
              </w:rPr>
              <w:t>6</w:t>
            </w:r>
            <w:r w:rsidR="00ED4C0A" w:rsidRPr="0067230B">
              <w:rPr>
                <w:rFonts w:cstheme="minorHAnsi"/>
                <w:sz w:val="14"/>
                <w:szCs w:val="14"/>
              </w:rPr>
              <w:t>8</w:t>
            </w:r>
            <w:r w:rsidR="002F15A4" w:rsidRPr="0067230B">
              <w:rPr>
                <w:rFonts w:cstheme="minorHAnsi"/>
                <w:sz w:val="14"/>
                <w:szCs w:val="14"/>
              </w:rPr>
              <w:t>,</w:t>
            </w:r>
            <w:r w:rsidR="00ED4C0A" w:rsidRPr="0067230B">
              <w:rPr>
                <w:rFonts w:cstheme="minorHAnsi"/>
                <w:sz w:val="14"/>
                <w:szCs w:val="14"/>
              </w:rPr>
              <w:t>461</w:t>
            </w:r>
          </w:p>
        </w:tc>
        <w:tc>
          <w:tcPr>
            <w:tcW w:w="933" w:type="dxa"/>
            <w:shd w:val="clear" w:color="auto" w:fill="FFFFFF" w:themeFill="background1"/>
          </w:tcPr>
          <w:p w14:paraId="427E8929" w14:textId="7BADB795" w:rsidR="006C5E29" w:rsidRPr="0067230B"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7230B">
              <w:rPr>
                <w:rFonts w:cstheme="minorHAnsi"/>
                <w:sz w:val="14"/>
                <w:szCs w:val="14"/>
              </w:rPr>
              <w:t>5.</w:t>
            </w:r>
            <w:r w:rsidR="00ED4C0A" w:rsidRPr="0067230B">
              <w:rPr>
                <w:rFonts w:cstheme="minorHAnsi"/>
                <w:sz w:val="14"/>
                <w:szCs w:val="14"/>
              </w:rPr>
              <w:t>7</w:t>
            </w:r>
          </w:p>
        </w:tc>
        <w:tc>
          <w:tcPr>
            <w:tcW w:w="1052" w:type="dxa"/>
            <w:shd w:val="clear" w:color="auto" w:fill="FFFFFF" w:themeFill="background1"/>
          </w:tcPr>
          <w:p w14:paraId="4576A501" w14:textId="3AF98457" w:rsidR="006C5E29" w:rsidRPr="002C2CFA" w:rsidRDefault="00516663"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9.</w:t>
            </w:r>
            <w:r w:rsidR="00003B9E" w:rsidRPr="002C2CFA">
              <w:rPr>
                <w:rFonts w:cstheme="minorHAnsi"/>
                <w:sz w:val="14"/>
                <w:szCs w:val="14"/>
              </w:rPr>
              <w:t>0</w:t>
            </w:r>
          </w:p>
        </w:tc>
        <w:tc>
          <w:tcPr>
            <w:tcW w:w="850" w:type="dxa"/>
            <w:shd w:val="clear" w:color="auto" w:fill="FFFFFF" w:themeFill="background1"/>
          </w:tcPr>
          <w:p w14:paraId="586C9844" w14:textId="72D1731E" w:rsidR="006C5E29" w:rsidRPr="002C2CFA" w:rsidRDefault="0021649D"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4</w:t>
            </w:r>
            <w:r w:rsidR="00FF28FC" w:rsidRPr="002C2CFA">
              <w:rPr>
                <w:rFonts w:cstheme="minorHAnsi"/>
                <w:sz w:val="14"/>
                <w:szCs w:val="14"/>
              </w:rPr>
              <w:t>.</w:t>
            </w:r>
            <w:r w:rsidR="00E25582" w:rsidRPr="002C2CFA">
              <w:rPr>
                <w:rFonts w:cstheme="minorHAnsi"/>
                <w:sz w:val="14"/>
                <w:szCs w:val="14"/>
              </w:rPr>
              <w:t>8</w:t>
            </w:r>
          </w:p>
        </w:tc>
      </w:tr>
      <w:tr w:rsidR="005107BB" w:rsidRPr="00775345" w14:paraId="7D5DABDF" w14:textId="77777777"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0E2335CF" w14:textId="4A381B26" w:rsidR="005107BB" w:rsidRPr="0067230B" w:rsidRDefault="005107BB" w:rsidP="005107BB">
            <w:pPr>
              <w:rPr>
                <w:rFonts w:cstheme="minorHAnsi"/>
                <w:sz w:val="14"/>
                <w:szCs w:val="14"/>
              </w:rPr>
            </w:pPr>
            <w:r w:rsidRPr="0067230B">
              <w:rPr>
                <w:rFonts w:cstheme="minorHAnsi"/>
                <w:sz w:val="14"/>
                <w:szCs w:val="14"/>
              </w:rPr>
              <w:t>Wheatbelt</w:t>
            </w:r>
          </w:p>
        </w:tc>
        <w:tc>
          <w:tcPr>
            <w:tcW w:w="993" w:type="dxa"/>
            <w:shd w:val="clear" w:color="auto" w:fill="FFFFFF" w:themeFill="background1"/>
          </w:tcPr>
          <w:p w14:paraId="77D411CC" w14:textId="657668F4" w:rsidR="005107BB" w:rsidRPr="0067230B" w:rsidRDefault="005107BB" w:rsidP="005107BB">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67230B">
              <w:rPr>
                <w:rFonts w:cstheme="minorHAnsi"/>
                <w:sz w:val="14"/>
                <w:szCs w:val="14"/>
              </w:rPr>
              <w:t>9.2</w:t>
            </w:r>
          </w:p>
        </w:tc>
        <w:tc>
          <w:tcPr>
            <w:tcW w:w="1417" w:type="dxa"/>
            <w:shd w:val="clear" w:color="auto" w:fill="FFFFFF" w:themeFill="background1"/>
          </w:tcPr>
          <w:p w14:paraId="1DBBC9E1" w14:textId="0AA544EA" w:rsidR="005107BB" w:rsidRPr="0067230B" w:rsidRDefault="005107BB" w:rsidP="005107BB">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67230B">
              <w:rPr>
                <w:rFonts w:cstheme="minorHAnsi"/>
                <w:sz w:val="14"/>
                <w:szCs w:val="14"/>
              </w:rPr>
              <w:t>2.0</w:t>
            </w:r>
          </w:p>
        </w:tc>
        <w:tc>
          <w:tcPr>
            <w:tcW w:w="1134" w:type="dxa"/>
            <w:shd w:val="clear" w:color="auto" w:fill="FFFFFF" w:themeFill="background1"/>
          </w:tcPr>
          <w:p w14:paraId="483C7F80" w14:textId="01518A8C" w:rsidR="005107BB" w:rsidRPr="0067230B" w:rsidRDefault="005107BB" w:rsidP="005107BB">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67230B">
              <w:rPr>
                <w:rFonts w:cstheme="minorHAnsi"/>
                <w:sz w:val="14"/>
                <w:szCs w:val="14"/>
              </w:rPr>
              <w:t>78,517</w:t>
            </w:r>
          </w:p>
        </w:tc>
        <w:tc>
          <w:tcPr>
            <w:tcW w:w="933" w:type="dxa"/>
            <w:shd w:val="clear" w:color="auto" w:fill="FFFFFF" w:themeFill="background1"/>
          </w:tcPr>
          <w:p w14:paraId="53F42545" w14:textId="303CBF8D" w:rsidR="005107BB" w:rsidRPr="0067230B" w:rsidRDefault="005107BB" w:rsidP="005107BB">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67230B">
              <w:rPr>
                <w:rFonts w:cstheme="minorHAnsi"/>
                <w:sz w:val="14"/>
                <w:szCs w:val="14"/>
              </w:rPr>
              <w:t>2.6</w:t>
            </w:r>
          </w:p>
        </w:tc>
        <w:tc>
          <w:tcPr>
            <w:tcW w:w="1052" w:type="dxa"/>
            <w:shd w:val="clear" w:color="auto" w:fill="FFFFFF" w:themeFill="background1"/>
          </w:tcPr>
          <w:p w14:paraId="5846A4C0" w14:textId="258D61E3" w:rsidR="005107BB" w:rsidRPr="002C2CFA" w:rsidRDefault="005107BB" w:rsidP="005107BB">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C2CFA">
              <w:rPr>
                <w:rFonts w:cstheme="minorHAnsi"/>
                <w:sz w:val="14"/>
                <w:szCs w:val="14"/>
              </w:rPr>
              <w:t>2.7</w:t>
            </w:r>
          </w:p>
        </w:tc>
        <w:tc>
          <w:tcPr>
            <w:tcW w:w="850" w:type="dxa"/>
            <w:shd w:val="clear" w:color="auto" w:fill="FFFFFF" w:themeFill="background1"/>
          </w:tcPr>
          <w:p w14:paraId="292B4E0A" w14:textId="3BF10264" w:rsidR="005107BB" w:rsidRPr="002C2CFA" w:rsidRDefault="005107BB" w:rsidP="005107BB">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C2CFA">
              <w:rPr>
                <w:rFonts w:cstheme="minorHAnsi"/>
                <w:sz w:val="14"/>
                <w:szCs w:val="14"/>
              </w:rPr>
              <w:t>1.5</w:t>
            </w:r>
          </w:p>
        </w:tc>
      </w:tr>
      <w:tr w:rsidR="005107BB" w:rsidRPr="00775345" w14:paraId="4A095678" w14:textId="591A5B1E"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192821A5" w14:textId="77777777" w:rsidR="005107BB" w:rsidRPr="0067230B" w:rsidRDefault="005107BB" w:rsidP="005107BB">
            <w:pPr>
              <w:rPr>
                <w:rFonts w:cstheme="minorHAnsi"/>
                <w:sz w:val="14"/>
                <w:szCs w:val="14"/>
              </w:rPr>
            </w:pPr>
            <w:proofErr w:type="spellStart"/>
            <w:r w:rsidRPr="0067230B">
              <w:rPr>
                <w:rFonts w:cstheme="minorHAnsi"/>
                <w:sz w:val="14"/>
                <w:szCs w:val="14"/>
              </w:rPr>
              <w:t>Mid West</w:t>
            </w:r>
            <w:proofErr w:type="spellEnd"/>
          </w:p>
        </w:tc>
        <w:tc>
          <w:tcPr>
            <w:tcW w:w="993" w:type="dxa"/>
            <w:shd w:val="clear" w:color="auto" w:fill="FFFFFF" w:themeFill="background1"/>
          </w:tcPr>
          <w:p w14:paraId="339F7E33" w14:textId="26D9E8F9" w:rsidR="005107BB" w:rsidRPr="0067230B" w:rsidRDefault="005107BB" w:rsidP="005107BB">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7230B">
              <w:rPr>
                <w:rFonts w:cstheme="minorHAnsi"/>
                <w:sz w:val="14"/>
                <w:szCs w:val="14"/>
              </w:rPr>
              <w:t>9.0</w:t>
            </w:r>
          </w:p>
        </w:tc>
        <w:tc>
          <w:tcPr>
            <w:tcW w:w="1417" w:type="dxa"/>
            <w:shd w:val="clear" w:color="auto" w:fill="FFFFFF" w:themeFill="background1"/>
          </w:tcPr>
          <w:p w14:paraId="08B93A68" w14:textId="77777777" w:rsidR="005107BB" w:rsidRPr="0067230B" w:rsidRDefault="005107BB" w:rsidP="005107BB">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7230B">
              <w:rPr>
                <w:rFonts w:cstheme="minorHAnsi"/>
                <w:sz w:val="14"/>
                <w:szCs w:val="14"/>
              </w:rPr>
              <w:t>2.0</w:t>
            </w:r>
          </w:p>
        </w:tc>
        <w:tc>
          <w:tcPr>
            <w:tcW w:w="1134" w:type="dxa"/>
            <w:shd w:val="clear" w:color="auto" w:fill="FFFFFF" w:themeFill="background1"/>
          </w:tcPr>
          <w:p w14:paraId="45024D05" w14:textId="14ACE6B9" w:rsidR="005107BB" w:rsidRPr="0067230B" w:rsidRDefault="005107BB" w:rsidP="005107BB">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7230B">
              <w:rPr>
                <w:rFonts w:cstheme="minorHAnsi"/>
                <w:sz w:val="14"/>
                <w:szCs w:val="14"/>
              </w:rPr>
              <w:t>58,127</w:t>
            </w:r>
          </w:p>
        </w:tc>
        <w:tc>
          <w:tcPr>
            <w:tcW w:w="933" w:type="dxa"/>
            <w:shd w:val="clear" w:color="auto" w:fill="FFFFFF" w:themeFill="background1"/>
          </w:tcPr>
          <w:p w14:paraId="04519D39" w14:textId="7635E8AE" w:rsidR="005107BB" w:rsidRPr="0067230B" w:rsidRDefault="005107BB" w:rsidP="005107BB">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7230B">
              <w:rPr>
                <w:rFonts w:cstheme="minorHAnsi"/>
                <w:sz w:val="14"/>
                <w:szCs w:val="14"/>
              </w:rPr>
              <w:t>2.0</w:t>
            </w:r>
          </w:p>
        </w:tc>
        <w:tc>
          <w:tcPr>
            <w:tcW w:w="1052" w:type="dxa"/>
            <w:shd w:val="clear" w:color="auto" w:fill="FFFFFF" w:themeFill="background1"/>
          </w:tcPr>
          <w:p w14:paraId="1B9D945B" w14:textId="4B57A4CD" w:rsidR="005107BB" w:rsidRPr="002C2CFA" w:rsidRDefault="005107BB" w:rsidP="005107BB">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4.6</w:t>
            </w:r>
          </w:p>
        </w:tc>
        <w:tc>
          <w:tcPr>
            <w:tcW w:w="850" w:type="dxa"/>
            <w:shd w:val="clear" w:color="auto" w:fill="FFFFFF" w:themeFill="background1"/>
          </w:tcPr>
          <w:p w14:paraId="632675BF" w14:textId="19D758D5" w:rsidR="005107BB" w:rsidRPr="002C2CFA" w:rsidRDefault="005107BB" w:rsidP="005107BB">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2.5</w:t>
            </w:r>
          </w:p>
        </w:tc>
      </w:tr>
      <w:tr w:rsidR="005107BB" w:rsidRPr="00775345" w14:paraId="0C7923BF" w14:textId="0C7E8036"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38AE1151" w14:textId="77777777" w:rsidR="005107BB" w:rsidRPr="0067230B" w:rsidRDefault="005107BB" w:rsidP="005107BB">
            <w:pPr>
              <w:rPr>
                <w:rFonts w:cstheme="minorHAnsi"/>
                <w:sz w:val="14"/>
                <w:szCs w:val="14"/>
              </w:rPr>
            </w:pPr>
            <w:r w:rsidRPr="0067230B">
              <w:rPr>
                <w:rFonts w:cstheme="minorHAnsi"/>
                <w:sz w:val="14"/>
                <w:szCs w:val="14"/>
              </w:rPr>
              <w:t>Great Southern</w:t>
            </w:r>
          </w:p>
        </w:tc>
        <w:tc>
          <w:tcPr>
            <w:tcW w:w="993" w:type="dxa"/>
            <w:shd w:val="clear" w:color="auto" w:fill="FFFFFF" w:themeFill="background1"/>
          </w:tcPr>
          <w:p w14:paraId="08DB23AD" w14:textId="1F7C3E91" w:rsidR="005107BB" w:rsidRPr="0067230B" w:rsidRDefault="005107BB" w:rsidP="005107BB">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67230B">
              <w:rPr>
                <w:rFonts w:cstheme="minorHAnsi"/>
                <w:sz w:val="14"/>
                <w:szCs w:val="14"/>
              </w:rPr>
              <w:t>5.8</w:t>
            </w:r>
          </w:p>
        </w:tc>
        <w:tc>
          <w:tcPr>
            <w:tcW w:w="1417" w:type="dxa"/>
            <w:shd w:val="clear" w:color="auto" w:fill="FFFFFF" w:themeFill="background1"/>
          </w:tcPr>
          <w:p w14:paraId="59F44FC1" w14:textId="77777777" w:rsidR="005107BB" w:rsidRPr="0067230B" w:rsidRDefault="005107BB" w:rsidP="005107BB">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67230B">
              <w:rPr>
                <w:rFonts w:cstheme="minorHAnsi"/>
                <w:sz w:val="14"/>
                <w:szCs w:val="14"/>
              </w:rPr>
              <w:t>1.3</w:t>
            </w:r>
          </w:p>
        </w:tc>
        <w:tc>
          <w:tcPr>
            <w:tcW w:w="1134" w:type="dxa"/>
            <w:shd w:val="clear" w:color="auto" w:fill="FFFFFF" w:themeFill="background1"/>
          </w:tcPr>
          <w:p w14:paraId="0CA489E4" w14:textId="3E30849C" w:rsidR="005107BB" w:rsidRPr="0067230B" w:rsidRDefault="005107BB" w:rsidP="005107BB">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67230B">
              <w:rPr>
                <w:rFonts w:cstheme="minorHAnsi"/>
                <w:sz w:val="14"/>
                <w:szCs w:val="14"/>
              </w:rPr>
              <w:t>66,002</w:t>
            </w:r>
          </w:p>
        </w:tc>
        <w:tc>
          <w:tcPr>
            <w:tcW w:w="933" w:type="dxa"/>
            <w:shd w:val="clear" w:color="auto" w:fill="FFFFFF" w:themeFill="background1"/>
          </w:tcPr>
          <w:p w14:paraId="1F4A9D16" w14:textId="7A823CF9" w:rsidR="005107BB" w:rsidRPr="0067230B" w:rsidRDefault="005107BB" w:rsidP="005107BB">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67230B">
              <w:rPr>
                <w:rFonts w:cstheme="minorHAnsi"/>
                <w:sz w:val="14"/>
                <w:szCs w:val="14"/>
              </w:rPr>
              <w:t>2.2</w:t>
            </w:r>
          </w:p>
        </w:tc>
        <w:tc>
          <w:tcPr>
            <w:tcW w:w="1052" w:type="dxa"/>
            <w:shd w:val="clear" w:color="auto" w:fill="FFFFFF" w:themeFill="background1"/>
          </w:tcPr>
          <w:p w14:paraId="1BA4EF36" w14:textId="65FCFD81" w:rsidR="005107BB" w:rsidRPr="002C2CFA" w:rsidRDefault="005107BB" w:rsidP="005107BB">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C2CFA">
              <w:rPr>
                <w:rFonts w:cstheme="minorHAnsi"/>
                <w:sz w:val="14"/>
                <w:szCs w:val="14"/>
              </w:rPr>
              <w:t>0.0</w:t>
            </w:r>
          </w:p>
        </w:tc>
        <w:tc>
          <w:tcPr>
            <w:tcW w:w="850" w:type="dxa"/>
            <w:shd w:val="clear" w:color="auto" w:fill="FFFFFF" w:themeFill="background1"/>
          </w:tcPr>
          <w:p w14:paraId="6C095D00" w14:textId="38103354" w:rsidR="005107BB" w:rsidRPr="002C2CFA" w:rsidRDefault="005107BB" w:rsidP="005107BB">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C2CFA">
              <w:rPr>
                <w:rFonts w:cstheme="minorHAnsi"/>
                <w:sz w:val="14"/>
                <w:szCs w:val="14"/>
              </w:rPr>
              <w:t>0.0</w:t>
            </w:r>
          </w:p>
        </w:tc>
      </w:tr>
      <w:tr w:rsidR="005107BB" w:rsidRPr="00775345" w14:paraId="42627422" w14:textId="3E41AA7B"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1E5D0631" w14:textId="77777777" w:rsidR="005107BB" w:rsidRPr="0067230B" w:rsidRDefault="005107BB" w:rsidP="005107BB">
            <w:pPr>
              <w:rPr>
                <w:rFonts w:cstheme="minorHAnsi"/>
                <w:sz w:val="14"/>
                <w:szCs w:val="14"/>
              </w:rPr>
            </w:pPr>
            <w:r w:rsidRPr="0067230B">
              <w:rPr>
                <w:rFonts w:cstheme="minorHAnsi"/>
                <w:sz w:val="14"/>
                <w:szCs w:val="14"/>
              </w:rPr>
              <w:t>Kimberley</w:t>
            </w:r>
          </w:p>
        </w:tc>
        <w:tc>
          <w:tcPr>
            <w:tcW w:w="993" w:type="dxa"/>
            <w:shd w:val="clear" w:color="auto" w:fill="FFFFFF" w:themeFill="background1"/>
          </w:tcPr>
          <w:p w14:paraId="71C35B4B" w14:textId="243C02CB" w:rsidR="005107BB" w:rsidRPr="0067230B" w:rsidRDefault="005107BB" w:rsidP="005107BB">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7230B">
              <w:rPr>
                <w:rFonts w:cstheme="minorHAnsi"/>
                <w:sz w:val="14"/>
                <w:szCs w:val="14"/>
              </w:rPr>
              <w:t>4.5</w:t>
            </w:r>
          </w:p>
        </w:tc>
        <w:tc>
          <w:tcPr>
            <w:tcW w:w="1417" w:type="dxa"/>
            <w:shd w:val="clear" w:color="auto" w:fill="FFFFFF" w:themeFill="background1"/>
          </w:tcPr>
          <w:p w14:paraId="6E922FC0" w14:textId="77777777" w:rsidR="005107BB" w:rsidRPr="0067230B" w:rsidRDefault="005107BB" w:rsidP="005107BB">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7230B">
              <w:rPr>
                <w:rFonts w:cstheme="minorHAnsi"/>
                <w:sz w:val="14"/>
                <w:szCs w:val="14"/>
              </w:rPr>
              <w:t>1.0</w:t>
            </w:r>
          </w:p>
        </w:tc>
        <w:tc>
          <w:tcPr>
            <w:tcW w:w="1134" w:type="dxa"/>
            <w:shd w:val="clear" w:color="auto" w:fill="FFFFFF" w:themeFill="background1"/>
          </w:tcPr>
          <w:p w14:paraId="793EBAFA" w14:textId="5651CFBE" w:rsidR="005107BB" w:rsidRPr="0067230B" w:rsidRDefault="005107BB" w:rsidP="005107BB">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7230B">
              <w:rPr>
                <w:rFonts w:cstheme="minorHAnsi"/>
                <w:sz w:val="14"/>
                <w:szCs w:val="14"/>
              </w:rPr>
              <w:t>39,934</w:t>
            </w:r>
          </w:p>
        </w:tc>
        <w:tc>
          <w:tcPr>
            <w:tcW w:w="933" w:type="dxa"/>
            <w:shd w:val="clear" w:color="auto" w:fill="FFFFFF" w:themeFill="background1"/>
          </w:tcPr>
          <w:p w14:paraId="76980E1D" w14:textId="3AB5A693" w:rsidR="005107BB" w:rsidRPr="0067230B" w:rsidRDefault="005107BB" w:rsidP="005107BB">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7230B">
              <w:rPr>
                <w:rFonts w:cstheme="minorHAnsi"/>
                <w:sz w:val="14"/>
                <w:szCs w:val="14"/>
              </w:rPr>
              <w:t>1.3</w:t>
            </w:r>
          </w:p>
        </w:tc>
        <w:tc>
          <w:tcPr>
            <w:tcW w:w="1052" w:type="dxa"/>
            <w:shd w:val="clear" w:color="auto" w:fill="FFFFFF" w:themeFill="background1"/>
          </w:tcPr>
          <w:p w14:paraId="51BE4FDF" w14:textId="363D91B3" w:rsidR="005107BB" w:rsidRPr="002C2CFA" w:rsidRDefault="005107BB" w:rsidP="005107BB">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0.9</w:t>
            </w:r>
          </w:p>
        </w:tc>
        <w:tc>
          <w:tcPr>
            <w:tcW w:w="850" w:type="dxa"/>
            <w:shd w:val="clear" w:color="auto" w:fill="FFFFFF" w:themeFill="background1"/>
          </w:tcPr>
          <w:p w14:paraId="783616A8" w14:textId="4A3D0FDE" w:rsidR="005107BB" w:rsidRPr="002C2CFA" w:rsidRDefault="005107BB" w:rsidP="005107BB">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0.5</w:t>
            </w:r>
          </w:p>
        </w:tc>
      </w:tr>
      <w:tr w:rsidR="005107BB" w:rsidRPr="00775345" w14:paraId="1A1D20A0" w14:textId="4E103366"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60E1118" w14:textId="77777777" w:rsidR="005107BB" w:rsidRPr="0067230B" w:rsidRDefault="005107BB" w:rsidP="005107BB">
            <w:pPr>
              <w:rPr>
                <w:rFonts w:cstheme="minorHAnsi"/>
                <w:sz w:val="14"/>
                <w:szCs w:val="14"/>
              </w:rPr>
            </w:pPr>
            <w:r w:rsidRPr="0067230B">
              <w:rPr>
                <w:rFonts w:cstheme="minorHAnsi"/>
                <w:sz w:val="14"/>
                <w:szCs w:val="14"/>
              </w:rPr>
              <w:t>Gascoyne</w:t>
            </w:r>
          </w:p>
        </w:tc>
        <w:tc>
          <w:tcPr>
            <w:tcW w:w="993" w:type="dxa"/>
            <w:shd w:val="clear" w:color="auto" w:fill="FFFFFF" w:themeFill="background1"/>
          </w:tcPr>
          <w:p w14:paraId="74B2B044" w14:textId="51CC889D" w:rsidR="005107BB" w:rsidRPr="0067230B" w:rsidRDefault="005107BB" w:rsidP="005107BB">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67230B">
              <w:rPr>
                <w:rFonts w:cstheme="minorHAnsi"/>
                <w:sz w:val="14"/>
                <w:szCs w:val="14"/>
              </w:rPr>
              <w:t>1.</w:t>
            </w:r>
            <w:r w:rsidR="0040576A" w:rsidRPr="0067230B">
              <w:rPr>
                <w:rFonts w:cstheme="minorHAnsi"/>
                <w:sz w:val="14"/>
                <w:szCs w:val="14"/>
              </w:rPr>
              <w:t>4</w:t>
            </w:r>
          </w:p>
        </w:tc>
        <w:tc>
          <w:tcPr>
            <w:tcW w:w="1417" w:type="dxa"/>
            <w:shd w:val="clear" w:color="auto" w:fill="FFFFFF" w:themeFill="background1"/>
          </w:tcPr>
          <w:p w14:paraId="062105C9" w14:textId="77777777" w:rsidR="005107BB" w:rsidRPr="0067230B" w:rsidRDefault="005107BB" w:rsidP="005107BB">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67230B">
              <w:rPr>
                <w:rFonts w:cstheme="minorHAnsi"/>
                <w:sz w:val="14"/>
                <w:szCs w:val="14"/>
              </w:rPr>
              <w:t>0.3</w:t>
            </w:r>
          </w:p>
        </w:tc>
        <w:tc>
          <w:tcPr>
            <w:tcW w:w="1134" w:type="dxa"/>
            <w:shd w:val="clear" w:color="auto" w:fill="FFFFFF" w:themeFill="background1"/>
          </w:tcPr>
          <w:p w14:paraId="3BE7A4D8" w14:textId="6D3FAFF0" w:rsidR="005107BB" w:rsidRPr="0067230B" w:rsidRDefault="005107BB" w:rsidP="005107BB">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67230B">
              <w:rPr>
                <w:rFonts w:cstheme="minorHAnsi"/>
                <w:sz w:val="14"/>
                <w:szCs w:val="14"/>
              </w:rPr>
              <w:t>10,530</w:t>
            </w:r>
          </w:p>
        </w:tc>
        <w:tc>
          <w:tcPr>
            <w:tcW w:w="933" w:type="dxa"/>
            <w:shd w:val="clear" w:color="auto" w:fill="FFFFFF" w:themeFill="background1"/>
          </w:tcPr>
          <w:p w14:paraId="40ABCE7B" w14:textId="77777777" w:rsidR="005107BB" w:rsidRPr="0067230B" w:rsidRDefault="005107BB" w:rsidP="005107BB">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67230B">
              <w:rPr>
                <w:rFonts w:cstheme="minorHAnsi"/>
                <w:sz w:val="14"/>
                <w:szCs w:val="14"/>
              </w:rPr>
              <w:t>0.4</w:t>
            </w:r>
          </w:p>
        </w:tc>
        <w:tc>
          <w:tcPr>
            <w:tcW w:w="1052" w:type="dxa"/>
            <w:shd w:val="clear" w:color="auto" w:fill="FFFFFF" w:themeFill="background1"/>
          </w:tcPr>
          <w:p w14:paraId="7C0952E0" w14:textId="49C93076" w:rsidR="005107BB" w:rsidRPr="002C2CFA" w:rsidRDefault="005107BB" w:rsidP="005107BB">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C2CFA">
              <w:rPr>
                <w:rFonts w:cstheme="minorHAnsi"/>
                <w:sz w:val="14"/>
                <w:szCs w:val="14"/>
              </w:rPr>
              <w:t>0.3</w:t>
            </w:r>
          </w:p>
        </w:tc>
        <w:tc>
          <w:tcPr>
            <w:tcW w:w="850" w:type="dxa"/>
            <w:shd w:val="clear" w:color="auto" w:fill="FFFFFF" w:themeFill="background1"/>
          </w:tcPr>
          <w:p w14:paraId="5E90C05F" w14:textId="636C2DAA" w:rsidR="005107BB" w:rsidRPr="002C2CFA" w:rsidRDefault="005107BB" w:rsidP="005107BB">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C2CFA">
              <w:rPr>
                <w:rFonts w:cstheme="minorHAnsi"/>
                <w:sz w:val="14"/>
                <w:szCs w:val="14"/>
              </w:rPr>
              <w:t>0.2</w:t>
            </w:r>
          </w:p>
        </w:tc>
      </w:tr>
      <w:tr w:rsidR="005107BB" w:rsidRPr="00775345" w14:paraId="7B5AE7A7" w14:textId="7230E110"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6A7948BA" w14:textId="07FB4106" w:rsidR="005107BB" w:rsidRPr="0067230B" w:rsidRDefault="005107BB" w:rsidP="005107BB">
            <w:pPr>
              <w:rPr>
                <w:rFonts w:cstheme="minorHAnsi"/>
                <w:sz w:val="14"/>
                <w:szCs w:val="14"/>
              </w:rPr>
            </w:pPr>
            <w:r w:rsidRPr="0067230B">
              <w:rPr>
                <w:rFonts w:cstheme="minorHAnsi"/>
                <w:sz w:val="14"/>
                <w:szCs w:val="14"/>
              </w:rPr>
              <w:t>WA total</w:t>
            </w:r>
            <w:r w:rsidR="00BA6AE4" w:rsidRPr="0067230B">
              <w:rPr>
                <w:rFonts w:cstheme="minorHAnsi"/>
                <w:sz w:val="14"/>
                <w:szCs w:val="14"/>
              </w:rPr>
              <w:t>(b)</w:t>
            </w:r>
          </w:p>
        </w:tc>
        <w:tc>
          <w:tcPr>
            <w:tcW w:w="993" w:type="dxa"/>
            <w:shd w:val="clear" w:color="auto" w:fill="FFFFFF" w:themeFill="background1"/>
          </w:tcPr>
          <w:p w14:paraId="49E80706" w14:textId="7BCEFB60" w:rsidR="005107BB" w:rsidRPr="0067230B" w:rsidRDefault="005107BB" w:rsidP="005107BB">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7230B">
              <w:rPr>
                <w:rFonts w:cstheme="minorHAnsi"/>
                <w:sz w:val="14"/>
                <w:szCs w:val="14"/>
              </w:rPr>
              <w:t>45</w:t>
            </w:r>
            <w:r w:rsidR="004F2AB6" w:rsidRPr="0067230B">
              <w:rPr>
                <w:rFonts w:cstheme="minorHAnsi"/>
                <w:sz w:val="14"/>
                <w:szCs w:val="14"/>
              </w:rPr>
              <w:t>5.7</w:t>
            </w:r>
          </w:p>
        </w:tc>
        <w:tc>
          <w:tcPr>
            <w:tcW w:w="1417" w:type="dxa"/>
            <w:shd w:val="clear" w:color="auto" w:fill="FFFFFF" w:themeFill="background1"/>
          </w:tcPr>
          <w:p w14:paraId="656249E5" w14:textId="77777777" w:rsidR="005107BB" w:rsidRPr="0067230B" w:rsidRDefault="005107BB" w:rsidP="005107BB">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7230B">
              <w:rPr>
                <w:rFonts w:cstheme="minorHAnsi"/>
                <w:sz w:val="14"/>
                <w:szCs w:val="14"/>
              </w:rPr>
              <w:t>100.0</w:t>
            </w:r>
          </w:p>
        </w:tc>
        <w:tc>
          <w:tcPr>
            <w:tcW w:w="1134" w:type="dxa"/>
            <w:shd w:val="clear" w:color="auto" w:fill="FFFFFF" w:themeFill="background1"/>
          </w:tcPr>
          <w:p w14:paraId="06B9B26F" w14:textId="1A5EF831" w:rsidR="005107BB" w:rsidRPr="0067230B" w:rsidRDefault="005107BB" w:rsidP="005107BB">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7230B">
              <w:rPr>
                <w:rFonts w:cstheme="minorHAnsi"/>
                <w:sz w:val="14"/>
                <w:szCs w:val="14"/>
              </w:rPr>
              <w:t>2,965,078</w:t>
            </w:r>
          </w:p>
        </w:tc>
        <w:tc>
          <w:tcPr>
            <w:tcW w:w="933" w:type="dxa"/>
            <w:shd w:val="clear" w:color="auto" w:fill="FFFFFF" w:themeFill="background1"/>
          </w:tcPr>
          <w:p w14:paraId="1CFEF071" w14:textId="77777777" w:rsidR="005107BB" w:rsidRPr="0067230B" w:rsidRDefault="005107BB" w:rsidP="005107BB">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67230B">
              <w:rPr>
                <w:rFonts w:cstheme="minorHAnsi"/>
                <w:sz w:val="14"/>
                <w:szCs w:val="14"/>
              </w:rPr>
              <w:t>100.0</w:t>
            </w:r>
          </w:p>
        </w:tc>
        <w:tc>
          <w:tcPr>
            <w:tcW w:w="1052" w:type="dxa"/>
            <w:shd w:val="clear" w:color="auto" w:fill="FFFFFF" w:themeFill="background1"/>
          </w:tcPr>
          <w:p w14:paraId="58F5FCEC" w14:textId="3D3DF20D" w:rsidR="005107BB" w:rsidRPr="002C2CFA" w:rsidRDefault="005107BB" w:rsidP="005107BB">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186.7</w:t>
            </w:r>
          </w:p>
        </w:tc>
        <w:tc>
          <w:tcPr>
            <w:tcW w:w="850" w:type="dxa"/>
            <w:shd w:val="clear" w:color="auto" w:fill="FFFFFF" w:themeFill="background1"/>
          </w:tcPr>
          <w:p w14:paraId="583719DF" w14:textId="4ED965B5" w:rsidR="005107BB" w:rsidRPr="002C2CFA" w:rsidRDefault="005107BB" w:rsidP="005107BB">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100.0</w:t>
            </w:r>
          </w:p>
        </w:tc>
      </w:tr>
    </w:tbl>
    <w:p w14:paraId="2A96DAE3" w14:textId="627AF2A7" w:rsidR="009030AC" w:rsidRPr="0067230B" w:rsidRDefault="006C5F9A" w:rsidP="009030AC">
      <w:pPr>
        <w:rPr>
          <w:sz w:val="10"/>
          <w:szCs w:val="10"/>
        </w:rPr>
      </w:pPr>
      <w:r w:rsidRPr="0067230B">
        <w:rPr>
          <w:sz w:val="10"/>
        </w:rPr>
        <w:t xml:space="preserve">Note – </w:t>
      </w:r>
      <w:r w:rsidR="003E7672" w:rsidRPr="0067230B">
        <w:rPr>
          <w:sz w:val="10"/>
          <w:szCs w:val="10"/>
        </w:rPr>
        <w:t xml:space="preserve">Original series. </w:t>
      </w:r>
      <w:r w:rsidR="00D4468C" w:rsidRPr="0067230B">
        <w:rPr>
          <w:sz w:val="10"/>
          <w:szCs w:val="10"/>
        </w:rPr>
        <w:t xml:space="preserve">Estimated resident population. </w:t>
      </w:r>
      <w:r w:rsidR="00516663" w:rsidRPr="0067230B">
        <w:rPr>
          <w:sz w:val="10"/>
          <w:szCs w:val="10"/>
        </w:rPr>
        <w:t xml:space="preserve">(a) Includes </w:t>
      </w:r>
      <w:r w:rsidR="00B22F6C" w:rsidRPr="0067230B">
        <w:rPr>
          <w:sz w:val="10"/>
          <w:szCs w:val="10"/>
        </w:rPr>
        <w:t>O</w:t>
      </w:r>
      <w:r w:rsidR="00516663" w:rsidRPr="0067230B">
        <w:rPr>
          <w:sz w:val="10"/>
          <w:szCs w:val="10"/>
        </w:rPr>
        <w:t>ffshore Western Australia</w:t>
      </w:r>
      <w:r w:rsidR="00030FB3" w:rsidRPr="0067230B">
        <w:rPr>
          <w:sz w:val="10"/>
          <w:szCs w:val="10"/>
        </w:rPr>
        <w:t xml:space="preserve"> for mining </w:t>
      </w:r>
      <w:r w:rsidR="00BC55E6" w:rsidRPr="0067230B">
        <w:rPr>
          <w:sz w:val="10"/>
          <w:szCs w:val="10"/>
        </w:rPr>
        <w:t>sales. (</w:t>
      </w:r>
      <w:r w:rsidR="00BA6AE4" w:rsidRPr="0067230B">
        <w:rPr>
          <w:sz w:val="10"/>
          <w:szCs w:val="10"/>
        </w:rPr>
        <w:t>b)</w:t>
      </w:r>
      <w:r w:rsidR="009030AC" w:rsidRPr="0067230B">
        <w:rPr>
          <w:sz w:val="10"/>
          <w:szCs w:val="10"/>
        </w:rPr>
        <w:t xml:space="preserve"> Components do not sum to the tota</w:t>
      </w:r>
      <w:r w:rsidR="00194F12" w:rsidRPr="0067230B">
        <w:rPr>
          <w:sz w:val="10"/>
          <w:szCs w:val="10"/>
        </w:rPr>
        <w:t>l</w:t>
      </w:r>
      <w:r w:rsidR="00BC55E6" w:rsidRPr="0067230B">
        <w:rPr>
          <w:sz w:val="10"/>
          <w:szCs w:val="10"/>
        </w:rPr>
        <w:t xml:space="preserve">. </w:t>
      </w:r>
    </w:p>
    <w:p w14:paraId="6CDB2909" w14:textId="7857F314" w:rsidR="00D4468C" w:rsidRPr="00AF759E" w:rsidRDefault="00D4468C" w:rsidP="009030AC">
      <w:pPr>
        <w:rPr>
          <w:sz w:val="10"/>
          <w:szCs w:val="10"/>
        </w:rPr>
      </w:pPr>
      <w:r w:rsidRPr="0067230B">
        <w:rPr>
          <w:sz w:val="10"/>
          <w:szCs w:val="10"/>
        </w:rPr>
        <w:t xml:space="preserve">Source: WA Department of Primary Industries and Regional Development, </w:t>
      </w:r>
      <w:proofErr w:type="spellStart"/>
      <w:r w:rsidRPr="0067230B">
        <w:rPr>
          <w:sz w:val="10"/>
          <w:szCs w:val="10"/>
        </w:rPr>
        <w:t>Remplan</w:t>
      </w:r>
      <w:proofErr w:type="spellEnd"/>
      <w:r w:rsidRPr="0067230B">
        <w:rPr>
          <w:sz w:val="10"/>
          <w:szCs w:val="10"/>
        </w:rPr>
        <w:t>; based on ABS data</w:t>
      </w:r>
      <w:r w:rsidR="002E6F8E" w:rsidRPr="0067230B">
        <w:rPr>
          <w:sz w:val="10"/>
          <w:szCs w:val="10"/>
        </w:rPr>
        <w:t xml:space="preserve">; and WA Department of </w:t>
      </w:r>
      <w:r w:rsidR="00617BC1" w:rsidRPr="0067230B">
        <w:rPr>
          <w:sz w:val="10"/>
          <w:szCs w:val="10"/>
        </w:rPr>
        <w:t>E</w:t>
      </w:r>
      <w:r w:rsidR="002E6F8E" w:rsidRPr="0067230B">
        <w:rPr>
          <w:sz w:val="10"/>
          <w:szCs w:val="10"/>
        </w:rPr>
        <w:t>nergy, Mines, Industry Regulation and Safety</w:t>
      </w:r>
      <w:r w:rsidRPr="0067230B">
        <w:rPr>
          <w:sz w:val="10"/>
          <w:szCs w:val="10"/>
        </w:rPr>
        <w:t>.</w:t>
      </w:r>
    </w:p>
    <w:p w14:paraId="55A2F4FC" w14:textId="4A317C2E" w:rsidR="00C319EA" w:rsidRPr="00AC3621" w:rsidRDefault="0067230B" w:rsidP="001168DD">
      <w:pPr>
        <w:pStyle w:val="Heading4"/>
        <w:rPr>
          <w:i w:val="0"/>
          <w:iCs w:val="0"/>
          <w:color w:val="92278F" w:themeColor="accent1"/>
          <w:sz w:val="20"/>
          <w:szCs w:val="20"/>
          <w:lang w:eastAsia="ja-JP"/>
        </w:rPr>
      </w:pPr>
      <w:r w:rsidRPr="004379CA">
        <w:rPr>
          <w:rFonts w:ascii="Times New Roman" w:eastAsia="BIZ UDPMincho Medium" w:hAnsi="Times New Roman" w:cs="Times New Roman"/>
          <w:i w:val="0"/>
          <w:iCs w:val="0"/>
          <w:color w:val="92278F" w:themeColor="accent1"/>
          <w:sz w:val="20"/>
          <w:szCs w:val="20"/>
          <w:lang w:eastAsia="ja-JP"/>
        </w:rPr>
        <w:t>広域地域および主要都市中心部別の人口増加：</w:t>
      </w:r>
      <w:r w:rsidRPr="004379CA">
        <w:rPr>
          <w:rFonts w:ascii="Times New Roman" w:eastAsia="BIZ UDPMincho Medium" w:hAnsi="Times New Roman" w:cs="Times New Roman"/>
          <w:i w:val="0"/>
          <w:iCs w:val="0"/>
          <w:color w:val="92278F" w:themeColor="accent1"/>
          <w:sz w:val="20"/>
          <w:szCs w:val="20"/>
          <w:lang w:eastAsia="ja-JP"/>
        </w:rPr>
        <w:t>200</w:t>
      </w:r>
      <w:r>
        <w:rPr>
          <w:rFonts w:ascii="Times New Roman" w:eastAsia="BIZ UDPMincho Medium" w:hAnsi="Times New Roman" w:cs="Times New Roman" w:hint="eastAsia"/>
          <w:i w:val="0"/>
          <w:iCs w:val="0"/>
          <w:color w:val="92278F" w:themeColor="accent1"/>
          <w:sz w:val="20"/>
          <w:szCs w:val="20"/>
          <w:lang w:eastAsia="ja-JP"/>
        </w:rPr>
        <w:t>3</w:t>
      </w:r>
      <w:r w:rsidRPr="004379CA">
        <w:rPr>
          <w:rFonts w:ascii="Times New Roman" w:eastAsia="BIZ UDPMincho Medium" w:hAnsi="Times New Roman" w:cs="Times New Roman"/>
          <w:i w:val="0"/>
          <w:iCs w:val="0"/>
          <w:color w:val="92278F" w:themeColor="accent1"/>
          <w:sz w:val="20"/>
          <w:szCs w:val="20"/>
          <w:lang w:eastAsia="ja-JP"/>
        </w:rPr>
        <w:t>-0</w:t>
      </w:r>
      <w:r>
        <w:rPr>
          <w:rFonts w:ascii="Times New Roman" w:eastAsia="BIZ UDPMincho Medium" w:hAnsi="Times New Roman" w:cs="Times New Roman" w:hint="eastAsia"/>
          <w:i w:val="0"/>
          <w:iCs w:val="0"/>
          <w:color w:val="92278F" w:themeColor="accent1"/>
          <w:sz w:val="20"/>
          <w:szCs w:val="20"/>
          <w:lang w:eastAsia="ja-JP"/>
        </w:rPr>
        <w:t>4</w:t>
      </w:r>
      <w:r w:rsidRPr="004379CA">
        <w:rPr>
          <w:rFonts w:ascii="Times New Roman" w:eastAsia="BIZ UDPMincho Medium" w:hAnsi="Times New Roman" w:cs="Times New Roman"/>
          <w:i w:val="0"/>
          <w:iCs w:val="0"/>
          <w:color w:val="92278F" w:themeColor="accent1"/>
          <w:sz w:val="20"/>
          <w:szCs w:val="20"/>
          <w:lang w:eastAsia="ja-JP"/>
        </w:rPr>
        <w:t>年から</w:t>
      </w:r>
      <w:r w:rsidRPr="004379CA">
        <w:rPr>
          <w:rFonts w:ascii="Times New Roman" w:eastAsia="BIZ UDPMincho Medium" w:hAnsi="Times New Roman" w:cs="Times New Roman"/>
          <w:i w:val="0"/>
          <w:iCs w:val="0"/>
          <w:color w:val="92278F" w:themeColor="accent1"/>
          <w:sz w:val="20"/>
          <w:szCs w:val="20"/>
          <w:lang w:eastAsia="ja-JP"/>
        </w:rPr>
        <w:t>202</w:t>
      </w:r>
      <w:r>
        <w:rPr>
          <w:rFonts w:ascii="Times New Roman" w:eastAsia="BIZ UDPMincho Medium" w:hAnsi="Times New Roman" w:cs="Times New Roman" w:hint="eastAsia"/>
          <w:i w:val="0"/>
          <w:iCs w:val="0"/>
          <w:color w:val="92278F" w:themeColor="accent1"/>
          <w:sz w:val="20"/>
          <w:szCs w:val="20"/>
          <w:lang w:eastAsia="ja-JP"/>
        </w:rPr>
        <w:t>3</w:t>
      </w:r>
      <w:r w:rsidRPr="004379CA">
        <w:rPr>
          <w:rFonts w:ascii="Times New Roman" w:eastAsia="BIZ UDPMincho Medium" w:hAnsi="Times New Roman" w:cs="Times New Roman"/>
          <w:i w:val="0"/>
          <w:iCs w:val="0"/>
          <w:color w:val="92278F" w:themeColor="accent1"/>
          <w:sz w:val="20"/>
          <w:szCs w:val="20"/>
          <w:lang w:eastAsia="ja-JP"/>
        </w:rPr>
        <w:t>-2</w:t>
      </w:r>
      <w:r>
        <w:rPr>
          <w:rFonts w:ascii="Times New Roman" w:eastAsia="BIZ UDPMincho Medium" w:hAnsi="Times New Roman" w:cs="Times New Roman" w:hint="eastAsia"/>
          <w:i w:val="0"/>
          <w:iCs w:val="0"/>
          <w:color w:val="92278F" w:themeColor="accent1"/>
          <w:sz w:val="20"/>
          <w:szCs w:val="20"/>
          <w:lang w:eastAsia="ja-JP"/>
        </w:rPr>
        <w:t>4</w:t>
      </w:r>
      <w:r w:rsidRPr="004379CA">
        <w:rPr>
          <w:rFonts w:ascii="Times New Roman" w:eastAsia="BIZ UDPMincho Medium" w:hAnsi="Times New Roman" w:cs="Times New Roman"/>
          <w:i w:val="0"/>
          <w:iCs w:val="0"/>
          <w:color w:val="92278F" w:themeColor="accent1"/>
          <w:sz w:val="20"/>
          <w:szCs w:val="20"/>
          <w:lang w:eastAsia="ja-JP"/>
        </w:rPr>
        <w:t>年</w:t>
      </w:r>
    </w:p>
    <w:p w14:paraId="0BB1F10E" w14:textId="59EDC576" w:rsidR="00C319EA" w:rsidRPr="007B1AE5" w:rsidRDefault="00A1422B" w:rsidP="007B1AE5">
      <w:r>
        <w:rPr>
          <w:noProof/>
        </w:rPr>
        <w:drawing>
          <wp:inline distT="0" distB="0" distL="0" distR="0" wp14:anchorId="4B2AC75A" wp14:editId="7CA8FB68">
            <wp:extent cx="5744845" cy="1620455"/>
            <wp:effectExtent l="0" t="0" r="0" b="0"/>
            <wp:docPr id="948626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831116" cy="1644790"/>
                    </a:xfrm>
                    <a:prstGeom prst="rect">
                      <a:avLst/>
                    </a:prstGeom>
                    <a:noFill/>
                  </pic:spPr>
                </pic:pic>
              </a:graphicData>
            </a:graphic>
          </wp:inline>
        </w:drawing>
      </w:r>
    </w:p>
    <w:p w14:paraId="6CF68705" w14:textId="09819BC3" w:rsidR="006D6268" w:rsidRPr="00AF759E" w:rsidRDefault="004A5ED8" w:rsidP="007B1AE5">
      <w:pPr>
        <w:rPr>
          <w:sz w:val="10"/>
          <w:szCs w:val="10"/>
        </w:rPr>
      </w:pPr>
      <w:r w:rsidRPr="00AF759E">
        <w:rPr>
          <w:sz w:val="10"/>
          <w:szCs w:val="10"/>
        </w:rPr>
        <w:t xml:space="preserve">Original series </w:t>
      </w:r>
      <w:r w:rsidR="006D6268" w:rsidRPr="00AF759E">
        <w:rPr>
          <w:sz w:val="10"/>
          <w:szCs w:val="10"/>
        </w:rPr>
        <w:t>Estimated resident population. Vertical axis does not start at zero.</w:t>
      </w:r>
    </w:p>
    <w:p w14:paraId="20483C56" w14:textId="7A6D2EEC" w:rsidR="00CD28EF" w:rsidRDefault="006D6268" w:rsidP="007B1AE5">
      <w:pPr>
        <w:rPr>
          <w:sz w:val="10"/>
          <w:szCs w:val="10"/>
          <w:lang w:eastAsia="ja-JP"/>
        </w:rPr>
      </w:pPr>
      <w:r w:rsidRPr="00AF759E">
        <w:rPr>
          <w:sz w:val="10"/>
          <w:szCs w:val="10"/>
          <w:lang w:eastAsia="ja-JP"/>
        </w:rPr>
        <w:t>Source: Based on ABS data</w:t>
      </w:r>
    </w:p>
    <w:p w14:paraId="49ADFE95" w14:textId="77777777" w:rsidR="00BB36B1" w:rsidRDefault="00BB36B1" w:rsidP="007B1AE5">
      <w:pPr>
        <w:rPr>
          <w:sz w:val="10"/>
          <w:szCs w:val="10"/>
          <w:lang w:eastAsia="ja-JP"/>
        </w:rPr>
      </w:pPr>
    </w:p>
    <w:p w14:paraId="706D8E8D" w14:textId="77777777" w:rsidR="0067230B" w:rsidRPr="0093143B" w:rsidRDefault="0067230B" w:rsidP="0067230B">
      <w:pPr>
        <w:spacing w:before="40" w:after="40"/>
        <w:jc w:val="both"/>
        <w:rPr>
          <w:sz w:val="13"/>
          <w:szCs w:val="13"/>
          <w:lang w:eastAsia="ja-JP"/>
        </w:rPr>
      </w:pPr>
      <w:r w:rsidRPr="0093143B">
        <w:rPr>
          <w:rFonts w:ascii="Times New Roman" w:eastAsia="BIZ UDPMincho Medium" w:hAnsi="Times New Roman" w:cs="Times New Roman"/>
          <w:sz w:val="13"/>
          <w:szCs w:val="13"/>
          <w:lang w:eastAsia="ja-JP"/>
        </w:rPr>
        <w:t>西オーストラリア州の人口の大部分がパース都市圏に集中しており、州総生産もパースが最大のシェアを占めるが、州の商品輸出と経済活動のほとんどは地方での生産に由来する。鉱業生産はほとんどの地域で行われているが、特にピルバラが鉄鉱石と液化天然ガスの主要な鉱業地帯となっている。</w:t>
      </w:r>
    </w:p>
    <w:p w14:paraId="38BE8A67" w14:textId="3602A7EA" w:rsidR="005F0977" w:rsidRPr="0093143B" w:rsidRDefault="0067230B" w:rsidP="0067230B">
      <w:pPr>
        <w:spacing w:before="40" w:after="40"/>
        <w:jc w:val="both"/>
        <w:rPr>
          <w:sz w:val="13"/>
          <w:szCs w:val="13"/>
          <w:lang w:eastAsia="ja-JP"/>
        </w:rPr>
      </w:pPr>
      <w:r w:rsidRPr="0093143B">
        <w:rPr>
          <w:rFonts w:ascii="Times New Roman" w:eastAsia="BIZ UDPMincho Medium" w:hAnsi="Times New Roman" w:cs="Times New Roman"/>
          <w:sz w:val="13"/>
          <w:szCs w:val="13"/>
          <w:lang w:eastAsia="ja-JP"/>
        </w:rPr>
        <w:t>西オーストラリア州地域の経済に関する詳細情報およびデータは、以下のリンク先に掲載されている。</w:t>
      </w:r>
    </w:p>
    <w:tbl>
      <w:tblPr>
        <w:tblStyle w:val="TableGrid"/>
        <w:tblpPr w:leftFromText="180" w:rightFromText="180" w:vertAnchor="text" w:horzAnchor="page" w:tblpX="7690" w:tblpY="33"/>
        <w:tblW w:w="78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835"/>
        <w:gridCol w:w="2835"/>
        <w:gridCol w:w="2188"/>
      </w:tblGrid>
      <w:tr w:rsidR="0067230B" w14:paraId="797CEE16" w14:textId="41A61DCD" w:rsidTr="00B91EFC">
        <w:tc>
          <w:tcPr>
            <w:tcW w:w="2835" w:type="dxa"/>
          </w:tcPr>
          <w:p w14:paraId="0326905D" w14:textId="5319F5EB" w:rsidR="0067230B" w:rsidRPr="0093143B" w:rsidRDefault="0067230B" w:rsidP="0067230B">
            <w:pPr>
              <w:spacing w:before="40" w:after="40"/>
              <w:jc w:val="center"/>
              <w:rPr>
                <w:b/>
                <w:bCs/>
                <w:color w:val="FF0000"/>
                <w:sz w:val="12"/>
                <w:szCs w:val="12"/>
              </w:rPr>
            </w:pPr>
            <w:hyperlink r:id="rId102" w:history="1">
              <w:r w:rsidRPr="0093143B">
                <w:rPr>
                  <w:rStyle w:val="Hyperlink"/>
                  <w:rFonts w:ascii="Times New Roman" w:eastAsia="BIZ UDPMincho Medium" w:hAnsi="Times New Roman" w:cs="Times New Roman"/>
                  <w:b/>
                  <w:bCs/>
                  <w:sz w:val="12"/>
                  <w:szCs w:val="12"/>
                  <w:lang w:eastAsia="ja-JP"/>
                </w:rPr>
                <w:t>ガスコイン</w:t>
              </w:r>
            </w:hyperlink>
          </w:p>
        </w:tc>
        <w:tc>
          <w:tcPr>
            <w:tcW w:w="2835" w:type="dxa"/>
          </w:tcPr>
          <w:p w14:paraId="2787313F" w14:textId="50FA82CF" w:rsidR="0067230B" w:rsidRPr="0093143B" w:rsidRDefault="0067230B" w:rsidP="0067230B">
            <w:pPr>
              <w:spacing w:before="40" w:after="40"/>
              <w:jc w:val="center"/>
              <w:rPr>
                <w:b/>
                <w:bCs/>
                <w:color w:val="FF0000"/>
                <w:sz w:val="12"/>
                <w:szCs w:val="12"/>
              </w:rPr>
            </w:pPr>
            <w:hyperlink r:id="rId103" w:history="1">
              <w:r w:rsidRPr="0093143B">
                <w:rPr>
                  <w:rStyle w:val="Hyperlink"/>
                  <w:rFonts w:ascii="Times New Roman" w:eastAsia="BIZ UDPMincho Medium" w:hAnsi="Times New Roman" w:cs="Times New Roman"/>
                  <w:b/>
                  <w:bCs/>
                  <w:sz w:val="12"/>
                  <w:szCs w:val="12"/>
                  <w:lang w:eastAsia="ja-JP"/>
                </w:rPr>
                <w:t>キンバリー</w:t>
              </w:r>
            </w:hyperlink>
          </w:p>
        </w:tc>
        <w:tc>
          <w:tcPr>
            <w:tcW w:w="2188" w:type="dxa"/>
          </w:tcPr>
          <w:p w14:paraId="1CD2170B" w14:textId="01102E54" w:rsidR="0067230B" w:rsidRPr="0093143B" w:rsidRDefault="0067230B" w:rsidP="0067230B">
            <w:pPr>
              <w:spacing w:before="40" w:after="40"/>
              <w:jc w:val="center"/>
              <w:rPr>
                <w:b/>
                <w:bCs/>
                <w:color w:val="FF0000"/>
                <w:sz w:val="12"/>
                <w:szCs w:val="12"/>
              </w:rPr>
            </w:pPr>
            <w:hyperlink r:id="rId104" w:history="1">
              <w:r w:rsidRPr="0093143B">
                <w:rPr>
                  <w:rStyle w:val="Hyperlink"/>
                  <w:rFonts w:ascii="Times New Roman" w:eastAsia="BIZ UDPMincho Medium" w:hAnsi="Times New Roman" w:cs="Times New Roman"/>
                  <w:b/>
                  <w:bCs/>
                  <w:sz w:val="12"/>
                  <w:szCs w:val="12"/>
                  <w:lang w:eastAsia="ja-JP"/>
                </w:rPr>
                <w:t>ピルバラ</w:t>
              </w:r>
            </w:hyperlink>
          </w:p>
        </w:tc>
      </w:tr>
      <w:tr w:rsidR="0067230B" w14:paraId="631DF0FD" w14:textId="77777777" w:rsidTr="00012F55">
        <w:tc>
          <w:tcPr>
            <w:tcW w:w="2835" w:type="dxa"/>
          </w:tcPr>
          <w:p w14:paraId="1980EE48" w14:textId="4BDD1C3A" w:rsidR="0067230B" w:rsidRPr="0093143B" w:rsidRDefault="0067230B" w:rsidP="0067230B">
            <w:pPr>
              <w:spacing w:before="40" w:after="40"/>
              <w:jc w:val="center"/>
              <w:rPr>
                <w:b/>
                <w:bCs/>
                <w:color w:val="FF0000"/>
                <w:sz w:val="12"/>
                <w:szCs w:val="12"/>
                <w:lang w:eastAsia="ja-JP"/>
              </w:rPr>
            </w:pPr>
            <w:hyperlink r:id="rId105" w:history="1">
              <w:r w:rsidRPr="0093143B">
                <w:rPr>
                  <w:rStyle w:val="Hyperlink"/>
                  <w:rFonts w:ascii="Times New Roman" w:eastAsia="BIZ UDPMincho Medium" w:hAnsi="Times New Roman" w:cs="Times New Roman"/>
                  <w:b/>
                  <w:bCs/>
                  <w:sz w:val="12"/>
                  <w:szCs w:val="12"/>
                  <w:lang w:eastAsia="ja-JP"/>
                </w:rPr>
                <w:t>ゴールドフィールズ・エスペランス</w:t>
              </w:r>
            </w:hyperlink>
          </w:p>
        </w:tc>
        <w:tc>
          <w:tcPr>
            <w:tcW w:w="2835" w:type="dxa"/>
          </w:tcPr>
          <w:p w14:paraId="02420C5D" w14:textId="549B1346" w:rsidR="0067230B" w:rsidRPr="0093143B" w:rsidRDefault="0067230B" w:rsidP="0067230B">
            <w:pPr>
              <w:spacing w:before="40" w:after="40"/>
              <w:jc w:val="center"/>
              <w:rPr>
                <w:b/>
                <w:bCs/>
                <w:color w:val="FF0000"/>
                <w:sz w:val="12"/>
                <w:szCs w:val="12"/>
              </w:rPr>
            </w:pPr>
            <w:hyperlink r:id="rId106" w:history="1">
              <w:r w:rsidRPr="0093143B">
                <w:rPr>
                  <w:rStyle w:val="Hyperlink"/>
                  <w:rFonts w:ascii="Times New Roman" w:eastAsia="BIZ UDPMincho Medium" w:hAnsi="Times New Roman" w:cs="Times New Roman"/>
                  <w:b/>
                  <w:bCs/>
                  <w:sz w:val="12"/>
                  <w:szCs w:val="12"/>
                  <w:lang w:eastAsia="ja-JP"/>
                </w:rPr>
                <w:t>ミッド・ウエスト</w:t>
              </w:r>
            </w:hyperlink>
          </w:p>
        </w:tc>
        <w:tc>
          <w:tcPr>
            <w:tcW w:w="2188" w:type="dxa"/>
          </w:tcPr>
          <w:p w14:paraId="3AE0F4D9" w14:textId="056C3EE4" w:rsidR="0067230B" w:rsidRPr="0093143B" w:rsidRDefault="0067230B" w:rsidP="0067230B">
            <w:pPr>
              <w:spacing w:before="40" w:after="40"/>
              <w:jc w:val="center"/>
              <w:rPr>
                <w:b/>
                <w:bCs/>
                <w:color w:val="FF0000"/>
                <w:sz w:val="12"/>
                <w:szCs w:val="12"/>
              </w:rPr>
            </w:pPr>
            <w:hyperlink r:id="rId107" w:history="1">
              <w:r w:rsidRPr="0093143B">
                <w:rPr>
                  <w:rStyle w:val="Hyperlink"/>
                  <w:rFonts w:ascii="Times New Roman" w:eastAsia="BIZ UDPMincho Medium" w:hAnsi="Times New Roman" w:cs="Times New Roman"/>
                  <w:b/>
                  <w:bCs/>
                  <w:sz w:val="12"/>
                  <w:szCs w:val="12"/>
                  <w:lang w:eastAsia="ja-JP"/>
                </w:rPr>
                <w:t>サウス・ウエスト</w:t>
              </w:r>
            </w:hyperlink>
          </w:p>
        </w:tc>
      </w:tr>
      <w:tr w:rsidR="0067230B" w14:paraId="6F073C6D" w14:textId="77777777" w:rsidTr="00012F55">
        <w:tc>
          <w:tcPr>
            <w:tcW w:w="2835" w:type="dxa"/>
          </w:tcPr>
          <w:p w14:paraId="0D2C36FE" w14:textId="44E501BA" w:rsidR="0067230B" w:rsidRPr="0093143B" w:rsidRDefault="0067230B" w:rsidP="0067230B">
            <w:pPr>
              <w:spacing w:before="40" w:after="40"/>
              <w:jc w:val="center"/>
              <w:rPr>
                <w:rStyle w:val="Hyperlink"/>
                <w:rFonts w:ascii="Times New Roman" w:eastAsia="BIZ UDPMincho Medium" w:hAnsi="Times New Roman" w:cs="Times New Roman"/>
                <w:b/>
                <w:bCs/>
                <w:sz w:val="12"/>
                <w:szCs w:val="12"/>
                <w:lang w:eastAsia="ja-JP"/>
              </w:rPr>
            </w:pPr>
            <w:hyperlink r:id="rId108" w:history="1">
              <w:r w:rsidRPr="0093143B">
                <w:rPr>
                  <w:rStyle w:val="Hyperlink"/>
                  <w:rFonts w:ascii="Times New Roman" w:eastAsia="BIZ UDPMincho Medium" w:hAnsi="Times New Roman" w:cs="Times New Roman"/>
                  <w:b/>
                  <w:bCs/>
                  <w:sz w:val="12"/>
                  <w:szCs w:val="12"/>
                  <w:lang w:eastAsia="ja-JP"/>
                </w:rPr>
                <w:t>グレート・サザン</w:t>
              </w:r>
            </w:hyperlink>
          </w:p>
        </w:tc>
        <w:tc>
          <w:tcPr>
            <w:tcW w:w="2835" w:type="dxa"/>
          </w:tcPr>
          <w:p w14:paraId="74465B14" w14:textId="3155FA45" w:rsidR="0067230B" w:rsidRPr="0093143B" w:rsidRDefault="0067230B" w:rsidP="0067230B">
            <w:pPr>
              <w:spacing w:before="40" w:after="40"/>
              <w:jc w:val="center"/>
              <w:rPr>
                <w:b/>
                <w:bCs/>
                <w:color w:val="FF0000"/>
                <w:sz w:val="12"/>
                <w:szCs w:val="12"/>
              </w:rPr>
            </w:pPr>
            <w:hyperlink r:id="rId109" w:history="1">
              <w:r w:rsidRPr="0093143B">
                <w:rPr>
                  <w:rStyle w:val="Hyperlink"/>
                  <w:rFonts w:ascii="Times New Roman" w:eastAsia="BIZ UDPMincho Medium" w:hAnsi="Times New Roman" w:cs="Times New Roman"/>
                  <w:b/>
                  <w:bCs/>
                  <w:sz w:val="12"/>
                  <w:szCs w:val="12"/>
                  <w:lang w:eastAsia="ja-JP"/>
                </w:rPr>
                <w:t>ピール</w:t>
              </w:r>
            </w:hyperlink>
          </w:p>
        </w:tc>
        <w:tc>
          <w:tcPr>
            <w:tcW w:w="2188" w:type="dxa"/>
          </w:tcPr>
          <w:p w14:paraId="4A20FFEE" w14:textId="1B7F819E" w:rsidR="0067230B" w:rsidRPr="0093143B" w:rsidRDefault="0067230B" w:rsidP="0067230B">
            <w:pPr>
              <w:spacing w:before="40" w:after="40"/>
              <w:jc w:val="center"/>
              <w:rPr>
                <w:b/>
                <w:bCs/>
                <w:color w:val="FF0000"/>
                <w:sz w:val="12"/>
                <w:szCs w:val="12"/>
              </w:rPr>
            </w:pPr>
            <w:hyperlink r:id="rId110" w:history="1">
              <w:r w:rsidRPr="0093143B">
                <w:rPr>
                  <w:rStyle w:val="Hyperlink"/>
                  <w:rFonts w:ascii="Times New Roman" w:eastAsia="BIZ UDPMincho Medium" w:hAnsi="Times New Roman" w:cs="Times New Roman"/>
                  <w:b/>
                  <w:bCs/>
                  <w:sz w:val="12"/>
                  <w:szCs w:val="12"/>
                  <w:lang w:eastAsia="ja-JP"/>
                </w:rPr>
                <w:t>ウィートベルト</w:t>
              </w:r>
            </w:hyperlink>
          </w:p>
        </w:tc>
      </w:tr>
    </w:tbl>
    <w:p w14:paraId="43434511" w14:textId="6E7FD295" w:rsidR="005F0977" w:rsidRPr="006B0630" w:rsidRDefault="005F0977" w:rsidP="00451408">
      <w:pPr>
        <w:spacing w:before="40" w:after="40"/>
        <w:jc w:val="both"/>
        <w:rPr>
          <w:sz w:val="16"/>
          <w:szCs w:val="16"/>
        </w:rPr>
      </w:pPr>
    </w:p>
    <w:p w14:paraId="59BF6813" w14:textId="1D2E4679" w:rsidR="005F0977" w:rsidRPr="006B0630" w:rsidRDefault="005F0977" w:rsidP="00451408">
      <w:pPr>
        <w:spacing w:before="40" w:after="40"/>
        <w:jc w:val="both"/>
        <w:rPr>
          <w:sz w:val="16"/>
          <w:szCs w:val="16"/>
        </w:rPr>
      </w:pPr>
    </w:p>
    <w:p w14:paraId="611F047A" w14:textId="0C1D2B32" w:rsidR="005F0977" w:rsidRPr="006B0630" w:rsidRDefault="005F0977" w:rsidP="00451408">
      <w:pPr>
        <w:spacing w:before="40" w:after="40"/>
        <w:jc w:val="both"/>
        <w:rPr>
          <w:sz w:val="16"/>
          <w:szCs w:val="16"/>
        </w:rPr>
      </w:pPr>
    </w:p>
    <w:p w14:paraId="6D5F152A" w14:textId="333EE18C" w:rsidR="00BB36B1" w:rsidRDefault="00BB36B1" w:rsidP="007B1AE5">
      <w:pPr>
        <w:rPr>
          <w:sz w:val="10"/>
          <w:szCs w:val="10"/>
        </w:rPr>
        <w:sectPr w:rsidR="00BB36B1" w:rsidSect="008628B4">
          <w:type w:val="continuous"/>
          <w:pgSz w:w="16840" w:h="11907" w:orient="landscape" w:code="9"/>
          <w:pgMar w:top="567" w:right="425" w:bottom="284" w:left="567" w:header="709" w:footer="709" w:gutter="0"/>
          <w:cols w:num="2" w:space="113" w:equalWidth="0">
            <w:col w:w="6237" w:space="113"/>
            <w:col w:w="8222"/>
          </w:cols>
          <w:docGrid w:linePitch="360"/>
        </w:sectPr>
      </w:pPr>
    </w:p>
    <w:p w14:paraId="49B29F01" w14:textId="77777777" w:rsidR="0067230B" w:rsidRPr="004F4458" w:rsidRDefault="0067230B" w:rsidP="0067230B">
      <w:pPr>
        <w:spacing w:after="120"/>
        <w:ind w:right="-5369"/>
        <w:jc w:val="center"/>
        <w:rPr>
          <w:rFonts w:ascii="Times New Roman" w:eastAsia="BIZ UDPMincho Medium" w:hAnsi="Times New Roman" w:cs="Times New Roman"/>
          <w:bCs/>
          <w:sz w:val="8"/>
          <w:szCs w:val="8"/>
          <w:lang w:eastAsia="ja-JP"/>
        </w:rPr>
      </w:pPr>
    </w:p>
    <w:p w14:paraId="0723E704" w14:textId="38EA3219" w:rsidR="00D5173E" w:rsidRPr="00FD1A9B" w:rsidRDefault="0067230B" w:rsidP="00025568">
      <w:pPr>
        <w:spacing w:after="120"/>
        <w:ind w:right="-5369"/>
        <w:jc w:val="center"/>
        <w:rPr>
          <w:sz w:val="22"/>
          <w:szCs w:val="22"/>
        </w:rPr>
      </w:pPr>
      <w:r w:rsidRPr="004379CA">
        <w:rPr>
          <w:rFonts w:ascii="Times New Roman" w:eastAsia="BIZ UDPMincho Medium" w:hAnsi="Times New Roman" w:cs="Times New Roman" w:hint="eastAsia"/>
          <w:bCs/>
          <w:sz w:val="18"/>
          <w:szCs w:val="20"/>
          <w:lang w:eastAsia="ja-JP"/>
        </w:rPr>
        <w:t>西オーストラリア州の経済、貿易関係、主要輸出産業に関する詳しい情報は、</w:t>
      </w:r>
      <w:hyperlink r:id="rId111" w:history="1">
        <w:r w:rsidRPr="004F4458">
          <w:rPr>
            <w:rStyle w:val="Hyperlink"/>
            <w:rFonts w:ascii="Times New Roman" w:eastAsia="BIZ UDPMincho Medium" w:hAnsi="Times New Roman" w:cs="Times New Roman" w:hint="eastAsia"/>
            <w:bCs/>
            <w:sz w:val="18"/>
            <w:szCs w:val="20"/>
            <w:lang w:eastAsia="ja-JP"/>
          </w:rPr>
          <w:t>西オーストラリア州の経済と国際貿易（</w:t>
        </w:r>
        <w:r w:rsidRPr="004F4458">
          <w:rPr>
            <w:rStyle w:val="Hyperlink"/>
            <w:rFonts w:ascii="Times New Roman" w:eastAsia="BIZ UDPMincho Medium" w:hAnsi="Times New Roman" w:cs="Times New Roman" w:hint="eastAsia"/>
            <w:bCs/>
            <w:sz w:val="18"/>
            <w:szCs w:val="20"/>
            <w:lang w:eastAsia="ja-JP"/>
          </w:rPr>
          <w:t>www.wa.gov.au</w:t>
        </w:r>
        <w:r w:rsidRPr="004F4458">
          <w:rPr>
            <w:rStyle w:val="Hyperlink"/>
            <w:rFonts w:ascii="Times New Roman" w:eastAsia="BIZ UDPMincho Medium" w:hAnsi="Times New Roman" w:cs="Times New Roman" w:hint="eastAsia"/>
            <w:bCs/>
            <w:sz w:val="18"/>
            <w:szCs w:val="20"/>
            <w:lang w:eastAsia="ja-JP"/>
          </w:rPr>
          <w:t>）</w:t>
        </w:r>
      </w:hyperlink>
      <w:r w:rsidRPr="004379CA">
        <w:rPr>
          <w:rFonts w:ascii="Times New Roman" w:eastAsia="BIZ UDPMincho Medium" w:hAnsi="Times New Roman" w:cs="Times New Roman" w:hint="eastAsia"/>
          <w:bCs/>
          <w:sz w:val="18"/>
          <w:szCs w:val="20"/>
          <w:lang w:eastAsia="ja-JP"/>
        </w:rPr>
        <w:t>参照。</w:t>
      </w:r>
    </w:p>
    <w:p w14:paraId="7FD36A9A" w14:textId="77777777" w:rsidR="001D5CF7" w:rsidRDefault="001D5CF7" w:rsidP="001D5CF7">
      <w:pPr>
        <w:ind w:right="-5372"/>
        <w:rPr>
          <w:sz w:val="20"/>
          <w:szCs w:val="20"/>
        </w:rPr>
      </w:pPr>
    </w:p>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0"/>
        <w:gridCol w:w="5370"/>
      </w:tblGrid>
      <w:tr w:rsidR="001D5CF7" w14:paraId="7F2B0920" w14:textId="77777777" w:rsidTr="00D10577">
        <w:tc>
          <w:tcPr>
            <w:tcW w:w="5370" w:type="dxa"/>
          </w:tcPr>
          <w:p w14:paraId="6CAD8656" w14:textId="3D711A94" w:rsidR="001D5CF7" w:rsidRPr="00D5173E" w:rsidRDefault="0067230B" w:rsidP="00D10577">
            <w:pPr>
              <w:ind w:right="-5372"/>
              <w:rPr>
                <w:b/>
                <w:bCs/>
                <w:sz w:val="20"/>
                <w:szCs w:val="20"/>
                <w:lang w:eastAsia="ja-JP"/>
              </w:rPr>
            </w:pPr>
            <w:r>
              <w:rPr>
                <w:b/>
                <w:bCs/>
                <w:sz w:val="20"/>
                <w:szCs w:val="20"/>
                <w:lang w:eastAsia="ja-JP"/>
              </w:rPr>
              <w:t xml:space="preserve">          </w:t>
            </w:r>
            <w:r w:rsidRPr="004379CA">
              <w:rPr>
                <w:rFonts w:ascii="Times New Roman" w:eastAsia="BIZ UDPMincho Medium" w:hAnsi="Times New Roman" w:cs="Times New Roman"/>
                <w:b/>
                <w:bCs/>
                <w:sz w:val="18"/>
                <w:szCs w:val="20"/>
                <w:lang w:eastAsia="ja-JP"/>
              </w:rPr>
              <w:t>西オーストラリア州における貿易の統計データ</w:t>
            </w:r>
          </w:p>
          <w:p w14:paraId="58077CC3" w14:textId="15931122" w:rsidR="001D5CF7" w:rsidRDefault="001D5CF7" w:rsidP="00D10577">
            <w:pPr>
              <w:ind w:right="-5372"/>
              <w:rPr>
                <w:sz w:val="20"/>
                <w:szCs w:val="20"/>
              </w:rPr>
            </w:pPr>
            <w:r>
              <w:rPr>
                <w:sz w:val="20"/>
                <w:szCs w:val="20"/>
                <w:lang w:eastAsia="ja-JP"/>
              </w:rPr>
              <w:t xml:space="preserve">    </w:t>
            </w:r>
            <w:r w:rsidR="00ED6E0D">
              <w:rPr>
                <w:noProof/>
              </w:rPr>
              <w:drawing>
                <wp:inline distT="0" distB="0" distL="0" distR="0" wp14:anchorId="4604F1C9" wp14:editId="14D98988">
                  <wp:extent cx="2484000" cy="3449361"/>
                  <wp:effectExtent l="133350" t="114300" r="126365" b="170180"/>
                  <wp:docPr id="2089035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35638" name=""/>
                          <pic:cNvPicPr/>
                        </pic:nvPicPr>
                        <pic:blipFill>
                          <a:blip r:embed="rId112"/>
                          <a:stretch>
                            <a:fillRect/>
                          </a:stretch>
                        </pic:blipFill>
                        <pic:spPr>
                          <a:xfrm>
                            <a:off x="0" y="0"/>
                            <a:ext cx="2484000" cy="34493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24A37DB" w14:textId="77777777" w:rsidR="001D5CF7" w:rsidRDefault="001D5CF7" w:rsidP="00D10577">
            <w:pPr>
              <w:ind w:right="-5372"/>
              <w:rPr>
                <w:sz w:val="20"/>
                <w:szCs w:val="20"/>
              </w:rPr>
            </w:pPr>
          </w:p>
        </w:tc>
        <w:tc>
          <w:tcPr>
            <w:tcW w:w="5370" w:type="dxa"/>
          </w:tcPr>
          <w:p w14:paraId="644D9F6D" w14:textId="40C8E2BB" w:rsidR="001D5CF7" w:rsidRPr="00D81ABF" w:rsidRDefault="0067230B" w:rsidP="00D10577">
            <w:pPr>
              <w:ind w:right="-5372"/>
              <w:rPr>
                <w:b/>
                <w:bCs/>
                <w:sz w:val="20"/>
                <w:szCs w:val="20"/>
                <w:lang w:val="it-IT" w:eastAsia="ja-JP"/>
              </w:rPr>
            </w:pPr>
            <w:r>
              <w:rPr>
                <w:b/>
                <w:bCs/>
                <w:sz w:val="20"/>
                <w:szCs w:val="20"/>
                <w:lang w:eastAsia="ja-JP"/>
              </w:rPr>
              <w:t xml:space="preserve">          </w:t>
            </w:r>
            <w:r>
              <w:rPr>
                <w:rFonts w:ascii="Times New Roman" w:eastAsia="BIZ UDPMincho Medium" w:hAnsi="Times New Roman" w:cs="Times New Roman" w:hint="eastAsia"/>
                <w:b/>
                <w:bCs/>
                <w:sz w:val="18"/>
                <w:szCs w:val="20"/>
                <w:lang w:eastAsia="ja-JP"/>
              </w:rPr>
              <w:t>西オーストラリア州における鉄鉱石の統計データ</w:t>
            </w:r>
          </w:p>
          <w:p w14:paraId="10EA14C2" w14:textId="0193BA0D" w:rsidR="001D5CF7" w:rsidRPr="00FD1A9B" w:rsidRDefault="001D5CF7" w:rsidP="00D10577">
            <w:pPr>
              <w:ind w:right="-5372"/>
              <w:rPr>
                <w:b/>
                <w:bCs/>
                <w:sz w:val="20"/>
                <w:szCs w:val="20"/>
              </w:rPr>
            </w:pPr>
            <w:r w:rsidRPr="00D81ABF">
              <w:rPr>
                <w:sz w:val="20"/>
                <w:szCs w:val="20"/>
                <w:lang w:val="it-IT" w:eastAsia="ja-JP"/>
              </w:rPr>
              <w:t xml:space="preserve">     </w:t>
            </w:r>
            <w:r w:rsidR="002F0A48">
              <w:rPr>
                <w:noProof/>
              </w:rPr>
              <w:drawing>
                <wp:inline distT="0" distB="0" distL="0" distR="0" wp14:anchorId="1B55270B" wp14:editId="51079BA1">
                  <wp:extent cx="2484000" cy="3431884"/>
                  <wp:effectExtent l="133350" t="114300" r="126365" b="168910"/>
                  <wp:docPr id="183216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16598" name=""/>
                          <pic:cNvPicPr/>
                        </pic:nvPicPr>
                        <pic:blipFill>
                          <a:blip r:embed="rId113"/>
                          <a:stretch>
                            <a:fillRect/>
                          </a:stretch>
                        </pic:blipFill>
                        <pic:spPr>
                          <a:xfrm>
                            <a:off x="0" y="0"/>
                            <a:ext cx="2484000" cy="34318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1D5CF7" w14:paraId="67A0B69D" w14:textId="77777777" w:rsidTr="00D10577">
        <w:tc>
          <w:tcPr>
            <w:tcW w:w="5370" w:type="dxa"/>
          </w:tcPr>
          <w:p w14:paraId="4F4D6004" w14:textId="77777777" w:rsidR="0067230B" w:rsidRDefault="0067230B" w:rsidP="0067230B">
            <w:pPr>
              <w:ind w:right="-5372"/>
              <w:rPr>
                <w:b/>
                <w:bCs/>
                <w:sz w:val="20"/>
                <w:szCs w:val="20"/>
                <w:lang w:eastAsia="ja-JP"/>
              </w:rPr>
            </w:pPr>
            <w:r>
              <w:rPr>
                <w:b/>
                <w:bCs/>
                <w:sz w:val="20"/>
                <w:szCs w:val="20"/>
                <w:lang w:eastAsia="ja-JP"/>
              </w:rPr>
              <w:t xml:space="preserve">               </w:t>
            </w:r>
          </w:p>
          <w:p w14:paraId="310A08BC" w14:textId="66696C04" w:rsidR="001D5CF7" w:rsidRDefault="0067230B" w:rsidP="0067230B">
            <w:pPr>
              <w:ind w:right="-5372"/>
              <w:rPr>
                <w:b/>
                <w:bCs/>
                <w:sz w:val="20"/>
                <w:szCs w:val="20"/>
                <w:lang w:eastAsia="ja-JP"/>
              </w:rPr>
            </w:pPr>
            <w:r>
              <w:rPr>
                <w:b/>
                <w:bCs/>
                <w:sz w:val="20"/>
                <w:szCs w:val="20"/>
                <w:lang w:eastAsia="ja-JP"/>
              </w:rPr>
              <w:t xml:space="preserve">          </w:t>
            </w:r>
            <w:r w:rsidRPr="004379CA">
              <w:rPr>
                <w:rFonts w:ascii="Times New Roman" w:eastAsia="BIZ UDPMincho Medium" w:hAnsi="Times New Roman" w:cs="Times New Roman"/>
                <w:b/>
                <w:bCs/>
                <w:sz w:val="18"/>
                <w:szCs w:val="12"/>
                <w:lang w:eastAsia="ja-JP"/>
              </w:rPr>
              <w:t>西オーストラリア州における</w:t>
            </w:r>
            <w:r w:rsidRPr="004379CA">
              <w:rPr>
                <w:rFonts w:ascii="Times New Roman" w:eastAsia="BIZ UDPMincho Medium" w:hAnsi="Times New Roman" w:cs="Times New Roman"/>
                <w:b/>
                <w:bCs/>
                <w:sz w:val="18"/>
                <w:szCs w:val="12"/>
                <w:lang w:eastAsia="ja-JP"/>
              </w:rPr>
              <w:t>LNG</w:t>
            </w:r>
            <w:r w:rsidRPr="004379CA">
              <w:rPr>
                <w:rFonts w:ascii="Times New Roman" w:eastAsia="BIZ UDPMincho Medium" w:hAnsi="Times New Roman" w:cs="Times New Roman"/>
                <w:b/>
                <w:bCs/>
                <w:sz w:val="18"/>
                <w:szCs w:val="12"/>
                <w:lang w:eastAsia="ja-JP"/>
              </w:rPr>
              <w:t>の統計データ</w:t>
            </w:r>
          </w:p>
          <w:p w14:paraId="68FDF4BA" w14:textId="12D15D6D" w:rsidR="001D5CF7" w:rsidRPr="00FD1A9B" w:rsidRDefault="001D5CF7" w:rsidP="00D10577">
            <w:pPr>
              <w:ind w:right="-5372"/>
              <w:rPr>
                <w:sz w:val="20"/>
                <w:szCs w:val="20"/>
              </w:rPr>
            </w:pPr>
            <w:r w:rsidRPr="00FD1A9B">
              <w:rPr>
                <w:sz w:val="20"/>
                <w:szCs w:val="20"/>
                <w:lang w:eastAsia="ja-JP"/>
              </w:rPr>
              <w:t xml:space="preserve">    </w:t>
            </w:r>
            <w:r w:rsidR="002F0A48">
              <w:rPr>
                <w:noProof/>
              </w:rPr>
              <w:drawing>
                <wp:inline distT="0" distB="0" distL="0" distR="0" wp14:anchorId="04F9E1E3" wp14:editId="086BA10D">
                  <wp:extent cx="2484000" cy="3419927"/>
                  <wp:effectExtent l="133350" t="114300" r="126365" b="161925"/>
                  <wp:docPr id="78012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2184" name=""/>
                          <pic:cNvPicPr/>
                        </pic:nvPicPr>
                        <pic:blipFill>
                          <a:blip r:embed="rId114"/>
                          <a:stretch>
                            <a:fillRect/>
                          </a:stretch>
                        </pic:blipFill>
                        <pic:spPr>
                          <a:xfrm>
                            <a:off x="0" y="0"/>
                            <a:ext cx="2484000" cy="34199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1A27B01" w14:textId="77777777" w:rsidR="001D5CF7" w:rsidRPr="00FD1A9B" w:rsidRDefault="001D5CF7" w:rsidP="00D10577">
            <w:pPr>
              <w:ind w:right="-5372"/>
              <w:rPr>
                <w:b/>
                <w:bCs/>
                <w:sz w:val="20"/>
                <w:szCs w:val="20"/>
              </w:rPr>
            </w:pPr>
          </w:p>
        </w:tc>
        <w:tc>
          <w:tcPr>
            <w:tcW w:w="5370" w:type="dxa"/>
          </w:tcPr>
          <w:p w14:paraId="7854DE72" w14:textId="77777777" w:rsidR="0067230B" w:rsidRDefault="0067230B" w:rsidP="0067230B">
            <w:pPr>
              <w:ind w:right="-5372"/>
              <w:rPr>
                <w:rFonts w:ascii="Times New Roman" w:eastAsia="BIZ UDPMincho Medium" w:hAnsi="Times New Roman" w:cs="Times New Roman"/>
                <w:b/>
                <w:bCs/>
                <w:sz w:val="18"/>
                <w:szCs w:val="12"/>
                <w:lang w:eastAsia="ja-JP"/>
              </w:rPr>
            </w:pPr>
            <w:r>
              <w:rPr>
                <w:b/>
                <w:bCs/>
                <w:sz w:val="20"/>
                <w:szCs w:val="20"/>
                <w:lang w:eastAsia="ja-JP"/>
              </w:rPr>
              <w:t xml:space="preserve">          </w:t>
            </w:r>
            <w:r>
              <w:rPr>
                <w:rFonts w:hint="eastAsia"/>
                <w:b/>
                <w:bCs/>
                <w:sz w:val="20"/>
                <w:szCs w:val="20"/>
                <w:lang w:eastAsia="ja-JP"/>
              </w:rPr>
              <w:t xml:space="preserve">   </w:t>
            </w:r>
            <w:r>
              <w:rPr>
                <w:b/>
                <w:bCs/>
                <w:sz w:val="20"/>
                <w:szCs w:val="20"/>
                <w:lang w:eastAsia="ja-JP"/>
              </w:rPr>
              <w:t xml:space="preserve"> </w:t>
            </w:r>
            <w:r>
              <w:rPr>
                <w:rFonts w:hint="eastAsia"/>
                <w:b/>
                <w:bCs/>
                <w:sz w:val="20"/>
                <w:szCs w:val="20"/>
                <w:lang w:eastAsia="ja-JP"/>
              </w:rPr>
              <w:t xml:space="preserve"> </w:t>
            </w:r>
            <w:r>
              <w:rPr>
                <w:b/>
                <w:bCs/>
                <w:sz w:val="20"/>
                <w:szCs w:val="20"/>
                <w:lang w:eastAsia="ja-JP"/>
              </w:rPr>
              <w:t xml:space="preserve"> </w:t>
            </w:r>
            <w:r>
              <w:rPr>
                <w:rFonts w:ascii="Times New Roman" w:eastAsia="BIZ UDPMincho Medium" w:hAnsi="Times New Roman" w:cs="Times New Roman" w:hint="eastAsia"/>
                <w:b/>
                <w:bCs/>
                <w:sz w:val="18"/>
                <w:szCs w:val="12"/>
                <w:lang w:eastAsia="ja-JP"/>
              </w:rPr>
              <w:t>西オーストラリア州におけるバッテリーと</w:t>
            </w:r>
          </w:p>
          <w:p w14:paraId="0155C3BD" w14:textId="6AE6C402" w:rsidR="001D5CF7" w:rsidRDefault="0067230B" w:rsidP="0067230B">
            <w:pPr>
              <w:ind w:right="-5372"/>
              <w:rPr>
                <w:b/>
                <w:bCs/>
                <w:sz w:val="20"/>
                <w:szCs w:val="20"/>
                <w:lang w:eastAsia="ja-JP"/>
              </w:rPr>
            </w:pPr>
            <w:r>
              <w:rPr>
                <w:b/>
                <w:bCs/>
                <w:sz w:val="20"/>
                <w:szCs w:val="20"/>
                <w:lang w:eastAsia="ja-JP"/>
              </w:rPr>
              <w:t xml:space="preserve">           </w:t>
            </w:r>
            <w:r>
              <w:rPr>
                <w:rFonts w:hint="eastAsia"/>
                <w:b/>
                <w:bCs/>
                <w:sz w:val="20"/>
                <w:szCs w:val="20"/>
                <w:lang w:eastAsia="ja-JP"/>
              </w:rPr>
              <w:t xml:space="preserve"> </w:t>
            </w:r>
            <w:r>
              <w:rPr>
                <w:b/>
                <w:bCs/>
                <w:sz w:val="20"/>
                <w:szCs w:val="20"/>
                <w:lang w:eastAsia="ja-JP"/>
              </w:rPr>
              <w:t xml:space="preserve"> </w:t>
            </w:r>
            <w:r>
              <w:rPr>
                <w:rFonts w:hint="eastAsia"/>
                <w:b/>
                <w:bCs/>
                <w:sz w:val="20"/>
                <w:szCs w:val="20"/>
                <w:lang w:eastAsia="ja-JP"/>
              </w:rPr>
              <w:t xml:space="preserve">       </w:t>
            </w:r>
            <w:r>
              <w:rPr>
                <w:rFonts w:ascii="Times New Roman" w:eastAsia="BIZ UDPMincho Medium" w:hAnsi="Times New Roman" w:cs="Times New Roman" w:hint="eastAsia"/>
                <w:b/>
                <w:bCs/>
                <w:sz w:val="18"/>
                <w:szCs w:val="12"/>
                <w:lang w:eastAsia="ja-JP"/>
              </w:rPr>
              <w:t>クリティカルミネラルの統計データ</w:t>
            </w:r>
          </w:p>
          <w:p w14:paraId="5242CC34" w14:textId="136CF77A" w:rsidR="001D5CF7" w:rsidRPr="00FD1A9B" w:rsidRDefault="001D5CF7" w:rsidP="00D10577">
            <w:pPr>
              <w:ind w:right="-5372"/>
              <w:rPr>
                <w:b/>
                <w:bCs/>
                <w:sz w:val="20"/>
                <w:szCs w:val="20"/>
              </w:rPr>
            </w:pPr>
            <w:r w:rsidRPr="008610BA">
              <w:rPr>
                <w:noProof/>
                <w:lang w:eastAsia="ja-JP"/>
              </w:rPr>
              <w:t xml:space="preserve">  </w:t>
            </w:r>
            <w:r>
              <w:rPr>
                <w:noProof/>
                <w:lang w:eastAsia="ja-JP"/>
              </w:rPr>
              <w:t xml:space="preserve"> </w:t>
            </w:r>
            <w:r w:rsidRPr="008610BA">
              <w:rPr>
                <w:noProof/>
                <w:lang w:eastAsia="ja-JP"/>
              </w:rPr>
              <w:t xml:space="preserve">  </w:t>
            </w:r>
            <w:r w:rsidR="00793868">
              <w:rPr>
                <w:noProof/>
              </w:rPr>
              <w:drawing>
                <wp:inline distT="0" distB="0" distL="0" distR="0" wp14:anchorId="565EBBAA" wp14:editId="43D78B39">
                  <wp:extent cx="2484000" cy="3432022"/>
                  <wp:effectExtent l="133350" t="114300" r="126365" b="168910"/>
                  <wp:docPr id="1254368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368858" name=""/>
                          <pic:cNvPicPr/>
                        </pic:nvPicPr>
                        <pic:blipFill>
                          <a:blip r:embed="rId115"/>
                          <a:stretch>
                            <a:fillRect/>
                          </a:stretch>
                        </pic:blipFill>
                        <pic:spPr>
                          <a:xfrm>
                            <a:off x="0" y="0"/>
                            <a:ext cx="2484000" cy="34320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1573135F" w14:textId="0A1EDC9D" w:rsidR="00D5173E" w:rsidRPr="00FD1A9B" w:rsidRDefault="0067230B" w:rsidP="00025568">
      <w:pPr>
        <w:spacing w:before="120"/>
        <w:ind w:right="-5369"/>
        <w:jc w:val="center"/>
        <w:rPr>
          <w:sz w:val="22"/>
          <w:szCs w:val="22"/>
        </w:rPr>
      </w:pPr>
      <w:r w:rsidRPr="004379CA">
        <w:rPr>
          <w:rFonts w:ascii="Times New Roman" w:eastAsia="BIZ UDPMincho Medium" w:hAnsi="Times New Roman" w:cs="Times New Roman" w:hint="eastAsia"/>
          <w:bCs/>
          <w:sz w:val="18"/>
          <w:szCs w:val="20"/>
          <w:lang w:eastAsia="ja-JP"/>
        </w:rPr>
        <w:t>これらの資料に関するお問い合わせやご意見は</w:t>
      </w:r>
      <w:hyperlink r:id="rId116" w:history="1">
        <w:r w:rsidRPr="004F4458">
          <w:rPr>
            <w:rStyle w:val="Hyperlink"/>
            <w:rFonts w:ascii="Times New Roman" w:hAnsi="Times New Roman" w:cs="Times New Roman"/>
            <w:b/>
            <w:bCs/>
            <w:sz w:val="22"/>
            <w:szCs w:val="22"/>
          </w:rPr>
          <w:t>economic.analysis@jtsi.wa.gov.au</w:t>
        </w:r>
      </w:hyperlink>
      <w:r w:rsidRPr="004379CA">
        <w:rPr>
          <w:rFonts w:ascii="Times New Roman" w:eastAsia="BIZ UDPMincho Medium" w:hAnsi="Times New Roman" w:cs="Times New Roman" w:hint="eastAsia"/>
          <w:bCs/>
          <w:sz w:val="18"/>
          <w:szCs w:val="20"/>
          <w:lang w:eastAsia="ja-JP"/>
        </w:rPr>
        <w:t>までお寄せください。</w:t>
      </w:r>
    </w:p>
    <w:sectPr w:rsidR="00D5173E" w:rsidRPr="00FD1A9B" w:rsidSect="008628B4">
      <w:headerReference w:type="default" r:id="rId117"/>
      <w:pgSz w:w="11907" w:h="16840" w:code="9"/>
      <w:pgMar w:top="1701" w:right="425" w:bottom="567" w:left="567" w:header="709" w:footer="709" w:gutter="0"/>
      <w:cols w:num="2" w:space="11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9B37FD" w14:textId="77777777" w:rsidR="00FB219D" w:rsidRDefault="00FB219D" w:rsidP="00A4382C">
      <w:pPr>
        <w:spacing w:line="240" w:lineRule="auto"/>
      </w:pPr>
      <w:r>
        <w:separator/>
      </w:r>
    </w:p>
  </w:endnote>
  <w:endnote w:type="continuationSeparator" w:id="0">
    <w:p w14:paraId="05BA89C5" w14:textId="77777777" w:rsidR="00FB219D" w:rsidRDefault="00FB219D" w:rsidP="00A4382C">
      <w:pPr>
        <w:spacing w:line="240" w:lineRule="auto"/>
      </w:pPr>
      <w:r>
        <w:continuationSeparator/>
      </w:r>
    </w:p>
  </w:endnote>
  <w:endnote w:type="continuationNotice" w:id="1">
    <w:p w14:paraId="2981942C" w14:textId="77777777" w:rsidR="00FB219D" w:rsidRDefault="00FB219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BIZ UDPMincho Medium">
    <w:altName w:val="Yu Gothic"/>
    <w:charset w:val="80"/>
    <w:family w:val="roman"/>
    <w:pitch w:val="variable"/>
    <w:sig w:usb0="E00002F7" w:usb1="2AC7EDF8" w:usb2="00000012" w:usb3="00000000" w:csb0="00020001" w:csb1="00000000"/>
  </w:font>
  <w:font w:name="BIZ UDMincho Medium">
    <w:altName w:val="Yu Gothic"/>
    <w:charset w:val="80"/>
    <w:family w:val="roman"/>
    <w:pitch w:val="fixed"/>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1656C" w14:textId="77777777" w:rsidR="00624746" w:rsidRDefault="006247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4FE09" w14:textId="54C28F8B" w:rsidR="00CC5FB3" w:rsidRPr="000E0B0F" w:rsidRDefault="000E0B0F" w:rsidP="00CC5FB3">
    <w:pPr>
      <w:pStyle w:val="Footer"/>
      <w:rPr>
        <w:sz w:val="14"/>
        <w:szCs w:val="14"/>
      </w:rPr>
    </w:pPr>
    <w:r w:rsidRPr="000E0B0F">
      <w:rPr>
        <w:sz w:val="14"/>
        <w:szCs w:val="14"/>
      </w:rPr>
      <w:t xml:space="preserve">WA Economic </w:t>
    </w:r>
    <w:r w:rsidR="00C55D31">
      <w:rPr>
        <w:sz w:val="14"/>
        <w:szCs w:val="14"/>
      </w:rPr>
      <w:t>Profile</w:t>
    </w:r>
    <w:r w:rsidR="00CC5FB3" w:rsidRPr="000E0B0F">
      <w:rPr>
        <w:sz w:val="14"/>
        <w:szCs w:val="14"/>
      </w:rPr>
      <w:ptab w:relativeTo="margin" w:alignment="center" w:leader="none"/>
    </w:r>
    <w:r w:rsidR="00CC5FB3" w:rsidRPr="000E0B0F">
      <w:rPr>
        <w:sz w:val="14"/>
        <w:szCs w:val="14"/>
      </w:rPr>
      <w:t xml:space="preserve">Page </w:t>
    </w:r>
    <w:r w:rsidR="004108AE" w:rsidRPr="000E0B0F">
      <w:rPr>
        <w:sz w:val="14"/>
        <w:szCs w:val="14"/>
      </w:rPr>
      <w:fldChar w:fldCharType="begin"/>
    </w:r>
    <w:r w:rsidR="00CC5FB3" w:rsidRPr="000E0B0F">
      <w:rPr>
        <w:sz w:val="14"/>
        <w:szCs w:val="14"/>
      </w:rPr>
      <w:instrText xml:space="preserve"> PAGE </w:instrText>
    </w:r>
    <w:r w:rsidR="004108AE" w:rsidRPr="000E0B0F">
      <w:rPr>
        <w:sz w:val="14"/>
        <w:szCs w:val="14"/>
      </w:rPr>
      <w:fldChar w:fldCharType="separate"/>
    </w:r>
    <w:r w:rsidR="00657B60" w:rsidRPr="000E0B0F">
      <w:rPr>
        <w:noProof/>
        <w:sz w:val="14"/>
        <w:szCs w:val="14"/>
      </w:rPr>
      <w:t>1</w:t>
    </w:r>
    <w:r w:rsidR="004108AE" w:rsidRPr="000E0B0F">
      <w:rPr>
        <w:sz w:val="14"/>
        <w:szCs w:val="14"/>
      </w:rPr>
      <w:fldChar w:fldCharType="end"/>
    </w:r>
    <w:r w:rsidR="00CC5FB3" w:rsidRPr="000E0B0F">
      <w:rPr>
        <w:sz w:val="14"/>
        <w:szCs w:val="14"/>
      </w:rPr>
      <w:t xml:space="preserve"> of </w:t>
    </w:r>
    <w:r w:rsidR="004108AE" w:rsidRPr="000E0B0F">
      <w:rPr>
        <w:sz w:val="14"/>
        <w:szCs w:val="14"/>
      </w:rPr>
      <w:fldChar w:fldCharType="begin"/>
    </w:r>
    <w:r w:rsidR="00CC5FB3" w:rsidRPr="000E0B0F">
      <w:rPr>
        <w:sz w:val="14"/>
        <w:szCs w:val="14"/>
      </w:rPr>
      <w:instrText xml:space="preserve"> NUMPAGES </w:instrText>
    </w:r>
    <w:r w:rsidR="004108AE" w:rsidRPr="000E0B0F">
      <w:rPr>
        <w:sz w:val="14"/>
        <w:szCs w:val="14"/>
      </w:rPr>
      <w:fldChar w:fldCharType="separate"/>
    </w:r>
    <w:r w:rsidR="00657B60" w:rsidRPr="000E0B0F">
      <w:rPr>
        <w:noProof/>
        <w:sz w:val="14"/>
        <w:szCs w:val="14"/>
      </w:rPr>
      <w:t>1</w:t>
    </w:r>
    <w:r w:rsidR="004108AE" w:rsidRPr="000E0B0F">
      <w:rPr>
        <w:sz w:val="14"/>
        <w:szCs w:val="14"/>
      </w:rPr>
      <w:fldChar w:fldCharType="end"/>
    </w:r>
    <w:r w:rsidR="00CC5FB3" w:rsidRPr="000E0B0F">
      <w:rPr>
        <w:sz w:val="14"/>
        <w:szCs w:val="14"/>
      </w:rPr>
      <w:tab/>
    </w:r>
    <w:r w:rsidR="007A454A">
      <w:rPr>
        <w:sz w:val="14"/>
        <w:szCs w:val="14"/>
      </w:rPr>
      <w:t xml:space="preserve">                                                                                             </w:t>
    </w:r>
    <w:r w:rsidR="00B552A6">
      <w:rPr>
        <w:sz w:val="14"/>
        <w:szCs w:val="14"/>
      </w:rPr>
      <w:t xml:space="preserve"> </w:t>
    </w:r>
    <w:r w:rsidR="004A6C59">
      <w:rPr>
        <w:sz w:val="14"/>
        <w:szCs w:val="14"/>
      </w:rPr>
      <w:t xml:space="preserve">    </w:t>
    </w:r>
    <w:r w:rsidR="00282129">
      <w:rPr>
        <w:sz w:val="14"/>
        <w:szCs w:val="14"/>
      </w:rPr>
      <w:t>March</w:t>
    </w:r>
    <w:r w:rsidR="00695314">
      <w:rPr>
        <w:sz w:val="14"/>
        <w:szCs w:val="14"/>
      </w:rPr>
      <w:t> </w:t>
    </w:r>
    <w:r w:rsidRPr="000E0B0F">
      <w:rPr>
        <w:sz w:val="14"/>
        <w:szCs w:val="14"/>
      </w:rPr>
      <w:t>202</w:t>
    </w:r>
    <w:r w:rsidR="004A6C59">
      <w:rPr>
        <w:sz w:val="14"/>
        <w:szCs w:val="14"/>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783D2" w14:textId="25830BC9" w:rsidR="007218E4" w:rsidRPr="0075253D" w:rsidRDefault="0075253D" w:rsidP="0075253D">
    <w:pPr>
      <w:pStyle w:val="Footer"/>
      <w:rPr>
        <w:szCs w:val="16"/>
      </w:rPr>
    </w:pPr>
    <w:r>
      <w:rPr>
        <w:szCs w:val="16"/>
      </w:rPr>
      <w:fldChar w:fldCharType="begin"/>
    </w:r>
    <w:r>
      <w:rPr>
        <w:szCs w:val="16"/>
      </w:rPr>
      <w:instrText xml:space="preserve"> FILENAME</w:instrText>
    </w:r>
    <w:r>
      <w:rPr>
        <w:szCs w:val="16"/>
      </w:rPr>
      <w:fldChar w:fldCharType="separate"/>
    </w:r>
    <w:r w:rsidR="00624746">
      <w:rPr>
        <w:noProof/>
        <w:szCs w:val="16"/>
      </w:rPr>
      <w:t>003758policy.data</w:t>
    </w:r>
    <w:r>
      <w:rPr>
        <w:szCs w:val="16"/>
      </w:rPr>
      <w:fldChar w:fldCharType="end"/>
    </w:r>
    <w:r>
      <w:rPr>
        <w:szCs w:val="16"/>
      </w:rPr>
      <w:ptab w:relativeTo="margin" w:alignment="center" w:leader="none"/>
    </w:r>
    <w:r>
      <w:rPr>
        <w:szCs w:val="16"/>
      </w:rPr>
      <w:t xml:space="preserve">Page </w:t>
    </w:r>
    <w:r>
      <w:rPr>
        <w:szCs w:val="16"/>
      </w:rPr>
      <w:fldChar w:fldCharType="begin"/>
    </w:r>
    <w:r>
      <w:rPr>
        <w:szCs w:val="16"/>
      </w:rPr>
      <w:instrText xml:space="preserve"> PAGE </w:instrText>
    </w:r>
    <w:r>
      <w:rPr>
        <w:szCs w:val="16"/>
      </w:rPr>
      <w:fldChar w:fldCharType="separate"/>
    </w:r>
    <w:r>
      <w:rPr>
        <w:noProof/>
        <w:szCs w:val="16"/>
      </w:rPr>
      <w:t>1</w:t>
    </w:r>
    <w:r>
      <w:rPr>
        <w:szCs w:val="16"/>
      </w:rPr>
      <w:fldChar w:fldCharType="end"/>
    </w:r>
    <w:r>
      <w:rPr>
        <w:szCs w:val="16"/>
      </w:rPr>
      <w:t xml:space="preserve"> of </w:t>
    </w:r>
    <w:r>
      <w:rPr>
        <w:szCs w:val="16"/>
      </w:rPr>
      <w:fldChar w:fldCharType="begin"/>
    </w:r>
    <w:r>
      <w:rPr>
        <w:szCs w:val="16"/>
      </w:rPr>
      <w:instrText xml:space="preserve"> NUMPAGES </w:instrText>
    </w:r>
    <w:r>
      <w:rPr>
        <w:szCs w:val="16"/>
      </w:rPr>
      <w:fldChar w:fldCharType="separate"/>
    </w:r>
    <w:r>
      <w:rPr>
        <w:noProof/>
        <w:szCs w:val="16"/>
      </w:rPr>
      <w:t>2</w:t>
    </w:r>
    <w:r>
      <w:rPr>
        <w:szCs w:val="16"/>
      </w:rPr>
      <w:fldChar w:fldCharType="end"/>
    </w:r>
    <w:r>
      <w:rPr>
        <w:szCs w:val="16"/>
      </w:rPr>
      <w:tab/>
      <w:t xml:space="preserve"> </w:t>
    </w:r>
    <w:r>
      <w:rPr>
        <w:szCs w:val="16"/>
      </w:rPr>
      <w:ptab w:relativeTo="margin" w:alignment="right" w:leader="none"/>
    </w:r>
    <w:r>
      <w:rPr>
        <w:szCs w:val="16"/>
      </w:rPr>
      <w:t xml:space="preserve">Release Classification: </w:t>
    </w:r>
    <w:r>
      <w:rPr>
        <w:snapToGrid w:val="0"/>
        <w:szCs w:val="16"/>
      </w:rPr>
      <w:t xml:space="preserve">- </w:t>
    </w:r>
    <w:sdt>
      <w:sdtPr>
        <w:rPr>
          <w:snapToGrid w:val="0"/>
          <w:szCs w:val="16"/>
        </w:rPr>
        <w:alias w:val="ReleaseClassification"/>
        <w:tag w:val="OurDocsReleaseClassification"/>
        <w:id w:val="132530036"/>
        <w:dataBinding w:prefixMappings="xmlns:ns0='http://schemas.microsoft.com/office/2006/metadata/properties' xmlns:ns1='http://www.w3.org/2001/XMLSchema-instance' xmlns:ns2='http://schemas.microsoft.com/office/infopath/2007/PartnerControls' xmlns:ns3='dce3ed02-b0cd-470d-9119-e5f1a2533a21' " w:xpath="/ns0:properties[1]/documentManagement[1]/ns3:OurDocsReleaseClassification[1]" w:storeItemID="{05D0ADC5-CA70-492B-ADE4-CBBC617A2699}"/>
        <w:dropDownList>
          <w:listItem w:value="[ReleaseClassification]"/>
        </w:dropDownList>
      </w:sdtPr>
      <w:sdtContent>
        <w:r>
          <w:rPr>
            <w:snapToGrid w:val="0"/>
            <w:szCs w:val="16"/>
          </w:rPr>
          <w:t>Departmental Use Only</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2FD87A" w14:textId="77777777" w:rsidR="00FB219D" w:rsidRDefault="00FB219D" w:rsidP="00A4382C">
      <w:pPr>
        <w:spacing w:line="240" w:lineRule="auto"/>
      </w:pPr>
      <w:r>
        <w:separator/>
      </w:r>
    </w:p>
  </w:footnote>
  <w:footnote w:type="continuationSeparator" w:id="0">
    <w:p w14:paraId="3C6BC01B" w14:textId="77777777" w:rsidR="00FB219D" w:rsidRDefault="00FB219D" w:rsidP="00A4382C">
      <w:pPr>
        <w:spacing w:line="240" w:lineRule="auto"/>
      </w:pPr>
      <w:r>
        <w:continuationSeparator/>
      </w:r>
    </w:p>
  </w:footnote>
  <w:footnote w:type="continuationNotice" w:id="1">
    <w:p w14:paraId="2CFA4180" w14:textId="77777777" w:rsidR="00FB219D" w:rsidRDefault="00FB219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6AB58" w14:textId="77777777" w:rsidR="00624746" w:rsidRDefault="006247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829F4" w14:textId="77777777" w:rsidR="00657B60" w:rsidRDefault="00657B60">
    <w:pPr>
      <w:pStyle w:val="Header"/>
    </w:pPr>
    <w:r>
      <w:rPr>
        <w:noProof/>
        <w:lang w:eastAsia="en-AU"/>
      </w:rPr>
      <w:drawing>
        <wp:anchor distT="0" distB="0" distL="114300" distR="114300" simplePos="0" relativeHeight="251656704" behindDoc="1" locked="0" layoutInCell="1" allowOverlap="0" wp14:anchorId="50120E98" wp14:editId="7C528091">
          <wp:simplePos x="0" y="0"/>
          <wp:positionH relativeFrom="page">
            <wp:posOffset>142875</wp:posOffset>
          </wp:positionH>
          <wp:positionV relativeFrom="page">
            <wp:posOffset>172872</wp:posOffset>
          </wp:positionV>
          <wp:extent cx="7277100" cy="869404"/>
          <wp:effectExtent l="0" t="0" r="0" b="6985"/>
          <wp:wrapNone/>
          <wp:docPr id="1430670630" name="Picture 1430670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Header.png"/>
                  <pic:cNvPicPr/>
                </pic:nvPicPr>
                <pic:blipFill>
                  <a:blip r:embed="rId1">
                    <a:extLst>
                      <a:ext uri="{28A0092B-C50C-407E-A947-70E740481C1C}">
                        <a14:useLocalDpi xmlns:a14="http://schemas.microsoft.com/office/drawing/2010/main" val="0"/>
                      </a:ext>
                    </a:extLst>
                  </a:blip>
                  <a:stretch>
                    <a:fillRect/>
                  </a:stretch>
                </pic:blipFill>
                <pic:spPr>
                  <a:xfrm>
                    <a:off x="0" y="0"/>
                    <a:ext cx="7277100" cy="86940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62920" w14:textId="77777777" w:rsidR="00624746" w:rsidRDefault="0062474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32027" w14:textId="6C836878" w:rsidR="006B1FA8" w:rsidRDefault="006B1FA8" w:rsidP="00025568">
    <w:pPr>
      <w:pStyle w:val="Header"/>
      <w:tabs>
        <w:tab w:val="left" w:pos="3063"/>
      </w:tabs>
    </w:pPr>
    <w:r>
      <w:rPr>
        <w:noProof/>
        <w:lang w:eastAsia="en-AU"/>
      </w:rPr>
      <w:drawing>
        <wp:anchor distT="0" distB="0" distL="114300" distR="114300" simplePos="0" relativeHeight="251660800" behindDoc="1" locked="0" layoutInCell="1" allowOverlap="0" wp14:anchorId="74B54C3C" wp14:editId="1CDCED85">
          <wp:simplePos x="0" y="0"/>
          <wp:positionH relativeFrom="page">
            <wp:posOffset>1562243</wp:posOffset>
          </wp:positionH>
          <wp:positionV relativeFrom="page">
            <wp:posOffset>200167</wp:posOffset>
          </wp:positionV>
          <wp:extent cx="7277100" cy="869404"/>
          <wp:effectExtent l="0" t="0" r="5715" b="6985"/>
          <wp:wrapNone/>
          <wp:docPr id="775485388" name="Picture 77548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Header.png"/>
                  <pic:cNvPicPr/>
                </pic:nvPicPr>
                <pic:blipFill>
                  <a:blip r:embed="rId1">
                    <a:extLst>
                      <a:ext uri="{28A0092B-C50C-407E-A947-70E740481C1C}">
                        <a14:useLocalDpi xmlns:a14="http://schemas.microsoft.com/office/drawing/2010/main" val="0"/>
                      </a:ext>
                    </a:extLst>
                  </a:blip>
                  <a:stretch>
                    <a:fillRect/>
                  </a:stretch>
                </pic:blipFill>
                <pic:spPr>
                  <a:xfrm>
                    <a:off x="0" y="0"/>
                    <a:ext cx="7277100" cy="869404"/>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56A59" w14:textId="77777777" w:rsidR="00262B79" w:rsidRDefault="00262B79">
    <w:pPr>
      <w:pStyle w:val="Header"/>
    </w:pPr>
    <w:r>
      <w:rPr>
        <w:noProof/>
        <w:lang w:eastAsia="en-AU"/>
      </w:rPr>
      <w:drawing>
        <wp:anchor distT="0" distB="0" distL="114300" distR="114300" simplePos="0" relativeHeight="251658752" behindDoc="1" locked="0" layoutInCell="1" allowOverlap="0" wp14:anchorId="13ADCBE0" wp14:editId="6290C26F">
          <wp:simplePos x="0" y="0"/>
          <wp:positionH relativeFrom="page">
            <wp:posOffset>142875</wp:posOffset>
          </wp:positionH>
          <wp:positionV relativeFrom="page">
            <wp:posOffset>152400</wp:posOffset>
          </wp:positionV>
          <wp:extent cx="7277100" cy="869404"/>
          <wp:effectExtent l="0" t="0" r="5715" b="698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Header.png"/>
                  <pic:cNvPicPr/>
                </pic:nvPicPr>
                <pic:blipFill>
                  <a:blip r:embed="rId1">
                    <a:extLst>
                      <a:ext uri="{28A0092B-C50C-407E-A947-70E740481C1C}">
                        <a14:useLocalDpi xmlns:a14="http://schemas.microsoft.com/office/drawing/2010/main" val="0"/>
                      </a:ext>
                    </a:extLst>
                  </a:blip>
                  <a:stretch>
                    <a:fillRect/>
                  </a:stretch>
                </pic:blipFill>
                <pic:spPr>
                  <a:xfrm>
                    <a:off x="0" y="0"/>
                    <a:ext cx="7277100" cy="86940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E58AD"/>
    <w:multiLevelType w:val="hybridMultilevel"/>
    <w:tmpl w:val="0E2A9EA0"/>
    <w:lvl w:ilvl="0" w:tplc="E0EE88FE">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B640D6"/>
    <w:multiLevelType w:val="hybridMultilevel"/>
    <w:tmpl w:val="A6A6B53C"/>
    <w:lvl w:ilvl="0" w:tplc="FFFFFFFF">
      <w:start w:val="1"/>
      <w:numFmt w:val="bullet"/>
      <w:lvlText w:val=""/>
      <w:lvlJc w:val="left"/>
      <w:pPr>
        <w:ind w:left="720" w:hanging="360"/>
      </w:pPr>
      <w:rPr>
        <w:rFonts w:ascii="Symbol" w:hAnsi="Symbol" w:hint="default"/>
      </w:rPr>
    </w:lvl>
    <w:lvl w:ilvl="1" w:tplc="CDCC8D9C">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F4E4A6E"/>
    <w:multiLevelType w:val="multilevel"/>
    <w:tmpl w:val="C4023126"/>
    <w:styleLink w:val="AgencyTableBullets"/>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rPr>
    </w:lvl>
    <w:lvl w:ilvl="8">
      <w:start w:val="1"/>
      <w:numFmt w:val="bullet"/>
      <w:lvlText w:val="o"/>
      <w:lvlJc w:val="left"/>
      <w:pPr>
        <w:ind w:left="2556" w:hanging="284"/>
      </w:pPr>
      <w:rPr>
        <w:rFonts w:ascii="Courier New" w:hAnsi="Courier New" w:hint="default"/>
      </w:rPr>
    </w:lvl>
  </w:abstractNum>
  <w:abstractNum w:abstractNumId="3" w15:restartNumberingAfterBreak="0">
    <w:nsid w:val="19E47981"/>
    <w:multiLevelType w:val="multilevel"/>
    <w:tmpl w:val="0AA25E70"/>
    <w:numStyleLink w:val="AgencyBullets"/>
  </w:abstractNum>
  <w:abstractNum w:abstractNumId="4" w15:restartNumberingAfterBreak="0">
    <w:nsid w:val="1F9B3DF6"/>
    <w:multiLevelType w:val="hybridMultilevel"/>
    <w:tmpl w:val="8C7ACF6E"/>
    <w:lvl w:ilvl="0" w:tplc="CDCC8D9C">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94755E"/>
    <w:multiLevelType w:val="hybridMultilevel"/>
    <w:tmpl w:val="C81E9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5F6D97"/>
    <w:multiLevelType w:val="multilevel"/>
    <w:tmpl w:val="D5A4B100"/>
    <w:styleLink w:val="AgencyTableNumbers"/>
    <w:lvl w:ilvl="0">
      <w:start w:val="1"/>
      <w:numFmt w:val="decimal"/>
      <w:pStyle w:val="TableNumber"/>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24E51557"/>
    <w:multiLevelType w:val="hybridMultilevel"/>
    <w:tmpl w:val="D7E88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956C4F"/>
    <w:multiLevelType w:val="hybridMultilevel"/>
    <w:tmpl w:val="BF7EE756"/>
    <w:lvl w:ilvl="0" w:tplc="7B2E126E">
      <w:start w:val="1"/>
      <w:numFmt w:val="bullet"/>
      <w:lvlText w:val=""/>
      <w:lvlJc w:val="left"/>
      <w:pPr>
        <w:ind w:left="360" w:hanging="360"/>
      </w:pPr>
      <w:rPr>
        <w:rFonts w:ascii="Symbol" w:hAnsi="Symbol" w:hint="default"/>
        <w:color w:val="auto"/>
        <w:lang w:eastAsia="ja-JP"/>
      </w:rPr>
    </w:lvl>
    <w:lvl w:ilvl="1" w:tplc="CDCC8D9C">
      <w:start w:val="1"/>
      <w:numFmt w:val="bullet"/>
      <w:lvlText w:val="­"/>
      <w:lvlJc w:val="left"/>
      <w:pPr>
        <w:ind w:left="72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7577B6A"/>
    <w:multiLevelType w:val="multilevel"/>
    <w:tmpl w:val="0AA25E70"/>
    <w:styleLink w:val="AgencyBullets"/>
    <w:lvl w:ilvl="0">
      <w:start w:val="1"/>
      <w:numFmt w:val="bullet"/>
      <w:pStyle w:val="ListBullet"/>
      <w:lvlText w:val=""/>
      <w:lvlJc w:val="left"/>
      <w:pPr>
        <w:ind w:left="425" w:hanging="425"/>
      </w:pPr>
      <w:rPr>
        <w:rFonts w:ascii="Symbol" w:hAnsi="Symbol" w:hint="default"/>
      </w:rPr>
    </w:lvl>
    <w:lvl w:ilvl="1">
      <w:start w:val="1"/>
      <w:numFmt w:val="bullet"/>
      <w:pStyle w:val="ListBullet2"/>
      <w:lvlText w:val="-"/>
      <w:lvlJc w:val="left"/>
      <w:pPr>
        <w:ind w:left="850" w:hanging="425"/>
      </w:pPr>
      <w:rPr>
        <w:rFonts w:ascii="Symbol" w:hAnsi="Symbol" w:hint="default"/>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bullet"/>
      <w:pStyle w:val="ListBullet5"/>
      <w:lvlText w:val="-"/>
      <w:lvlJc w:val="left"/>
      <w:pPr>
        <w:ind w:left="2125" w:hanging="425"/>
      </w:pPr>
      <w:rPr>
        <w:rFonts w:ascii="Symbol" w:hAnsi="Symbol" w:hint="default"/>
      </w:rPr>
    </w:lvl>
    <w:lvl w:ilvl="5">
      <w:start w:val="1"/>
      <w:numFmt w:val="bullet"/>
      <w:lvlText w:val="o"/>
      <w:lvlJc w:val="left"/>
      <w:pPr>
        <w:ind w:left="2550" w:hanging="425"/>
      </w:pPr>
      <w:rPr>
        <w:rFonts w:ascii="Courier New" w:hAnsi="Courier New" w:hint="default"/>
      </w:rPr>
    </w:lvl>
    <w:lvl w:ilvl="6">
      <w:start w:val="1"/>
      <w:numFmt w:val="bullet"/>
      <w:lvlText w:val=""/>
      <w:lvlJc w:val="left"/>
      <w:pPr>
        <w:ind w:left="2975" w:hanging="425"/>
      </w:pPr>
      <w:rPr>
        <w:rFonts w:ascii="Symbol" w:hAnsi="Symbol" w:hint="default"/>
        <w:color w:val="auto"/>
      </w:rPr>
    </w:lvl>
    <w:lvl w:ilvl="7">
      <w:start w:val="1"/>
      <w:numFmt w:val="bullet"/>
      <w:lvlText w:val="-"/>
      <w:lvlJc w:val="left"/>
      <w:pPr>
        <w:ind w:left="3400" w:hanging="425"/>
      </w:pPr>
      <w:rPr>
        <w:rFonts w:ascii="Symbol" w:hAnsi="Symbol" w:hint="default"/>
      </w:rPr>
    </w:lvl>
    <w:lvl w:ilvl="8">
      <w:start w:val="1"/>
      <w:numFmt w:val="bullet"/>
      <w:lvlText w:val="o"/>
      <w:lvlJc w:val="left"/>
      <w:pPr>
        <w:ind w:left="3825" w:hanging="425"/>
      </w:pPr>
      <w:rPr>
        <w:rFonts w:ascii="Courier New" w:hAnsi="Courier New" w:hint="default"/>
      </w:rPr>
    </w:lvl>
  </w:abstractNum>
  <w:abstractNum w:abstractNumId="10" w15:restartNumberingAfterBreak="0">
    <w:nsid w:val="27EB1939"/>
    <w:multiLevelType w:val="hybridMultilevel"/>
    <w:tmpl w:val="CBFC36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D02531C"/>
    <w:multiLevelType w:val="hybridMultilevel"/>
    <w:tmpl w:val="CE064A86"/>
    <w:lvl w:ilvl="0" w:tplc="E7AA1FF2">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30AA35B5"/>
    <w:multiLevelType w:val="hybridMultilevel"/>
    <w:tmpl w:val="1452D21E"/>
    <w:lvl w:ilvl="0" w:tplc="6466FCE8">
      <w:start w:val="1"/>
      <w:numFmt w:val="bullet"/>
      <w:lvlText w:val=""/>
      <w:lvlJc w:val="left"/>
      <w:pPr>
        <w:ind w:left="284" w:hanging="284"/>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86840CD4">
      <w:numFmt w:val="bullet"/>
      <w:lvlText w:val="•"/>
      <w:lvlJc w:val="left"/>
      <w:pPr>
        <w:ind w:left="2010" w:hanging="570"/>
      </w:pPr>
      <w:rPr>
        <w:rFonts w:ascii="Arial" w:eastAsia="Times New Roman"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0EF60A1"/>
    <w:multiLevelType w:val="multilevel"/>
    <w:tmpl w:val="77DEEFC4"/>
    <w:numStyleLink w:val="AgencyNumbers"/>
  </w:abstractNum>
  <w:abstractNum w:abstractNumId="14" w15:restartNumberingAfterBreak="0">
    <w:nsid w:val="41B20D18"/>
    <w:multiLevelType w:val="multilevel"/>
    <w:tmpl w:val="C4023126"/>
    <w:numStyleLink w:val="AgencyTableBullets"/>
  </w:abstractNum>
  <w:abstractNum w:abstractNumId="15" w15:restartNumberingAfterBreak="0">
    <w:nsid w:val="4474526F"/>
    <w:multiLevelType w:val="multilevel"/>
    <w:tmpl w:val="D5A4B100"/>
    <w:numStyleLink w:val="AgencyTableNumbers"/>
  </w:abstractNum>
  <w:abstractNum w:abstractNumId="16" w15:restartNumberingAfterBreak="0">
    <w:nsid w:val="4B361966"/>
    <w:multiLevelType w:val="multilevel"/>
    <w:tmpl w:val="77DEEFC4"/>
    <w:styleLink w:val="AgencyNumbers"/>
    <w:lvl w:ilvl="0">
      <w:start w:val="1"/>
      <w:numFmt w:val="decimal"/>
      <w:pStyle w:val="ListNumber"/>
      <w:lvlText w:val="%1."/>
      <w:lvlJc w:val="left"/>
      <w:pPr>
        <w:ind w:left="425" w:hanging="425"/>
      </w:pPr>
      <w:rPr>
        <w:rFonts w:hint="default"/>
      </w:rPr>
    </w:lvl>
    <w:lvl w:ilvl="1">
      <w:start w:val="1"/>
      <w:numFmt w:val="lowerLetter"/>
      <w:pStyle w:val="ListNumber2"/>
      <w:lvlText w:val="%2."/>
      <w:lvlJc w:val="left"/>
      <w:pPr>
        <w:ind w:left="850" w:hanging="425"/>
      </w:pPr>
      <w:rPr>
        <w:rFonts w:hint="default"/>
      </w:rPr>
    </w:lvl>
    <w:lvl w:ilvl="2">
      <w:start w:val="1"/>
      <w:numFmt w:val="lowerRoman"/>
      <w:pStyle w:val="ListNumber3"/>
      <w:lvlText w:val="%3."/>
      <w:lvlJc w:val="left"/>
      <w:pPr>
        <w:ind w:left="1275" w:hanging="425"/>
      </w:pPr>
      <w:rPr>
        <w:rFonts w:hint="default"/>
      </w:rPr>
    </w:lvl>
    <w:lvl w:ilvl="3">
      <w:start w:val="1"/>
      <w:numFmt w:val="decimal"/>
      <w:pStyle w:val="ListNumber4"/>
      <w:lvlText w:val="%4."/>
      <w:lvlJc w:val="left"/>
      <w:pPr>
        <w:ind w:left="1700" w:hanging="425"/>
      </w:pPr>
      <w:rPr>
        <w:rFonts w:hint="default"/>
      </w:rPr>
    </w:lvl>
    <w:lvl w:ilvl="4">
      <w:start w:val="1"/>
      <w:numFmt w:val="lowerLetter"/>
      <w:pStyle w:val="ListNumber5"/>
      <w:lvlText w:val="%5."/>
      <w:lvlJc w:val="left"/>
      <w:pPr>
        <w:ind w:left="2125" w:hanging="425"/>
      </w:pPr>
      <w:rPr>
        <w:rFonts w:hint="default"/>
      </w:rPr>
    </w:lvl>
    <w:lvl w:ilvl="5">
      <w:start w:val="1"/>
      <w:numFmt w:val="lowerRoman"/>
      <w:lvlText w:val="%6."/>
      <w:lvlJc w:val="righ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right"/>
      <w:pPr>
        <w:ind w:left="3825" w:hanging="425"/>
      </w:pPr>
      <w:rPr>
        <w:rFonts w:hint="default"/>
      </w:rPr>
    </w:lvl>
  </w:abstractNum>
  <w:abstractNum w:abstractNumId="17" w15:restartNumberingAfterBreak="0">
    <w:nsid w:val="4B7E5476"/>
    <w:multiLevelType w:val="hybridMultilevel"/>
    <w:tmpl w:val="DB46A160"/>
    <w:lvl w:ilvl="0" w:tplc="59F0A8BC">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18E0CB2"/>
    <w:multiLevelType w:val="hybridMultilevel"/>
    <w:tmpl w:val="0840CA9A"/>
    <w:lvl w:ilvl="0" w:tplc="30B0432A">
      <w:start w:val="1"/>
      <w:numFmt w:val="bullet"/>
      <w:lvlText w:val="­"/>
      <w:lvlJc w:val="left"/>
      <w:pPr>
        <w:ind w:left="720" w:hanging="360"/>
      </w:pPr>
      <w:rPr>
        <w:rFonts w:ascii="Courier New" w:hAnsi="Courier New" w:hint="default"/>
        <w:lang w:eastAsia="ja-JP"/>
      </w:rPr>
    </w:lvl>
    <w:lvl w:ilvl="1" w:tplc="FFFFFFFF">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1D10569"/>
    <w:multiLevelType w:val="hybridMultilevel"/>
    <w:tmpl w:val="5BEA90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544F2FB5"/>
    <w:multiLevelType w:val="hybridMultilevel"/>
    <w:tmpl w:val="E5A69C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6DF6B44"/>
    <w:multiLevelType w:val="hybridMultilevel"/>
    <w:tmpl w:val="3006A9B8"/>
    <w:lvl w:ilvl="0" w:tplc="469E8E5E">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1A525CE"/>
    <w:multiLevelType w:val="hybridMultilevel"/>
    <w:tmpl w:val="49000724"/>
    <w:lvl w:ilvl="0" w:tplc="D10AF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7EA17D3"/>
    <w:multiLevelType w:val="hybridMultilevel"/>
    <w:tmpl w:val="2D0EDDAE"/>
    <w:lvl w:ilvl="0" w:tplc="CDCC8D9C">
      <w:start w:val="1"/>
      <w:numFmt w:val="bullet"/>
      <w:lvlText w:val="­"/>
      <w:lvlJc w:val="left"/>
      <w:pPr>
        <w:ind w:left="360" w:hanging="360"/>
      </w:pPr>
      <w:rPr>
        <w:rFonts w:ascii="Courier New" w:hAnsi="Courier New" w:hint="default"/>
      </w:rPr>
    </w:lvl>
    <w:lvl w:ilvl="1" w:tplc="FFFFFFFF">
      <w:start w:val="1"/>
      <w:numFmt w:val="bullet"/>
      <w:lvlText w:val="­"/>
      <w:lvlJc w:val="left"/>
      <w:pPr>
        <w:ind w:left="72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7F024F9F"/>
    <w:multiLevelType w:val="hybridMultilevel"/>
    <w:tmpl w:val="AC966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87014136">
    <w:abstractNumId w:val="9"/>
  </w:num>
  <w:num w:numId="2" w16cid:durableId="793717448">
    <w:abstractNumId w:val="16"/>
  </w:num>
  <w:num w:numId="3" w16cid:durableId="265160308">
    <w:abstractNumId w:val="2"/>
  </w:num>
  <w:num w:numId="4" w16cid:durableId="1085804354">
    <w:abstractNumId w:val="6"/>
  </w:num>
  <w:num w:numId="5" w16cid:durableId="1997569189">
    <w:abstractNumId w:val="13"/>
  </w:num>
  <w:num w:numId="6" w16cid:durableId="1327245244">
    <w:abstractNumId w:val="14"/>
  </w:num>
  <w:num w:numId="7" w16cid:durableId="366493002">
    <w:abstractNumId w:val="15"/>
  </w:num>
  <w:num w:numId="8" w16cid:durableId="1318532467">
    <w:abstractNumId w:val="3"/>
  </w:num>
  <w:num w:numId="9" w16cid:durableId="1834491363">
    <w:abstractNumId w:val="3"/>
  </w:num>
  <w:num w:numId="10" w16cid:durableId="1765223757">
    <w:abstractNumId w:val="13"/>
  </w:num>
  <w:num w:numId="11" w16cid:durableId="1511144626">
    <w:abstractNumId w:val="3"/>
  </w:num>
  <w:num w:numId="12" w16cid:durableId="1169752487">
    <w:abstractNumId w:val="3"/>
  </w:num>
  <w:num w:numId="13" w16cid:durableId="1267351444">
    <w:abstractNumId w:val="3"/>
  </w:num>
  <w:num w:numId="14" w16cid:durableId="170070644">
    <w:abstractNumId w:val="3"/>
  </w:num>
  <w:num w:numId="15" w16cid:durableId="2141534502">
    <w:abstractNumId w:val="13"/>
  </w:num>
  <w:num w:numId="16" w16cid:durableId="1695765619">
    <w:abstractNumId w:val="13"/>
  </w:num>
  <w:num w:numId="17" w16cid:durableId="1934119046">
    <w:abstractNumId w:val="13"/>
  </w:num>
  <w:num w:numId="18" w16cid:durableId="1642926503">
    <w:abstractNumId w:val="13"/>
  </w:num>
  <w:num w:numId="19" w16cid:durableId="1671716161">
    <w:abstractNumId w:val="9"/>
  </w:num>
  <w:num w:numId="20" w16cid:durableId="1480030712">
    <w:abstractNumId w:val="16"/>
  </w:num>
  <w:num w:numId="21" w16cid:durableId="462231975">
    <w:abstractNumId w:val="2"/>
  </w:num>
  <w:num w:numId="22" w16cid:durableId="1013188922">
    <w:abstractNumId w:val="6"/>
  </w:num>
  <w:num w:numId="23" w16cid:durableId="666130236">
    <w:abstractNumId w:val="14"/>
  </w:num>
  <w:num w:numId="24" w16cid:durableId="2112387496">
    <w:abstractNumId w:val="15"/>
  </w:num>
  <w:num w:numId="25" w16cid:durableId="1709573482">
    <w:abstractNumId w:val="20"/>
  </w:num>
  <w:num w:numId="26" w16cid:durableId="981230419">
    <w:abstractNumId w:val="10"/>
  </w:num>
  <w:num w:numId="27" w16cid:durableId="99424136">
    <w:abstractNumId w:val="22"/>
  </w:num>
  <w:num w:numId="28" w16cid:durableId="1930308050">
    <w:abstractNumId w:val="12"/>
  </w:num>
  <w:num w:numId="29" w16cid:durableId="1206067869">
    <w:abstractNumId w:val="5"/>
  </w:num>
  <w:num w:numId="30" w16cid:durableId="367727341">
    <w:abstractNumId w:val="9"/>
  </w:num>
  <w:num w:numId="31" w16cid:durableId="1087112055">
    <w:abstractNumId w:val="8"/>
  </w:num>
  <w:num w:numId="32" w16cid:durableId="361976602">
    <w:abstractNumId w:val="1"/>
  </w:num>
  <w:num w:numId="33" w16cid:durableId="1065110254">
    <w:abstractNumId w:val="18"/>
  </w:num>
  <w:num w:numId="34" w16cid:durableId="453716828">
    <w:abstractNumId w:val="11"/>
  </w:num>
  <w:num w:numId="35" w16cid:durableId="757212879">
    <w:abstractNumId w:val="23"/>
  </w:num>
  <w:num w:numId="36" w16cid:durableId="1206991936">
    <w:abstractNumId w:val="4"/>
  </w:num>
  <w:num w:numId="37" w16cid:durableId="816192578">
    <w:abstractNumId w:val="19"/>
  </w:num>
  <w:num w:numId="38" w16cid:durableId="839152560">
    <w:abstractNumId w:val="24"/>
  </w:num>
  <w:num w:numId="39" w16cid:durableId="119153172">
    <w:abstractNumId w:val="0"/>
  </w:num>
  <w:num w:numId="40" w16cid:durableId="1278486881">
    <w:abstractNumId w:val="21"/>
  </w:num>
  <w:num w:numId="41" w16cid:durableId="2080864252">
    <w:abstractNumId w:val="17"/>
  </w:num>
  <w:num w:numId="42" w16cid:durableId="49622866">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bordersDoNotSurroundHeader/>
  <w:bordersDoNotSurroundFooter/>
  <w:proofState w:spelling="clean" w:grammar="clean"/>
  <w:defaultTabStop w:val="567"/>
  <w:drawingGridHorizontalSpacing w:val="110"/>
  <w:drawingGridVerticalSpacing w:val="181"/>
  <w:displayHorizontalDrawingGridEvery w:val="2"/>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B60"/>
    <w:rsid w:val="00000930"/>
    <w:rsid w:val="00000B86"/>
    <w:rsid w:val="00001EF4"/>
    <w:rsid w:val="000020DA"/>
    <w:rsid w:val="00003B9E"/>
    <w:rsid w:val="00004369"/>
    <w:rsid w:val="00005285"/>
    <w:rsid w:val="00005C85"/>
    <w:rsid w:val="00005C94"/>
    <w:rsid w:val="0000618D"/>
    <w:rsid w:val="00006823"/>
    <w:rsid w:val="0000688F"/>
    <w:rsid w:val="00006955"/>
    <w:rsid w:val="00007E62"/>
    <w:rsid w:val="000105FE"/>
    <w:rsid w:val="00010C08"/>
    <w:rsid w:val="00012F55"/>
    <w:rsid w:val="0001325F"/>
    <w:rsid w:val="000135FC"/>
    <w:rsid w:val="00013EF2"/>
    <w:rsid w:val="000149EA"/>
    <w:rsid w:val="00014D4C"/>
    <w:rsid w:val="00015F12"/>
    <w:rsid w:val="000163B1"/>
    <w:rsid w:val="0001764F"/>
    <w:rsid w:val="00017B94"/>
    <w:rsid w:val="000204CB"/>
    <w:rsid w:val="00021EE6"/>
    <w:rsid w:val="0002225F"/>
    <w:rsid w:val="0002233D"/>
    <w:rsid w:val="00023616"/>
    <w:rsid w:val="0002363C"/>
    <w:rsid w:val="0002437F"/>
    <w:rsid w:val="00025568"/>
    <w:rsid w:val="00026EBD"/>
    <w:rsid w:val="00027DB7"/>
    <w:rsid w:val="00030161"/>
    <w:rsid w:val="000309D2"/>
    <w:rsid w:val="00030FB3"/>
    <w:rsid w:val="00031725"/>
    <w:rsid w:val="00031876"/>
    <w:rsid w:val="00031986"/>
    <w:rsid w:val="00031C68"/>
    <w:rsid w:val="00031EED"/>
    <w:rsid w:val="00032561"/>
    <w:rsid w:val="00032D96"/>
    <w:rsid w:val="0003392D"/>
    <w:rsid w:val="0003531E"/>
    <w:rsid w:val="00036AAB"/>
    <w:rsid w:val="00036B5D"/>
    <w:rsid w:val="00040439"/>
    <w:rsid w:val="000415F9"/>
    <w:rsid w:val="00041688"/>
    <w:rsid w:val="000422AD"/>
    <w:rsid w:val="000424E5"/>
    <w:rsid w:val="000427A2"/>
    <w:rsid w:val="00042E76"/>
    <w:rsid w:val="000430F4"/>
    <w:rsid w:val="00043185"/>
    <w:rsid w:val="00043350"/>
    <w:rsid w:val="000435DB"/>
    <w:rsid w:val="0004524F"/>
    <w:rsid w:val="00045984"/>
    <w:rsid w:val="00045BFA"/>
    <w:rsid w:val="00045CA0"/>
    <w:rsid w:val="00047905"/>
    <w:rsid w:val="00047C69"/>
    <w:rsid w:val="000507BF"/>
    <w:rsid w:val="00050B09"/>
    <w:rsid w:val="00051324"/>
    <w:rsid w:val="00051A1B"/>
    <w:rsid w:val="00052E38"/>
    <w:rsid w:val="00053DF1"/>
    <w:rsid w:val="00055024"/>
    <w:rsid w:val="000554C4"/>
    <w:rsid w:val="00055BCE"/>
    <w:rsid w:val="00055F6B"/>
    <w:rsid w:val="00056467"/>
    <w:rsid w:val="00056D23"/>
    <w:rsid w:val="00057D1C"/>
    <w:rsid w:val="00060FEF"/>
    <w:rsid w:val="000615DE"/>
    <w:rsid w:val="000628DD"/>
    <w:rsid w:val="00062E2A"/>
    <w:rsid w:val="0006350C"/>
    <w:rsid w:val="00063523"/>
    <w:rsid w:val="00063C75"/>
    <w:rsid w:val="00063D33"/>
    <w:rsid w:val="00063EB4"/>
    <w:rsid w:val="00063EBF"/>
    <w:rsid w:val="000644AF"/>
    <w:rsid w:val="000645D4"/>
    <w:rsid w:val="0006495D"/>
    <w:rsid w:val="00065248"/>
    <w:rsid w:val="0006564C"/>
    <w:rsid w:val="000656A0"/>
    <w:rsid w:val="000658F1"/>
    <w:rsid w:val="00065C3B"/>
    <w:rsid w:val="000662B6"/>
    <w:rsid w:val="00066413"/>
    <w:rsid w:val="00066E51"/>
    <w:rsid w:val="000670EE"/>
    <w:rsid w:val="00067940"/>
    <w:rsid w:val="00070650"/>
    <w:rsid w:val="00071DFB"/>
    <w:rsid w:val="00072A53"/>
    <w:rsid w:val="0007312D"/>
    <w:rsid w:val="00073310"/>
    <w:rsid w:val="00074217"/>
    <w:rsid w:val="000744EA"/>
    <w:rsid w:val="00074BC2"/>
    <w:rsid w:val="000758A3"/>
    <w:rsid w:val="000758E1"/>
    <w:rsid w:val="00076F40"/>
    <w:rsid w:val="0007755A"/>
    <w:rsid w:val="0008039E"/>
    <w:rsid w:val="00080F6F"/>
    <w:rsid w:val="000812C7"/>
    <w:rsid w:val="0008135C"/>
    <w:rsid w:val="000814BA"/>
    <w:rsid w:val="000815AB"/>
    <w:rsid w:val="0008193C"/>
    <w:rsid w:val="00081956"/>
    <w:rsid w:val="00081DC2"/>
    <w:rsid w:val="00081F4F"/>
    <w:rsid w:val="0008248D"/>
    <w:rsid w:val="00083D22"/>
    <w:rsid w:val="000850AF"/>
    <w:rsid w:val="00085430"/>
    <w:rsid w:val="00085652"/>
    <w:rsid w:val="000856B0"/>
    <w:rsid w:val="00086625"/>
    <w:rsid w:val="00087259"/>
    <w:rsid w:val="000872B4"/>
    <w:rsid w:val="0008771C"/>
    <w:rsid w:val="00087BFF"/>
    <w:rsid w:val="00087D7D"/>
    <w:rsid w:val="00087E7C"/>
    <w:rsid w:val="0009054B"/>
    <w:rsid w:val="0009106C"/>
    <w:rsid w:val="00091469"/>
    <w:rsid w:val="00091CFF"/>
    <w:rsid w:val="00091D3B"/>
    <w:rsid w:val="00091F30"/>
    <w:rsid w:val="00093A98"/>
    <w:rsid w:val="00093C96"/>
    <w:rsid w:val="0009403D"/>
    <w:rsid w:val="00094DE9"/>
    <w:rsid w:val="00095236"/>
    <w:rsid w:val="00095902"/>
    <w:rsid w:val="00095FC7"/>
    <w:rsid w:val="0009626D"/>
    <w:rsid w:val="00096530"/>
    <w:rsid w:val="000976FE"/>
    <w:rsid w:val="0009772E"/>
    <w:rsid w:val="000979FB"/>
    <w:rsid w:val="00097F44"/>
    <w:rsid w:val="00097FAF"/>
    <w:rsid w:val="000A0D18"/>
    <w:rsid w:val="000A1F0E"/>
    <w:rsid w:val="000A2756"/>
    <w:rsid w:val="000A373B"/>
    <w:rsid w:val="000A3DF5"/>
    <w:rsid w:val="000A4284"/>
    <w:rsid w:val="000A435B"/>
    <w:rsid w:val="000A642E"/>
    <w:rsid w:val="000A762C"/>
    <w:rsid w:val="000A7E61"/>
    <w:rsid w:val="000B0F26"/>
    <w:rsid w:val="000B1823"/>
    <w:rsid w:val="000B3A12"/>
    <w:rsid w:val="000B437C"/>
    <w:rsid w:val="000B44DB"/>
    <w:rsid w:val="000B489F"/>
    <w:rsid w:val="000B4964"/>
    <w:rsid w:val="000B4BE2"/>
    <w:rsid w:val="000B59AC"/>
    <w:rsid w:val="000B623B"/>
    <w:rsid w:val="000B6430"/>
    <w:rsid w:val="000B6D31"/>
    <w:rsid w:val="000B7103"/>
    <w:rsid w:val="000B7B67"/>
    <w:rsid w:val="000C09AB"/>
    <w:rsid w:val="000C0CC8"/>
    <w:rsid w:val="000C1108"/>
    <w:rsid w:val="000C1381"/>
    <w:rsid w:val="000C1618"/>
    <w:rsid w:val="000C1634"/>
    <w:rsid w:val="000C1F87"/>
    <w:rsid w:val="000C2FB3"/>
    <w:rsid w:val="000C360F"/>
    <w:rsid w:val="000C425A"/>
    <w:rsid w:val="000C481B"/>
    <w:rsid w:val="000C4A8D"/>
    <w:rsid w:val="000C591A"/>
    <w:rsid w:val="000C5AD8"/>
    <w:rsid w:val="000C5C85"/>
    <w:rsid w:val="000C6FD5"/>
    <w:rsid w:val="000C74BD"/>
    <w:rsid w:val="000D027C"/>
    <w:rsid w:val="000D02D9"/>
    <w:rsid w:val="000D04DA"/>
    <w:rsid w:val="000D07EF"/>
    <w:rsid w:val="000D0802"/>
    <w:rsid w:val="000D104D"/>
    <w:rsid w:val="000D1BFC"/>
    <w:rsid w:val="000D2816"/>
    <w:rsid w:val="000D2E1A"/>
    <w:rsid w:val="000D3B1E"/>
    <w:rsid w:val="000D3B8A"/>
    <w:rsid w:val="000D3E1E"/>
    <w:rsid w:val="000D4185"/>
    <w:rsid w:val="000D491D"/>
    <w:rsid w:val="000D6073"/>
    <w:rsid w:val="000D6278"/>
    <w:rsid w:val="000D7209"/>
    <w:rsid w:val="000D7379"/>
    <w:rsid w:val="000E067A"/>
    <w:rsid w:val="000E07FB"/>
    <w:rsid w:val="000E0B0F"/>
    <w:rsid w:val="000E0F5C"/>
    <w:rsid w:val="000E114E"/>
    <w:rsid w:val="000E116D"/>
    <w:rsid w:val="000E1422"/>
    <w:rsid w:val="000E3626"/>
    <w:rsid w:val="000E4417"/>
    <w:rsid w:val="000E4A89"/>
    <w:rsid w:val="000E4D27"/>
    <w:rsid w:val="000E5273"/>
    <w:rsid w:val="000E5B8A"/>
    <w:rsid w:val="000E5FB3"/>
    <w:rsid w:val="000E7F62"/>
    <w:rsid w:val="000F072C"/>
    <w:rsid w:val="000F0AA7"/>
    <w:rsid w:val="000F0EAB"/>
    <w:rsid w:val="000F0FB3"/>
    <w:rsid w:val="000F1B6A"/>
    <w:rsid w:val="000F2582"/>
    <w:rsid w:val="000F26D3"/>
    <w:rsid w:val="000F35F7"/>
    <w:rsid w:val="000F3FFE"/>
    <w:rsid w:val="000F41B2"/>
    <w:rsid w:val="000F4B54"/>
    <w:rsid w:val="000F6206"/>
    <w:rsid w:val="000F6933"/>
    <w:rsid w:val="000F72AA"/>
    <w:rsid w:val="000F767F"/>
    <w:rsid w:val="0010049A"/>
    <w:rsid w:val="00100A9F"/>
    <w:rsid w:val="00100FB9"/>
    <w:rsid w:val="00101813"/>
    <w:rsid w:val="00101A4E"/>
    <w:rsid w:val="00101F1C"/>
    <w:rsid w:val="001027DF"/>
    <w:rsid w:val="001028B7"/>
    <w:rsid w:val="00103125"/>
    <w:rsid w:val="00103730"/>
    <w:rsid w:val="001037F7"/>
    <w:rsid w:val="00103D62"/>
    <w:rsid w:val="00104FFE"/>
    <w:rsid w:val="001053C1"/>
    <w:rsid w:val="00105887"/>
    <w:rsid w:val="001059CA"/>
    <w:rsid w:val="00105AED"/>
    <w:rsid w:val="001063F8"/>
    <w:rsid w:val="0010670E"/>
    <w:rsid w:val="001067D5"/>
    <w:rsid w:val="00106C02"/>
    <w:rsid w:val="0010743B"/>
    <w:rsid w:val="0010795B"/>
    <w:rsid w:val="001102CE"/>
    <w:rsid w:val="00110466"/>
    <w:rsid w:val="001106B3"/>
    <w:rsid w:val="00110E0B"/>
    <w:rsid w:val="00111D44"/>
    <w:rsid w:val="0011211E"/>
    <w:rsid w:val="00112FE2"/>
    <w:rsid w:val="00113093"/>
    <w:rsid w:val="00113333"/>
    <w:rsid w:val="001138A7"/>
    <w:rsid w:val="00114101"/>
    <w:rsid w:val="001142F5"/>
    <w:rsid w:val="00114882"/>
    <w:rsid w:val="00114B69"/>
    <w:rsid w:val="00115959"/>
    <w:rsid w:val="001160D7"/>
    <w:rsid w:val="001168DD"/>
    <w:rsid w:val="00116C65"/>
    <w:rsid w:val="00116DB8"/>
    <w:rsid w:val="00117846"/>
    <w:rsid w:val="00120C9F"/>
    <w:rsid w:val="0012127E"/>
    <w:rsid w:val="00121672"/>
    <w:rsid w:val="00122B38"/>
    <w:rsid w:val="001238B8"/>
    <w:rsid w:val="0012550E"/>
    <w:rsid w:val="00126735"/>
    <w:rsid w:val="0012682B"/>
    <w:rsid w:val="00126EEE"/>
    <w:rsid w:val="00127A81"/>
    <w:rsid w:val="00127B94"/>
    <w:rsid w:val="001304D3"/>
    <w:rsid w:val="00130B16"/>
    <w:rsid w:val="00130BF4"/>
    <w:rsid w:val="00131919"/>
    <w:rsid w:val="001320E4"/>
    <w:rsid w:val="001328B8"/>
    <w:rsid w:val="00132A53"/>
    <w:rsid w:val="00132C3D"/>
    <w:rsid w:val="00134268"/>
    <w:rsid w:val="001346D1"/>
    <w:rsid w:val="00136745"/>
    <w:rsid w:val="00137615"/>
    <w:rsid w:val="00140EBD"/>
    <w:rsid w:val="001412C8"/>
    <w:rsid w:val="0014197C"/>
    <w:rsid w:val="00141C6F"/>
    <w:rsid w:val="001431F3"/>
    <w:rsid w:val="00143324"/>
    <w:rsid w:val="00143ADC"/>
    <w:rsid w:val="00143DC7"/>
    <w:rsid w:val="00143ECB"/>
    <w:rsid w:val="00144F91"/>
    <w:rsid w:val="0014586E"/>
    <w:rsid w:val="001458DD"/>
    <w:rsid w:val="0014629D"/>
    <w:rsid w:val="00146540"/>
    <w:rsid w:val="0014664E"/>
    <w:rsid w:val="00146D57"/>
    <w:rsid w:val="00146E6E"/>
    <w:rsid w:val="00147C05"/>
    <w:rsid w:val="0015005D"/>
    <w:rsid w:val="00150607"/>
    <w:rsid w:val="00150890"/>
    <w:rsid w:val="00150D6F"/>
    <w:rsid w:val="00150D90"/>
    <w:rsid w:val="0015151C"/>
    <w:rsid w:val="00151C88"/>
    <w:rsid w:val="00151C97"/>
    <w:rsid w:val="0015239F"/>
    <w:rsid w:val="00152855"/>
    <w:rsid w:val="0015286C"/>
    <w:rsid w:val="00152A7E"/>
    <w:rsid w:val="0015302E"/>
    <w:rsid w:val="001534B4"/>
    <w:rsid w:val="00153AAD"/>
    <w:rsid w:val="00154636"/>
    <w:rsid w:val="001549EE"/>
    <w:rsid w:val="00155129"/>
    <w:rsid w:val="001551AB"/>
    <w:rsid w:val="00155759"/>
    <w:rsid w:val="00155B5C"/>
    <w:rsid w:val="00156435"/>
    <w:rsid w:val="001566FA"/>
    <w:rsid w:val="00156EFA"/>
    <w:rsid w:val="00157210"/>
    <w:rsid w:val="001579DA"/>
    <w:rsid w:val="00157EC2"/>
    <w:rsid w:val="0016078B"/>
    <w:rsid w:val="001611DC"/>
    <w:rsid w:val="00161BAC"/>
    <w:rsid w:val="00161CA0"/>
    <w:rsid w:val="00164438"/>
    <w:rsid w:val="00164644"/>
    <w:rsid w:val="00164E5F"/>
    <w:rsid w:val="001650C1"/>
    <w:rsid w:val="001652E0"/>
    <w:rsid w:val="00165EBE"/>
    <w:rsid w:val="00166037"/>
    <w:rsid w:val="0016660F"/>
    <w:rsid w:val="00166F4F"/>
    <w:rsid w:val="001707F8"/>
    <w:rsid w:val="00170A05"/>
    <w:rsid w:val="001710E4"/>
    <w:rsid w:val="00171606"/>
    <w:rsid w:val="0017179D"/>
    <w:rsid w:val="00171D37"/>
    <w:rsid w:val="001723E2"/>
    <w:rsid w:val="001724A2"/>
    <w:rsid w:val="00172A91"/>
    <w:rsid w:val="0017376A"/>
    <w:rsid w:val="00173DC3"/>
    <w:rsid w:val="0017460A"/>
    <w:rsid w:val="00175B21"/>
    <w:rsid w:val="00175C74"/>
    <w:rsid w:val="00175F86"/>
    <w:rsid w:val="001767AA"/>
    <w:rsid w:val="001773C2"/>
    <w:rsid w:val="001803DE"/>
    <w:rsid w:val="00182033"/>
    <w:rsid w:val="00182318"/>
    <w:rsid w:val="0018240E"/>
    <w:rsid w:val="00182AA1"/>
    <w:rsid w:val="00182DD3"/>
    <w:rsid w:val="001833AC"/>
    <w:rsid w:val="0018378B"/>
    <w:rsid w:val="00183E53"/>
    <w:rsid w:val="0018464A"/>
    <w:rsid w:val="00184B4B"/>
    <w:rsid w:val="001853E7"/>
    <w:rsid w:val="00185501"/>
    <w:rsid w:val="00187071"/>
    <w:rsid w:val="001876B6"/>
    <w:rsid w:val="00187758"/>
    <w:rsid w:val="001879A7"/>
    <w:rsid w:val="00187AFE"/>
    <w:rsid w:val="00190D6C"/>
    <w:rsid w:val="0019108A"/>
    <w:rsid w:val="00192CD0"/>
    <w:rsid w:val="00192DBE"/>
    <w:rsid w:val="00194F12"/>
    <w:rsid w:val="001950B1"/>
    <w:rsid w:val="00196015"/>
    <w:rsid w:val="001967DB"/>
    <w:rsid w:val="001A0B0D"/>
    <w:rsid w:val="001A0F63"/>
    <w:rsid w:val="001A1107"/>
    <w:rsid w:val="001A1204"/>
    <w:rsid w:val="001A21E0"/>
    <w:rsid w:val="001A2453"/>
    <w:rsid w:val="001A40A2"/>
    <w:rsid w:val="001A46E1"/>
    <w:rsid w:val="001A5B0B"/>
    <w:rsid w:val="001A6A89"/>
    <w:rsid w:val="001A7004"/>
    <w:rsid w:val="001A7472"/>
    <w:rsid w:val="001A7650"/>
    <w:rsid w:val="001B0837"/>
    <w:rsid w:val="001B1DBB"/>
    <w:rsid w:val="001B2027"/>
    <w:rsid w:val="001B21C1"/>
    <w:rsid w:val="001B2E1D"/>
    <w:rsid w:val="001B3518"/>
    <w:rsid w:val="001B37D1"/>
    <w:rsid w:val="001B3FB6"/>
    <w:rsid w:val="001B4134"/>
    <w:rsid w:val="001B444A"/>
    <w:rsid w:val="001B46BA"/>
    <w:rsid w:val="001B482D"/>
    <w:rsid w:val="001B4E1E"/>
    <w:rsid w:val="001B5112"/>
    <w:rsid w:val="001B643B"/>
    <w:rsid w:val="001B662A"/>
    <w:rsid w:val="001C138D"/>
    <w:rsid w:val="001C1683"/>
    <w:rsid w:val="001C174E"/>
    <w:rsid w:val="001C316F"/>
    <w:rsid w:val="001C3307"/>
    <w:rsid w:val="001C34D4"/>
    <w:rsid w:val="001C3B4F"/>
    <w:rsid w:val="001C4019"/>
    <w:rsid w:val="001C54DB"/>
    <w:rsid w:val="001C5965"/>
    <w:rsid w:val="001C5993"/>
    <w:rsid w:val="001C5BE9"/>
    <w:rsid w:val="001C5E23"/>
    <w:rsid w:val="001C632C"/>
    <w:rsid w:val="001C692F"/>
    <w:rsid w:val="001C6C0A"/>
    <w:rsid w:val="001C78ED"/>
    <w:rsid w:val="001C7D2C"/>
    <w:rsid w:val="001C7E0C"/>
    <w:rsid w:val="001D075F"/>
    <w:rsid w:val="001D1CF4"/>
    <w:rsid w:val="001D22C6"/>
    <w:rsid w:val="001D2548"/>
    <w:rsid w:val="001D2EB0"/>
    <w:rsid w:val="001D31E4"/>
    <w:rsid w:val="001D35EC"/>
    <w:rsid w:val="001D380D"/>
    <w:rsid w:val="001D5191"/>
    <w:rsid w:val="001D52D1"/>
    <w:rsid w:val="001D54F2"/>
    <w:rsid w:val="001D5CF7"/>
    <w:rsid w:val="001D5E4B"/>
    <w:rsid w:val="001D612C"/>
    <w:rsid w:val="001D6BF1"/>
    <w:rsid w:val="001D6D5D"/>
    <w:rsid w:val="001D7934"/>
    <w:rsid w:val="001E06AD"/>
    <w:rsid w:val="001E0A20"/>
    <w:rsid w:val="001E10B1"/>
    <w:rsid w:val="001E18D5"/>
    <w:rsid w:val="001E28CF"/>
    <w:rsid w:val="001E2A4E"/>
    <w:rsid w:val="001E38AF"/>
    <w:rsid w:val="001E4019"/>
    <w:rsid w:val="001E6659"/>
    <w:rsid w:val="001E6A7B"/>
    <w:rsid w:val="001E733A"/>
    <w:rsid w:val="001E7953"/>
    <w:rsid w:val="001F023E"/>
    <w:rsid w:val="001F0D3C"/>
    <w:rsid w:val="001F1168"/>
    <w:rsid w:val="001F1CD3"/>
    <w:rsid w:val="001F26CE"/>
    <w:rsid w:val="001F31D9"/>
    <w:rsid w:val="001F340F"/>
    <w:rsid w:val="001F3E09"/>
    <w:rsid w:val="001F40B1"/>
    <w:rsid w:val="001F488B"/>
    <w:rsid w:val="001F584D"/>
    <w:rsid w:val="001F5CF4"/>
    <w:rsid w:val="001F5F6A"/>
    <w:rsid w:val="001F6013"/>
    <w:rsid w:val="001F639E"/>
    <w:rsid w:val="001F7855"/>
    <w:rsid w:val="001F7A41"/>
    <w:rsid w:val="001F7A4E"/>
    <w:rsid w:val="001F7E11"/>
    <w:rsid w:val="002005DE"/>
    <w:rsid w:val="002008E2"/>
    <w:rsid w:val="002008E7"/>
    <w:rsid w:val="00200DC9"/>
    <w:rsid w:val="00202452"/>
    <w:rsid w:val="00202880"/>
    <w:rsid w:val="00203267"/>
    <w:rsid w:val="002034A3"/>
    <w:rsid w:val="00203C5F"/>
    <w:rsid w:val="0020429F"/>
    <w:rsid w:val="002056D1"/>
    <w:rsid w:val="0020594A"/>
    <w:rsid w:val="00205B1C"/>
    <w:rsid w:val="00206A8C"/>
    <w:rsid w:val="00207329"/>
    <w:rsid w:val="00207459"/>
    <w:rsid w:val="00210492"/>
    <w:rsid w:val="002120B5"/>
    <w:rsid w:val="0021319C"/>
    <w:rsid w:val="00213572"/>
    <w:rsid w:val="002146ED"/>
    <w:rsid w:val="00214817"/>
    <w:rsid w:val="002156F1"/>
    <w:rsid w:val="0021649D"/>
    <w:rsid w:val="00216764"/>
    <w:rsid w:val="00216907"/>
    <w:rsid w:val="00216C92"/>
    <w:rsid w:val="00217131"/>
    <w:rsid w:val="002173B9"/>
    <w:rsid w:val="00217BF0"/>
    <w:rsid w:val="0022029C"/>
    <w:rsid w:val="002203B2"/>
    <w:rsid w:val="00220AD9"/>
    <w:rsid w:val="002220F3"/>
    <w:rsid w:val="00222992"/>
    <w:rsid w:val="00222C84"/>
    <w:rsid w:val="00222E8B"/>
    <w:rsid w:val="00223137"/>
    <w:rsid w:val="002235FA"/>
    <w:rsid w:val="00223710"/>
    <w:rsid w:val="00223BEC"/>
    <w:rsid w:val="002254FB"/>
    <w:rsid w:val="0022551B"/>
    <w:rsid w:val="002262C5"/>
    <w:rsid w:val="002267D5"/>
    <w:rsid w:val="00227697"/>
    <w:rsid w:val="00230487"/>
    <w:rsid w:val="00230C00"/>
    <w:rsid w:val="00232515"/>
    <w:rsid w:val="00232D31"/>
    <w:rsid w:val="002331B3"/>
    <w:rsid w:val="0023381F"/>
    <w:rsid w:val="00234088"/>
    <w:rsid w:val="00234D23"/>
    <w:rsid w:val="00234DF2"/>
    <w:rsid w:val="00235859"/>
    <w:rsid w:val="00235BE8"/>
    <w:rsid w:val="002375B1"/>
    <w:rsid w:val="002378A7"/>
    <w:rsid w:val="00237BFA"/>
    <w:rsid w:val="00240A5F"/>
    <w:rsid w:val="00241025"/>
    <w:rsid w:val="00241B12"/>
    <w:rsid w:val="00242077"/>
    <w:rsid w:val="0024215C"/>
    <w:rsid w:val="00242464"/>
    <w:rsid w:val="00242D2D"/>
    <w:rsid w:val="00242D68"/>
    <w:rsid w:val="00243CBF"/>
    <w:rsid w:val="00244690"/>
    <w:rsid w:val="002451EB"/>
    <w:rsid w:val="00245D05"/>
    <w:rsid w:val="00245EF8"/>
    <w:rsid w:val="00247242"/>
    <w:rsid w:val="002473F6"/>
    <w:rsid w:val="00247A35"/>
    <w:rsid w:val="002514EE"/>
    <w:rsid w:val="00251DAF"/>
    <w:rsid w:val="00251DE1"/>
    <w:rsid w:val="002531D5"/>
    <w:rsid w:val="002531E3"/>
    <w:rsid w:val="002536B2"/>
    <w:rsid w:val="002536FE"/>
    <w:rsid w:val="002548A9"/>
    <w:rsid w:val="002549B2"/>
    <w:rsid w:val="00254FD3"/>
    <w:rsid w:val="00255543"/>
    <w:rsid w:val="00255665"/>
    <w:rsid w:val="0025670A"/>
    <w:rsid w:val="00256FC4"/>
    <w:rsid w:val="002577A7"/>
    <w:rsid w:val="002579F6"/>
    <w:rsid w:val="00260EC8"/>
    <w:rsid w:val="00261A27"/>
    <w:rsid w:val="0026207D"/>
    <w:rsid w:val="00262823"/>
    <w:rsid w:val="00262B79"/>
    <w:rsid w:val="00262F16"/>
    <w:rsid w:val="00263292"/>
    <w:rsid w:val="0026344A"/>
    <w:rsid w:val="00263CF3"/>
    <w:rsid w:val="00263D40"/>
    <w:rsid w:val="0026425A"/>
    <w:rsid w:val="0026459B"/>
    <w:rsid w:val="00264713"/>
    <w:rsid w:val="00266577"/>
    <w:rsid w:val="00266ECF"/>
    <w:rsid w:val="002673DE"/>
    <w:rsid w:val="0026741A"/>
    <w:rsid w:val="00267B62"/>
    <w:rsid w:val="00267E22"/>
    <w:rsid w:val="002702A1"/>
    <w:rsid w:val="0027095F"/>
    <w:rsid w:val="00271F41"/>
    <w:rsid w:val="002720F9"/>
    <w:rsid w:val="00272CAB"/>
    <w:rsid w:val="00272E75"/>
    <w:rsid w:val="00273906"/>
    <w:rsid w:val="00273B89"/>
    <w:rsid w:val="00273C5E"/>
    <w:rsid w:val="00274038"/>
    <w:rsid w:val="00275A90"/>
    <w:rsid w:val="00275D0F"/>
    <w:rsid w:val="00275F6B"/>
    <w:rsid w:val="002760CB"/>
    <w:rsid w:val="00276405"/>
    <w:rsid w:val="00276F61"/>
    <w:rsid w:val="00277649"/>
    <w:rsid w:val="00277B0E"/>
    <w:rsid w:val="00277DFB"/>
    <w:rsid w:val="00280CCB"/>
    <w:rsid w:val="002816A3"/>
    <w:rsid w:val="00282129"/>
    <w:rsid w:val="00282729"/>
    <w:rsid w:val="0028277F"/>
    <w:rsid w:val="00282BAF"/>
    <w:rsid w:val="00283B18"/>
    <w:rsid w:val="00283C42"/>
    <w:rsid w:val="00284264"/>
    <w:rsid w:val="002858DB"/>
    <w:rsid w:val="00285D41"/>
    <w:rsid w:val="00285E49"/>
    <w:rsid w:val="00286513"/>
    <w:rsid w:val="00286F0F"/>
    <w:rsid w:val="0028736E"/>
    <w:rsid w:val="0028762B"/>
    <w:rsid w:val="00290296"/>
    <w:rsid w:val="00291C04"/>
    <w:rsid w:val="00291E63"/>
    <w:rsid w:val="00291FE4"/>
    <w:rsid w:val="00292239"/>
    <w:rsid w:val="0029255F"/>
    <w:rsid w:val="0029280E"/>
    <w:rsid w:val="00295F72"/>
    <w:rsid w:val="0029601B"/>
    <w:rsid w:val="00296680"/>
    <w:rsid w:val="00296F9C"/>
    <w:rsid w:val="002970A3"/>
    <w:rsid w:val="00297A89"/>
    <w:rsid w:val="00297FD2"/>
    <w:rsid w:val="002A0280"/>
    <w:rsid w:val="002A11DE"/>
    <w:rsid w:val="002A2B95"/>
    <w:rsid w:val="002A2E25"/>
    <w:rsid w:val="002A36CB"/>
    <w:rsid w:val="002A427F"/>
    <w:rsid w:val="002A4456"/>
    <w:rsid w:val="002A455B"/>
    <w:rsid w:val="002A4F57"/>
    <w:rsid w:val="002A5031"/>
    <w:rsid w:val="002A609E"/>
    <w:rsid w:val="002A6840"/>
    <w:rsid w:val="002A7CFA"/>
    <w:rsid w:val="002A7D23"/>
    <w:rsid w:val="002B0227"/>
    <w:rsid w:val="002B0839"/>
    <w:rsid w:val="002B0BBB"/>
    <w:rsid w:val="002B169D"/>
    <w:rsid w:val="002B1797"/>
    <w:rsid w:val="002B27D2"/>
    <w:rsid w:val="002B2E8A"/>
    <w:rsid w:val="002B359D"/>
    <w:rsid w:val="002B3E7D"/>
    <w:rsid w:val="002B4575"/>
    <w:rsid w:val="002B4AF8"/>
    <w:rsid w:val="002B4D7A"/>
    <w:rsid w:val="002B5739"/>
    <w:rsid w:val="002B592A"/>
    <w:rsid w:val="002B5BC1"/>
    <w:rsid w:val="002B62E6"/>
    <w:rsid w:val="002B6630"/>
    <w:rsid w:val="002B7444"/>
    <w:rsid w:val="002B763D"/>
    <w:rsid w:val="002B7890"/>
    <w:rsid w:val="002B789F"/>
    <w:rsid w:val="002B7A19"/>
    <w:rsid w:val="002B7FB0"/>
    <w:rsid w:val="002C2B0F"/>
    <w:rsid w:val="002C2B11"/>
    <w:rsid w:val="002C2CFA"/>
    <w:rsid w:val="002C31F5"/>
    <w:rsid w:val="002C3565"/>
    <w:rsid w:val="002C3BE4"/>
    <w:rsid w:val="002C58F0"/>
    <w:rsid w:val="002C5BF1"/>
    <w:rsid w:val="002C5D2C"/>
    <w:rsid w:val="002C5EE3"/>
    <w:rsid w:val="002C6FA4"/>
    <w:rsid w:val="002C72CC"/>
    <w:rsid w:val="002C77C4"/>
    <w:rsid w:val="002C7CC0"/>
    <w:rsid w:val="002D000F"/>
    <w:rsid w:val="002D03C1"/>
    <w:rsid w:val="002D03F7"/>
    <w:rsid w:val="002D046B"/>
    <w:rsid w:val="002D0D6A"/>
    <w:rsid w:val="002D0E66"/>
    <w:rsid w:val="002D1F2E"/>
    <w:rsid w:val="002D23BF"/>
    <w:rsid w:val="002D2544"/>
    <w:rsid w:val="002D260E"/>
    <w:rsid w:val="002D2AF5"/>
    <w:rsid w:val="002D34F9"/>
    <w:rsid w:val="002D3937"/>
    <w:rsid w:val="002D3975"/>
    <w:rsid w:val="002D4021"/>
    <w:rsid w:val="002D439A"/>
    <w:rsid w:val="002D46C8"/>
    <w:rsid w:val="002D4783"/>
    <w:rsid w:val="002D4A62"/>
    <w:rsid w:val="002D5248"/>
    <w:rsid w:val="002D5B4C"/>
    <w:rsid w:val="002D6A15"/>
    <w:rsid w:val="002D6DB7"/>
    <w:rsid w:val="002D6EF4"/>
    <w:rsid w:val="002D746B"/>
    <w:rsid w:val="002D7B5E"/>
    <w:rsid w:val="002D7F30"/>
    <w:rsid w:val="002E1054"/>
    <w:rsid w:val="002E23AD"/>
    <w:rsid w:val="002E2991"/>
    <w:rsid w:val="002E323C"/>
    <w:rsid w:val="002E392B"/>
    <w:rsid w:val="002E4BC4"/>
    <w:rsid w:val="002E4ECD"/>
    <w:rsid w:val="002E5090"/>
    <w:rsid w:val="002E596A"/>
    <w:rsid w:val="002E67AC"/>
    <w:rsid w:val="002E6F8E"/>
    <w:rsid w:val="002E7D71"/>
    <w:rsid w:val="002E7DD3"/>
    <w:rsid w:val="002F0A48"/>
    <w:rsid w:val="002F0DD4"/>
    <w:rsid w:val="002F122E"/>
    <w:rsid w:val="002F1314"/>
    <w:rsid w:val="002F15A4"/>
    <w:rsid w:val="002F1651"/>
    <w:rsid w:val="002F1973"/>
    <w:rsid w:val="002F1D3E"/>
    <w:rsid w:val="002F3040"/>
    <w:rsid w:val="002F3330"/>
    <w:rsid w:val="002F37AD"/>
    <w:rsid w:val="002F391C"/>
    <w:rsid w:val="002F4105"/>
    <w:rsid w:val="002F47B6"/>
    <w:rsid w:val="002F5037"/>
    <w:rsid w:val="002F525F"/>
    <w:rsid w:val="002F57FF"/>
    <w:rsid w:val="002F65B6"/>
    <w:rsid w:val="002F6AFC"/>
    <w:rsid w:val="002F7848"/>
    <w:rsid w:val="003009D1"/>
    <w:rsid w:val="003020E2"/>
    <w:rsid w:val="00302B73"/>
    <w:rsid w:val="00303126"/>
    <w:rsid w:val="00303187"/>
    <w:rsid w:val="003034C5"/>
    <w:rsid w:val="00303A8C"/>
    <w:rsid w:val="00303B16"/>
    <w:rsid w:val="00304041"/>
    <w:rsid w:val="00304106"/>
    <w:rsid w:val="00306435"/>
    <w:rsid w:val="003067A9"/>
    <w:rsid w:val="00306A22"/>
    <w:rsid w:val="00306FAF"/>
    <w:rsid w:val="003071FB"/>
    <w:rsid w:val="00307B64"/>
    <w:rsid w:val="00307C34"/>
    <w:rsid w:val="003103C1"/>
    <w:rsid w:val="00310D4A"/>
    <w:rsid w:val="00311AD2"/>
    <w:rsid w:val="00311CF1"/>
    <w:rsid w:val="00313BE3"/>
    <w:rsid w:val="00313F8E"/>
    <w:rsid w:val="0031421F"/>
    <w:rsid w:val="003142DA"/>
    <w:rsid w:val="0031454D"/>
    <w:rsid w:val="00314C06"/>
    <w:rsid w:val="00315DFC"/>
    <w:rsid w:val="00315E53"/>
    <w:rsid w:val="003161CD"/>
    <w:rsid w:val="00316310"/>
    <w:rsid w:val="0031639F"/>
    <w:rsid w:val="00316B1D"/>
    <w:rsid w:val="003174AA"/>
    <w:rsid w:val="00317662"/>
    <w:rsid w:val="003208EE"/>
    <w:rsid w:val="00320950"/>
    <w:rsid w:val="00320D8E"/>
    <w:rsid w:val="00320E3F"/>
    <w:rsid w:val="003212A7"/>
    <w:rsid w:val="00321317"/>
    <w:rsid w:val="00321862"/>
    <w:rsid w:val="00321C39"/>
    <w:rsid w:val="003235F8"/>
    <w:rsid w:val="00323659"/>
    <w:rsid w:val="00324CFB"/>
    <w:rsid w:val="00327765"/>
    <w:rsid w:val="00327AE6"/>
    <w:rsid w:val="00327D01"/>
    <w:rsid w:val="0033042D"/>
    <w:rsid w:val="00331428"/>
    <w:rsid w:val="0033198E"/>
    <w:rsid w:val="003320A3"/>
    <w:rsid w:val="0033283D"/>
    <w:rsid w:val="00332FCC"/>
    <w:rsid w:val="003339CE"/>
    <w:rsid w:val="0033401D"/>
    <w:rsid w:val="00334462"/>
    <w:rsid w:val="00334AA4"/>
    <w:rsid w:val="00334E55"/>
    <w:rsid w:val="00335140"/>
    <w:rsid w:val="00335B74"/>
    <w:rsid w:val="003405A6"/>
    <w:rsid w:val="003409D1"/>
    <w:rsid w:val="00340F3E"/>
    <w:rsid w:val="00341104"/>
    <w:rsid w:val="00341196"/>
    <w:rsid w:val="003414F4"/>
    <w:rsid w:val="00342E7B"/>
    <w:rsid w:val="00343B3F"/>
    <w:rsid w:val="00345213"/>
    <w:rsid w:val="00345340"/>
    <w:rsid w:val="00346C8E"/>
    <w:rsid w:val="00346CDD"/>
    <w:rsid w:val="003471AE"/>
    <w:rsid w:val="00347567"/>
    <w:rsid w:val="00347764"/>
    <w:rsid w:val="00347A2C"/>
    <w:rsid w:val="003508E5"/>
    <w:rsid w:val="0035212B"/>
    <w:rsid w:val="003522D3"/>
    <w:rsid w:val="003536E6"/>
    <w:rsid w:val="00354267"/>
    <w:rsid w:val="003548D5"/>
    <w:rsid w:val="00354F34"/>
    <w:rsid w:val="0035595B"/>
    <w:rsid w:val="00355ACF"/>
    <w:rsid w:val="00356A9B"/>
    <w:rsid w:val="00357079"/>
    <w:rsid w:val="00357FEB"/>
    <w:rsid w:val="00360913"/>
    <w:rsid w:val="00360F6B"/>
    <w:rsid w:val="0036116B"/>
    <w:rsid w:val="0036225B"/>
    <w:rsid w:val="00362EAF"/>
    <w:rsid w:val="00363093"/>
    <w:rsid w:val="0036321E"/>
    <w:rsid w:val="003639B9"/>
    <w:rsid w:val="00363D48"/>
    <w:rsid w:val="0036435F"/>
    <w:rsid w:val="003646E9"/>
    <w:rsid w:val="00364C82"/>
    <w:rsid w:val="00364DD8"/>
    <w:rsid w:val="0036660C"/>
    <w:rsid w:val="003666FC"/>
    <w:rsid w:val="00366DAE"/>
    <w:rsid w:val="00371D17"/>
    <w:rsid w:val="00371FB3"/>
    <w:rsid w:val="003722DD"/>
    <w:rsid w:val="003730EB"/>
    <w:rsid w:val="003737EC"/>
    <w:rsid w:val="003738DA"/>
    <w:rsid w:val="0037422E"/>
    <w:rsid w:val="00374347"/>
    <w:rsid w:val="00374351"/>
    <w:rsid w:val="00374EA3"/>
    <w:rsid w:val="0037519D"/>
    <w:rsid w:val="003755D0"/>
    <w:rsid w:val="00375984"/>
    <w:rsid w:val="003764B0"/>
    <w:rsid w:val="003767A8"/>
    <w:rsid w:val="00376FF2"/>
    <w:rsid w:val="00377543"/>
    <w:rsid w:val="003800FF"/>
    <w:rsid w:val="00381D09"/>
    <w:rsid w:val="00382632"/>
    <w:rsid w:val="0038356A"/>
    <w:rsid w:val="003839F9"/>
    <w:rsid w:val="003846E7"/>
    <w:rsid w:val="00384C3B"/>
    <w:rsid w:val="00385218"/>
    <w:rsid w:val="00386403"/>
    <w:rsid w:val="003864ED"/>
    <w:rsid w:val="00386BEA"/>
    <w:rsid w:val="00387406"/>
    <w:rsid w:val="00390202"/>
    <w:rsid w:val="00391638"/>
    <w:rsid w:val="0039173F"/>
    <w:rsid w:val="0039244D"/>
    <w:rsid w:val="00392AF2"/>
    <w:rsid w:val="00392FC8"/>
    <w:rsid w:val="00393B82"/>
    <w:rsid w:val="00393CD7"/>
    <w:rsid w:val="00393EB3"/>
    <w:rsid w:val="00394CA4"/>
    <w:rsid w:val="003950F3"/>
    <w:rsid w:val="0039609D"/>
    <w:rsid w:val="00396A36"/>
    <w:rsid w:val="00396CB2"/>
    <w:rsid w:val="0039735C"/>
    <w:rsid w:val="003A0215"/>
    <w:rsid w:val="003A08E7"/>
    <w:rsid w:val="003A11C3"/>
    <w:rsid w:val="003A187C"/>
    <w:rsid w:val="003A2309"/>
    <w:rsid w:val="003A3FB6"/>
    <w:rsid w:val="003A6386"/>
    <w:rsid w:val="003A6765"/>
    <w:rsid w:val="003A69F5"/>
    <w:rsid w:val="003B03AE"/>
    <w:rsid w:val="003B0BE7"/>
    <w:rsid w:val="003B15C9"/>
    <w:rsid w:val="003B1DD4"/>
    <w:rsid w:val="003B21B0"/>
    <w:rsid w:val="003B2425"/>
    <w:rsid w:val="003B268B"/>
    <w:rsid w:val="003B299E"/>
    <w:rsid w:val="003B2C5F"/>
    <w:rsid w:val="003B2C82"/>
    <w:rsid w:val="003B3AB5"/>
    <w:rsid w:val="003B3D7E"/>
    <w:rsid w:val="003B4FD7"/>
    <w:rsid w:val="003B501F"/>
    <w:rsid w:val="003B51D1"/>
    <w:rsid w:val="003B57B0"/>
    <w:rsid w:val="003B68D0"/>
    <w:rsid w:val="003B7578"/>
    <w:rsid w:val="003C015D"/>
    <w:rsid w:val="003C0241"/>
    <w:rsid w:val="003C06F0"/>
    <w:rsid w:val="003C191A"/>
    <w:rsid w:val="003C241A"/>
    <w:rsid w:val="003C2468"/>
    <w:rsid w:val="003C36C9"/>
    <w:rsid w:val="003C3CC5"/>
    <w:rsid w:val="003C4DAF"/>
    <w:rsid w:val="003C5D82"/>
    <w:rsid w:val="003C6961"/>
    <w:rsid w:val="003C7C7A"/>
    <w:rsid w:val="003D018A"/>
    <w:rsid w:val="003D0457"/>
    <w:rsid w:val="003D2F72"/>
    <w:rsid w:val="003D3247"/>
    <w:rsid w:val="003D3B43"/>
    <w:rsid w:val="003D4F5F"/>
    <w:rsid w:val="003D523C"/>
    <w:rsid w:val="003D5D4E"/>
    <w:rsid w:val="003D60C9"/>
    <w:rsid w:val="003D6F49"/>
    <w:rsid w:val="003D78F6"/>
    <w:rsid w:val="003D7A40"/>
    <w:rsid w:val="003E02C5"/>
    <w:rsid w:val="003E0544"/>
    <w:rsid w:val="003E10E1"/>
    <w:rsid w:val="003E12D3"/>
    <w:rsid w:val="003E13D6"/>
    <w:rsid w:val="003E1847"/>
    <w:rsid w:val="003E1C49"/>
    <w:rsid w:val="003E1C99"/>
    <w:rsid w:val="003E27A8"/>
    <w:rsid w:val="003E2B92"/>
    <w:rsid w:val="003E49EC"/>
    <w:rsid w:val="003E4E21"/>
    <w:rsid w:val="003E512A"/>
    <w:rsid w:val="003E59B3"/>
    <w:rsid w:val="003E65FF"/>
    <w:rsid w:val="003E753B"/>
    <w:rsid w:val="003E7672"/>
    <w:rsid w:val="003E7939"/>
    <w:rsid w:val="003F042C"/>
    <w:rsid w:val="003F0B01"/>
    <w:rsid w:val="003F1391"/>
    <w:rsid w:val="003F14EC"/>
    <w:rsid w:val="003F17D8"/>
    <w:rsid w:val="003F1868"/>
    <w:rsid w:val="003F2DDE"/>
    <w:rsid w:val="003F304B"/>
    <w:rsid w:val="003F3473"/>
    <w:rsid w:val="003F4077"/>
    <w:rsid w:val="003F4681"/>
    <w:rsid w:val="003F4E8C"/>
    <w:rsid w:val="003F5194"/>
    <w:rsid w:val="003F5D57"/>
    <w:rsid w:val="003F61D7"/>
    <w:rsid w:val="003F68F5"/>
    <w:rsid w:val="003F6AC9"/>
    <w:rsid w:val="003F7D0B"/>
    <w:rsid w:val="003F7D47"/>
    <w:rsid w:val="004001BE"/>
    <w:rsid w:val="0040022D"/>
    <w:rsid w:val="004002B7"/>
    <w:rsid w:val="00400482"/>
    <w:rsid w:val="00400CE2"/>
    <w:rsid w:val="00401048"/>
    <w:rsid w:val="00401A89"/>
    <w:rsid w:val="004020B7"/>
    <w:rsid w:val="0040228E"/>
    <w:rsid w:val="004034C6"/>
    <w:rsid w:val="00403ED6"/>
    <w:rsid w:val="004049D9"/>
    <w:rsid w:val="00404CF2"/>
    <w:rsid w:val="00405065"/>
    <w:rsid w:val="0040576A"/>
    <w:rsid w:val="004064F7"/>
    <w:rsid w:val="00406C5A"/>
    <w:rsid w:val="00406F1A"/>
    <w:rsid w:val="00407270"/>
    <w:rsid w:val="00407D9C"/>
    <w:rsid w:val="0041087D"/>
    <w:rsid w:val="004108AE"/>
    <w:rsid w:val="004113E4"/>
    <w:rsid w:val="004115E1"/>
    <w:rsid w:val="00411930"/>
    <w:rsid w:val="00411E11"/>
    <w:rsid w:val="00412416"/>
    <w:rsid w:val="00412786"/>
    <w:rsid w:val="00412EE9"/>
    <w:rsid w:val="00413516"/>
    <w:rsid w:val="0041382E"/>
    <w:rsid w:val="0041389C"/>
    <w:rsid w:val="00413B73"/>
    <w:rsid w:val="00415243"/>
    <w:rsid w:val="00415784"/>
    <w:rsid w:val="0041672A"/>
    <w:rsid w:val="004173D9"/>
    <w:rsid w:val="0041775E"/>
    <w:rsid w:val="00417ACB"/>
    <w:rsid w:val="00417B16"/>
    <w:rsid w:val="00421178"/>
    <w:rsid w:val="0042190B"/>
    <w:rsid w:val="00421ED5"/>
    <w:rsid w:val="00422B57"/>
    <w:rsid w:val="00422FBC"/>
    <w:rsid w:val="0042358D"/>
    <w:rsid w:val="00425118"/>
    <w:rsid w:val="00425C0D"/>
    <w:rsid w:val="00425F10"/>
    <w:rsid w:val="00426978"/>
    <w:rsid w:val="00426B61"/>
    <w:rsid w:val="00426CC9"/>
    <w:rsid w:val="00426E27"/>
    <w:rsid w:val="00430381"/>
    <w:rsid w:val="004309EC"/>
    <w:rsid w:val="004315BA"/>
    <w:rsid w:val="00431785"/>
    <w:rsid w:val="004325A2"/>
    <w:rsid w:val="00432D23"/>
    <w:rsid w:val="00432DA4"/>
    <w:rsid w:val="00433105"/>
    <w:rsid w:val="0043314A"/>
    <w:rsid w:val="00433294"/>
    <w:rsid w:val="004336E5"/>
    <w:rsid w:val="0043383A"/>
    <w:rsid w:val="00433CD9"/>
    <w:rsid w:val="00433FA4"/>
    <w:rsid w:val="00433FC0"/>
    <w:rsid w:val="0043455F"/>
    <w:rsid w:val="004352AB"/>
    <w:rsid w:val="004358FD"/>
    <w:rsid w:val="00435C91"/>
    <w:rsid w:val="004364F5"/>
    <w:rsid w:val="00436932"/>
    <w:rsid w:val="00437535"/>
    <w:rsid w:val="00437FF9"/>
    <w:rsid w:val="00440A01"/>
    <w:rsid w:val="00440D1B"/>
    <w:rsid w:val="004417F2"/>
    <w:rsid w:val="00441C8E"/>
    <w:rsid w:val="004420D6"/>
    <w:rsid w:val="00442585"/>
    <w:rsid w:val="004425F8"/>
    <w:rsid w:val="00443017"/>
    <w:rsid w:val="00443BB5"/>
    <w:rsid w:val="00444841"/>
    <w:rsid w:val="00444F11"/>
    <w:rsid w:val="00444F96"/>
    <w:rsid w:val="00445BD5"/>
    <w:rsid w:val="00445D08"/>
    <w:rsid w:val="0044693C"/>
    <w:rsid w:val="004469E0"/>
    <w:rsid w:val="00446BD1"/>
    <w:rsid w:val="00446EA0"/>
    <w:rsid w:val="00447161"/>
    <w:rsid w:val="00450D72"/>
    <w:rsid w:val="00451408"/>
    <w:rsid w:val="00451D4D"/>
    <w:rsid w:val="00452ABB"/>
    <w:rsid w:val="00452F6C"/>
    <w:rsid w:val="0045458C"/>
    <w:rsid w:val="004546B5"/>
    <w:rsid w:val="00455179"/>
    <w:rsid w:val="004579E7"/>
    <w:rsid w:val="00461338"/>
    <w:rsid w:val="00461B1B"/>
    <w:rsid w:val="00461ED8"/>
    <w:rsid w:val="00462556"/>
    <w:rsid w:val="004626ED"/>
    <w:rsid w:val="0046310A"/>
    <w:rsid w:val="00463622"/>
    <w:rsid w:val="00463DBD"/>
    <w:rsid w:val="00464D4B"/>
    <w:rsid w:val="00465178"/>
    <w:rsid w:val="00465482"/>
    <w:rsid w:val="00465669"/>
    <w:rsid w:val="004656D0"/>
    <w:rsid w:val="00465884"/>
    <w:rsid w:val="00466658"/>
    <w:rsid w:val="00467857"/>
    <w:rsid w:val="00467AA0"/>
    <w:rsid w:val="0047002A"/>
    <w:rsid w:val="004703B4"/>
    <w:rsid w:val="00470BDA"/>
    <w:rsid w:val="00471891"/>
    <w:rsid w:val="0047193A"/>
    <w:rsid w:val="00471DC1"/>
    <w:rsid w:val="00471E1C"/>
    <w:rsid w:val="00471EE1"/>
    <w:rsid w:val="00472036"/>
    <w:rsid w:val="0047294B"/>
    <w:rsid w:val="00473CFB"/>
    <w:rsid w:val="00475081"/>
    <w:rsid w:val="004759B3"/>
    <w:rsid w:val="00475EF4"/>
    <w:rsid w:val="00476448"/>
    <w:rsid w:val="00480729"/>
    <w:rsid w:val="004822E1"/>
    <w:rsid w:val="0048318A"/>
    <w:rsid w:val="004831AE"/>
    <w:rsid w:val="00483C75"/>
    <w:rsid w:val="00483C8C"/>
    <w:rsid w:val="00484464"/>
    <w:rsid w:val="00484860"/>
    <w:rsid w:val="004849F9"/>
    <w:rsid w:val="00484C97"/>
    <w:rsid w:val="00484CDB"/>
    <w:rsid w:val="00485536"/>
    <w:rsid w:val="00485DE5"/>
    <w:rsid w:val="004862AA"/>
    <w:rsid w:val="00486A6F"/>
    <w:rsid w:val="00490548"/>
    <w:rsid w:val="0049055E"/>
    <w:rsid w:val="00490D59"/>
    <w:rsid w:val="00490E73"/>
    <w:rsid w:val="00491026"/>
    <w:rsid w:val="00491417"/>
    <w:rsid w:val="00492A21"/>
    <w:rsid w:val="00493441"/>
    <w:rsid w:val="00493EBD"/>
    <w:rsid w:val="00496890"/>
    <w:rsid w:val="004A0372"/>
    <w:rsid w:val="004A1CE7"/>
    <w:rsid w:val="004A1E85"/>
    <w:rsid w:val="004A1F5A"/>
    <w:rsid w:val="004A256A"/>
    <w:rsid w:val="004A2643"/>
    <w:rsid w:val="004A28A0"/>
    <w:rsid w:val="004A2AE7"/>
    <w:rsid w:val="004A32EF"/>
    <w:rsid w:val="004A357A"/>
    <w:rsid w:val="004A3A12"/>
    <w:rsid w:val="004A4A1E"/>
    <w:rsid w:val="004A5ED8"/>
    <w:rsid w:val="004A6C59"/>
    <w:rsid w:val="004A6DFC"/>
    <w:rsid w:val="004A733C"/>
    <w:rsid w:val="004B0508"/>
    <w:rsid w:val="004B060F"/>
    <w:rsid w:val="004B0FA0"/>
    <w:rsid w:val="004B1044"/>
    <w:rsid w:val="004B26B7"/>
    <w:rsid w:val="004B28BA"/>
    <w:rsid w:val="004B2A4E"/>
    <w:rsid w:val="004B3404"/>
    <w:rsid w:val="004B3A6A"/>
    <w:rsid w:val="004B3A91"/>
    <w:rsid w:val="004B4443"/>
    <w:rsid w:val="004B485A"/>
    <w:rsid w:val="004B5170"/>
    <w:rsid w:val="004B54C1"/>
    <w:rsid w:val="004B5B3A"/>
    <w:rsid w:val="004B61DD"/>
    <w:rsid w:val="004B6E5B"/>
    <w:rsid w:val="004B716D"/>
    <w:rsid w:val="004B751F"/>
    <w:rsid w:val="004B7693"/>
    <w:rsid w:val="004B791F"/>
    <w:rsid w:val="004C00DB"/>
    <w:rsid w:val="004C08A9"/>
    <w:rsid w:val="004C12D6"/>
    <w:rsid w:val="004C3011"/>
    <w:rsid w:val="004C31F2"/>
    <w:rsid w:val="004C349A"/>
    <w:rsid w:val="004C3B9E"/>
    <w:rsid w:val="004C3CEB"/>
    <w:rsid w:val="004C473D"/>
    <w:rsid w:val="004C48B2"/>
    <w:rsid w:val="004C49F9"/>
    <w:rsid w:val="004C4AE2"/>
    <w:rsid w:val="004C4D34"/>
    <w:rsid w:val="004C5089"/>
    <w:rsid w:val="004C536C"/>
    <w:rsid w:val="004C5B17"/>
    <w:rsid w:val="004C5FFA"/>
    <w:rsid w:val="004C62C9"/>
    <w:rsid w:val="004C630E"/>
    <w:rsid w:val="004C7B85"/>
    <w:rsid w:val="004D0863"/>
    <w:rsid w:val="004D0A23"/>
    <w:rsid w:val="004D0DFB"/>
    <w:rsid w:val="004D1410"/>
    <w:rsid w:val="004D18E5"/>
    <w:rsid w:val="004D1A7B"/>
    <w:rsid w:val="004D1BD1"/>
    <w:rsid w:val="004D2AA8"/>
    <w:rsid w:val="004D2CC8"/>
    <w:rsid w:val="004D354F"/>
    <w:rsid w:val="004D449D"/>
    <w:rsid w:val="004D4CE7"/>
    <w:rsid w:val="004D53BA"/>
    <w:rsid w:val="004D61FB"/>
    <w:rsid w:val="004D6F1F"/>
    <w:rsid w:val="004D7071"/>
    <w:rsid w:val="004D714C"/>
    <w:rsid w:val="004E0DE5"/>
    <w:rsid w:val="004E145D"/>
    <w:rsid w:val="004E1A19"/>
    <w:rsid w:val="004E2061"/>
    <w:rsid w:val="004E2CFE"/>
    <w:rsid w:val="004E3030"/>
    <w:rsid w:val="004E327B"/>
    <w:rsid w:val="004E3BA8"/>
    <w:rsid w:val="004E4285"/>
    <w:rsid w:val="004E46E9"/>
    <w:rsid w:val="004E4BFF"/>
    <w:rsid w:val="004E4EF7"/>
    <w:rsid w:val="004E5D91"/>
    <w:rsid w:val="004E5E8B"/>
    <w:rsid w:val="004E606B"/>
    <w:rsid w:val="004E6D9E"/>
    <w:rsid w:val="004E6E33"/>
    <w:rsid w:val="004F0243"/>
    <w:rsid w:val="004F05F8"/>
    <w:rsid w:val="004F0761"/>
    <w:rsid w:val="004F0ABF"/>
    <w:rsid w:val="004F1C3A"/>
    <w:rsid w:val="004F2A41"/>
    <w:rsid w:val="004F2AB6"/>
    <w:rsid w:val="004F2D89"/>
    <w:rsid w:val="004F3DC9"/>
    <w:rsid w:val="004F47BB"/>
    <w:rsid w:val="004F4879"/>
    <w:rsid w:val="004F4FCB"/>
    <w:rsid w:val="004F57CD"/>
    <w:rsid w:val="004F5D84"/>
    <w:rsid w:val="004F688C"/>
    <w:rsid w:val="004F6AB4"/>
    <w:rsid w:val="004F6F75"/>
    <w:rsid w:val="004F7472"/>
    <w:rsid w:val="004F74CD"/>
    <w:rsid w:val="004F7590"/>
    <w:rsid w:val="005008CB"/>
    <w:rsid w:val="00500ED0"/>
    <w:rsid w:val="005012D6"/>
    <w:rsid w:val="00501A57"/>
    <w:rsid w:val="00502172"/>
    <w:rsid w:val="0050241C"/>
    <w:rsid w:val="00502FFE"/>
    <w:rsid w:val="0050362F"/>
    <w:rsid w:val="00503DBD"/>
    <w:rsid w:val="00504517"/>
    <w:rsid w:val="00504B83"/>
    <w:rsid w:val="00505AC4"/>
    <w:rsid w:val="005064AE"/>
    <w:rsid w:val="00506CB8"/>
    <w:rsid w:val="00507387"/>
    <w:rsid w:val="005107BB"/>
    <w:rsid w:val="00510C3F"/>
    <w:rsid w:val="00510C5D"/>
    <w:rsid w:val="00510D58"/>
    <w:rsid w:val="005114BC"/>
    <w:rsid w:val="005114FC"/>
    <w:rsid w:val="00511C7F"/>
    <w:rsid w:val="00511E7F"/>
    <w:rsid w:val="00511EA2"/>
    <w:rsid w:val="00511FE4"/>
    <w:rsid w:val="005121A3"/>
    <w:rsid w:val="00512781"/>
    <w:rsid w:val="00512CE1"/>
    <w:rsid w:val="00513572"/>
    <w:rsid w:val="00513BFA"/>
    <w:rsid w:val="005142CF"/>
    <w:rsid w:val="00514502"/>
    <w:rsid w:val="00514974"/>
    <w:rsid w:val="00514F31"/>
    <w:rsid w:val="00515A5E"/>
    <w:rsid w:val="00516663"/>
    <w:rsid w:val="005169AA"/>
    <w:rsid w:val="00516B0D"/>
    <w:rsid w:val="0051717E"/>
    <w:rsid w:val="00517278"/>
    <w:rsid w:val="005173A7"/>
    <w:rsid w:val="00517982"/>
    <w:rsid w:val="00517B50"/>
    <w:rsid w:val="00517BF6"/>
    <w:rsid w:val="0052018F"/>
    <w:rsid w:val="005207F9"/>
    <w:rsid w:val="00521819"/>
    <w:rsid w:val="00521A65"/>
    <w:rsid w:val="00521A7A"/>
    <w:rsid w:val="00521A88"/>
    <w:rsid w:val="00521B09"/>
    <w:rsid w:val="005234D6"/>
    <w:rsid w:val="00523DD8"/>
    <w:rsid w:val="00523E44"/>
    <w:rsid w:val="005246D2"/>
    <w:rsid w:val="00524929"/>
    <w:rsid w:val="0052524B"/>
    <w:rsid w:val="00525441"/>
    <w:rsid w:val="005259BF"/>
    <w:rsid w:val="00525D7F"/>
    <w:rsid w:val="00525FAC"/>
    <w:rsid w:val="0052673A"/>
    <w:rsid w:val="00526F8B"/>
    <w:rsid w:val="005275C8"/>
    <w:rsid w:val="00527C67"/>
    <w:rsid w:val="00527CDF"/>
    <w:rsid w:val="00531334"/>
    <w:rsid w:val="00531480"/>
    <w:rsid w:val="005317B9"/>
    <w:rsid w:val="00533DD3"/>
    <w:rsid w:val="00533E56"/>
    <w:rsid w:val="00534295"/>
    <w:rsid w:val="005343FA"/>
    <w:rsid w:val="00535FB1"/>
    <w:rsid w:val="0053619C"/>
    <w:rsid w:val="00536651"/>
    <w:rsid w:val="00536729"/>
    <w:rsid w:val="00536854"/>
    <w:rsid w:val="00536881"/>
    <w:rsid w:val="00536DA1"/>
    <w:rsid w:val="00536FA6"/>
    <w:rsid w:val="00536FFF"/>
    <w:rsid w:val="0054010D"/>
    <w:rsid w:val="0054038D"/>
    <w:rsid w:val="005404FC"/>
    <w:rsid w:val="00541033"/>
    <w:rsid w:val="00541961"/>
    <w:rsid w:val="005432B3"/>
    <w:rsid w:val="0054391C"/>
    <w:rsid w:val="00543A22"/>
    <w:rsid w:val="00545768"/>
    <w:rsid w:val="00546775"/>
    <w:rsid w:val="00547353"/>
    <w:rsid w:val="00547B9C"/>
    <w:rsid w:val="00547C08"/>
    <w:rsid w:val="00550D4A"/>
    <w:rsid w:val="00550F67"/>
    <w:rsid w:val="00551296"/>
    <w:rsid w:val="005513B0"/>
    <w:rsid w:val="005513B5"/>
    <w:rsid w:val="0055190D"/>
    <w:rsid w:val="00552315"/>
    <w:rsid w:val="0055360E"/>
    <w:rsid w:val="0055484B"/>
    <w:rsid w:val="00554D9B"/>
    <w:rsid w:val="00554DF4"/>
    <w:rsid w:val="0055583C"/>
    <w:rsid w:val="00555A48"/>
    <w:rsid w:val="00555AF8"/>
    <w:rsid w:val="00555B73"/>
    <w:rsid w:val="0055602D"/>
    <w:rsid w:val="00556039"/>
    <w:rsid w:val="005568F1"/>
    <w:rsid w:val="00556CD6"/>
    <w:rsid w:val="0055734C"/>
    <w:rsid w:val="00557535"/>
    <w:rsid w:val="0055780D"/>
    <w:rsid w:val="0056034A"/>
    <w:rsid w:val="0056053B"/>
    <w:rsid w:val="0056080F"/>
    <w:rsid w:val="00560A1B"/>
    <w:rsid w:val="00561281"/>
    <w:rsid w:val="005612C0"/>
    <w:rsid w:val="005612DA"/>
    <w:rsid w:val="00561BFE"/>
    <w:rsid w:val="00561D0A"/>
    <w:rsid w:val="005621A3"/>
    <w:rsid w:val="00562755"/>
    <w:rsid w:val="00563548"/>
    <w:rsid w:val="005668A2"/>
    <w:rsid w:val="00566EAD"/>
    <w:rsid w:val="00566FDF"/>
    <w:rsid w:val="0056748A"/>
    <w:rsid w:val="005720EE"/>
    <w:rsid w:val="00572982"/>
    <w:rsid w:val="00572F00"/>
    <w:rsid w:val="005737CA"/>
    <w:rsid w:val="0057386E"/>
    <w:rsid w:val="005739EB"/>
    <w:rsid w:val="00574787"/>
    <w:rsid w:val="00574825"/>
    <w:rsid w:val="0057500E"/>
    <w:rsid w:val="0057506E"/>
    <w:rsid w:val="00575EC6"/>
    <w:rsid w:val="00576010"/>
    <w:rsid w:val="0057650B"/>
    <w:rsid w:val="005767E0"/>
    <w:rsid w:val="005800D0"/>
    <w:rsid w:val="00580808"/>
    <w:rsid w:val="005819C2"/>
    <w:rsid w:val="00581EEA"/>
    <w:rsid w:val="00582746"/>
    <w:rsid w:val="0058420F"/>
    <w:rsid w:val="00584C78"/>
    <w:rsid w:val="00586188"/>
    <w:rsid w:val="00586A00"/>
    <w:rsid w:val="00586ADE"/>
    <w:rsid w:val="00586CBA"/>
    <w:rsid w:val="00587081"/>
    <w:rsid w:val="00587952"/>
    <w:rsid w:val="00587A7F"/>
    <w:rsid w:val="00587FA2"/>
    <w:rsid w:val="0059028F"/>
    <w:rsid w:val="00590783"/>
    <w:rsid w:val="00590CD5"/>
    <w:rsid w:val="00591781"/>
    <w:rsid w:val="00591B1E"/>
    <w:rsid w:val="00592BCC"/>
    <w:rsid w:val="0059337E"/>
    <w:rsid w:val="00593BCE"/>
    <w:rsid w:val="005944E3"/>
    <w:rsid w:val="00594BA5"/>
    <w:rsid w:val="00594C00"/>
    <w:rsid w:val="0059500D"/>
    <w:rsid w:val="0059541D"/>
    <w:rsid w:val="00595656"/>
    <w:rsid w:val="0059654A"/>
    <w:rsid w:val="00596B8D"/>
    <w:rsid w:val="00596FFA"/>
    <w:rsid w:val="005A0047"/>
    <w:rsid w:val="005A04BE"/>
    <w:rsid w:val="005A1CB4"/>
    <w:rsid w:val="005A2482"/>
    <w:rsid w:val="005A27EB"/>
    <w:rsid w:val="005A3377"/>
    <w:rsid w:val="005A33C7"/>
    <w:rsid w:val="005A3882"/>
    <w:rsid w:val="005A3F7F"/>
    <w:rsid w:val="005A43CA"/>
    <w:rsid w:val="005A4AFD"/>
    <w:rsid w:val="005A4E0B"/>
    <w:rsid w:val="005A57BE"/>
    <w:rsid w:val="005A5F24"/>
    <w:rsid w:val="005A6329"/>
    <w:rsid w:val="005A721F"/>
    <w:rsid w:val="005A75E1"/>
    <w:rsid w:val="005B0300"/>
    <w:rsid w:val="005B0DC9"/>
    <w:rsid w:val="005B1C23"/>
    <w:rsid w:val="005B1E68"/>
    <w:rsid w:val="005B3572"/>
    <w:rsid w:val="005B3970"/>
    <w:rsid w:val="005B44FB"/>
    <w:rsid w:val="005B4694"/>
    <w:rsid w:val="005B58F5"/>
    <w:rsid w:val="005B6A84"/>
    <w:rsid w:val="005B76C1"/>
    <w:rsid w:val="005B7D30"/>
    <w:rsid w:val="005B7E51"/>
    <w:rsid w:val="005C040C"/>
    <w:rsid w:val="005C1D7D"/>
    <w:rsid w:val="005C2835"/>
    <w:rsid w:val="005C3976"/>
    <w:rsid w:val="005C39C9"/>
    <w:rsid w:val="005C3CA4"/>
    <w:rsid w:val="005C42F8"/>
    <w:rsid w:val="005C4636"/>
    <w:rsid w:val="005C49A6"/>
    <w:rsid w:val="005C5510"/>
    <w:rsid w:val="005C5745"/>
    <w:rsid w:val="005C587E"/>
    <w:rsid w:val="005C60BB"/>
    <w:rsid w:val="005C6A41"/>
    <w:rsid w:val="005C6F96"/>
    <w:rsid w:val="005C704C"/>
    <w:rsid w:val="005C714F"/>
    <w:rsid w:val="005C77E9"/>
    <w:rsid w:val="005C7CB9"/>
    <w:rsid w:val="005C7D4F"/>
    <w:rsid w:val="005C7F45"/>
    <w:rsid w:val="005D1957"/>
    <w:rsid w:val="005D231D"/>
    <w:rsid w:val="005D30C8"/>
    <w:rsid w:val="005D32E0"/>
    <w:rsid w:val="005D3315"/>
    <w:rsid w:val="005D52FC"/>
    <w:rsid w:val="005D5A5D"/>
    <w:rsid w:val="005D5AAA"/>
    <w:rsid w:val="005D66A4"/>
    <w:rsid w:val="005D680D"/>
    <w:rsid w:val="005D6CD5"/>
    <w:rsid w:val="005D702E"/>
    <w:rsid w:val="005D75FC"/>
    <w:rsid w:val="005D7B3C"/>
    <w:rsid w:val="005D7E32"/>
    <w:rsid w:val="005E069B"/>
    <w:rsid w:val="005E1D0F"/>
    <w:rsid w:val="005E2D10"/>
    <w:rsid w:val="005E374C"/>
    <w:rsid w:val="005E40B2"/>
    <w:rsid w:val="005E412E"/>
    <w:rsid w:val="005E4450"/>
    <w:rsid w:val="005E552C"/>
    <w:rsid w:val="005E59AB"/>
    <w:rsid w:val="005E5DDF"/>
    <w:rsid w:val="005E6D25"/>
    <w:rsid w:val="005E7C48"/>
    <w:rsid w:val="005F0145"/>
    <w:rsid w:val="005F0977"/>
    <w:rsid w:val="005F0AA1"/>
    <w:rsid w:val="005F1242"/>
    <w:rsid w:val="005F1DB7"/>
    <w:rsid w:val="005F230C"/>
    <w:rsid w:val="005F2B93"/>
    <w:rsid w:val="005F2D86"/>
    <w:rsid w:val="005F348A"/>
    <w:rsid w:val="005F410F"/>
    <w:rsid w:val="005F4911"/>
    <w:rsid w:val="005F518E"/>
    <w:rsid w:val="005F6D5B"/>
    <w:rsid w:val="005F75AE"/>
    <w:rsid w:val="005F78EC"/>
    <w:rsid w:val="00600353"/>
    <w:rsid w:val="0060188B"/>
    <w:rsid w:val="006020F5"/>
    <w:rsid w:val="0060234F"/>
    <w:rsid w:val="00603019"/>
    <w:rsid w:val="0060307D"/>
    <w:rsid w:val="00603C13"/>
    <w:rsid w:val="00604409"/>
    <w:rsid w:val="00604AAB"/>
    <w:rsid w:val="00605722"/>
    <w:rsid w:val="006059D2"/>
    <w:rsid w:val="00606214"/>
    <w:rsid w:val="006066E3"/>
    <w:rsid w:val="00606D0D"/>
    <w:rsid w:val="00610A21"/>
    <w:rsid w:val="0061131A"/>
    <w:rsid w:val="00611F0C"/>
    <w:rsid w:val="00611FC5"/>
    <w:rsid w:val="00612565"/>
    <w:rsid w:val="006133B4"/>
    <w:rsid w:val="00613A91"/>
    <w:rsid w:val="0061471B"/>
    <w:rsid w:val="00614EF9"/>
    <w:rsid w:val="00615A54"/>
    <w:rsid w:val="00615AAB"/>
    <w:rsid w:val="00616C5F"/>
    <w:rsid w:val="00617BC1"/>
    <w:rsid w:val="00620197"/>
    <w:rsid w:val="006211A3"/>
    <w:rsid w:val="006212BA"/>
    <w:rsid w:val="00622CE4"/>
    <w:rsid w:val="006232CE"/>
    <w:rsid w:val="006234E3"/>
    <w:rsid w:val="00623BF4"/>
    <w:rsid w:val="00623FBC"/>
    <w:rsid w:val="006242DA"/>
    <w:rsid w:val="00624746"/>
    <w:rsid w:val="00624873"/>
    <w:rsid w:val="006252A9"/>
    <w:rsid w:val="0062566D"/>
    <w:rsid w:val="00625941"/>
    <w:rsid w:val="00625EBB"/>
    <w:rsid w:val="00625F8B"/>
    <w:rsid w:val="006266AE"/>
    <w:rsid w:val="00626BA4"/>
    <w:rsid w:val="00626CE1"/>
    <w:rsid w:val="00627677"/>
    <w:rsid w:val="0062794F"/>
    <w:rsid w:val="00627B9C"/>
    <w:rsid w:val="00627E84"/>
    <w:rsid w:val="00630559"/>
    <w:rsid w:val="00630CC4"/>
    <w:rsid w:val="00631181"/>
    <w:rsid w:val="0063160B"/>
    <w:rsid w:val="00631853"/>
    <w:rsid w:val="006318A4"/>
    <w:rsid w:val="00632366"/>
    <w:rsid w:val="0063281A"/>
    <w:rsid w:val="00632CA8"/>
    <w:rsid w:val="0063300F"/>
    <w:rsid w:val="00633B3C"/>
    <w:rsid w:val="00633DBD"/>
    <w:rsid w:val="006346A1"/>
    <w:rsid w:val="00635769"/>
    <w:rsid w:val="00635C58"/>
    <w:rsid w:val="00635E0E"/>
    <w:rsid w:val="0063616E"/>
    <w:rsid w:val="00636415"/>
    <w:rsid w:val="00636D98"/>
    <w:rsid w:val="006375F4"/>
    <w:rsid w:val="00637E22"/>
    <w:rsid w:val="0064046B"/>
    <w:rsid w:val="00640867"/>
    <w:rsid w:val="006413D4"/>
    <w:rsid w:val="006424D5"/>
    <w:rsid w:val="006426AB"/>
    <w:rsid w:val="006435B1"/>
    <w:rsid w:val="00643C1E"/>
    <w:rsid w:val="00644735"/>
    <w:rsid w:val="00644C11"/>
    <w:rsid w:val="00645638"/>
    <w:rsid w:val="00645AC0"/>
    <w:rsid w:val="0064615C"/>
    <w:rsid w:val="006462B8"/>
    <w:rsid w:val="00647BAF"/>
    <w:rsid w:val="006504F6"/>
    <w:rsid w:val="006508AF"/>
    <w:rsid w:val="00650CE0"/>
    <w:rsid w:val="0065164E"/>
    <w:rsid w:val="00652A2D"/>
    <w:rsid w:val="0065347C"/>
    <w:rsid w:val="00654289"/>
    <w:rsid w:val="00654602"/>
    <w:rsid w:val="00654CCF"/>
    <w:rsid w:val="00654E22"/>
    <w:rsid w:val="00655596"/>
    <w:rsid w:val="006572CA"/>
    <w:rsid w:val="0065749F"/>
    <w:rsid w:val="006577FB"/>
    <w:rsid w:val="00657B60"/>
    <w:rsid w:val="00657CF1"/>
    <w:rsid w:val="006600FD"/>
    <w:rsid w:val="006601B5"/>
    <w:rsid w:val="0066031B"/>
    <w:rsid w:val="006607B3"/>
    <w:rsid w:val="006610C1"/>
    <w:rsid w:val="006614D1"/>
    <w:rsid w:val="00662E4F"/>
    <w:rsid w:val="00662F68"/>
    <w:rsid w:val="00663178"/>
    <w:rsid w:val="00663743"/>
    <w:rsid w:val="0066414C"/>
    <w:rsid w:val="00664592"/>
    <w:rsid w:val="0066487C"/>
    <w:rsid w:val="00664B55"/>
    <w:rsid w:val="00665CC4"/>
    <w:rsid w:val="00670164"/>
    <w:rsid w:val="00670EC2"/>
    <w:rsid w:val="0067135E"/>
    <w:rsid w:val="00671384"/>
    <w:rsid w:val="006716BB"/>
    <w:rsid w:val="006720FA"/>
    <w:rsid w:val="0067230B"/>
    <w:rsid w:val="00672434"/>
    <w:rsid w:val="00672850"/>
    <w:rsid w:val="00673CE6"/>
    <w:rsid w:val="006748F1"/>
    <w:rsid w:val="00675B1A"/>
    <w:rsid w:val="00676139"/>
    <w:rsid w:val="0067696D"/>
    <w:rsid w:val="00676993"/>
    <w:rsid w:val="0067766F"/>
    <w:rsid w:val="00677D88"/>
    <w:rsid w:val="006811E4"/>
    <w:rsid w:val="00681B6A"/>
    <w:rsid w:val="00682154"/>
    <w:rsid w:val="00682ACD"/>
    <w:rsid w:val="00683A31"/>
    <w:rsid w:val="00684034"/>
    <w:rsid w:val="006841AB"/>
    <w:rsid w:val="006844DA"/>
    <w:rsid w:val="00685942"/>
    <w:rsid w:val="00685D70"/>
    <w:rsid w:val="00685E23"/>
    <w:rsid w:val="00686715"/>
    <w:rsid w:val="00687E8C"/>
    <w:rsid w:val="006909FF"/>
    <w:rsid w:val="00690BA1"/>
    <w:rsid w:val="0069124D"/>
    <w:rsid w:val="00691AD6"/>
    <w:rsid w:val="00691BA5"/>
    <w:rsid w:val="00691D7C"/>
    <w:rsid w:val="00692294"/>
    <w:rsid w:val="00692319"/>
    <w:rsid w:val="00692DE7"/>
    <w:rsid w:val="00692E5F"/>
    <w:rsid w:val="00692F34"/>
    <w:rsid w:val="0069363D"/>
    <w:rsid w:val="0069411A"/>
    <w:rsid w:val="006944E4"/>
    <w:rsid w:val="006945E0"/>
    <w:rsid w:val="00694823"/>
    <w:rsid w:val="00695314"/>
    <w:rsid w:val="006956FA"/>
    <w:rsid w:val="00695AE6"/>
    <w:rsid w:val="00695EAE"/>
    <w:rsid w:val="00696D32"/>
    <w:rsid w:val="00697015"/>
    <w:rsid w:val="00697859"/>
    <w:rsid w:val="00697D9E"/>
    <w:rsid w:val="006A0352"/>
    <w:rsid w:val="006A0743"/>
    <w:rsid w:val="006A0B7C"/>
    <w:rsid w:val="006A0C7E"/>
    <w:rsid w:val="006A0DE6"/>
    <w:rsid w:val="006A1C88"/>
    <w:rsid w:val="006A2429"/>
    <w:rsid w:val="006A2BF0"/>
    <w:rsid w:val="006A2C68"/>
    <w:rsid w:val="006A3834"/>
    <w:rsid w:val="006A3A43"/>
    <w:rsid w:val="006A3A77"/>
    <w:rsid w:val="006A4882"/>
    <w:rsid w:val="006A530A"/>
    <w:rsid w:val="006A568D"/>
    <w:rsid w:val="006A5F0C"/>
    <w:rsid w:val="006A5F63"/>
    <w:rsid w:val="006A6F09"/>
    <w:rsid w:val="006A780D"/>
    <w:rsid w:val="006B0630"/>
    <w:rsid w:val="006B08A3"/>
    <w:rsid w:val="006B0EA7"/>
    <w:rsid w:val="006B1C59"/>
    <w:rsid w:val="006B1E28"/>
    <w:rsid w:val="006B1F59"/>
    <w:rsid w:val="006B1FA8"/>
    <w:rsid w:val="006B26C0"/>
    <w:rsid w:val="006B2B6D"/>
    <w:rsid w:val="006B3432"/>
    <w:rsid w:val="006B372C"/>
    <w:rsid w:val="006B3B5E"/>
    <w:rsid w:val="006B3CAB"/>
    <w:rsid w:val="006B4813"/>
    <w:rsid w:val="006B4F03"/>
    <w:rsid w:val="006B5121"/>
    <w:rsid w:val="006B5597"/>
    <w:rsid w:val="006B6520"/>
    <w:rsid w:val="006B655C"/>
    <w:rsid w:val="006B6A6E"/>
    <w:rsid w:val="006B6BA9"/>
    <w:rsid w:val="006B7558"/>
    <w:rsid w:val="006C086B"/>
    <w:rsid w:val="006C0A76"/>
    <w:rsid w:val="006C0BA6"/>
    <w:rsid w:val="006C1444"/>
    <w:rsid w:val="006C224F"/>
    <w:rsid w:val="006C234A"/>
    <w:rsid w:val="006C2356"/>
    <w:rsid w:val="006C23FE"/>
    <w:rsid w:val="006C25E0"/>
    <w:rsid w:val="006C42F9"/>
    <w:rsid w:val="006C4596"/>
    <w:rsid w:val="006C502E"/>
    <w:rsid w:val="006C577F"/>
    <w:rsid w:val="006C58B8"/>
    <w:rsid w:val="006C5E29"/>
    <w:rsid w:val="006C5F9A"/>
    <w:rsid w:val="006C6A44"/>
    <w:rsid w:val="006D02C6"/>
    <w:rsid w:val="006D02D4"/>
    <w:rsid w:val="006D0442"/>
    <w:rsid w:val="006D1199"/>
    <w:rsid w:val="006D11AC"/>
    <w:rsid w:val="006D1AD0"/>
    <w:rsid w:val="006D4AD1"/>
    <w:rsid w:val="006D5311"/>
    <w:rsid w:val="006D5CEB"/>
    <w:rsid w:val="006D6268"/>
    <w:rsid w:val="006D6F24"/>
    <w:rsid w:val="006D70B6"/>
    <w:rsid w:val="006D7361"/>
    <w:rsid w:val="006D777D"/>
    <w:rsid w:val="006E0938"/>
    <w:rsid w:val="006E0A0A"/>
    <w:rsid w:val="006E0C51"/>
    <w:rsid w:val="006E0F8E"/>
    <w:rsid w:val="006E15E8"/>
    <w:rsid w:val="006E1B9D"/>
    <w:rsid w:val="006E1D65"/>
    <w:rsid w:val="006E2462"/>
    <w:rsid w:val="006E35E2"/>
    <w:rsid w:val="006E3DB5"/>
    <w:rsid w:val="006E470C"/>
    <w:rsid w:val="006E515A"/>
    <w:rsid w:val="006E520E"/>
    <w:rsid w:val="006E6454"/>
    <w:rsid w:val="006E65F4"/>
    <w:rsid w:val="006E6F3F"/>
    <w:rsid w:val="006E7214"/>
    <w:rsid w:val="006F00AB"/>
    <w:rsid w:val="006F0C2E"/>
    <w:rsid w:val="006F144C"/>
    <w:rsid w:val="006F184F"/>
    <w:rsid w:val="006F1C54"/>
    <w:rsid w:val="006F33E7"/>
    <w:rsid w:val="006F3E67"/>
    <w:rsid w:val="006F408A"/>
    <w:rsid w:val="006F477A"/>
    <w:rsid w:val="006F4EA1"/>
    <w:rsid w:val="006F519E"/>
    <w:rsid w:val="006F554A"/>
    <w:rsid w:val="006F560E"/>
    <w:rsid w:val="006F5D08"/>
    <w:rsid w:val="006F63B2"/>
    <w:rsid w:val="006F6988"/>
    <w:rsid w:val="006F6E18"/>
    <w:rsid w:val="006F7160"/>
    <w:rsid w:val="006F76EF"/>
    <w:rsid w:val="006F778C"/>
    <w:rsid w:val="006F7A55"/>
    <w:rsid w:val="006F7C84"/>
    <w:rsid w:val="006F7EC1"/>
    <w:rsid w:val="00700111"/>
    <w:rsid w:val="00700201"/>
    <w:rsid w:val="00700256"/>
    <w:rsid w:val="0070075C"/>
    <w:rsid w:val="0070100B"/>
    <w:rsid w:val="00701C57"/>
    <w:rsid w:val="00701FEF"/>
    <w:rsid w:val="007026CC"/>
    <w:rsid w:val="00703CBD"/>
    <w:rsid w:val="00703F42"/>
    <w:rsid w:val="00704109"/>
    <w:rsid w:val="00704452"/>
    <w:rsid w:val="0070540D"/>
    <w:rsid w:val="00705432"/>
    <w:rsid w:val="0070548B"/>
    <w:rsid w:val="00707D19"/>
    <w:rsid w:val="00707F79"/>
    <w:rsid w:val="00710C6A"/>
    <w:rsid w:val="00711503"/>
    <w:rsid w:val="00711D23"/>
    <w:rsid w:val="00711DB7"/>
    <w:rsid w:val="007135B6"/>
    <w:rsid w:val="00713C3C"/>
    <w:rsid w:val="007150A9"/>
    <w:rsid w:val="007154D4"/>
    <w:rsid w:val="0071613F"/>
    <w:rsid w:val="00716FF6"/>
    <w:rsid w:val="00720AA2"/>
    <w:rsid w:val="007218E4"/>
    <w:rsid w:val="0072213F"/>
    <w:rsid w:val="007222EF"/>
    <w:rsid w:val="00722A31"/>
    <w:rsid w:val="00722C8F"/>
    <w:rsid w:val="007233D6"/>
    <w:rsid w:val="0072403C"/>
    <w:rsid w:val="007249A1"/>
    <w:rsid w:val="007256F4"/>
    <w:rsid w:val="00725843"/>
    <w:rsid w:val="00725A5D"/>
    <w:rsid w:val="00725F76"/>
    <w:rsid w:val="00726341"/>
    <w:rsid w:val="0072683D"/>
    <w:rsid w:val="0072742A"/>
    <w:rsid w:val="00727A4E"/>
    <w:rsid w:val="00727F9D"/>
    <w:rsid w:val="007314DE"/>
    <w:rsid w:val="007318B8"/>
    <w:rsid w:val="00731A1F"/>
    <w:rsid w:val="00731BCD"/>
    <w:rsid w:val="00732C95"/>
    <w:rsid w:val="00732CB3"/>
    <w:rsid w:val="007339A1"/>
    <w:rsid w:val="007347FD"/>
    <w:rsid w:val="00735060"/>
    <w:rsid w:val="00735B97"/>
    <w:rsid w:val="00736097"/>
    <w:rsid w:val="00736128"/>
    <w:rsid w:val="007369E6"/>
    <w:rsid w:val="00736B45"/>
    <w:rsid w:val="0073726A"/>
    <w:rsid w:val="00737504"/>
    <w:rsid w:val="007379FB"/>
    <w:rsid w:val="00740165"/>
    <w:rsid w:val="0074080C"/>
    <w:rsid w:val="007409B8"/>
    <w:rsid w:val="00740B29"/>
    <w:rsid w:val="00741FB9"/>
    <w:rsid w:val="00742496"/>
    <w:rsid w:val="007429DB"/>
    <w:rsid w:val="00742BF7"/>
    <w:rsid w:val="007433A9"/>
    <w:rsid w:val="00743401"/>
    <w:rsid w:val="00746428"/>
    <w:rsid w:val="00746B1C"/>
    <w:rsid w:val="00746CB2"/>
    <w:rsid w:val="00746EBA"/>
    <w:rsid w:val="00750465"/>
    <w:rsid w:val="00750795"/>
    <w:rsid w:val="00750950"/>
    <w:rsid w:val="00750B55"/>
    <w:rsid w:val="00750CC2"/>
    <w:rsid w:val="00751E69"/>
    <w:rsid w:val="0075253D"/>
    <w:rsid w:val="00752795"/>
    <w:rsid w:val="007528AA"/>
    <w:rsid w:val="007537A5"/>
    <w:rsid w:val="007540D1"/>
    <w:rsid w:val="0075443C"/>
    <w:rsid w:val="00754BF0"/>
    <w:rsid w:val="00754D4F"/>
    <w:rsid w:val="00755670"/>
    <w:rsid w:val="00755EDF"/>
    <w:rsid w:val="00756CD4"/>
    <w:rsid w:val="00756E58"/>
    <w:rsid w:val="0075755B"/>
    <w:rsid w:val="00757A2A"/>
    <w:rsid w:val="00757EE3"/>
    <w:rsid w:val="00760DA2"/>
    <w:rsid w:val="007610EA"/>
    <w:rsid w:val="007612E7"/>
    <w:rsid w:val="00761777"/>
    <w:rsid w:val="007619CC"/>
    <w:rsid w:val="00762E9C"/>
    <w:rsid w:val="00762EBE"/>
    <w:rsid w:val="00763186"/>
    <w:rsid w:val="00764FA2"/>
    <w:rsid w:val="00765079"/>
    <w:rsid w:val="00765682"/>
    <w:rsid w:val="00765AC2"/>
    <w:rsid w:val="0076657F"/>
    <w:rsid w:val="007666C4"/>
    <w:rsid w:val="00766877"/>
    <w:rsid w:val="00766F40"/>
    <w:rsid w:val="00767335"/>
    <w:rsid w:val="007677AC"/>
    <w:rsid w:val="00767841"/>
    <w:rsid w:val="00770526"/>
    <w:rsid w:val="00770FD7"/>
    <w:rsid w:val="00772725"/>
    <w:rsid w:val="00772DFB"/>
    <w:rsid w:val="007732EE"/>
    <w:rsid w:val="0077489D"/>
    <w:rsid w:val="00774C32"/>
    <w:rsid w:val="00775345"/>
    <w:rsid w:val="007757DA"/>
    <w:rsid w:val="00776148"/>
    <w:rsid w:val="00776EAE"/>
    <w:rsid w:val="0077738A"/>
    <w:rsid w:val="007773A9"/>
    <w:rsid w:val="007775AD"/>
    <w:rsid w:val="00777BE0"/>
    <w:rsid w:val="00777D6B"/>
    <w:rsid w:val="00780263"/>
    <w:rsid w:val="0078068C"/>
    <w:rsid w:val="00780BE5"/>
    <w:rsid w:val="00780D88"/>
    <w:rsid w:val="0078115D"/>
    <w:rsid w:val="00781450"/>
    <w:rsid w:val="00781CEB"/>
    <w:rsid w:val="00782120"/>
    <w:rsid w:val="00783232"/>
    <w:rsid w:val="00783699"/>
    <w:rsid w:val="0078375D"/>
    <w:rsid w:val="0078398C"/>
    <w:rsid w:val="007841BE"/>
    <w:rsid w:val="007842F7"/>
    <w:rsid w:val="0078459E"/>
    <w:rsid w:val="00785D55"/>
    <w:rsid w:val="00786DB3"/>
    <w:rsid w:val="007876E3"/>
    <w:rsid w:val="00790CBF"/>
    <w:rsid w:val="00790F53"/>
    <w:rsid w:val="00791379"/>
    <w:rsid w:val="00791862"/>
    <w:rsid w:val="00793521"/>
    <w:rsid w:val="00793868"/>
    <w:rsid w:val="00794AC3"/>
    <w:rsid w:val="00794C76"/>
    <w:rsid w:val="007954F9"/>
    <w:rsid w:val="00795A1B"/>
    <w:rsid w:val="00795DA3"/>
    <w:rsid w:val="00795DC0"/>
    <w:rsid w:val="00796B29"/>
    <w:rsid w:val="007971F4"/>
    <w:rsid w:val="007A2FB8"/>
    <w:rsid w:val="007A41F2"/>
    <w:rsid w:val="007A454A"/>
    <w:rsid w:val="007A4B00"/>
    <w:rsid w:val="007A4D8B"/>
    <w:rsid w:val="007A5186"/>
    <w:rsid w:val="007A54B1"/>
    <w:rsid w:val="007A67D7"/>
    <w:rsid w:val="007A73FE"/>
    <w:rsid w:val="007B0890"/>
    <w:rsid w:val="007B09C9"/>
    <w:rsid w:val="007B0E7B"/>
    <w:rsid w:val="007B0FBA"/>
    <w:rsid w:val="007B11B3"/>
    <w:rsid w:val="007B1942"/>
    <w:rsid w:val="007B1AE5"/>
    <w:rsid w:val="007B3C34"/>
    <w:rsid w:val="007B472A"/>
    <w:rsid w:val="007B6204"/>
    <w:rsid w:val="007B63BA"/>
    <w:rsid w:val="007B6BBE"/>
    <w:rsid w:val="007B6DAE"/>
    <w:rsid w:val="007B730E"/>
    <w:rsid w:val="007B7483"/>
    <w:rsid w:val="007B7CBC"/>
    <w:rsid w:val="007C02F1"/>
    <w:rsid w:val="007C0809"/>
    <w:rsid w:val="007C0967"/>
    <w:rsid w:val="007C0E10"/>
    <w:rsid w:val="007C1353"/>
    <w:rsid w:val="007C1830"/>
    <w:rsid w:val="007C19D0"/>
    <w:rsid w:val="007C241B"/>
    <w:rsid w:val="007C288E"/>
    <w:rsid w:val="007C406B"/>
    <w:rsid w:val="007C444D"/>
    <w:rsid w:val="007C4A5C"/>
    <w:rsid w:val="007C4AA7"/>
    <w:rsid w:val="007C4D74"/>
    <w:rsid w:val="007C5460"/>
    <w:rsid w:val="007C6117"/>
    <w:rsid w:val="007C6646"/>
    <w:rsid w:val="007C74F8"/>
    <w:rsid w:val="007C7757"/>
    <w:rsid w:val="007C7AF9"/>
    <w:rsid w:val="007C7B9C"/>
    <w:rsid w:val="007C7F49"/>
    <w:rsid w:val="007D03C0"/>
    <w:rsid w:val="007D08EF"/>
    <w:rsid w:val="007D0E1F"/>
    <w:rsid w:val="007D0EB9"/>
    <w:rsid w:val="007D10C1"/>
    <w:rsid w:val="007D2AFA"/>
    <w:rsid w:val="007D2CBB"/>
    <w:rsid w:val="007D2F09"/>
    <w:rsid w:val="007D319D"/>
    <w:rsid w:val="007D33B3"/>
    <w:rsid w:val="007D4BD4"/>
    <w:rsid w:val="007D5337"/>
    <w:rsid w:val="007D5653"/>
    <w:rsid w:val="007D6F7B"/>
    <w:rsid w:val="007D70FB"/>
    <w:rsid w:val="007D79B5"/>
    <w:rsid w:val="007D7AF1"/>
    <w:rsid w:val="007E0A5F"/>
    <w:rsid w:val="007E139F"/>
    <w:rsid w:val="007E16C7"/>
    <w:rsid w:val="007E1895"/>
    <w:rsid w:val="007E1FB4"/>
    <w:rsid w:val="007E2786"/>
    <w:rsid w:val="007E2834"/>
    <w:rsid w:val="007E3311"/>
    <w:rsid w:val="007E3EBE"/>
    <w:rsid w:val="007E43EB"/>
    <w:rsid w:val="007E4A24"/>
    <w:rsid w:val="007E5255"/>
    <w:rsid w:val="007E616A"/>
    <w:rsid w:val="007E6995"/>
    <w:rsid w:val="007E6C62"/>
    <w:rsid w:val="007F0C10"/>
    <w:rsid w:val="007F0DCC"/>
    <w:rsid w:val="007F129B"/>
    <w:rsid w:val="007F1BE8"/>
    <w:rsid w:val="007F2898"/>
    <w:rsid w:val="007F2C1D"/>
    <w:rsid w:val="007F2C91"/>
    <w:rsid w:val="007F3D91"/>
    <w:rsid w:val="007F3F73"/>
    <w:rsid w:val="007F4B4F"/>
    <w:rsid w:val="007F5200"/>
    <w:rsid w:val="007F5428"/>
    <w:rsid w:val="007F5950"/>
    <w:rsid w:val="007F6039"/>
    <w:rsid w:val="007F7823"/>
    <w:rsid w:val="007F7BDB"/>
    <w:rsid w:val="0080040A"/>
    <w:rsid w:val="0080040F"/>
    <w:rsid w:val="008006CB"/>
    <w:rsid w:val="00800E9D"/>
    <w:rsid w:val="008016DF"/>
    <w:rsid w:val="00801CEF"/>
    <w:rsid w:val="00802B9D"/>
    <w:rsid w:val="00802F61"/>
    <w:rsid w:val="00803676"/>
    <w:rsid w:val="00804138"/>
    <w:rsid w:val="008046C9"/>
    <w:rsid w:val="00804715"/>
    <w:rsid w:val="0080524B"/>
    <w:rsid w:val="00805502"/>
    <w:rsid w:val="00805CDA"/>
    <w:rsid w:val="0080681D"/>
    <w:rsid w:val="008078D4"/>
    <w:rsid w:val="00810471"/>
    <w:rsid w:val="00810D2D"/>
    <w:rsid w:val="00811E29"/>
    <w:rsid w:val="00811FE2"/>
    <w:rsid w:val="0081243F"/>
    <w:rsid w:val="008127B1"/>
    <w:rsid w:val="00814596"/>
    <w:rsid w:val="0081480B"/>
    <w:rsid w:val="008148AB"/>
    <w:rsid w:val="00814C57"/>
    <w:rsid w:val="00814E62"/>
    <w:rsid w:val="00815178"/>
    <w:rsid w:val="00816789"/>
    <w:rsid w:val="00816FE9"/>
    <w:rsid w:val="00817C65"/>
    <w:rsid w:val="00817D18"/>
    <w:rsid w:val="00820CFA"/>
    <w:rsid w:val="00822028"/>
    <w:rsid w:val="0082213A"/>
    <w:rsid w:val="00822355"/>
    <w:rsid w:val="00823051"/>
    <w:rsid w:val="008239ED"/>
    <w:rsid w:val="008240A2"/>
    <w:rsid w:val="00824748"/>
    <w:rsid w:val="00824E83"/>
    <w:rsid w:val="008261E6"/>
    <w:rsid w:val="00826564"/>
    <w:rsid w:val="00826C31"/>
    <w:rsid w:val="0082796C"/>
    <w:rsid w:val="008300B4"/>
    <w:rsid w:val="008308B6"/>
    <w:rsid w:val="00830CF3"/>
    <w:rsid w:val="00830D79"/>
    <w:rsid w:val="00831010"/>
    <w:rsid w:val="00831558"/>
    <w:rsid w:val="008323F7"/>
    <w:rsid w:val="008326E0"/>
    <w:rsid w:val="0083282E"/>
    <w:rsid w:val="00832B7C"/>
    <w:rsid w:val="00833FBD"/>
    <w:rsid w:val="00834763"/>
    <w:rsid w:val="00834E44"/>
    <w:rsid w:val="0083510D"/>
    <w:rsid w:val="00835243"/>
    <w:rsid w:val="00835384"/>
    <w:rsid w:val="0083572D"/>
    <w:rsid w:val="0083599B"/>
    <w:rsid w:val="00835F47"/>
    <w:rsid w:val="00836E82"/>
    <w:rsid w:val="008375DE"/>
    <w:rsid w:val="00837A99"/>
    <w:rsid w:val="00840AA1"/>
    <w:rsid w:val="008411A9"/>
    <w:rsid w:val="00841488"/>
    <w:rsid w:val="0084175C"/>
    <w:rsid w:val="00841CD5"/>
    <w:rsid w:val="0084230F"/>
    <w:rsid w:val="00842C0C"/>
    <w:rsid w:val="00843B65"/>
    <w:rsid w:val="00843BC8"/>
    <w:rsid w:val="008442E3"/>
    <w:rsid w:val="008444BD"/>
    <w:rsid w:val="0084468A"/>
    <w:rsid w:val="00844BF8"/>
    <w:rsid w:val="00844ECF"/>
    <w:rsid w:val="008459E2"/>
    <w:rsid w:val="00845A8D"/>
    <w:rsid w:val="00847969"/>
    <w:rsid w:val="00850083"/>
    <w:rsid w:val="008508CF"/>
    <w:rsid w:val="00851ABF"/>
    <w:rsid w:val="00852E7C"/>
    <w:rsid w:val="00852EE0"/>
    <w:rsid w:val="00852FDE"/>
    <w:rsid w:val="008535C5"/>
    <w:rsid w:val="00853BDB"/>
    <w:rsid w:val="0085612A"/>
    <w:rsid w:val="008565C8"/>
    <w:rsid w:val="00856741"/>
    <w:rsid w:val="00856B3B"/>
    <w:rsid w:val="00860A4F"/>
    <w:rsid w:val="00860F4E"/>
    <w:rsid w:val="008610BA"/>
    <w:rsid w:val="008616EE"/>
    <w:rsid w:val="008625B0"/>
    <w:rsid w:val="00862696"/>
    <w:rsid w:val="008626E2"/>
    <w:rsid w:val="008628B4"/>
    <w:rsid w:val="00862AF6"/>
    <w:rsid w:val="00863AA3"/>
    <w:rsid w:val="008644DE"/>
    <w:rsid w:val="00864D7E"/>
    <w:rsid w:val="00866EBE"/>
    <w:rsid w:val="00870983"/>
    <w:rsid w:val="00870AA2"/>
    <w:rsid w:val="00871085"/>
    <w:rsid w:val="008716ED"/>
    <w:rsid w:val="0087173B"/>
    <w:rsid w:val="00871746"/>
    <w:rsid w:val="00871768"/>
    <w:rsid w:val="00872695"/>
    <w:rsid w:val="008729C9"/>
    <w:rsid w:val="00872DDB"/>
    <w:rsid w:val="008735E4"/>
    <w:rsid w:val="00873D80"/>
    <w:rsid w:val="00874410"/>
    <w:rsid w:val="00874D95"/>
    <w:rsid w:val="00874E01"/>
    <w:rsid w:val="00874F20"/>
    <w:rsid w:val="008750CC"/>
    <w:rsid w:val="00875428"/>
    <w:rsid w:val="008757A2"/>
    <w:rsid w:val="008757E2"/>
    <w:rsid w:val="00875B10"/>
    <w:rsid w:val="00875FE3"/>
    <w:rsid w:val="00876889"/>
    <w:rsid w:val="00876D72"/>
    <w:rsid w:val="00877277"/>
    <w:rsid w:val="00877882"/>
    <w:rsid w:val="00877B34"/>
    <w:rsid w:val="00880D7F"/>
    <w:rsid w:val="00880D92"/>
    <w:rsid w:val="00880E84"/>
    <w:rsid w:val="0088321D"/>
    <w:rsid w:val="00883BAA"/>
    <w:rsid w:val="0088413D"/>
    <w:rsid w:val="008842C9"/>
    <w:rsid w:val="008848D5"/>
    <w:rsid w:val="00884AEE"/>
    <w:rsid w:val="00884F47"/>
    <w:rsid w:val="00886C8D"/>
    <w:rsid w:val="00886F80"/>
    <w:rsid w:val="008878D1"/>
    <w:rsid w:val="0089012F"/>
    <w:rsid w:val="008903B4"/>
    <w:rsid w:val="008906AB"/>
    <w:rsid w:val="00891800"/>
    <w:rsid w:val="00892773"/>
    <w:rsid w:val="00892A50"/>
    <w:rsid w:val="00892BC9"/>
    <w:rsid w:val="00892E13"/>
    <w:rsid w:val="00892F70"/>
    <w:rsid w:val="008930F0"/>
    <w:rsid w:val="008934B0"/>
    <w:rsid w:val="008934CB"/>
    <w:rsid w:val="0089355D"/>
    <w:rsid w:val="00893A23"/>
    <w:rsid w:val="008943B8"/>
    <w:rsid w:val="00895509"/>
    <w:rsid w:val="00895783"/>
    <w:rsid w:val="00895FEE"/>
    <w:rsid w:val="00896C15"/>
    <w:rsid w:val="00896FCC"/>
    <w:rsid w:val="008A0283"/>
    <w:rsid w:val="008A31F0"/>
    <w:rsid w:val="008A35F7"/>
    <w:rsid w:val="008A3784"/>
    <w:rsid w:val="008A3EE4"/>
    <w:rsid w:val="008A3F1C"/>
    <w:rsid w:val="008A4342"/>
    <w:rsid w:val="008A4AAF"/>
    <w:rsid w:val="008A4D2E"/>
    <w:rsid w:val="008A4E88"/>
    <w:rsid w:val="008A54CD"/>
    <w:rsid w:val="008A72AE"/>
    <w:rsid w:val="008B06F5"/>
    <w:rsid w:val="008B0B09"/>
    <w:rsid w:val="008B0D79"/>
    <w:rsid w:val="008B1447"/>
    <w:rsid w:val="008B1627"/>
    <w:rsid w:val="008B2693"/>
    <w:rsid w:val="008B4564"/>
    <w:rsid w:val="008B4D34"/>
    <w:rsid w:val="008B5015"/>
    <w:rsid w:val="008B61B2"/>
    <w:rsid w:val="008B628D"/>
    <w:rsid w:val="008B6C41"/>
    <w:rsid w:val="008B7EA9"/>
    <w:rsid w:val="008C086F"/>
    <w:rsid w:val="008C0A2D"/>
    <w:rsid w:val="008C0D1A"/>
    <w:rsid w:val="008C4EB8"/>
    <w:rsid w:val="008C4F3B"/>
    <w:rsid w:val="008C56B4"/>
    <w:rsid w:val="008C56D1"/>
    <w:rsid w:val="008C594A"/>
    <w:rsid w:val="008C5B50"/>
    <w:rsid w:val="008C5BA6"/>
    <w:rsid w:val="008C5EC9"/>
    <w:rsid w:val="008C7B00"/>
    <w:rsid w:val="008C7C52"/>
    <w:rsid w:val="008D1956"/>
    <w:rsid w:val="008D2C38"/>
    <w:rsid w:val="008D2DE8"/>
    <w:rsid w:val="008D557F"/>
    <w:rsid w:val="008D58E2"/>
    <w:rsid w:val="008D6202"/>
    <w:rsid w:val="008D7259"/>
    <w:rsid w:val="008D747D"/>
    <w:rsid w:val="008E0BD3"/>
    <w:rsid w:val="008E0C54"/>
    <w:rsid w:val="008E0D74"/>
    <w:rsid w:val="008E13A2"/>
    <w:rsid w:val="008E148F"/>
    <w:rsid w:val="008E1C58"/>
    <w:rsid w:val="008E1D73"/>
    <w:rsid w:val="008E1E60"/>
    <w:rsid w:val="008E2104"/>
    <w:rsid w:val="008E28A0"/>
    <w:rsid w:val="008E2A92"/>
    <w:rsid w:val="008E3160"/>
    <w:rsid w:val="008E3C0B"/>
    <w:rsid w:val="008E3C65"/>
    <w:rsid w:val="008E41EC"/>
    <w:rsid w:val="008E53CB"/>
    <w:rsid w:val="008E5CE5"/>
    <w:rsid w:val="008E65AB"/>
    <w:rsid w:val="008E6944"/>
    <w:rsid w:val="008E742A"/>
    <w:rsid w:val="008E76C6"/>
    <w:rsid w:val="008F153A"/>
    <w:rsid w:val="008F17A6"/>
    <w:rsid w:val="008F2165"/>
    <w:rsid w:val="008F2B0E"/>
    <w:rsid w:val="008F2B1C"/>
    <w:rsid w:val="008F2D5A"/>
    <w:rsid w:val="008F43AA"/>
    <w:rsid w:val="008F5990"/>
    <w:rsid w:val="008F5E55"/>
    <w:rsid w:val="008F6185"/>
    <w:rsid w:val="008F6E26"/>
    <w:rsid w:val="008F7601"/>
    <w:rsid w:val="008F7701"/>
    <w:rsid w:val="008F7F87"/>
    <w:rsid w:val="00900EB1"/>
    <w:rsid w:val="00901561"/>
    <w:rsid w:val="00901756"/>
    <w:rsid w:val="00902368"/>
    <w:rsid w:val="00902377"/>
    <w:rsid w:val="00902397"/>
    <w:rsid w:val="00902841"/>
    <w:rsid w:val="009028F8"/>
    <w:rsid w:val="00902EA1"/>
    <w:rsid w:val="00903034"/>
    <w:rsid w:val="009030AC"/>
    <w:rsid w:val="0090339D"/>
    <w:rsid w:val="00903807"/>
    <w:rsid w:val="00904110"/>
    <w:rsid w:val="009050AC"/>
    <w:rsid w:val="009058CB"/>
    <w:rsid w:val="00905931"/>
    <w:rsid w:val="00905FB7"/>
    <w:rsid w:val="00906718"/>
    <w:rsid w:val="00910427"/>
    <w:rsid w:val="0091047F"/>
    <w:rsid w:val="00910B17"/>
    <w:rsid w:val="009123AF"/>
    <w:rsid w:val="009126C1"/>
    <w:rsid w:val="00912E83"/>
    <w:rsid w:val="009137C6"/>
    <w:rsid w:val="009138C2"/>
    <w:rsid w:val="009140AE"/>
    <w:rsid w:val="0091440C"/>
    <w:rsid w:val="00914BBD"/>
    <w:rsid w:val="00914F17"/>
    <w:rsid w:val="00915822"/>
    <w:rsid w:val="00915B7A"/>
    <w:rsid w:val="00915C1C"/>
    <w:rsid w:val="00915E96"/>
    <w:rsid w:val="0091688C"/>
    <w:rsid w:val="00916959"/>
    <w:rsid w:val="00916ECA"/>
    <w:rsid w:val="00917134"/>
    <w:rsid w:val="00917E78"/>
    <w:rsid w:val="00920E97"/>
    <w:rsid w:val="00921E00"/>
    <w:rsid w:val="009221CF"/>
    <w:rsid w:val="00922208"/>
    <w:rsid w:val="00922FE6"/>
    <w:rsid w:val="00923532"/>
    <w:rsid w:val="00923707"/>
    <w:rsid w:val="00924A36"/>
    <w:rsid w:val="00925559"/>
    <w:rsid w:val="00925581"/>
    <w:rsid w:val="00925D2D"/>
    <w:rsid w:val="00925DE7"/>
    <w:rsid w:val="009265E4"/>
    <w:rsid w:val="00926976"/>
    <w:rsid w:val="00926CC3"/>
    <w:rsid w:val="00926FF8"/>
    <w:rsid w:val="00927269"/>
    <w:rsid w:val="009275FD"/>
    <w:rsid w:val="00927E1F"/>
    <w:rsid w:val="009300C3"/>
    <w:rsid w:val="00930270"/>
    <w:rsid w:val="00930355"/>
    <w:rsid w:val="0093074D"/>
    <w:rsid w:val="00930AD6"/>
    <w:rsid w:val="00930BCD"/>
    <w:rsid w:val="0093143B"/>
    <w:rsid w:val="00931606"/>
    <w:rsid w:val="00932039"/>
    <w:rsid w:val="009321BD"/>
    <w:rsid w:val="009326C3"/>
    <w:rsid w:val="00933174"/>
    <w:rsid w:val="0093370E"/>
    <w:rsid w:val="00933A1B"/>
    <w:rsid w:val="00933BD1"/>
    <w:rsid w:val="00933D46"/>
    <w:rsid w:val="00934181"/>
    <w:rsid w:val="0093428E"/>
    <w:rsid w:val="009344C9"/>
    <w:rsid w:val="009347EA"/>
    <w:rsid w:val="00934ADD"/>
    <w:rsid w:val="00934C9E"/>
    <w:rsid w:val="00935399"/>
    <w:rsid w:val="00935B0B"/>
    <w:rsid w:val="00936077"/>
    <w:rsid w:val="009364EF"/>
    <w:rsid w:val="0093723C"/>
    <w:rsid w:val="00937949"/>
    <w:rsid w:val="00937BD9"/>
    <w:rsid w:val="00937F7B"/>
    <w:rsid w:val="009404A2"/>
    <w:rsid w:val="00940905"/>
    <w:rsid w:val="00941049"/>
    <w:rsid w:val="00941BE0"/>
    <w:rsid w:val="009420F9"/>
    <w:rsid w:val="0094285C"/>
    <w:rsid w:val="00942985"/>
    <w:rsid w:val="009429E6"/>
    <w:rsid w:val="009429FB"/>
    <w:rsid w:val="00942B93"/>
    <w:rsid w:val="00942E96"/>
    <w:rsid w:val="00943305"/>
    <w:rsid w:val="00943CC7"/>
    <w:rsid w:val="0094410A"/>
    <w:rsid w:val="00944D7D"/>
    <w:rsid w:val="00944FAC"/>
    <w:rsid w:val="009457FE"/>
    <w:rsid w:val="00945D27"/>
    <w:rsid w:val="00945DC3"/>
    <w:rsid w:val="0094600B"/>
    <w:rsid w:val="00946CF9"/>
    <w:rsid w:val="00946D24"/>
    <w:rsid w:val="00946E0D"/>
    <w:rsid w:val="00947CEA"/>
    <w:rsid w:val="00947D2A"/>
    <w:rsid w:val="0095044B"/>
    <w:rsid w:val="00950C2F"/>
    <w:rsid w:val="00950CBD"/>
    <w:rsid w:val="00950DFF"/>
    <w:rsid w:val="00950F11"/>
    <w:rsid w:val="009515DF"/>
    <w:rsid w:val="00951B7A"/>
    <w:rsid w:val="0095229C"/>
    <w:rsid w:val="0095246F"/>
    <w:rsid w:val="0095255D"/>
    <w:rsid w:val="00953128"/>
    <w:rsid w:val="00953276"/>
    <w:rsid w:val="009532BA"/>
    <w:rsid w:val="00953BF2"/>
    <w:rsid w:val="009542D1"/>
    <w:rsid w:val="0095554A"/>
    <w:rsid w:val="00956AC7"/>
    <w:rsid w:val="00956B09"/>
    <w:rsid w:val="00956C30"/>
    <w:rsid w:val="009575F1"/>
    <w:rsid w:val="00957E4B"/>
    <w:rsid w:val="00960102"/>
    <w:rsid w:val="00961DD9"/>
    <w:rsid w:val="009626A6"/>
    <w:rsid w:val="0096315C"/>
    <w:rsid w:val="00963815"/>
    <w:rsid w:val="00963C69"/>
    <w:rsid w:val="0096464F"/>
    <w:rsid w:val="00964913"/>
    <w:rsid w:val="00964B1B"/>
    <w:rsid w:val="00966DAB"/>
    <w:rsid w:val="00966E88"/>
    <w:rsid w:val="00966E8C"/>
    <w:rsid w:val="009672C3"/>
    <w:rsid w:val="0096764D"/>
    <w:rsid w:val="00970FC9"/>
    <w:rsid w:val="00971884"/>
    <w:rsid w:val="00971B56"/>
    <w:rsid w:val="009728CF"/>
    <w:rsid w:val="00972FEF"/>
    <w:rsid w:val="00973AC6"/>
    <w:rsid w:val="00973EFC"/>
    <w:rsid w:val="00974AF3"/>
    <w:rsid w:val="00974C90"/>
    <w:rsid w:val="00974DDF"/>
    <w:rsid w:val="0097596A"/>
    <w:rsid w:val="009768B4"/>
    <w:rsid w:val="0097735C"/>
    <w:rsid w:val="00977528"/>
    <w:rsid w:val="00977FE8"/>
    <w:rsid w:val="00980E73"/>
    <w:rsid w:val="00981892"/>
    <w:rsid w:val="00982D3E"/>
    <w:rsid w:val="00983BE4"/>
    <w:rsid w:val="009846D5"/>
    <w:rsid w:val="00984842"/>
    <w:rsid w:val="0098516B"/>
    <w:rsid w:val="00985266"/>
    <w:rsid w:val="0098545E"/>
    <w:rsid w:val="0098661A"/>
    <w:rsid w:val="00986A7E"/>
    <w:rsid w:val="0098704D"/>
    <w:rsid w:val="00987832"/>
    <w:rsid w:val="00987A16"/>
    <w:rsid w:val="00987B71"/>
    <w:rsid w:val="00990118"/>
    <w:rsid w:val="00990BB9"/>
    <w:rsid w:val="00990CA2"/>
    <w:rsid w:val="00990FD4"/>
    <w:rsid w:val="00991368"/>
    <w:rsid w:val="00991985"/>
    <w:rsid w:val="0099255B"/>
    <w:rsid w:val="009927B6"/>
    <w:rsid w:val="00993615"/>
    <w:rsid w:val="009947A4"/>
    <w:rsid w:val="00994EE1"/>
    <w:rsid w:val="0099593D"/>
    <w:rsid w:val="00996A44"/>
    <w:rsid w:val="0099740E"/>
    <w:rsid w:val="009976FD"/>
    <w:rsid w:val="009A0E5E"/>
    <w:rsid w:val="009A14F5"/>
    <w:rsid w:val="009A1819"/>
    <w:rsid w:val="009A1935"/>
    <w:rsid w:val="009A1D6C"/>
    <w:rsid w:val="009A3352"/>
    <w:rsid w:val="009A34A0"/>
    <w:rsid w:val="009A364C"/>
    <w:rsid w:val="009A5213"/>
    <w:rsid w:val="009A588D"/>
    <w:rsid w:val="009A588F"/>
    <w:rsid w:val="009A5941"/>
    <w:rsid w:val="009A5AB4"/>
    <w:rsid w:val="009A5DE1"/>
    <w:rsid w:val="009A6225"/>
    <w:rsid w:val="009A74E2"/>
    <w:rsid w:val="009A78FB"/>
    <w:rsid w:val="009B0403"/>
    <w:rsid w:val="009B0BD9"/>
    <w:rsid w:val="009B0C5D"/>
    <w:rsid w:val="009B0D08"/>
    <w:rsid w:val="009B0FE3"/>
    <w:rsid w:val="009B1279"/>
    <w:rsid w:val="009B20A0"/>
    <w:rsid w:val="009B2592"/>
    <w:rsid w:val="009B2ABE"/>
    <w:rsid w:val="009B3A5E"/>
    <w:rsid w:val="009B4B8B"/>
    <w:rsid w:val="009B5250"/>
    <w:rsid w:val="009B5844"/>
    <w:rsid w:val="009B5A48"/>
    <w:rsid w:val="009B5D46"/>
    <w:rsid w:val="009B6A4E"/>
    <w:rsid w:val="009B75B8"/>
    <w:rsid w:val="009B7FC6"/>
    <w:rsid w:val="009C02A5"/>
    <w:rsid w:val="009C0A83"/>
    <w:rsid w:val="009C0EA6"/>
    <w:rsid w:val="009C0F29"/>
    <w:rsid w:val="009C1FC0"/>
    <w:rsid w:val="009C2834"/>
    <w:rsid w:val="009C3412"/>
    <w:rsid w:val="009C34D7"/>
    <w:rsid w:val="009C3612"/>
    <w:rsid w:val="009C361A"/>
    <w:rsid w:val="009C3658"/>
    <w:rsid w:val="009C3D36"/>
    <w:rsid w:val="009C4CE8"/>
    <w:rsid w:val="009C5B94"/>
    <w:rsid w:val="009C6104"/>
    <w:rsid w:val="009C6CFE"/>
    <w:rsid w:val="009C7F49"/>
    <w:rsid w:val="009D0189"/>
    <w:rsid w:val="009D03A0"/>
    <w:rsid w:val="009D1027"/>
    <w:rsid w:val="009D3193"/>
    <w:rsid w:val="009D3534"/>
    <w:rsid w:val="009D41E5"/>
    <w:rsid w:val="009D438A"/>
    <w:rsid w:val="009D4884"/>
    <w:rsid w:val="009D4CA5"/>
    <w:rsid w:val="009D4F3F"/>
    <w:rsid w:val="009D5141"/>
    <w:rsid w:val="009D7C1D"/>
    <w:rsid w:val="009D7CEA"/>
    <w:rsid w:val="009E1469"/>
    <w:rsid w:val="009E1C8E"/>
    <w:rsid w:val="009E262C"/>
    <w:rsid w:val="009E29CA"/>
    <w:rsid w:val="009E2AB6"/>
    <w:rsid w:val="009E325F"/>
    <w:rsid w:val="009E44B3"/>
    <w:rsid w:val="009E4F2E"/>
    <w:rsid w:val="009E5702"/>
    <w:rsid w:val="009E5772"/>
    <w:rsid w:val="009E5F0C"/>
    <w:rsid w:val="009E61FD"/>
    <w:rsid w:val="009F0BDD"/>
    <w:rsid w:val="009F0F1D"/>
    <w:rsid w:val="009F10B0"/>
    <w:rsid w:val="009F1467"/>
    <w:rsid w:val="009F1C0E"/>
    <w:rsid w:val="009F314B"/>
    <w:rsid w:val="009F322C"/>
    <w:rsid w:val="009F3E14"/>
    <w:rsid w:val="009F4AC8"/>
    <w:rsid w:val="009F4F0A"/>
    <w:rsid w:val="009F53A8"/>
    <w:rsid w:val="009F595C"/>
    <w:rsid w:val="009F7BBC"/>
    <w:rsid w:val="00A00D20"/>
    <w:rsid w:val="00A01214"/>
    <w:rsid w:val="00A014BA"/>
    <w:rsid w:val="00A01997"/>
    <w:rsid w:val="00A01E0F"/>
    <w:rsid w:val="00A027AD"/>
    <w:rsid w:val="00A0280D"/>
    <w:rsid w:val="00A02E80"/>
    <w:rsid w:val="00A03136"/>
    <w:rsid w:val="00A031C8"/>
    <w:rsid w:val="00A033C0"/>
    <w:rsid w:val="00A04156"/>
    <w:rsid w:val="00A050BF"/>
    <w:rsid w:val="00A053BA"/>
    <w:rsid w:val="00A05801"/>
    <w:rsid w:val="00A107EF"/>
    <w:rsid w:val="00A11594"/>
    <w:rsid w:val="00A139BD"/>
    <w:rsid w:val="00A13C15"/>
    <w:rsid w:val="00A1422B"/>
    <w:rsid w:val="00A147D1"/>
    <w:rsid w:val="00A14A28"/>
    <w:rsid w:val="00A15275"/>
    <w:rsid w:val="00A1624F"/>
    <w:rsid w:val="00A165A7"/>
    <w:rsid w:val="00A17165"/>
    <w:rsid w:val="00A1742D"/>
    <w:rsid w:val="00A20E56"/>
    <w:rsid w:val="00A21B87"/>
    <w:rsid w:val="00A22350"/>
    <w:rsid w:val="00A22A52"/>
    <w:rsid w:val="00A22E13"/>
    <w:rsid w:val="00A22F1C"/>
    <w:rsid w:val="00A237CC"/>
    <w:rsid w:val="00A24300"/>
    <w:rsid w:val="00A25626"/>
    <w:rsid w:val="00A2563E"/>
    <w:rsid w:val="00A25B14"/>
    <w:rsid w:val="00A25CA0"/>
    <w:rsid w:val="00A265AD"/>
    <w:rsid w:val="00A26AB8"/>
    <w:rsid w:val="00A2750A"/>
    <w:rsid w:val="00A276C6"/>
    <w:rsid w:val="00A27C5C"/>
    <w:rsid w:val="00A3017E"/>
    <w:rsid w:val="00A30D31"/>
    <w:rsid w:val="00A314C9"/>
    <w:rsid w:val="00A3198A"/>
    <w:rsid w:val="00A32402"/>
    <w:rsid w:val="00A32BC0"/>
    <w:rsid w:val="00A32E9D"/>
    <w:rsid w:val="00A32F56"/>
    <w:rsid w:val="00A33DD4"/>
    <w:rsid w:val="00A33ED0"/>
    <w:rsid w:val="00A3424C"/>
    <w:rsid w:val="00A34A55"/>
    <w:rsid w:val="00A34E50"/>
    <w:rsid w:val="00A3519C"/>
    <w:rsid w:val="00A36AF9"/>
    <w:rsid w:val="00A36C42"/>
    <w:rsid w:val="00A379C4"/>
    <w:rsid w:val="00A37C84"/>
    <w:rsid w:val="00A400CD"/>
    <w:rsid w:val="00A40462"/>
    <w:rsid w:val="00A41B39"/>
    <w:rsid w:val="00A423E3"/>
    <w:rsid w:val="00A43032"/>
    <w:rsid w:val="00A437C5"/>
    <w:rsid w:val="00A4382C"/>
    <w:rsid w:val="00A43891"/>
    <w:rsid w:val="00A43B98"/>
    <w:rsid w:val="00A441BB"/>
    <w:rsid w:val="00A47876"/>
    <w:rsid w:val="00A47C35"/>
    <w:rsid w:val="00A50568"/>
    <w:rsid w:val="00A50F95"/>
    <w:rsid w:val="00A513CC"/>
    <w:rsid w:val="00A5193F"/>
    <w:rsid w:val="00A51BE3"/>
    <w:rsid w:val="00A51C46"/>
    <w:rsid w:val="00A51FDF"/>
    <w:rsid w:val="00A52456"/>
    <w:rsid w:val="00A525C0"/>
    <w:rsid w:val="00A52D4C"/>
    <w:rsid w:val="00A53AF2"/>
    <w:rsid w:val="00A5410B"/>
    <w:rsid w:val="00A54730"/>
    <w:rsid w:val="00A54DFF"/>
    <w:rsid w:val="00A55F2C"/>
    <w:rsid w:val="00A5663E"/>
    <w:rsid w:val="00A573A3"/>
    <w:rsid w:val="00A57459"/>
    <w:rsid w:val="00A57821"/>
    <w:rsid w:val="00A57C70"/>
    <w:rsid w:val="00A603B3"/>
    <w:rsid w:val="00A60CC2"/>
    <w:rsid w:val="00A61552"/>
    <w:rsid w:val="00A62443"/>
    <w:rsid w:val="00A63B4F"/>
    <w:rsid w:val="00A642EA"/>
    <w:rsid w:val="00A64606"/>
    <w:rsid w:val="00A6474D"/>
    <w:rsid w:val="00A64CB2"/>
    <w:rsid w:val="00A65692"/>
    <w:rsid w:val="00A663DD"/>
    <w:rsid w:val="00A666A8"/>
    <w:rsid w:val="00A66D57"/>
    <w:rsid w:val="00A6706E"/>
    <w:rsid w:val="00A67669"/>
    <w:rsid w:val="00A7038E"/>
    <w:rsid w:val="00A703FF"/>
    <w:rsid w:val="00A70753"/>
    <w:rsid w:val="00A714DB"/>
    <w:rsid w:val="00A71A0A"/>
    <w:rsid w:val="00A73213"/>
    <w:rsid w:val="00A7332D"/>
    <w:rsid w:val="00A73393"/>
    <w:rsid w:val="00A737DC"/>
    <w:rsid w:val="00A7396B"/>
    <w:rsid w:val="00A73D28"/>
    <w:rsid w:val="00A7578E"/>
    <w:rsid w:val="00A75C31"/>
    <w:rsid w:val="00A75CBB"/>
    <w:rsid w:val="00A76662"/>
    <w:rsid w:val="00A768BE"/>
    <w:rsid w:val="00A775DD"/>
    <w:rsid w:val="00A804F9"/>
    <w:rsid w:val="00A813A7"/>
    <w:rsid w:val="00A81E3B"/>
    <w:rsid w:val="00A826CA"/>
    <w:rsid w:val="00A8286A"/>
    <w:rsid w:val="00A82A74"/>
    <w:rsid w:val="00A83A6C"/>
    <w:rsid w:val="00A83CD2"/>
    <w:rsid w:val="00A851C8"/>
    <w:rsid w:val="00A8568C"/>
    <w:rsid w:val="00A85D7A"/>
    <w:rsid w:val="00A85E8C"/>
    <w:rsid w:val="00A865D9"/>
    <w:rsid w:val="00A86823"/>
    <w:rsid w:val="00A86A30"/>
    <w:rsid w:val="00A90204"/>
    <w:rsid w:val="00A9091F"/>
    <w:rsid w:val="00A92349"/>
    <w:rsid w:val="00A928E3"/>
    <w:rsid w:val="00A932A7"/>
    <w:rsid w:val="00A93A8A"/>
    <w:rsid w:val="00A93CAC"/>
    <w:rsid w:val="00A93CDE"/>
    <w:rsid w:val="00A93D35"/>
    <w:rsid w:val="00A94486"/>
    <w:rsid w:val="00A94BA5"/>
    <w:rsid w:val="00A95073"/>
    <w:rsid w:val="00A9583F"/>
    <w:rsid w:val="00A95EF6"/>
    <w:rsid w:val="00A96DD4"/>
    <w:rsid w:val="00A971E7"/>
    <w:rsid w:val="00A9761D"/>
    <w:rsid w:val="00A97EEE"/>
    <w:rsid w:val="00AA0127"/>
    <w:rsid w:val="00AA016F"/>
    <w:rsid w:val="00AA1680"/>
    <w:rsid w:val="00AA1BFB"/>
    <w:rsid w:val="00AA1E93"/>
    <w:rsid w:val="00AA20E2"/>
    <w:rsid w:val="00AA2237"/>
    <w:rsid w:val="00AA2FD6"/>
    <w:rsid w:val="00AA33ED"/>
    <w:rsid w:val="00AA34C8"/>
    <w:rsid w:val="00AA385C"/>
    <w:rsid w:val="00AA3D55"/>
    <w:rsid w:val="00AA4F0D"/>
    <w:rsid w:val="00AA581E"/>
    <w:rsid w:val="00AA5A53"/>
    <w:rsid w:val="00AA6975"/>
    <w:rsid w:val="00AA6C9A"/>
    <w:rsid w:val="00AB04AC"/>
    <w:rsid w:val="00AB1ACA"/>
    <w:rsid w:val="00AB1BBF"/>
    <w:rsid w:val="00AB2A2E"/>
    <w:rsid w:val="00AB343F"/>
    <w:rsid w:val="00AB3785"/>
    <w:rsid w:val="00AB3900"/>
    <w:rsid w:val="00AB3AED"/>
    <w:rsid w:val="00AB5291"/>
    <w:rsid w:val="00AB587A"/>
    <w:rsid w:val="00AB5CA1"/>
    <w:rsid w:val="00AB6221"/>
    <w:rsid w:val="00AB6345"/>
    <w:rsid w:val="00AB6986"/>
    <w:rsid w:val="00AB6987"/>
    <w:rsid w:val="00AC0777"/>
    <w:rsid w:val="00AC1F4C"/>
    <w:rsid w:val="00AC2160"/>
    <w:rsid w:val="00AC3621"/>
    <w:rsid w:val="00AC3AFA"/>
    <w:rsid w:val="00AC3BE2"/>
    <w:rsid w:val="00AC4257"/>
    <w:rsid w:val="00AC4296"/>
    <w:rsid w:val="00AC485F"/>
    <w:rsid w:val="00AC4967"/>
    <w:rsid w:val="00AC52F3"/>
    <w:rsid w:val="00AC6125"/>
    <w:rsid w:val="00AC67F0"/>
    <w:rsid w:val="00AC74B6"/>
    <w:rsid w:val="00AC7582"/>
    <w:rsid w:val="00AC781A"/>
    <w:rsid w:val="00AC7DFD"/>
    <w:rsid w:val="00AD04C0"/>
    <w:rsid w:val="00AD0559"/>
    <w:rsid w:val="00AD1FDE"/>
    <w:rsid w:val="00AD2986"/>
    <w:rsid w:val="00AD2E8F"/>
    <w:rsid w:val="00AD33BE"/>
    <w:rsid w:val="00AD3D34"/>
    <w:rsid w:val="00AD3FDF"/>
    <w:rsid w:val="00AD43CB"/>
    <w:rsid w:val="00AD44F9"/>
    <w:rsid w:val="00AD5221"/>
    <w:rsid w:val="00AD5948"/>
    <w:rsid w:val="00AD5BC0"/>
    <w:rsid w:val="00AD7EDE"/>
    <w:rsid w:val="00AE0176"/>
    <w:rsid w:val="00AE0815"/>
    <w:rsid w:val="00AE125A"/>
    <w:rsid w:val="00AE251A"/>
    <w:rsid w:val="00AE28D6"/>
    <w:rsid w:val="00AE2901"/>
    <w:rsid w:val="00AE2E09"/>
    <w:rsid w:val="00AE2E28"/>
    <w:rsid w:val="00AE32ED"/>
    <w:rsid w:val="00AE3B1B"/>
    <w:rsid w:val="00AE43C9"/>
    <w:rsid w:val="00AE4F74"/>
    <w:rsid w:val="00AE52DB"/>
    <w:rsid w:val="00AE574B"/>
    <w:rsid w:val="00AE5A5F"/>
    <w:rsid w:val="00AE662E"/>
    <w:rsid w:val="00AE6771"/>
    <w:rsid w:val="00AE6A22"/>
    <w:rsid w:val="00AE6CF0"/>
    <w:rsid w:val="00AE6F59"/>
    <w:rsid w:val="00AE7C52"/>
    <w:rsid w:val="00AF004C"/>
    <w:rsid w:val="00AF19DD"/>
    <w:rsid w:val="00AF22DE"/>
    <w:rsid w:val="00AF2441"/>
    <w:rsid w:val="00AF2DD9"/>
    <w:rsid w:val="00AF39D0"/>
    <w:rsid w:val="00AF4BAD"/>
    <w:rsid w:val="00AF4D53"/>
    <w:rsid w:val="00AF4DE6"/>
    <w:rsid w:val="00AF5353"/>
    <w:rsid w:val="00AF5794"/>
    <w:rsid w:val="00AF5EEA"/>
    <w:rsid w:val="00AF5F4C"/>
    <w:rsid w:val="00AF6CA6"/>
    <w:rsid w:val="00AF759E"/>
    <w:rsid w:val="00AF7A1A"/>
    <w:rsid w:val="00B021BF"/>
    <w:rsid w:val="00B02380"/>
    <w:rsid w:val="00B02930"/>
    <w:rsid w:val="00B03260"/>
    <w:rsid w:val="00B03828"/>
    <w:rsid w:val="00B0446E"/>
    <w:rsid w:val="00B04977"/>
    <w:rsid w:val="00B05489"/>
    <w:rsid w:val="00B057FD"/>
    <w:rsid w:val="00B0687E"/>
    <w:rsid w:val="00B06D4B"/>
    <w:rsid w:val="00B11E14"/>
    <w:rsid w:val="00B12E24"/>
    <w:rsid w:val="00B13412"/>
    <w:rsid w:val="00B155EA"/>
    <w:rsid w:val="00B15AD5"/>
    <w:rsid w:val="00B16824"/>
    <w:rsid w:val="00B16AA7"/>
    <w:rsid w:val="00B17728"/>
    <w:rsid w:val="00B203B3"/>
    <w:rsid w:val="00B2069F"/>
    <w:rsid w:val="00B21771"/>
    <w:rsid w:val="00B21C9E"/>
    <w:rsid w:val="00B22104"/>
    <w:rsid w:val="00B22F6C"/>
    <w:rsid w:val="00B23326"/>
    <w:rsid w:val="00B2332C"/>
    <w:rsid w:val="00B24FD7"/>
    <w:rsid w:val="00B24FF6"/>
    <w:rsid w:val="00B25386"/>
    <w:rsid w:val="00B25B36"/>
    <w:rsid w:val="00B2618B"/>
    <w:rsid w:val="00B26FC1"/>
    <w:rsid w:val="00B26FFB"/>
    <w:rsid w:val="00B272CD"/>
    <w:rsid w:val="00B30A01"/>
    <w:rsid w:val="00B311FE"/>
    <w:rsid w:val="00B31593"/>
    <w:rsid w:val="00B31F65"/>
    <w:rsid w:val="00B32395"/>
    <w:rsid w:val="00B329AD"/>
    <w:rsid w:val="00B33AE6"/>
    <w:rsid w:val="00B33D2C"/>
    <w:rsid w:val="00B340C7"/>
    <w:rsid w:val="00B34EE0"/>
    <w:rsid w:val="00B35198"/>
    <w:rsid w:val="00B3547A"/>
    <w:rsid w:val="00B35EEE"/>
    <w:rsid w:val="00B35F9A"/>
    <w:rsid w:val="00B363B6"/>
    <w:rsid w:val="00B36C20"/>
    <w:rsid w:val="00B36E92"/>
    <w:rsid w:val="00B36FB9"/>
    <w:rsid w:val="00B37DDF"/>
    <w:rsid w:val="00B402BC"/>
    <w:rsid w:val="00B40E8E"/>
    <w:rsid w:val="00B416D8"/>
    <w:rsid w:val="00B41B01"/>
    <w:rsid w:val="00B4205B"/>
    <w:rsid w:val="00B4233A"/>
    <w:rsid w:val="00B42595"/>
    <w:rsid w:val="00B42732"/>
    <w:rsid w:val="00B42FAA"/>
    <w:rsid w:val="00B44B33"/>
    <w:rsid w:val="00B45826"/>
    <w:rsid w:val="00B45BCE"/>
    <w:rsid w:val="00B4630B"/>
    <w:rsid w:val="00B466BD"/>
    <w:rsid w:val="00B478FA"/>
    <w:rsid w:val="00B47DE0"/>
    <w:rsid w:val="00B50070"/>
    <w:rsid w:val="00B503C6"/>
    <w:rsid w:val="00B50527"/>
    <w:rsid w:val="00B506CA"/>
    <w:rsid w:val="00B50FB9"/>
    <w:rsid w:val="00B51765"/>
    <w:rsid w:val="00B52DB1"/>
    <w:rsid w:val="00B52E11"/>
    <w:rsid w:val="00B52F3B"/>
    <w:rsid w:val="00B52FAA"/>
    <w:rsid w:val="00B53159"/>
    <w:rsid w:val="00B53237"/>
    <w:rsid w:val="00B53A04"/>
    <w:rsid w:val="00B542C5"/>
    <w:rsid w:val="00B54491"/>
    <w:rsid w:val="00B54C2E"/>
    <w:rsid w:val="00B5527A"/>
    <w:rsid w:val="00B552A6"/>
    <w:rsid w:val="00B55629"/>
    <w:rsid w:val="00B55A48"/>
    <w:rsid w:val="00B55F0A"/>
    <w:rsid w:val="00B60070"/>
    <w:rsid w:val="00B604EF"/>
    <w:rsid w:val="00B60529"/>
    <w:rsid w:val="00B60EB1"/>
    <w:rsid w:val="00B60FEC"/>
    <w:rsid w:val="00B61BB2"/>
    <w:rsid w:val="00B6218D"/>
    <w:rsid w:val="00B621BF"/>
    <w:rsid w:val="00B6223D"/>
    <w:rsid w:val="00B6255A"/>
    <w:rsid w:val="00B637F3"/>
    <w:rsid w:val="00B63C44"/>
    <w:rsid w:val="00B64837"/>
    <w:rsid w:val="00B64A9F"/>
    <w:rsid w:val="00B65736"/>
    <w:rsid w:val="00B65880"/>
    <w:rsid w:val="00B659A1"/>
    <w:rsid w:val="00B65CCF"/>
    <w:rsid w:val="00B65F5C"/>
    <w:rsid w:val="00B664F7"/>
    <w:rsid w:val="00B6656B"/>
    <w:rsid w:val="00B66A18"/>
    <w:rsid w:val="00B66CA1"/>
    <w:rsid w:val="00B6700F"/>
    <w:rsid w:val="00B67388"/>
    <w:rsid w:val="00B67695"/>
    <w:rsid w:val="00B677B2"/>
    <w:rsid w:val="00B67870"/>
    <w:rsid w:val="00B67AFC"/>
    <w:rsid w:val="00B700D5"/>
    <w:rsid w:val="00B715D2"/>
    <w:rsid w:val="00B7227B"/>
    <w:rsid w:val="00B72BE2"/>
    <w:rsid w:val="00B738C1"/>
    <w:rsid w:val="00B74BC7"/>
    <w:rsid w:val="00B75653"/>
    <w:rsid w:val="00B75F67"/>
    <w:rsid w:val="00B7643A"/>
    <w:rsid w:val="00B76EF2"/>
    <w:rsid w:val="00B77055"/>
    <w:rsid w:val="00B77DAA"/>
    <w:rsid w:val="00B81C59"/>
    <w:rsid w:val="00B820B4"/>
    <w:rsid w:val="00B82296"/>
    <w:rsid w:val="00B825E2"/>
    <w:rsid w:val="00B82B23"/>
    <w:rsid w:val="00B83E31"/>
    <w:rsid w:val="00B83FEE"/>
    <w:rsid w:val="00B842CA"/>
    <w:rsid w:val="00B84D26"/>
    <w:rsid w:val="00B86179"/>
    <w:rsid w:val="00B861CA"/>
    <w:rsid w:val="00B86474"/>
    <w:rsid w:val="00B86FDE"/>
    <w:rsid w:val="00B87E32"/>
    <w:rsid w:val="00B87F1E"/>
    <w:rsid w:val="00B907EE"/>
    <w:rsid w:val="00B90DB0"/>
    <w:rsid w:val="00B912D3"/>
    <w:rsid w:val="00B91316"/>
    <w:rsid w:val="00B91EFC"/>
    <w:rsid w:val="00B9266C"/>
    <w:rsid w:val="00B928A2"/>
    <w:rsid w:val="00B92B9E"/>
    <w:rsid w:val="00B92EB2"/>
    <w:rsid w:val="00B93450"/>
    <w:rsid w:val="00B94B71"/>
    <w:rsid w:val="00B9517A"/>
    <w:rsid w:val="00B954E3"/>
    <w:rsid w:val="00B95DC1"/>
    <w:rsid w:val="00B96425"/>
    <w:rsid w:val="00B966C7"/>
    <w:rsid w:val="00B9686F"/>
    <w:rsid w:val="00B96B1B"/>
    <w:rsid w:val="00BA0518"/>
    <w:rsid w:val="00BA06F9"/>
    <w:rsid w:val="00BA0D60"/>
    <w:rsid w:val="00BA0EA6"/>
    <w:rsid w:val="00BA1EDF"/>
    <w:rsid w:val="00BA2354"/>
    <w:rsid w:val="00BA2C38"/>
    <w:rsid w:val="00BA30BC"/>
    <w:rsid w:val="00BA39CD"/>
    <w:rsid w:val="00BA423D"/>
    <w:rsid w:val="00BA453B"/>
    <w:rsid w:val="00BA48A3"/>
    <w:rsid w:val="00BA4A8D"/>
    <w:rsid w:val="00BA4DC4"/>
    <w:rsid w:val="00BA5249"/>
    <w:rsid w:val="00BA5905"/>
    <w:rsid w:val="00BA6927"/>
    <w:rsid w:val="00BA6AE4"/>
    <w:rsid w:val="00BA74DE"/>
    <w:rsid w:val="00BA7FD0"/>
    <w:rsid w:val="00BB001B"/>
    <w:rsid w:val="00BB037B"/>
    <w:rsid w:val="00BB0D38"/>
    <w:rsid w:val="00BB0E87"/>
    <w:rsid w:val="00BB1222"/>
    <w:rsid w:val="00BB1335"/>
    <w:rsid w:val="00BB2119"/>
    <w:rsid w:val="00BB2418"/>
    <w:rsid w:val="00BB241A"/>
    <w:rsid w:val="00BB2AFE"/>
    <w:rsid w:val="00BB30ED"/>
    <w:rsid w:val="00BB36B1"/>
    <w:rsid w:val="00BB40E8"/>
    <w:rsid w:val="00BB46F5"/>
    <w:rsid w:val="00BB6DBE"/>
    <w:rsid w:val="00BB70D3"/>
    <w:rsid w:val="00BB73AE"/>
    <w:rsid w:val="00BB7411"/>
    <w:rsid w:val="00BB78D3"/>
    <w:rsid w:val="00BB7E83"/>
    <w:rsid w:val="00BC0D54"/>
    <w:rsid w:val="00BC179A"/>
    <w:rsid w:val="00BC2D8A"/>
    <w:rsid w:val="00BC397C"/>
    <w:rsid w:val="00BC3F97"/>
    <w:rsid w:val="00BC4096"/>
    <w:rsid w:val="00BC4BA0"/>
    <w:rsid w:val="00BC5446"/>
    <w:rsid w:val="00BC55E6"/>
    <w:rsid w:val="00BC5B97"/>
    <w:rsid w:val="00BC5DE0"/>
    <w:rsid w:val="00BC711F"/>
    <w:rsid w:val="00BC790D"/>
    <w:rsid w:val="00BD0B71"/>
    <w:rsid w:val="00BD19B8"/>
    <w:rsid w:val="00BD2C17"/>
    <w:rsid w:val="00BD35C4"/>
    <w:rsid w:val="00BD37BD"/>
    <w:rsid w:val="00BD44DA"/>
    <w:rsid w:val="00BD452D"/>
    <w:rsid w:val="00BD4698"/>
    <w:rsid w:val="00BD4DFC"/>
    <w:rsid w:val="00BD51B8"/>
    <w:rsid w:val="00BD6658"/>
    <w:rsid w:val="00BD6AC1"/>
    <w:rsid w:val="00BD76A1"/>
    <w:rsid w:val="00BD76AC"/>
    <w:rsid w:val="00BD7A1F"/>
    <w:rsid w:val="00BD7FE2"/>
    <w:rsid w:val="00BE07F0"/>
    <w:rsid w:val="00BE0BF8"/>
    <w:rsid w:val="00BE1577"/>
    <w:rsid w:val="00BE1680"/>
    <w:rsid w:val="00BE22F0"/>
    <w:rsid w:val="00BE256D"/>
    <w:rsid w:val="00BE2859"/>
    <w:rsid w:val="00BE3AD1"/>
    <w:rsid w:val="00BE3CF1"/>
    <w:rsid w:val="00BE4F42"/>
    <w:rsid w:val="00BE4FE9"/>
    <w:rsid w:val="00BE6875"/>
    <w:rsid w:val="00BE7199"/>
    <w:rsid w:val="00BF0314"/>
    <w:rsid w:val="00BF0ACF"/>
    <w:rsid w:val="00BF1734"/>
    <w:rsid w:val="00BF225D"/>
    <w:rsid w:val="00BF2FC3"/>
    <w:rsid w:val="00BF5C8F"/>
    <w:rsid w:val="00BF5E08"/>
    <w:rsid w:val="00BF65D8"/>
    <w:rsid w:val="00BF6627"/>
    <w:rsid w:val="00BF6B7F"/>
    <w:rsid w:val="00BF6D23"/>
    <w:rsid w:val="00BF79B9"/>
    <w:rsid w:val="00C008CA"/>
    <w:rsid w:val="00C00CB6"/>
    <w:rsid w:val="00C01769"/>
    <w:rsid w:val="00C01CE8"/>
    <w:rsid w:val="00C01EE5"/>
    <w:rsid w:val="00C02293"/>
    <w:rsid w:val="00C02568"/>
    <w:rsid w:val="00C027E8"/>
    <w:rsid w:val="00C02F2D"/>
    <w:rsid w:val="00C03887"/>
    <w:rsid w:val="00C03F23"/>
    <w:rsid w:val="00C049E7"/>
    <w:rsid w:val="00C050CA"/>
    <w:rsid w:val="00C05502"/>
    <w:rsid w:val="00C1068F"/>
    <w:rsid w:val="00C10F51"/>
    <w:rsid w:val="00C118A5"/>
    <w:rsid w:val="00C1329B"/>
    <w:rsid w:val="00C138C2"/>
    <w:rsid w:val="00C14B33"/>
    <w:rsid w:val="00C15EB3"/>
    <w:rsid w:val="00C161D9"/>
    <w:rsid w:val="00C168BC"/>
    <w:rsid w:val="00C169C6"/>
    <w:rsid w:val="00C16EC8"/>
    <w:rsid w:val="00C1794F"/>
    <w:rsid w:val="00C17C2B"/>
    <w:rsid w:val="00C206FB"/>
    <w:rsid w:val="00C21070"/>
    <w:rsid w:val="00C21235"/>
    <w:rsid w:val="00C23019"/>
    <w:rsid w:val="00C23498"/>
    <w:rsid w:val="00C23B05"/>
    <w:rsid w:val="00C252BD"/>
    <w:rsid w:val="00C26E66"/>
    <w:rsid w:val="00C27E7F"/>
    <w:rsid w:val="00C30807"/>
    <w:rsid w:val="00C319EA"/>
    <w:rsid w:val="00C3218F"/>
    <w:rsid w:val="00C32ECB"/>
    <w:rsid w:val="00C33609"/>
    <w:rsid w:val="00C33CE4"/>
    <w:rsid w:val="00C33E9C"/>
    <w:rsid w:val="00C34A50"/>
    <w:rsid w:val="00C35800"/>
    <w:rsid w:val="00C35866"/>
    <w:rsid w:val="00C36306"/>
    <w:rsid w:val="00C364C2"/>
    <w:rsid w:val="00C36902"/>
    <w:rsid w:val="00C36BEA"/>
    <w:rsid w:val="00C36FCB"/>
    <w:rsid w:val="00C3712A"/>
    <w:rsid w:val="00C3723C"/>
    <w:rsid w:val="00C37A39"/>
    <w:rsid w:val="00C37F46"/>
    <w:rsid w:val="00C40139"/>
    <w:rsid w:val="00C40385"/>
    <w:rsid w:val="00C41EE6"/>
    <w:rsid w:val="00C4203C"/>
    <w:rsid w:val="00C42A4A"/>
    <w:rsid w:val="00C42C4D"/>
    <w:rsid w:val="00C43B95"/>
    <w:rsid w:val="00C43DA2"/>
    <w:rsid w:val="00C45816"/>
    <w:rsid w:val="00C45A96"/>
    <w:rsid w:val="00C46B55"/>
    <w:rsid w:val="00C47F01"/>
    <w:rsid w:val="00C50DAB"/>
    <w:rsid w:val="00C50FBE"/>
    <w:rsid w:val="00C5176C"/>
    <w:rsid w:val="00C5183A"/>
    <w:rsid w:val="00C524D8"/>
    <w:rsid w:val="00C52A0F"/>
    <w:rsid w:val="00C52AEB"/>
    <w:rsid w:val="00C5317B"/>
    <w:rsid w:val="00C54A43"/>
    <w:rsid w:val="00C54F04"/>
    <w:rsid w:val="00C5562B"/>
    <w:rsid w:val="00C55D31"/>
    <w:rsid w:val="00C6006A"/>
    <w:rsid w:val="00C607D4"/>
    <w:rsid w:val="00C60F56"/>
    <w:rsid w:val="00C61373"/>
    <w:rsid w:val="00C614F7"/>
    <w:rsid w:val="00C61811"/>
    <w:rsid w:val="00C636CB"/>
    <w:rsid w:val="00C63C49"/>
    <w:rsid w:val="00C6473E"/>
    <w:rsid w:val="00C64823"/>
    <w:rsid w:val="00C64EF2"/>
    <w:rsid w:val="00C65996"/>
    <w:rsid w:val="00C65D8A"/>
    <w:rsid w:val="00C66D94"/>
    <w:rsid w:val="00C67D65"/>
    <w:rsid w:val="00C7030D"/>
    <w:rsid w:val="00C7046E"/>
    <w:rsid w:val="00C7063C"/>
    <w:rsid w:val="00C70860"/>
    <w:rsid w:val="00C71668"/>
    <w:rsid w:val="00C71A34"/>
    <w:rsid w:val="00C72156"/>
    <w:rsid w:val="00C7245A"/>
    <w:rsid w:val="00C73207"/>
    <w:rsid w:val="00C74213"/>
    <w:rsid w:val="00C74436"/>
    <w:rsid w:val="00C744AB"/>
    <w:rsid w:val="00C74593"/>
    <w:rsid w:val="00C74A9E"/>
    <w:rsid w:val="00C75B5A"/>
    <w:rsid w:val="00C75F07"/>
    <w:rsid w:val="00C76443"/>
    <w:rsid w:val="00C764CE"/>
    <w:rsid w:val="00C7653E"/>
    <w:rsid w:val="00C76CA7"/>
    <w:rsid w:val="00C7737F"/>
    <w:rsid w:val="00C77718"/>
    <w:rsid w:val="00C777ED"/>
    <w:rsid w:val="00C77FF1"/>
    <w:rsid w:val="00C800E5"/>
    <w:rsid w:val="00C80620"/>
    <w:rsid w:val="00C80754"/>
    <w:rsid w:val="00C82755"/>
    <w:rsid w:val="00C83916"/>
    <w:rsid w:val="00C83D1C"/>
    <w:rsid w:val="00C84623"/>
    <w:rsid w:val="00C846BB"/>
    <w:rsid w:val="00C851DC"/>
    <w:rsid w:val="00C85258"/>
    <w:rsid w:val="00C859C6"/>
    <w:rsid w:val="00C86BD5"/>
    <w:rsid w:val="00C86F47"/>
    <w:rsid w:val="00C87063"/>
    <w:rsid w:val="00C87727"/>
    <w:rsid w:val="00C905B4"/>
    <w:rsid w:val="00C90EF5"/>
    <w:rsid w:val="00C912C5"/>
    <w:rsid w:val="00C9166A"/>
    <w:rsid w:val="00C91ABF"/>
    <w:rsid w:val="00C91BC4"/>
    <w:rsid w:val="00C931D7"/>
    <w:rsid w:val="00C93255"/>
    <w:rsid w:val="00C93C20"/>
    <w:rsid w:val="00C94758"/>
    <w:rsid w:val="00C95C39"/>
    <w:rsid w:val="00C95F67"/>
    <w:rsid w:val="00C96948"/>
    <w:rsid w:val="00C97054"/>
    <w:rsid w:val="00C9728B"/>
    <w:rsid w:val="00C974F0"/>
    <w:rsid w:val="00C97A98"/>
    <w:rsid w:val="00CA0147"/>
    <w:rsid w:val="00CA02BF"/>
    <w:rsid w:val="00CA0751"/>
    <w:rsid w:val="00CA0DB7"/>
    <w:rsid w:val="00CA0E86"/>
    <w:rsid w:val="00CA1479"/>
    <w:rsid w:val="00CA2B35"/>
    <w:rsid w:val="00CA3BA9"/>
    <w:rsid w:val="00CA4321"/>
    <w:rsid w:val="00CA451C"/>
    <w:rsid w:val="00CA51DF"/>
    <w:rsid w:val="00CA53D7"/>
    <w:rsid w:val="00CA5D72"/>
    <w:rsid w:val="00CA71C5"/>
    <w:rsid w:val="00CA771C"/>
    <w:rsid w:val="00CA77AE"/>
    <w:rsid w:val="00CA7D36"/>
    <w:rsid w:val="00CB000A"/>
    <w:rsid w:val="00CB0034"/>
    <w:rsid w:val="00CB03A3"/>
    <w:rsid w:val="00CB079B"/>
    <w:rsid w:val="00CB0BFB"/>
    <w:rsid w:val="00CB0C28"/>
    <w:rsid w:val="00CB0D05"/>
    <w:rsid w:val="00CB0F65"/>
    <w:rsid w:val="00CB1234"/>
    <w:rsid w:val="00CB1CF7"/>
    <w:rsid w:val="00CB23AF"/>
    <w:rsid w:val="00CB23E1"/>
    <w:rsid w:val="00CB35B0"/>
    <w:rsid w:val="00CB396D"/>
    <w:rsid w:val="00CB3DD0"/>
    <w:rsid w:val="00CB4353"/>
    <w:rsid w:val="00CB4FB0"/>
    <w:rsid w:val="00CB54AD"/>
    <w:rsid w:val="00CB5AC1"/>
    <w:rsid w:val="00CB60DF"/>
    <w:rsid w:val="00CB67E3"/>
    <w:rsid w:val="00CB68DA"/>
    <w:rsid w:val="00CB6E94"/>
    <w:rsid w:val="00CB6F42"/>
    <w:rsid w:val="00CB75C6"/>
    <w:rsid w:val="00CC01A4"/>
    <w:rsid w:val="00CC038E"/>
    <w:rsid w:val="00CC039D"/>
    <w:rsid w:val="00CC110F"/>
    <w:rsid w:val="00CC1463"/>
    <w:rsid w:val="00CC17EA"/>
    <w:rsid w:val="00CC1868"/>
    <w:rsid w:val="00CC239A"/>
    <w:rsid w:val="00CC26A8"/>
    <w:rsid w:val="00CC2C12"/>
    <w:rsid w:val="00CC3D04"/>
    <w:rsid w:val="00CC4376"/>
    <w:rsid w:val="00CC43BA"/>
    <w:rsid w:val="00CC47FB"/>
    <w:rsid w:val="00CC5D8D"/>
    <w:rsid w:val="00CC5FB3"/>
    <w:rsid w:val="00CC7602"/>
    <w:rsid w:val="00CC796A"/>
    <w:rsid w:val="00CD0762"/>
    <w:rsid w:val="00CD0CE9"/>
    <w:rsid w:val="00CD1206"/>
    <w:rsid w:val="00CD1260"/>
    <w:rsid w:val="00CD1372"/>
    <w:rsid w:val="00CD179F"/>
    <w:rsid w:val="00CD28A1"/>
    <w:rsid w:val="00CD28EF"/>
    <w:rsid w:val="00CD2940"/>
    <w:rsid w:val="00CD3030"/>
    <w:rsid w:val="00CD3A85"/>
    <w:rsid w:val="00CD4294"/>
    <w:rsid w:val="00CD4688"/>
    <w:rsid w:val="00CD4E8D"/>
    <w:rsid w:val="00CD55D7"/>
    <w:rsid w:val="00CD68C2"/>
    <w:rsid w:val="00CD6C53"/>
    <w:rsid w:val="00CD776F"/>
    <w:rsid w:val="00CD7A1E"/>
    <w:rsid w:val="00CD7C3C"/>
    <w:rsid w:val="00CD7CC6"/>
    <w:rsid w:val="00CD7F57"/>
    <w:rsid w:val="00CE00EC"/>
    <w:rsid w:val="00CE0979"/>
    <w:rsid w:val="00CE09CA"/>
    <w:rsid w:val="00CE1600"/>
    <w:rsid w:val="00CE1833"/>
    <w:rsid w:val="00CE1D0E"/>
    <w:rsid w:val="00CE1E7A"/>
    <w:rsid w:val="00CE293A"/>
    <w:rsid w:val="00CE294F"/>
    <w:rsid w:val="00CE2A4B"/>
    <w:rsid w:val="00CE3519"/>
    <w:rsid w:val="00CE399C"/>
    <w:rsid w:val="00CE481A"/>
    <w:rsid w:val="00CE4927"/>
    <w:rsid w:val="00CE54DB"/>
    <w:rsid w:val="00CE57E3"/>
    <w:rsid w:val="00CE583E"/>
    <w:rsid w:val="00CE5C9A"/>
    <w:rsid w:val="00CE6042"/>
    <w:rsid w:val="00CE61E4"/>
    <w:rsid w:val="00CE66D3"/>
    <w:rsid w:val="00CE6B36"/>
    <w:rsid w:val="00CE6FF4"/>
    <w:rsid w:val="00CF077C"/>
    <w:rsid w:val="00CF15AF"/>
    <w:rsid w:val="00CF1E5A"/>
    <w:rsid w:val="00CF277A"/>
    <w:rsid w:val="00CF31D3"/>
    <w:rsid w:val="00CF3DAF"/>
    <w:rsid w:val="00CF3F14"/>
    <w:rsid w:val="00CF411A"/>
    <w:rsid w:val="00CF4EDA"/>
    <w:rsid w:val="00CF5A08"/>
    <w:rsid w:val="00CF5CC0"/>
    <w:rsid w:val="00CF620F"/>
    <w:rsid w:val="00CF6ACE"/>
    <w:rsid w:val="00D016D8"/>
    <w:rsid w:val="00D0240E"/>
    <w:rsid w:val="00D02918"/>
    <w:rsid w:val="00D0378E"/>
    <w:rsid w:val="00D03E7E"/>
    <w:rsid w:val="00D04565"/>
    <w:rsid w:val="00D045B1"/>
    <w:rsid w:val="00D0469F"/>
    <w:rsid w:val="00D0534E"/>
    <w:rsid w:val="00D061AC"/>
    <w:rsid w:val="00D06BBE"/>
    <w:rsid w:val="00D06E5C"/>
    <w:rsid w:val="00D07418"/>
    <w:rsid w:val="00D07F9C"/>
    <w:rsid w:val="00D10981"/>
    <w:rsid w:val="00D11650"/>
    <w:rsid w:val="00D11A01"/>
    <w:rsid w:val="00D11DC7"/>
    <w:rsid w:val="00D11E16"/>
    <w:rsid w:val="00D12751"/>
    <w:rsid w:val="00D14782"/>
    <w:rsid w:val="00D14C0E"/>
    <w:rsid w:val="00D14F87"/>
    <w:rsid w:val="00D156E7"/>
    <w:rsid w:val="00D16B27"/>
    <w:rsid w:val="00D16BE9"/>
    <w:rsid w:val="00D16D2A"/>
    <w:rsid w:val="00D20941"/>
    <w:rsid w:val="00D22893"/>
    <w:rsid w:val="00D22CD8"/>
    <w:rsid w:val="00D22EB6"/>
    <w:rsid w:val="00D246BB"/>
    <w:rsid w:val="00D24A7D"/>
    <w:rsid w:val="00D24BF6"/>
    <w:rsid w:val="00D24C65"/>
    <w:rsid w:val="00D2550F"/>
    <w:rsid w:val="00D2598B"/>
    <w:rsid w:val="00D25C8F"/>
    <w:rsid w:val="00D25EC5"/>
    <w:rsid w:val="00D26312"/>
    <w:rsid w:val="00D2779E"/>
    <w:rsid w:val="00D27E58"/>
    <w:rsid w:val="00D31DC7"/>
    <w:rsid w:val="00D3233F"/>
    <w:rsid w:val="00D33368"/>
    <w:rsid w:val="00D34332"/>
    <w:rsid w:val="00D34EAA"/>
    <w:rsid w:val="00D34FC3"/>
    <w:rsid w:val="00D36036"/>
    <w:rsid w:val="00D36C81"/>
    <w:rsid w:val="00D37349"/>
    <w:rsid w:val="00D37645"/>
    <w:rsid w:val="00D3792E"/>
    <w:rsid w:val="00D4055C"/>
    <w:rsid w:val="00D405BD"/>
    <w:rsid w:val="00D41CD9"/>
    <w:rsid w:val="00D41EF4"/>
    <w:rsid w:val="00D42C61"/>
    <w:rsid w:val="00D43849"/>
    <w:rsid w:val="00D4427A"/>
    <w:rsid w:val="00D4454B"/>
    <w:rsid w:val="00D445BD"/>
    <w:rsid w:val="00D4464D"/>
    <w:rsid w:val="00D4468C"/>
    <w:rsid w:val="00D4554C"/>
    <w:rsid w:val="00D45555"/>
    <w:rsid w:val="00D46519"/>
    <w:rsid w:val="00D468C0"/>
    <w:rsid w:val="00D46D7A"/>
    <w:rsid w:val="00D47296"/>
    <w:rsid w:val="00D47EFB"/>
    <w:rsid w:val="00D50514"/>
    <w:rsid w:val="00D50F0F"/>
    <w:rsid w:val="00D510B8"/>
    <w:rsid w:val="00D5173E"/>
    <w:rsid w:val="00D51D9B"/>
    <w:rsid w:val="00D520AB"/>
    <w:rsid w:val="00D52678"/>
    <w:rsid w:val="00D5302E"/>
    <w:rsid w:val="00D530D6"/>
    <w:rsid w:val="00D53D1B"/>
    <w:rsid w:val="00D54F4E"/>
    <w:rsid w:val="00D5516D"/>
    <w:rsid w:val="00D55721"/>
    <w:rsid w:val="00D55922"/>
    <w:rsid w:val="00D55ECF"/>
    <w:rsid w:val="00D56718"/>
    <w:rsid w:val="00D56AF8"/>
    <w:rsid w:val="00D56F07"/>
    <w:rsid w:val="00D56F0D"/>
    <w:rsid w:val="00D57028"/>
    <w:rsid w:val="00D576A2"/>
    <w:rsid w:val="00D61295"/>
    <w:rsid w:val="00D615A0"/>
    <w:rsid w:val="00D6216E"/>
    <w:rsid w:val="00D62186"/>
    <w:rsid w:val="00D62486"/>
    <w:rsid w:val="00D638AE"/>
    <w:rsid w:val="00D6395F"/>
    <w:rsid w:val="00D645F9"/>
    <w:rsid w:val="00D652C8"/>
    <w:rsid w:val="00D65355"/>
    <w:rsid w:val="00D67B21"/>
    <w:rsid w:val="00D67D5C"/>
    <w:rsid w:val="00D711F9"/>
    <w:rsid w:val="00D7139F"/>
    <w:rsid w:val="00D71AA8"/>
    <w:rsid w:val="00D71CF0"/>
    <w:rsid w:val="00D7261B"/>
    <w:rsid w:val="00D727EC"/>
    <w:rsid w:val="00D72F46"/>
    <w:rsid w:val="00D735F8"/>
    <w:rsid w:val="00D744E1"/>
    <w:rsid w:val="00D74E68"/>
    <w:rsid w:val="00D74F02"/>
    <w:rsid w:val="00D75ACA"/>
    <w:rsid w:val="00D75C9E"/>
    <w:rsid w:val="00D774D6"/>
    <w:rsid w:val="00D77BB4"/>
    <w:rsid w:val="00D77D98"/>
    <w:rsid w:val="00D80EF1"/>
    <w:rsid w:val="00D80F81"/>
    <w:rsid w:val="00D81ABF"/>
    <w:rsid w:val="00D82C92"/>
    <w:rsid w:val="00D831A9"/>
    <w:rsid w:val="00D84322"/>
    <w:rsid w:val="00D84377"/>
    <w:rsid w:val="00D844C1"/>
    <w:rsid w:val="00D84886"/>
    <w:rsid w:val="00D849F4"/>
    <w:rsid w:val="00D84E49"/>
    <w:rsid w:val="00D859C6"/>
    <w:rsid w:val="00D86547"/>
    <w:rsid w:val="00D86D72"/>
    <w:rsid w:val="00D87597"/>
    <w:rsid w:val="00D90667"/>
    <w:rsid w:val="00D907A6"/>
    <w:rsid w:val="00D9127D"/>
    <w:rsid w:val="00D92300"/>
    <w:rsid w:val="00D938C5"/>
    <w:rsid w:val="00D93EEC"/>
    <w:rsid w:val="00D9459D"/>
    <w:rsid w:val="00D949AE"/>
    <w:rsid w:val="00D95011"/>
    <w:rsid w:val="00D9502F"/>
    <w:rsid w:val="00D959D5"/>
    <w:rsid w:val="00D9654D"/>
    <w:rsid w:val="00D97611"/>
    <w:rsid w:val="00D97EE3"/>
    <w:rsid w:val="00DA09CE"/>
    <w:rsid w:val="00DA124E"/>
    <w:rsid w:val="00DA18C3"/>
    <w:rsid w:val="00DA18E0"/>
    <w:rsid w:val="00DA2246"/>
    <w:rsid w:val="00DA24D0"/>
    <w:rsid w:val="00DA2F4F"/>
    <w:rsid w:val="00DA3340"/>
    <w:rsid w:val="00DA3769"/>
    <w:rsid w:val="00DA3B98"/>
    <w:rsid w:val="00DA3EAC"/>
    <w:rsid w:val="00DA4DAB"/>
    <w:rsid w:val="00DA538F"/>
    <w:rsid w:val="00DA55CF"/>
    <w:rsid w:val="00DA5D9B"/>
    <w:rsid w:val="00DA5E4C"/>
    <w:rsid w:val="00DA6496"/>
    <w:rsid w:val="00DA6811"/>
    <w:rsid w:val="00DA74CE"/>
    <w:rsid w:val="00DA7AD9"/>
    <w:rsid w:val="00DB0DCF"/>
    <w:rsid w:val="00DB2637"/>
    <w:rsid w:val="00DB29E0"/>
    <w:rsid w:val="00DB3397"/>
    <w:rsid w:val="00DB3B0A"/>
    <w:rsid w:val="00DB3BF2"/>
    <w:rsid w:val="00DB411D"/>
    <w:rsid w:val="00DB4578"/>
    <w:rsid w:val="00DB4FE3"/>
    <w:rsid w:val="00DB5D32"/>
    <w:rsid w:val="00DB5FB7"/>
    <w:rsid w:val="00DB68A2"/>
    <w:rsid w:val="00DB6E8F"/>
    <w:rsid w:val="00DB753A"/>
    <w:rsid w:val="00DB78C9"/>
    <w:rsid w:val="00DB7DB0"/>
    <w:rsid w:val="00DC04B3"/>
    <w:rsid w:val="00DC071F"/>
    <w:rsid w:val="00DC07FF"/>
    <w:rsid w:val="00DC1308"/>
    <w:rsid w:val="00DC1439"/>
    <w:rsid w:val="00DC2414"/>
    <w:rsid w:val="00DC2572"/>
    <w:rsid w:val="00DC2ED1"/>
    <w:rsid w:val="00DC37E4"/>
    <w:rsid w:val="00DC4132"/>
    <w:rsid w:val="00DC4769"/>
    <w:rsid w:val="00DC5134"/>
    <w:rsid w:val="00DC52A0"/>
    <w:rsid w:val="00DC569E"/>
    <w:rsid w:val="00DC581A"/>
    <w:rsid w:val="00DC58F4"/>
    <w:rsid w:val="00DC5E24"/>
    <w:rsid w:val="00DC644F"/>
    <w:rsid w:val="00DC65ED"/>
    <w:rsid w:val="00DD05A6"/>
    <w:rsid w:val="00DD0D1B"/>
    <w:rsid w:val="00DD10B2"/>
    <w:rsid w:val="00DD1288"/>
    <w:rsid w:val="00DD1D80"/>
    <w:rsid w:val="00DD27DC"/>
    <w:rsid w:val="00DD2A7C"/>
    <w:rsid w:val="00DD30FC"/>
    <w:rsid w:val="00DD3950"/>
    <w:rsid w:val="00DD3C50"/>
    <w:rsid w:val="00DD49B3"/>
    <w:rsid w:val="00DD4E72"/>
    <w:rsid w:val="00DD5584"/>
    <w:rsid w:val="00DD61E0"/>
    <w:rsid w:val="00DD6557"/>
    <w:rsid w:val="00DD6D6A"/>
    <w:rsid w:val="00DD703A"/>
    <w:rsid w:val="00DD7DAB"/>
    <w:rsid w:val="00DE0A4C"/>
    <w:rsid w:val="00DE1BB3"/>
    <w:rsid w:val="00DE1D96"/>
    <w:rsid w:val="00DE26D1"/>
    <w:rsid w:val="00DE2B73"/>
    <w:rsid w:val="00DE3271"/>
    <w:rsid w:val="00DE337A"/>
    <w:rsid w:val="00DE4A22"/>
    <w:rsid w:val="00DE57DE"/>
    <w:rsid w:val="00DE5B3B"/>
    <w:rsid w:val="00DE65CE"/>
    <w:rsid w:val="00DE6F4B"/>
    <w:rsid w:val="00DE77E6"/>
    <w:rsid w:val="00DF0472"/>
    <w:rsid w:val="00DF1008"/>
    <w:rsid w:val="00DF1032"/>
    <w:rsid w:val="00DF1731"/>
    <w:rsid w:val="00DF2343"/>
    <w:rsid w:val="00DF2EE8"/>
    <w:rsid w:val="00DF38BD"/>
    <w:rsid w:val="00DF3EFE"/>
    <w:rsid w:val="00DF4273"/>
    <w:rsid w:val="00DF478D"/>
    <w:rsid w:val="00DF5D10"/>
    <w:rsid w:val="00DF6015"/>
    <w:rsid w:val="00DF6452"/>
    <w:rsid w:val="00DF6799"/>
    <w:rsid w:val="00DF7106"/>
    <w:rsid w:val="00DF756F"/>
    <w:rsid w:val="00DF7BE7"/>
    <w:rsid w:val="00E01050"/>
    <w:rsid w:val="00E01353"/>
    <w:rsid w:val="00E0278A"/>
    <w:rsid w:val="00E032A0"/>
    <w:rsid w:val="00E03324"/>
    <w:rsid w:val="00E03C71"/>
    <w:rsid w:val="00E040F1"/>
    <w:rsid w:val="00E04596"/>
    <w:rsid w:val="00E0462C"/>
    <w:rsid w:val="00E05888"/>
    <w:rsid w:val="00E05C5B"/>
    <w:rsid w:val="00E06E90"/>
    <w:rsid w:val="00E101C1"/>
    <w:rsid w:val="00E102D5"/>
    <w:rsid w:val="00E10C91"/>
    <w:rsid w:val="00E11E49"/>
    <w:rsid w:val="00E127A9"/>
    <w:rsid w:val="00E1296E"/>
    <w:rsid w:val="00E13F09"/>
    <w:rsid w:val="00E15166"/>
    <w:rsid w:val="00E15AD0"/>
    <w:rsid w:val="00E165D4"/>
    <w:rsid w:val="00E16D0E"/>
    <w:rsid w:val="00E17921"/>
    <w:rsid w:val="00E2061A"/>
    <w:rsid w:val="00E20CDD"/>
    <w:rsid w:val="00E21BC6"/>
    <w:rsid w:val="00E21D4A"/>
    <w:rsid w:val="00E21DBC"/>
    <w:rsid w:val="00E21EDD"/>
    <w:rsid w:val="00E22006"/>
    <w:rsid w:val="00E2223D"/>
    <w:rsid w:val="00E23626"/>
    <w:rsid w:val="00E2444F"/>
    <w:rsid w:val="00E2487B"/>
    <w:rsid w:val="00E24B7A"/>
    <w:rsid w:val="00E25582"/>
    <w:rsid w:val="00E25603"/>
    <w:rsid w:val="00E25A49"/>
    <w:rsid w:val="00E261BC"/>
    <w:rsid w:val="00E262D6"/>
    <w:rsid w:val="00E26C37"/>
    <w:rsid w:val="00E26EED"/>
    <w:rsid w:val="00E274B2"/>
    <w:rsid w:val="00E27A7F"/>
    <w:rsid w:val="00E30ABB"/>
    <w:rsid w:val="00E3111A"/>
    <w:rsid w:val="00E319D2"/>
    <w:rsid w:val="00E32C4C"/>
    <w:rsid w:val="00E332D2"/>
    <w:rsid w:val="00E3333B"/>
    <w:rsid w:val="00E335C1"/>
    <w:rsid w:val="00E3753C"/>
    <w:rsid w:val="00E37DC0"/>
    <w:rsid w:val="00E40C02"/>
    <w:rsid w:val="00E411C3"/>
    <w:rsid w:val="00E419CA"/>
    <w:rsid w:val="00E42221"/>
    <w:rsid w:val="00E436EB"/>
    <w:rsid w:val="00E438B2"/>
    <w:rsid w:val="00E43D6D"/>
    <w:rsid w:val="00E44272"/>
    <w:rsid w:val="00E44D33"/>
    <w:rsid w:val="00E4572E"/>
    <w:rsid w:val="00E459E6"/>
    <w:rsid w:val="00E46493"/>
    <w:rsid w:val="00E467C4"/>
    <w:rsid w:val="00E471D8"/>
    <w:rsid w:val="00E5054B"/>
    <w:rsid w:val="00E509B9"/>
    <w:rsid w:val="00E509EA"/>
    <w:rsid w:val="00E50B06"/>
    <w:rsid w:val="00E50D1E"/>
    <w:rsid w:val="00E50F9B"/>
    <w:rsid w:val="00E50FE2"/>
    <w:rsid w:val="00E511B5"/>
    <w:rsid w:val="00E51B19"/>
    <w:rsid w:val="00E521B8"/>
    <w:rsid w:val="00E52741"/>
    <w:rsid w:val="00E527DD"/>
    <w:rsid w:val="00E529BC"/>
    <w:rsid w:val="00E538D7"/>
    <w:rsid w:val="00E54250"/>
    <w:rsid w:val="00E553CD"/>
    <w:rsid w:val="00E556FA"/>
    <w:rsid w:val="00E56DBE"/>
    <w:rsid w:val="00E57032"/>
    <w:rsid w:val="00E572CB"/>
    <w:rsid w:val="00E57666"/>
    <w:rsid w:val="00E577C4"/>
    <w:rsid w:val="00E57ED1"/>
    <w:rsid w:val="00E6087C"/>
    <w:rsid w:val="00E611D9"/>
    <w:rsid w:val="00E612E0"/>
    <w:rsid w:val="00E61955"/>
    <w:rsid w:val="00E61C54"/>
    <w:rsid w:val="00E622D4"/>
    <w:rsid w:val="00E62BC8"/>
    <w:rsid w:val="00E6358C"/>
    <w:rsid w:val="00E64A98"/>
    <w:rsid w:val="00E65BBC"/>
    <w:rsid w:val="00E667D8"/>
    <w:rsid w:val="00E678D4"/>
    <w:rsid w:val="00E6799A"/>
    <w:rsid w:val="00E709CA"/>
    <w:rsid w:val="00E711D8"/>
    <w:rsid w:val="00E718A7"/>
    <w:rsid w:val="00E71AE3"/>
    <w:rsid w:val="00E72117"/>
    <w:rsid w:val="00E72B92"/>
    <w:rsid w:val="00E72B93"/>
    <w:rsid w:val="00E7380C"/>
    <w:rsid w:val="00E73EFD"/>
    <w:rsid w:val="00E74181"/>
    <w:rsid w:val="00E74497"/>
    <w:rsid w:val="00E74A9D"/>
    <w:rsid w:val="00E75265"/>
    <w:rsid w:val="00E752D8"/>
    <w:rsid w:val="00E760CC"/>
    <w:rsid w:val="00E7615C"/>
    <w:rsid w:val="00E76D31"/>
    <w:rsid w:val="00E77025"/>
    <w:rsid w:val="00E7791F"/>
    <w:rsid w:val="00E800BA"/>
    <w:rsid w:val="00E800C6"/>
    <w:rsid w:val="00E80CBC"/>
    <w:rsid w:val="00E80ED2"/>
    <w:rsid w:val="00E81240"/>
    <w:rsid w:val="00E82F38"/>
    <w:rsid w:val="00E83853"/>
    <w:rsid w:val="00E83D96"/>
    <w:rsid w:val="00E83F83"/>
    <w:rsid w:val="00E84C2E"/>
    <w:rsid w:val="00E86E07"/>
    <w:rsid w:val="00E874DF"/>
    <w:rsid w:val="00E87942"/>
    <w:rsid w:val="00E879CE"/>
    <w:rsid w:val="00E907B4"/>
    <w:rsid w:val="00E909AB"/>
    <w:rsid w:val="00E91361"/>
    <w:rsid w:val="00E914F3"/>
    <w:rsid w:val="00E9268D"/>
    <w:rsid w:val="00E92A5F"/>
    <w:rsid w:val="00E932F0"/>
    <w:rsid w:val="00E93960"/>
    <w:rsid w:val="00E9408A"/>
    <w:rsid w:val="00E94533"/>
    <w:rsid w:val="00E95415"/>
    <w:rsid w:val="00E957CB"/>
    <w:rsid w:val="00E96492"/>
    <w:rsid w:val="00E973D9"/>
    <w:rsid w:val="00EA03F4"/>
    <w:rsid w:val="00EA0402"/>
    <w:rsid w:val="00EA17B4"/>
    <w:rsid w:val="00EA321F"/>
    <w:rsid w:val="00EA3441"/>
    <w:rsid w:val="00EA3F65"/>
    <w:rsid w:val="00EA408F"/>
    <w:rsid w:val="00EA4791"/>
    <w:rsid w:val="00EA7191"/>
    <w:rsid w:val="00EA7398"/>
    <w:rsid w:val="00EA7587"/>
    <w:rsid w:val="00EA7BCF"/>
    <w:rsid w:val="00EB0147"/>
    <w:rsid w:val="00EB01F6"/>
    <w:rsid w:val="00EB048B"/>
    <w:rsid w:val="00EB088D"/>
    <w:rsid w:val="00EB093E"/>
    <w:rsid w:val="00EB1814"/>
    <w:rsid w:val="00EB18AD"/>
    <w:rsid w:val="00EB222E"/>
    <w:rsid w:val="00EB3187"/>
    <w:rsid w:val="00EB4985"/>
    <w:rsid w:val="00EB4D6B"/>
    <w:rsid w:val="00EB4D88"/>
    <w:rsid w:val="00EB61F2"/>
    <w:rsid w:val="00EB65FD"/>
    <w:rsid w:val="00EB6668"/>
    <w:rsid w:val="00EB7DDA"/>
    <w:rsid w:val="00EC15C1"/>
    <w:rsid w:val="00EC1FBF"/>
    <w:rsid w:val="00EC1FDB"/>
    <w:rsid w:val="00EC2080"/>
    <w:rsid w:val="00EC2AD7"/>
    <w:rsid w:val="00EC2B34"/>
    <w:rsid w:val="00EC2BEE"/>
    <w:rsid w:val="00EC35CB"/>
    <w:rsid w:val="00EC4B74"/>
    <w:rsid w:val="00EC7135"/>
    <w:rsid w:val="00EC76EC"/>
    <w:rsid w:val="00ED0522"/>
    <w:rsid w:val="00ED0BDB"/>
    <w:rsid w:val="00ED0D81"/>
    <w:rsid w:val="00ED1243"/>
    <w:rsid w:val="00ED12AB"/>
    <w:rsid w:val="00ED18C7"/>
    <w:rsid w:val="00ED1F45"/>
    <w:rsid w:val="00ED289D"/>
    <w:rsid w:val="00ED2D64"/>
    <w:rsid w:val="00ED3AF1"/>
    <w:rsid w:val="00ED49D8"/>
    <w:rsid w:val="00ED4C0A"/>
    <w:rsid w:val="00ED551E"/>
    <w:rsid w:val="00ED5D31"/>
    <w:rsid w:val="00ED66FD"/>
    <w:rsid w:val="00ED6E0D"/>
    <w:rsid w:val="00ED7778"/>
    <w:rsid w:val="00ED7E50"/>
    <w:rsid w:val="00EE0676"/>
    <w:rsid w:val="00EE072B"/>
    <w:rsid w:val="00EE0CBF"/>
    <w:rsid w:val="00EE1129"/>
    <w:rsid w:val="00EE1165"/>
    <w:rsid w:val="00EE13A0"/>
    <w:rsid w:val="00EE1698"/>
    <w:rsid w:val="00EE1D01"/>
    <w:rsid w:val="00EE1DA6"/>
    <w:rsid w:val="00EE2996"/>
    <w:rsid w:val="00EE2BC9"/>
    <w:rsid w:val="00EE2C3C"/>
    <w:rsid w:val="00EE3D47"/>
    <w:rsid w:val="00EE4D67"/>
    <w:rsid w:val="00EE5927"/>
    <w:rsid w:val="00EE601C"/>
    <w:rsid w:val="00EE60C0"/>
    <w:rsid w:val="00EE6F64"/>
    <w:rsid w:val="00EE7532"/>
    <w:rsid w:val="00EE7976"/>
    <w:rsid w:val="00EF0A31"/>
    <w:rsid w:val="00EF1587"/>
    <w:rsid w:val="00EF225C"/>
    <w:rsid w:val="00EF2437"/>
    <w:rsid w:val="00EF3784"/>
    <w:rsid w:val="00EF3B4B"/>
    <w:rsid w:val="00EF3C6C"/>
    <w:rsid w:val="00EF454F"/>
    <w:rsid w:val="00EF516E"/>
    <w:rsid w:val="00EF57ED"/>
    <w:rsid w:val="00EF5B06"/>
    <w:rsid w:val="00EF5D42"/>
    <w:rsid w:val="00EF639F"/>
    <w:rsid w:val="00EF64DB"/>
    <w:rsid w:val="00EF6CD3"/>
    <w:rsid w:val="00EF6CF7"/>
    <w:rsid w:val="00EF7087"/>
    <w:rsid w:val="00EF73DB"/>
    <w:rsid w:val="00F02EAB"/>
    <w:rsid w:val="00F037CD"/>
    <w:rsid w:val="00F03C51"/>
    <w:rsid w:val="00F04794"/>
    <w:rsid w:val="00F04F8F"/>
    <w:rsid w:val="00F052B8"/>
    <w:rsid w:val="00F054DC"/>
    <w:rsid w:val="00F060DA"/>
    <w:rsid w:val="00F06689"/>
    <w:rsid w:val="00F06708"/>
    <w:rsid w:val="00F0733E"/>
    <w:rsid w:val="00F07494"/>
    <w:rsid w:val="00F078A9"/>
    <w:rsid w:val="00F07B31"/>
    <w:rsid w:val="00F1106B"/>
    <w:rsid w:val="00F11EC0"/>
    <w:rsid w:val="00F12652"/>
    <w:rsid w:val="00F1295A"/>
    <w:rsid w:val="00F130DE"/>
    <w:rsid w:val="00F13C98"/>
    <w:rsid w:val="00F143D7"/>
    <w:rsid w:val="00F16364"/>
    <w:rsid w:val="00F16597"/>
    <w:rsid w:val="00F17A22"/>
    <w:rsid w:val="00F201C8"/>
    <w:rsid w:val="00F20B48"/>
    <w:rsid w:val="00F20DCA"/>
    <w:rsid w:val="00F20E72"/>
    <w:rsid w:val="00F21440"/>
    <w:rsid w:val="00F216EF"/>
    <w:rsid w:val="00F21EFB"/>
    <w:rsid w:val="00F221CD"/>
    <w:rsid w:val="00F22DFD"/>
    <w:rsid w:val="00F22E27"/>
    <w:rsid w:val="00F23166"/>
    <w:rsid w:val="00F234F8"/>
    <w:rsid w:val="00F235EB"/>
    <w:rsid w:val="00F23E0E"/>
    <w:rsid w:val="00F24903"/>
    <w:rsid w:val="00F24A1D"/>
    <w:rsid w:val="00F24D43"/>
    <w:rsid w:val="00F25221"/>
    <w:rsid w:val="00F277A9"/>
    <w:rsid w:val="00F306C2"/>
    <w:rsid w:val="00F30D5F"/>
    <w:rsid w:val="00F316FF"/>
    <w:rsid w:val="00F31725"/>
    <w:rsid w:val="00F3175B"/>
    <w:rsid w:val="00F3177E"/>
    <w:rsid w:val="00F3245C"/>
    <w:rsid w:val="00F32BC5"/>
    <w:rsid w:val="00F34AAA"/>
    <w:rsid w:val="00F35697"/>
    <w:rsid w:val="00F359DF"/>
    <w:rsid w:val="00F35C3B"/>
    <w:rsid w:val="00F360E3"/>
    <w:rsid w:val="00F36787"/>
    <w:rsid w:val="00F367E9"/>
    <w:rsid w:val="00F3685E"/>
    <w:rsid w:val="00F36BCA"/>
    <w:rsid w:val="00F37D12"/>
    <w:rsid w:val="00F40228"/>
    <w:rsid w:val="00F406CE"/>
    <w:rsid w:val="00F4155D"/>
    <w:rsid w:val="00F415BD"/>
    <w:rsid w:val="00F422CC"/>
    <w:rsid w:val="00F429A1"/>
    <w:rsid w:val="00F42B9C"/>
    <w:rsid w:val="00F442B7"/>
    <w:rsid w:val="00F4531B"/>
    <w:rsid w:val="00F45EEC"/>
    <w:rsid w:val="00F4698C"/>
    <w:rsid w:val="00F46C0C"/>
    <w:rsid w:val="00F46DC5"/>
    <w:rsid w:val="00F46E95"/>
    <w:rsid w:val="00F47CE2"/>
    <w:rsid w:val="00F47FD1"/>
    <w:rsid w:val="00F51296"/>
    <w:rsid w:val="00F51797"/>
    <w:rsid w:val="00F537CF"/>
    <w:rsid w:val="00F53BB2"/>
    <w:rsid w:val="00F54905"/>
    <w:rsid w:val="00F55001"/>
    <w:rsid w:val="00F5539D"/>
    <w:rsid w:val="00F55591"/>
    <w:rsid w:val="00F55AC7"/>
    <w:rsid w:val="00F56887"/>
    <w:rsid w:val="00F56D3D"/>
    <w:rsid w:val="00F60276"/>
    <w:rsid w:val="00F60F56"/>
    <w:rsid w:val="00F612FC"/>
    <w:rsid w:val="00F61348"/>
    <w:rsid w:val="00F624FA"/>
    <w:rsid w:val="00F62F78"/>
    <w:rsid w:val="00F63063"/>
    <w:rsid w:val="00F636D1"/>
    <w:rsid w:val="00F6388D"/>
    <w:rsid w:val="00F63F86"/>
    <w:rsid w:val="00F64B6A"/>
    <w:rsid w:val="00F64FC7"/>
    <w:rsid w:val="00F66095"/>
    <w:rsid w:val="00F6694E"/>
    <w:rsid w:val="00F66E21"/>
    <w:rsid w:val="00F67A93"/>
    <w:rsid w:val="00F70562"/>
    <w:rsid w:val="00F71005"/>
    <w:rsid w:val="00F71125"/>
    <w:rsid w:val="00F7358D"/>
    <w:rsid w:val="00F7392C"/>
    <w:rsid w:val="00F73A39"/>
    <w:rsid w:val="00F74329"/>
    <w:rsid w:val="00F74EBC"/>
    <w:rsid w:val="00F751DB"/>
    <w:rsid w:val="00F75426"/>
    <w:rsid w:val="00F756E6"/>
    <w:rsid w:val="00F75B80"/>
    <w:rsid w:val="00F77ADA"/>
    <w:rsid w:val="00F81019"/>
    <w:rsid w:val="00F81613"/>
    <w:rsid w:val="00F82106"/>
    <w:rsid w:val="00F8268A"/>
    <w:rsid w:val="00F826BD"/>
    <w:rsid w:val="00F82F9F"/>
    <w:rsid w:val="00F8315A"/>
    <w:rsid w:val="00F836D0"/>
    <w:rsid w:val="00F83A9A"/>
    <w:rsid w:val="00F83C97"/>
    <w:rsid w:val="00F8615D"/>
    <w:rsid w:val="00F8633B"/>
    <w:rsid w:val="00F872CB"/>
    <w:rsid w:val="00F8756F"/>
    <w:rsid w:val="00F876BF"/>
    <w:rsid w:val="00F87A6E"/>
    <w:rsid w:val="00F90236"/>
    <w:rsid w:val="00F903C4"/>
    <w:rsid w:val="00F9072B"/>
    <w:rsid w:val="00F90BE1"/>
    <w:rsid w:val="00F90FB3"/>
    <w:rsid w:val="00F91BCB"/>
    <w:rsid w:val="00F92566"/>
    <w:rsid w:val="00F92BF6"/>
    <w:rsid w:val="00F95868"/>
    <w:rsid w:val="00F95DD9"/>
    <w:rsid w:val="00F963D3"/>
    <w:rsid w:val="00F96F6F"/>
    <w:rsid w:val="00F97318"/>
    <w:rsid w:val="00FA06E3"/>
    <w:rsid w:val="00FA164E"/>
    <w:rsid w:val="00FA179C"/>
    <w:rsid w:val="00FA2372"/>
    <w:rsid w:val="00FA286A"/>
    <w:rsid w:val="00FA3B9E"/>
    <w:rsid w:val="00FA3EC7"/>
    <w:rsid w:val="00FA587F"/>
    <w:rsid w:val="00FA5B19"/>
    <w:rsid w:val="00FA5C3E"/>
    <w:rsid w:val="00FA6839"/>
    <w:rsid w:val="00FA7532"/>
    <w:rsid w:val="00FA7C86"/>
    <w:rsid w:val="00FB05CF"/>
    <w:rsid w:val="00FB0932"/>
    <w:rsid w:val="00FB1B67"/>
    <w:rsid w:val="00FB1CCB"/>
    <w:rsid w:val="00FB210A"/>
    <w:rsid w:val="00FB219D"/>
    <w:rsid w:val="00FB2850"/>
    <w:rsid w:val="00FB396D"/>
    <w:rsid w:val="00FB3CDE"/>
    <w:rsid w:val="00FB3F83"/>
    <w:rsid w:val="00FB4103"/>
    <w:rsid w:val="00FB5270"/>
    <w:rsid w:val="00FB5DD2"/>
    <w:rsid w:val="00FB65A4"/>
    <w:rsid w:val="00FB78AA"/>
    <w:rsid w:val="00FC01F7"/>
    <w:rsid w:val="00FC0401"/>
    <w:rsid w:val="00FC0DC3"/>
    <w:rsid w:val="00FC1402"/>
    <w:rsid w:val="00FC2242"/>
    <w:rsid w:val="00FC2840"/>
    <w:rsid w:val="00FC451F"/>
    <w:rsid w:val="00FC4C32"/>
    <w:rsid w:val="00FC5130"/>
    <w:rsid w:val="00FC5BB0"/>
    <w:rsid w:val="00FC5BDC"/>
    <w:rsid w:val="00FC65EB"/>
    <w:rsid w:val="00FD0816"/>
    <w:rsid w:val="00FD16A8"/>
    <w:rsid w:val="00FD16E4"/>
    <w:rsid w:val="00FD1A9B"/>
    <w:rsid w:val="00FD1BF9"/>
    <w:rsid w:val="00FD2136"/>
    <w:rsid w:val="00FD2A9D"/>
    <w:rsid w:val="00FD2AF9"/>
    <w:rsid w:val="00FD2B42"/>
    <w:rsid w:val="00FD2C18"/>
    <w:rsid w:val="00FD2D5A"/>
    <w:rsid w:val="00FD3477"/>
    <w:rsid w:val="00FD3F8E"/>
    <w:rsid w:val="00FD43BC"/>
    <w:rsid w:val="00FD5004"/>
    <w:rsid w:val="00FD5250"/>
    <w:rsid w:val="00FD54FB"/>
    <w:rsid w:val="00FD5A4A"/>
    <w:rsid w:val="00FD5B44"/>
    <w:rsid w:val="00FD5D88"/>
    <w:rsid w:val="00FD5F9E"/>
    <w:rsid w:val="00FD6A09"/>
    <w:rsid w:val="00FD7006"/>
    <w:rsid w:val="00FD731A"/>
    <w:rsid w:val="00FD7B86"/>
    <w:rsid w:val="00FE02E3"/>
    <w:rsid w:val="00FE06A1"/>
    <w:rsid w:val="00FE0B8C"/>
    <w:rsid w:val="00FE2101"/>
    <w:rsid w:val="00FE24FE"/>
    <w:rsid w:val="00FE271A"/>
    <w:rsid w:val="00FE34A1"/>
    <w:rsid w:val="00FE3587"/>
    <w:rsid w:val="00FE457E"/>
    <w:rsid w:val="00FE46A2"/>
    <w:rsid w:val="00FE68D3"/>
    <w:rsid w:val="00FE6C25"/>
    <w:rsid w:val="00FE7505"/>
    <w:rsid w:val="00FE7A0B"/>
    <w:rsid w:val="00FE7A6E"/>
    <w:rsid w:val="00FE7BAE"/>
    <w:rsid w:val="00FF08A8"/>
    <w:rsid w:val="00FF0C1A"/>
    <w:rsid w:val="00FF0EFB"/>
    <w:rsid w:val="00FF250C"/>
    <w:rsid w:val="00FF28FC"/>
    <w:rsid w:val="00FF2DC3"/>
    <w:rsid w:val="00FF3445"/>
    <w:rsid w:val="00FF377B"/>
    <w:rsid w:val="00FF3A46"/>
    <w:rsid w:val="00FF3AAC"/>
    <w:rsid w:val="00FF4093"/>
    <w:rsid w:val="00FF4673"/>
    <w:rsid w:val="00FF4BCC"/>
    <w:rsid w:val="00FF5005"/>
    <w:rsid w:val="00FF53FA"/>
    <w:rsid w:val="00FF5A34"/>
    <w:rsid w:val="00FF606D"/>
    <w:rsid w:val="00FF6A12"/>
    <w:rsid w:val="00FF72B6"/>
    <w:rsid w:val="00FF74B7"/>
    <w:rsid w:val="00FF751A"/>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D12BA8F"/>
  <w15:chartTrackingRefBased/>
  <w15:docId w15:val="{BC4C6340-8403-4F1D-8964-0F595CB70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7"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164438"/>
    <w:pPr>
      <w:spacing w:after="0"/>
    </w:pPr>
  </w:style>
  <w:style w:type="paragraph" w:styleId="Heading1">
    <w:name w:val="heading 1"/>
    <w:basedOn w:val="Normal"/>
    <w:next w:val="BodyText"/>
    <w:link w:val="Heading1Char"/>
    <w:uiPriority w:val="1"/>
    <w:qFormat/>
    <w:rsid w:val="00316310"/>
    <w:pPr>
      <w:keepNext/>
      <w:keepLines/>
      <w:spacing w:before="200"/>
      <w:outlineLvl w:val="0"/>
    </w:pPr>
    <w:rPr>
      <w:rFonts w:asciiTheme="majorHAnsi" w:eastAsiaTheme="majorEastAsia" w:hAnsiTheme="majorHAnsi" w:cstheme="majorBidi"/>
      <w:b/>
      <w:bCs/>
      <w:sz w:val="32"/>
      <w:szCs w:val="28"/>
    </w:rPr>
  </w:style>
  <w:style w:type="paragraph" w:styleId="Heading2">
    <w:name w:val="heading 2"/>
    <w:basedOn w:val="Heading1"/>
    <w:next w:val="BodyText"/>
    <w:link w:val="Heading2Char"/>
    <w:uiPriority w:val="1"/>
    <w:qFormat/>
    <w:rsid w:val="00316310"/>
    <w:pPr>
      <w:numPr>
        <w:ilvl w:val="1"/>
      </w:numPr>
      <w:outlineLvl w:val="1"/>
    </w:pPr>
    <w:rPr>
      <w:sz w:val="28"/>
      <w:szCs w:val="26"/>
    </w:rPr>
  </w:style>
  <w:style w:type="paragraph" w:styleId="Heading3">
    <w:name w:val="heading 3"/>
    <w:basedOn w:val="Heading2"/>
    <w:next w:val="BodyText"/>
    <w:link w:val="Heading3Char"/>
    <w:uiPriority w:val="1"/>
    <w:qFormat/>
    <w:rsid w:val="00316310"/>
    <w:pPr>
      <w:numPr>
        <w:ilvl w:val="2"/>
      </w:numPr>
      <w:outlineLvl w:val="2"/>
    </w:pPr>
    <w:rPr>
      <w:bCs w:val="0"/>
      <w:sz w:val="26"/>
    </w:rPr>
  </w:style>
  <w:style w:type="paragraph" w:styleId="Heading4">
    <w:name w:val="heading 4"/>
    <w:basedOn w:val="Heading3"/>
    <w:next w:val="Normal"/>
    <w:link w:val="Heading4Char"/>
    <w:uiPriority w:val="9"/>
    <w:unhideWhenUsed/>
    <w:rsid w:val="00316310"/>
    <w:pPr>
      <w:outlineLvl w:val="3"/>
    </w:pPr>
    <w:rPr>
      <w:bCs/>
      <w:i/>
      <w:iCs/>
      <w:sz w:val="24"/>
    </w:rPr>
  </w:style>
  <w:style w:type="paragraph" w:styleId="Heading5">
    <w:name w:val="heading 5"/>
    <w:basedOn w:val="Heading4"/>
    <w:next w:val="Normal"/>
    <w:link w:val="Heading5Char"/>
    <w:uiPriority w:val="9"/>
    <w:unhideWhenUsed/>
    <w:rsid w:val="00316310"/>
    <w:pPr>
      <w:outlineLvl w:val="4"/>
    </w:pPr>
    <w:rPr>
      <w:b w:val="0"/>
      <w:i w:val="0"/>
    </w:rPr>
  </w:style>
  <w:style w:type="paragraph" w:styleId="Heading6">
    <w:name w:val="heading 6"/>
    <w:basedOn w:val="Heading5"/>
    <w:next w:val="Normal"/>
    <w:link w:val="Heading6Char"/>
    <w:uiPriority w:val="9"/>
    <w:unhideWhenUsed/>
    <w:rsid w:val="00316310"/>
    <w:pPr>
      <w:outlineLvl w:val="5"/>
    </w:pPr>
    <w:rPr>
      <w:i/>
      <w:iCs w:val="0"/>
    </w:rPr>
  </w:style>
  <w:style w:type="paragraph" w:styleId="Heading7">
    <w:name w:val="heading 7"/>
    <w:basedOn w:val="Normal"/>
    <w:next w:val="Normal"/>
    <w:link w:val="Heading7Char"/>
    <w:uiPriority w:val="9"/>
    <w:unhideWhenUsed/>
    <w:rsid w:val="00FA3B9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42C4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16310"/>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uiPriority w:val="1"/>
    <w:rsid w:val="00316310"/>
    <w:rPr>
      <w:rFonts w:asciiTheme="majorHAnsi" w:eastAsiaTheme="majorEastAsia" w:hAnsiTheme="majorHAnsi" w:cstheme="majorBidi"/>
      <w:b/>
      <w:bCs/>
      <w:sz w:val="28"/>
      <w:szCs w:val="26"/>
    </w:rPr>
  </w:style>
  <w:style w:type="paragraph" w:styleId="Footer">
    <w:name w:val="footer"/>
    <w:basedOn w:val="Normal"/>
    <w:link w:val="FooterChar"/>
    <w:unhideWhenUsed/>
    <w:rsid w:val="00316310"/>
    <w:rPr>
      <w:sz w:val="16"/>
    </w:rPr>
  </w:style>
  <w:style w:type="character" w:customStyle="1" w:styleId="FooterChar">
    <w:name w:val="Footer Char"/>
    <w:basedOn w:val="DefaultParagraphFont"/>
    <w:link w:val="Footer"/>
    <w:rsid w:val="00316310"/>
    <w:rPr>
      <w:sz w:val="16"/>
      <w:szCs w:val="24"/>
    </w:rPr>
  </w:style>
  <w:style w:type="paragraph" w:styleId="ListBullet">
    <w:name w:val="List Bullet"/>
    <w:basedOn w:val="Normal"/>
    <w:uiPriority w:val="2"/>
    <w:qFormat/>
    <w:rsid w:val="00316310"/>
    <w:pPr>
      <w:numPr>
        <w:numId w:val="19"/>
      </w:numPr>
      <w:spacing w:after="60"/>
    </w:pPr>
  </w:style>
  <w:style w:type="paragraph" w:styleId="ListBullet2">
    <w:name w:val="List Bullet 2"/>
    <w:basedOn w:val="Normal"/>
    <w:uiPriority w:val="2"/>
    <w:rsid w:val="00316310"/>
    <w:pPr>
      <w:numPr>
        <w:ilvl w:val="1"/>
        <w:numId w:val="19"/>
      </w:numPr>
      <w:spacing w:after="60"/>
    </w:pPr>
  </w:style>
  <w:style w:type="paragraph" w:styleId="ListBullet3">
    <w:name w:val="List Bullet 3"/>
    <w:basedOn w:val="Normal"/>
    <w:uiPriority w:val="2"/>
    <w:rsid w:val="00316310"/>
    <w:pPr>
      <w:numPr>
        <w:ilvl w:val="2"/>
        <w:numId w:val="19"/>
      </w:numPr>
      <w:spacing w:after="60"/>
    </w:pPr>
  </w:style>
  <w:style w:type="paragraph" w:styleId="ListBullet4">
    <w:name w:val="List Bullet 4"/>
    <w:basedOn w:val="Normal"/>
    <w:uiPriority w:val="2"/>
    <w:rsid w:val="00316310"/>
    <w:pPr>
      <w:numPr>
        <w:ilvl w:val="3"/>
        <w:numId w:val="19"/>
      </w:numPr>
      <w:spacing w:after="60"/>
    </w:pPr>
  </w:style>
  <w:style w:type="paragraph" w:styleId="ListBullet5">
    <w:name w:val="List Bullet 5"/>
    <w:basedOn w:val="Normal"/>
    <w:uiPriority w:val="2"/>
    <w:rsid w:val="00316310"/>
    <w:pPr>
      <w:numPr>
        <w:ilvl w:val="4"/>
        <w:numId w:val="19"/>
      </w:numPr>
      <w:spacing w:after="60"/>
    </w:pPr>
  </w:style>
  <w:style w:type="numbering" w:customStyle="1" w:styleId="AgencyBullets">
    <w:name w:val="Agency Bullets"/>
    <w:uiPriority w:val="99"/>
    <w:rsid w:val="00316310"/>
    <w:pPr>
      <w:numPr>
        <w:numId w:val="1"/>
      </w:numPr>
    </w:pPr>
  </w:style>
  <w:style w:type="paragraph" w:styleId="ListNumber">
    <w:name w:val="List Number"/>
    <w:basedOn w:val="Normal"/>
    <w:uiPriority w:val="2"/>
    <w:qFormat/>
    <w:rsid w:val="00316310"/>
    <w:pPr>
      <w:numPr>
        <w:numId w:val="20"/>
      </w:numPr>
      <w:spacing w:after="60"/>
    </w:pPr>
  </w:style>
  <w:style w:type="paragraph" w:styleId="ListNumber2">
    <w:name w:val="List Number 2"/>
    <w:basedOn w:val="Normal"/>
    <w:uiPriority w:val="2"/>
    <w:rsid w:val="00316310"/>
    <w:pPr>
      <w:numPr>
        <w:ilvl w:val="1"/>
        <w:numId w:val="20"/>
      </w:numPr>
      <w:spacing w:after="60"/>
    </w:pPr>
  </w:style>
  <w:style w:type="paragraph" w:styleId="ListNumber3">
    <w:name w:val="List Number 3"/>
    <w:basedOn w:val="Normal"/>
    <w:uiPriority w:val="2"/>
    <w:rsid w:val="00316310"/>
    <w:pPr>
      <w:numPr>
        <w:ilvl w:val="2"/>
        <w:numId w:val="20"/>
      </w:numPr>
      <w:spacing w:after="60"/>
    </w:pPr>
  </w:style>
  <w:style w:type="paragraph" w:styleId="ListNumber4">
    <w:name w:val="List Number 4"/>
    <w:basedOn w:val="Normal"/>
    <w:uiPriority w:val="2"/>
    <w:rsid w:val="00316310"/>
    <w:pPr>
      <w:numPr>
        <w:ilvl w:val="3"/>
        <w:numId w:val="20"/>
      </w:numPr>
      <w:spacing w:after="60"/>
    </w:pPr>
  </w:style>
  <w:style w:type="paragraph" w:styleId="ListNumber5">
    <w:name w:val="List Number 5"/>
    <w:basedOn w:val="Normal"/>
    <w:uiPriority w:val="2"/>
    <w:rsid w:val="00316310"/>
    <w:pPr>
      <w:numPr>
        <w:ilvl w:val="4"/>
        <w:numId w:val="20"/>
      </w:numPr>
      <w:spacing w:after="60"/>
    </w:pPr>
  </w:style>
  <w:style w:type="numbering" w:customStyle="1" w:styleId="AgencyNumbers">
    <w:name w:val="Agency Numbers"/>
    <w:uiPriority w:val="99"/>
    <w:rsid w:val="00316310"/>
    <w:pPr>
      <w:numPr>
        <w:numId w:val="2"/>
      </w:numPr>
    </w:pPr>
  </w:style>
  <w:style w:type="paragraph" w:styleId="BodyText">
    <w:name w:val="Body Text"/>
    <w:basedOn w:val="Normal"/>
    <w:link w:val="BodyTextChar"/>
    <w:qFormat/>
    <w:rsid w:val="00316310"/>
    <w:pPr>
      <w:spacing w:after="200"/>
    </w:pPr>
  </w:style>
  <w:style w:type="character" w:customStyle="1" w:styleId="BodyTextChar">
    <w:name w:val="Body Text Char"/>
    <w:basedOn w:val="DefaultParagraphFont"/>
    <w:link w:val="BodyText"/>
    <w:rsid w:val="00316310"/>
    <w:rPr>
      <w:sz w:val="24"/>
      <w:szCs w:val="24"/>
    </w:rPr>
  </w:style>
  <w:style w:type="character" w:customStyle="1" w:styleId="Heading3Char">
    <w:name w:val="Heading 3 Char"/>
    <w:basedOn w:val="DefaultParagraphFont"/>
    <w:link w:val="Heading3"/>
    <w:uiPriority w:val="1"/>
    <w:rsid w:val="00316310"/>
    <w:rPr>
      <w:rFonts w:asciiTheme="majorHAnsi" w:eastAsiaTheme="majorEastAsia" w:hAnsiTheme="majorHAnsi" w:cstheme="majorBidi"/>
      <w:b/>
      <w:sz w:val="26"/>
      <w:szCs w:val="26"/>
    </w:rPr>
  </w:style>
  <w:style w:type="paragraph" w:styleId="BalloonText">
    <w:name w:val="Balloon Text"/>
    <w:basedOn w:val="Normal"/>
    <w:link w:val="BalloonTextChar"/>
    <w:uiPriority w:val="99"/>
    <w:semiHidden/>
    <w:unhideWhenUsed/>
    <w:rsid w:val="00316310"/>
    <w:rPr>
      <w:rFonts w:ascii="Tahoma" w:hAnsi="Tahoma" w:cs="Tahoma"/>
      <w:sz w:val="16"/>
      <w:szCs w:val="16"/>
    </w:rPr>
  </w:style>
  <w:style w:type="character" w:customStyle="1" w:styleId="BalloonTextChar">
    <w:name w:val="Balloon Text Char"/>
    <w:basedOn w:val="DefaultParagraphFont"/>
    <w:link w:val="BalloonText"/>
    <w:uiPriority w:val="99"/>
    <w:semiHidden/>
    <w:rsid w:val="00316310"/>
    <w:rPr>
      <w:rFonts w:ascii="Tahoma" w:hAnsi="Tahoma" w:cs="Tahoma"/>
      <w:sz w:val="16"/>
      <w:szCs w:val="16"/>
    </w:rPr>
  </w:style>
  <w:style w:type="paragraph" w:styleId="Header">
    <w:name w:val="header"/>
    <w:basedOn w:val="Normal"/>
    <w:link w:val="HeaderChar"/>
    <w:unhideWhenUsed/>
    <w:rsid w:val="00316310"/>
  </w:style>
  <w:style w:type="character" w:customStyle="1" w:styleId="HeaderChar">
    <w:name w:val="Header Char"/>
    <w:basedOn w:val="DefaultParagraphFont"/>
    <w:link w:val="Header"/>
    <w:rsid w:val="00316310"/>
    <w:rPr>
      <w:sz w:val="24"/>
      <w:szCs w:val="24"/>
    </w:rPr>
  </w:style>
  <w:style w:type="paragraph" w:styleId="Caption">
    <w:name w:val="caption"/>
    <w:basedOn w:val="Normal"/>
    <w:next w:val="Normal"/>
    <w:uiPriority w:val="35"/>
    <w:unhideWhenUsed/>
    <w:rsid w:val="00316310"/>
    <w:pPr>
      <w:keepNext/>
      <w:spacing w:after="200"/>
    </w:pPr>
    <w:rPr>
      <w:b/>
      <w:bCs/>
      <w:sz w:val="20"/>
      <w:szCs w:val="18"/>
    </w:rPr>
  </w:style>
  <w:style w:type="character" w:customStyle="1" w:styleId="Heading4Char">
    <w:name w:val="Heading 4 Char"/>
    <w:basedOn w:val="DefaultParagraphFont"/>
    <w:link w:val="Heading4"/>
    <w:uiPriority w:val="9"/>
    <w:rsid w:val="00316310"/>
    <w:rPr>
      <w:rFonts w:asciiTheme="majorHAnsi" w:eastAsiaTheme="majorEastAsia" w:hAnsiTheme="majorHAnsi" w:cstheme="majorBidi"/>
      <w:b/>
      <w:bCs/>
      <w:i/>
      <w:iCs/>
      <w:sz w:val="24"/>
      <w:szCs w:val="26"/>
    </w:rPr>
  </w:style>
  <w:style w:type="character" w:customStyle="1" w:styleId="Heading5Char">
    <w:name w:val="Heading 5 Char"/>
    <w:basedOn w:val="DefaultParagraphFont"/>
    <w:link w:val="Heading5"/>
    <w:uiPriority w:val="9"/>
    <w:rsid w:val="00316310"/>
    <w:rPr>
      <w:rFonts w:asciiTheme="majorHAnsi" w:eastAsiaTheme="majorEastAsia" w:hAnsiTheme="majorHAnsi" w:cstheme="majorBidi"/>
      <w:bCs/>
      <w:iCs/>
      <w:sz w:val="24"/>
      <w:szCs w:val="26"/>
    </w:rPr>
  </w:style>
  <w:style w:type="table" w:styleId="TableGrid">
    <w:name w:val="Table Grid"/>
    <w:basedOn w:val="TableNormal"/>
    <w:uiPriority w:val="59"/>
    <w:rsid w:val="003163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316310"/>
  </w:style>
  <w:style w:type="character" w:styleId="Hyperlink">
    <w:name w:val="Hyperlink"/>
    <w:basedOn w:val="DefaultParagraphFont"/>
    <w:uiPriority w:val="99"/>
    <w:unhideWhenUsed/>
    <w:rsid w:val="00316310"/>
    <w:rPr>
      <w:color w:val="0066FF" w:themeColor="hyperlink"/>
      <w:u w:val="single"/>
    </w:rPr>
  </w:style>
  <w:style w:type="table" w:customStyle="1" w:styleId="AgencyTable-Simple">
    <w:name w:val="Agency Table - Simple"/>
    <w:basedOn w:val="TableNormal"/>
    <w:uiPriority w:val="99"/>
    <w:qFormat/>
    <w:rsid w:val="00FF08A8"/>
    <w:pPr>
      <w:spacing w:after="0" w:line="240" w:lineRule="auto"/>
    </w:pPr>
    <w:rPr>
      <w:sz w:val="22"/>
    </w:rPr>
    <w:tblPr>
      <w:tblBorders>
        <w:top w:val="single" w:sz="4" w:space="0" w:color="auto"/>
        <w:bottom w:val="single" w:sz="4" w:space="0" w:color="auto"/>
      </w:tblBorders>
      <w:tblCellMar>
        <w:top w:w="85" w:type="dxa"/>
        <w:left w:w="85" w:type="dxa"/>
        <w:bottom w:w="85" w:type="dxa"/>
        <w:right w:w="85" w:type="dxa"/>
      </w:tblCellMar>
    </w:tblPr>
    <w:tblStylePr w:type="firstRow">
      <w:pPr>
        <w:keepNext/>
        <w:keepLines/>
        <w:wordWrap/>
      </w:pPr>
      <w:rPr>
        <w:b/>
      </w:rPr>
      <w:tblPr/>
      <w:trPr>
        <w:tblHeader/>
      </w:trPr>
      <w:tcPr>
        <w:tcBorders>
          <w:top w:val="single" w:sz="4" w:space="0" w:color="auto"/>
          <w:left w:val="nil"/>
          <w:bottom w:val="single" w:sz="4" w:space="0" w:color="auto"/>
          <w:right w:val="nil"/>
          <w:insideH w:val="nil"/>
          <w:insideV w:val="nil"/>
          <w:tl2br w:val="nil"/>
          <w:tr2bl w:val="nil"/>
        </w:tcBorders>
      </w:tcPr>
    </w:tblStylePr>
    <w:tblStylePr w:type="lastRow">
      <w:rPr>
        <w:b/>
        <w:i w:val="0"/>
      </w:rPr>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style>
  <w:style w:type="table" w:styleId="LightList-Accent1">
    <w:name w:val="Light List Accent 1"/>
    <w:basedOn w:val="TableNormal"/>
    <w:uiPriority w:val="61"/>
    <w:rsid w:val="00316310"/>
    <w:pPr>
      <w:spacing w:after="0" w:line="240" w:lineRule="auto"/>
    </w:pPr>
    <w:tblPr>
      <w:tblStyleRowBandSize w:val="1"/>
      <w:tblStyleColBandSize w:val="1"/>
      <w:tblBorders>
        <w:top w:val="single" w:sz="8" w:space="0" w:color="92278F" w:themeColor="accent1"/>
        <w:left w:val="single" w:sz="8" w:space="0" w:color="92278F" w:themeColor="accent1"/>
        <w:bottom w:val="single" w:sz="8" w:space="0" w:color="92278F" w:themeColor="accent1"/>
        <w:right w:val="single" w:sz="8" w:space="0" w:color="92278F" w:themeColor="accent1"/>
      </w:tblBorders>
    </w:tblPr>
    <w:tblStylePr w:type="firstRow">
      <w:pPr>
        <w:spacing w:before="0" w:after="0" w:line="240" w:lineRule="auto"/>
      </w:pPr>
      <w:rPr>
        <w:b/>
        <w:bCs/>
        <w:color w:val="FFFFFF" w:themeColor="background1"/>
      </w:rPr>
      <w:tblPr/>
      <w:tcPr>
        <w:shd w:val="clear" w:color="auto" w:fill="92278F" w:themeFill="accent1"/>
      </w:tcPr>
    </w:tblStylePr>
    <w:tblStylePr w:type="lastRow">
      <w:pPr>
        <w:spacing w:before="0" w:after="0" w:line="240" w:lineRule="auto"/>
      </w:pPr>
      <w:rPr>
        <w:b/>
        <w:bCs/>
      </w:rPr>
      <w:tblPr/>
      <w:tcPr>
        <w:tcBorders>
          <w:top w:val="double" w:sz="6" w:space="0" w:color="92278F" w:themeColor="accent1"/>
          <w:left w:val="single" w:sz="8" w:space="0" w:color="92278F" w:themeColor="accent1"/>
          <w:bottom w:val="single" w:sz="8" w:space="0" w:color="92278F" w:themeColor="accent1"/>
          <w:right w:val="single" w:sz="8" w:space="0" w:color="92278F" w:themeColor="accent1"/>
        </w:tcBorders>
      </w:tcPr>
    </w:tblStylePr>
    <w:tblStylePr w:type="firstCol">
      <w:rPr>
        <w:b/>
        <w:bCs/>
      </w:rPr>
    </w:tblStylePr>
    <w:tblStylePr w:type="lastCol">
      <w:rPr>
        <w:b/>
        <w:bCs/>
      </w:rPr>
    </w:tblStylePr>
    <w:tblStylePr w:type="band1Vert">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tcPr>
    </w:tblStylePr>
    <w:tblStylePr w:type="band1Horz">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tcPr>
    </w:tblStylePr>
  </w:style>
  <w:style w:type="table" w:styleId="LightShading-Accent3">
    <w:name w:val="Light Shading Accent 3"/>
    <w:basedOn w:val="TableNormal"/>
    <w:uiPriority w:val="60"/>
    <w:rsid w:val="00316310"/>
    <w:pPr>
      <w:spacing w:after="0" w:line="240" w:lineRule="auto"/>
    </w:pPr>
    <w:rPr>
      <w:color w:val="472CBB" w:themeColor="accent3" w:themeShade="BF"/>
    </w:rPr>
    <w:tblPr>
      <w:tblStyleRowBandSize w:val="1"/>
      <w:tblStyleColBandSize w:val="1"/>
      <w:tblBorders>
        <w:top w:val="single" w:sz="8" w:space="0" w:color="755DD9" w:themeColor="accent3"/>
        <w:bottom w:val="single" w:sz="8" w:space="0" w:color="755DD9" w:themeColor="accent3"/>
      </w:tblBorders>
    </w:tblPr>
    <w:tblStylePr w:type="fir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la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6F5" w:themeFill="accent3" w:themeFillTint="3F"/>
      </w:tcPr>
    </w:tblStylePr>
    <w:tblStylePr w:type="band1Horz">
      <w:tblPr/>
      <w:tcPr>
        <w:tcBorders>
          <w:left w:val="nil"/>
          <w:right w:val="nil"/>
          <w:insideH w:val="nil"/>
          <w:insideV w:val="nil"/>
        </w:tcBorders>
        <w:shd w:val="clear" w:color="auto" w:fill="DCD6F5" w:themeFill="accent3" w:themeFillTint="3F"/>
      </w:tcPr>
    </w:tblStylePr>
  </w:style>
  <w:style w:type="table" w:styleId="LightList-Accent2">
    <w:name w:val="Light List Accent 2"/>
    <w:basedOn w:val="TableNormal"/>
    <w:uiPriority w:val="61"/>
    <w:rsid w:val="00316310"/>
    <w:pPr>
      <w:spacing w:after="0" w:line="240" w:lineRule="auto"/>
    </w:pPr>
    <w:tblPr>
      <w:tblStyleRowBandSize w:val="1"/>
      <w:tblStyleColBandSize w:val="1"/>
      <w:tblBorders>
        <w:top w:val="single" w:sz="8" w:space="0" w:color="9B57D3" w:themeColor="accent2"/>
        <w:left w:val="single" w:sz="8" w:space="0" w:color="9B57D3" w:themeColor="accent2"/>
        <w:bottom w:val="single" w:sz="8" w:space="0" w:color="9B57D3" w:themeColor="accent2"/>
        <w:right w:val="single" w:sz="8" w:space="0" w:color="9B57D3" w:themeColor="accent2"/>
      </w:tblBorders>
    </w:tblPr>
    <w:tblStylePr w:type="firstRow">
      <w:pPr>
        <w:spacing w:before="0" w:after="0" w:line="240" w:lineRule="auto"/>
      </w:pPr>
      <w:rPr>
        <w:b/>
        <w:bCs/>
        <w:color w:val="FFFFFF" w:themeColor="background1"/>
      </w:rPr>
      <w:tblPr/>
      <w:tcPr>
        <w:shd w:val="clear" w:color="auto" w:fill="9B57D3" w:themeFill="accent2"/>
      </w:tcPr>
    </w:tblStylePr>
    <w:tblStylePr w:type="lastRow">
      <w:pPr>
        <w:spacing w:before="0" w:after="0" w:line="240" w:lineRule="auto"/>
      </w:pPr>
      <w:rPr>
        <w:b/>
        <w:bCs/>
      </w:rPr>
      <w:tblPr/>
      <w:tcPr>
        <w:tcBorders>
          <w:top w:val="double" w:sz="6" w:space="0" w:color="9B57D3" w:themeColor="accent2"/>
          <w:left w:val="single" w:sz="8" w:space="0" w:color="9B57D3" w:themeColor="accent2"/>
          <w:bottom w:val="single" w:sz="8" w:space="0" w:color="9B57D3" w:themeColor="accent2"/>
          <w:right w:val="single" w:sz="8" w:space="0" w:color="9B57D3" w:themeColor="accent2"/>
        </w:tcBorders>
      </w:tcPr>
    </w:tblStylePr>
    <w:tblStylePr w:type="firstCol">
      <w:rPr>
        <w:b/>
        <w:bCs/>
      </w:rPr>
    </w:tblStylePr>
    <w:tblStylePr w:type="lastCol">
      <w:rPr>
        <w:b/>
        <w:bCs/>
      </w:rPr>
    </w:tblStylePr>
    <w:tblStylePr w:type="band1Vert">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tcPr>
    </w:tblStylePr>
    <w:tblStylePr w:type="band1Horz">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tcPr>
    </w:tblStylePr>
  </w:style>
  <w:style w:type="table" w:styleId="LightShading-Accent2">
    <w:name w:val="Light Shading Accent 2"/>
    <w:basedOn w:val="TableNormal"/>
    <w:uiPriority w:val="60"/>
    <w:rsid w:val="00316310"/>
    <w:pPr>
      <w:spacing w:after="0" w:line="240" w:lineRule="auto"/>
    </w:pPr>
    <w:rPr>
      <w:color w:val="752EB0" w:themeColor="accent2" w:themeShade="BF"/>
    </w:rPr>
    <w:tblPr>
      <w:tblStyleRowBandSize w:val="1"/>
      <w:tblStyleColBandSize w:val="1"/>
      <w:tblBorders>
        <w:top w:val="single" w:sz="8" w:space="0" w:color="9B57D3" w:themeColor="accent2"/>
        <w:bottom w:val="single" w:sz="8" w:space="0" w:color="9B57D3" w:themeColor="accent2"/>
      </w:tblBorders>
    </w:tblPr>
    <w:tblStylePr w:type="fir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la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5F4" w:themeFill="accent2" w:themeFillTint="3F"/>
      </w:tcPr>
    </w:tblStylePr>
    <w:tblStylePr w:type="band1Horz">
      <w:tblPr/>
      <w:tcPr>
        <w:tcBorders>
          <w:left w:val="nil"/>
          <w:right w:val="nil"/>
          <w:insideH w:val="nil"/>
          <w:insideV w:val="nil"/>
        </w:tcBorders>
        <w:shd w:val="clear" w:color="auto" w:fill="E6D5F4" w:themeFill="accent2" w:themeFillTint="3F"/>
      </w:tcPr>
    </w:tblStylePr>
  </w:style>
  <w:style w:type="character" w:styleId="FollowedHyperlink">
    <w:name w:val="FollowedHyperlink"/>
    <w:basedOn w:val="DefaultParagraphFont"/>
    <w:uiPriority w:val="99"/>
    <w:semiHidden/>
    <w:unhideWhenUsed/>
    <w:rsid w:val="00316310"/>
    <w:rPr>
      <w:color w:val="666699" w:themeColor="followedHyperlink"/>
      <w:u w:val="single"/>
    </w:rPr>
  </w:style>
  <w:style w:type="table" w:customStyle="1" w:styleId="Noborders">
    <w:name w:val="No borders"/>
    <w:basedOn w:val="TableNormal"/>
    <w:uiPriority w:val="99"/>
    <w:qFormat/>
    <w:rsid w:val="00316310"/>
    <w:pPr>
      <w:spacing w:after="0" w:line="240" w:lineRule="auto"/>
    </w:pPr>
    <w:tblPr>
      <w:tblCellMar>
        <w:top w:w="57" w:type="dxa"/>
        <w:bottom w:w="57" w:type="dxa"/>
      </w:tblCellMar>
    </w:tblPr>
  </w:style>
  <w:style w:type="character" w:styleId="PlaceholderText">
    <w:name w:val="Placeholder Text"/>
    <w:basedOn w:val="DefaultParagraphFont"/>
    <w:uiPriority w:val="99"/>
    <w:semiHidden/>
    <w:rsid w:val="00316310"/>
    <w:rPr>
      <w:color w:val="808080"/>
    </w:rPr>
  </w:style>
  <w:style w:type="table" w:customStyle="1" w:styleId="AgencyTable-Borders">
    <w:name w:val="Agency Table - Borders"/>
    <w:basedOn w:val="TableNormal"/>
    <w:uiPriority w:val="99"/>
    <w:qFormat/>
    <w:rsid w:val="003F7D47"/>
    <w:pPr>
      <w:spacing w:after="0" w:line="240" w:lineRule="auto"/>
    </w:pPr>
    <w:rPr>
      <w:sz w:val="22"/>
      <w:lang w:val="en-US" w:bidi="en-US"/>
    </w:rPr>
    <w:tblPr>
      <w:tblStyleRowBandSize w:val="1"/>
      <w:tblStyleColBandSize w:val="1"/>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blBorders>
      <w:tblCellMar>
        <w:top w:w="85" w:type="dxa"/>
        <w:left w:w="85" w:type="dxa"/>
        <w:bottom w:w="85" w:type="dxa"/>
        <w:right w:w="85" w:type="dxa"/>
      </w:tblCellMar>
    </w:tblPr>
    <w:tblStylePr w:type="firstRow">
      <w:pPr>
        <w:keepNext/>
        <w:keepLines/>
        <w:wordWrap/>
      </w:pPr>
      <w:rPr>
        <w:b/>
      </w:rPr>
      <w:tblPr/>
      <w:trPr>
        <w:tblHeader/>
      </w:trPr>
      <w:tcPr>
        <w:shd w:val="clear" w:color="auto" w:fill="E0E0E0"/>
      </w:tcPr>
    </w:tblStylePr>
    <w:tblStylePr w:type="lastRow">
      <w:rPr>
        <w:b/>
      </w:rPr>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l2br w:val="nil"/>
          <w:tr2bl w:val="nil"/>
        </w:tcBorders>
        <w:shd w:val="clear" w:color="auto" w:fill="E0E0E0"/>
      </w:tcPr>
    </w:tblStylePr>
    <w:tblStylePr w:type="firstCol">
      <w:rPr>
        <w:b/>
      </w:rPr>
    </w:tblStylePr>
    <w:tblStylePr w:type="lastCol">
      <w:rPr>
        <w:b/>
      </w:rPr>
    </w:tblStylePr>
  </w:style>
  <w:style w:type="paragraph" w:styleId="TOCHeading">
    <w:name w:val="TOC Heading"/>
    <w:next w:val="Normal"/>
    <w:uiPriority w:val="39"/>
    <w:unhideWhenUsed/>
    <w:qFormat/>
    <w:rsid w:val="00316310"/>
    <w:pPr>
      <w:spacing w:before="360"/>
    </w:pPr>
    <w:rPr>
      <w:rFonts w:ascii="Arial" w:eastAsiaTheme="majorEastAsia" w:hAnsi="Arial" w:cstheme="majorBidi"/>
      <w:b/>
      <w:bCs/>
      <w:sz w:val="28"/>
      <w:szCs w:val="28"/>
      <w:lang w:val="en-US" w:bidi="en-US"/>
    </w:rPr>
  </w:style>
  <w:style w:type="paragraph" w:styleId="TOC1">
    <w:name w:val="toc 1"/>
    <w:basedOn w:val="Normal"/>
    <w:next w:val="Normal"/>
    <w:autoRedefine/>
    <w:uiPriority w:val="39"/>
    <w:unhideWhenUsed/>
    <w:rsid w:val="00316310"/>
    <w:pPr>
      <w:tabs>
        <w:tab w:val="left" w:pos="567"/>
        <w:tab w:val="right" w:leader="dot" w:pos="9061"/>
      </w:tabs>
      <w:spacing w:after="100" w:line="264" w:lineRule="auto"/>
      <w:ind w:left="567" w:hanging="567"/>
    </w:pPr>
  </w:style>
  <w:style w:type="paragraph" w:styleId="TOC2">
    <w:name w:val="toc 2"/>
    <w:basedOn w:val="Normal"/>
    <w:next w:val="Normal"/>
    <w:autoRedefine/>
    <w:uiPriority w:val="39"/>
    <w:unhideWhenUsed/>
    <w:rsid w:val="00316310"/>
    <w:pPr>
      <w:tabs>
        <w:tab w:val="left" w:pos="1276"/>
        <w:tab w:val="right" w:leader="dot" w:pos="9061"/>
      </w:tabs>
      <w:spacing w:after="100" w:line="264" w:lineRule="auto"/>
      <w:ind w:left="1276" w:hanging="709"/>
    </w:pPr>
  </w:style>
  <w:style w:type="paragraph" w:styleId="TOC3">
    <w:name w:val="toc 3"/>
    <w:basedOn w:val="Normal"/>
    <w:next w:val="Normal"/>
    <w:autoRedefine/>
    <w:uiPriority w:val="39"/>
    <w:unhideWhenUsed/>
    <w:rsid w:val="00316310"/>
    <w:pPr>
      <w:tabs>
        <w:tab w:val="left" w:pos="1701"/>
        <w:tab w:val="right" w:leader="dot" w:pos="9072"/>
      </w:tabs>
      <w:spacing w:after="100" w:line="264" w:lineRule="auto"/>
      <w:ind w:left="1701" w:hanging="567"/>
    </w:pPr>
  </w:style>
  <w:style w:type="paragraph" w:customStyle="1" w:styleId="BodyTextSmall">
    <w:name w:val="Body Text Small"/>
    <w:basedOn w:val="BodyText"/>
    <w:qFormat/>
    <w:rsid w:val="00316310"/>
    <w:rPr>
      <w:sz w:val="20"/>
    </w:rPr>
  </w:style>
  <w:style w:type="numbering" w:customStyle="1" w:styleId="AgencyTableBullets">
    <w:name w:val="Agency Table Bullets"/>
    <w:uiPriority w:val="99"/>
    <w:rsid w:val="00316310"/>
    <w:pPr>
      <w:numPr>
        <w:numId w:val="3"/>
      </w:numPr>
    </w:pPr>
  </w:style>
  <w:style w:type="numbering" w:customStyle="1" w:styleId="AgencyTableNumbers">
    <w:name w:val="Agency Table Numbers"/>
    <w:uiPriority w:val="99"/>
    <w:rsid w:val="00316310"/>
    <w:pPr>
      <w:numPr>
        <w:numId w:val="4"/>
      </w:numPr>
    </w:pPr>
  </w:style>
  <w:style w:type="character" w:customStyle="1" w:styleId="Heading6Char">
    <w:name w:val="Heading 6 Char"/>
    <w:basedOn w:val="DefaultParagraphFont"/>
    <w:link w:val="Heading6"/>
    <w:uiPriority w:val="9"/>
    <w:rsid w:val="00316310"/>
    <w:rPr>
      <w:rFonts w:asciiTheme="majorHAnsi" w:eastAsiaTheme="majorEastAsia" w:hAnsiTheme="majorHAnsi" w:cstheme="majorBidi"/>
      <w:bCs/>
      <w:i/>
      <w:sz w:val="24"/>
      <w:szCs w:val="26"/>
    </w:rPr>
  </w:style>
  <w:style w:type="paragraph" w:styleId="ListParagraph">
    <w:name w:val="List Paragraph"/>
    <w:basedOn w:val="Normal"/>
    <w:uiPriority w:val="34"/>
    <w:rsid w:val="00316310"/>
    <w:pPr>
      <w:ind w:left="720"/>
      <w:contextualSpacing/>
    </w:pPr>
  </w:style>
  <w:style w:type="paragraph" w:customStyle="1" w:styleId="Notetext">
    <w:name w:val="Note text"/>
    <w:basedOn w:val="Normal"/>
    <w:uiPriority w:val="8"/>
    <w:qFormat/>
    <w:rsid w:val="00316310"/>
    <w:pPr>
      <w:pBdr>
        <w:left w:val="single" w:sz="36" w:space="4" w:color="CCCCCC"/>
      </w:pBdr>
    </w:pPr>
    <w:rPr>
      <w:sz w:val="20"/>
    </w:rPr>
  </w:style>
  <w:style w:type="paragraph" w:styleId="Subtitle">
    <w:name w:val="Subtitle"/>
    <w:basedOn w:val="Normal"/>
    <w:next w:val="Normal"/>
    <w:link w:val="SubtitleChar"/>
    <w:uiPriority w:val="11"/>
    <w:rsid w:val="00316310"/>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316310"/>
    <w:rPr>
      <w:rFonts w:asciiTheme="majorHAnsi" w:eastAsiaTheme="majorEastAsia" w:hAnsiTheme="majorHAnsi" w:cstheme="majorBidi"/>
      <w:i/>
      <w:iCs/>
      <w:spacing w:val="15"/>
      <w:sz w:val="24"/>
      <w:szCs w:val="24"/>
    </w:rPr>
  </w:style>
  <w:style w:type="paragraph" w:customStyle="1" w:styleId="TableText">
    <w:name w:val="Table Text"/>
    <w:basedOn w:val="Normal"/>
    <w:link w:val="TableTextChar"/>
    <w:uiPriority w:val="3"/>
    <w:qFormat/>
    <w:rsid w:val="00316310"/>
    <w:rPr>
      <w:sz w:val="22"/>
      <w:szCs w:val="22"/>
      <w:lang w:val="en-US" w:bidi="en-US"/>
    </w:rPr>
  </w:style>
  <w:style w:type="character" w:customStyle="1" w:styleId="TableTextChar">
    <w:name w:val="Table Text Char"/>
    <w:basedOn w:val="DefaultParagraphFont"/>
    <w:link w:val="TableText"/>
    <w:uiPriority w:val="3"/>
    <w:rsid w:val="00316310"/>
    <w:rPr>
      <w:rFonts w:eastAsiaTheme="minorEastAsia"/>
      <w:lang w:val="en-US" w:bidi="en-US"/>
    </w:rPr>
  </w:style>
  <w:style w:type="paragraph" w:customStyle="1" w:styleId="TableBullet">
    <w:name w:val="Table Bullet"/>
    <w:basedOn w:val="TableText"/>
    <w:uiPriority w:val="4"/>
    <w:qFormat/>
    <w:rsid w:val="00316310"/>
    <w:pPr>
      <w:numPr>
        <w:numId w:val="23"/>
      </w:numPr>
    </w:pPr>
  </w:style>
  <w:style w:type="paragraph" w:customStyle="1" w:styleId="TableNumber">
    <w:name w:val="Table Number"/>
    <w:basedOn w:val="TableText"/>
    <w:uiPriority w:val="4"/>
    <w:qFormat/>
    <w:rsid w:val="00316310"/>
    <w:pPr>
      <w:numPr>
        <w:numId w:val="24"/>
      </w:numPr>
    </w:pPr>
  </w:style>
  <w:style w:type="paragraph" w:customStyle="1" w:styleId="TableTextSmall">
    <w:name w:val="Table Text Small"/>
    <w:basedOn w:val="TableText"/>
    <w:link w:val="TableTextSmallChar"/>
    <w:uiPriority w:val="3"/>
    <w:qFormat/>
    <w:rsid w:val="00316310"/>
    <w:rPr>
      <w:sz w:val="20"/>
    </w:rPr>
  </w:style>
  <w:style w:type="paragraph" w:styleId="Title">
    <w:name w:val="Title"/>
    <w:basedOn w:val="Normal"/>
    <w:next w:val="Normal"/>
    <w:link w:val="TitleChar"/>
    <w:uiPriority w:val="10"/>
    <w:rsid w:val="00316310"/>
    <w:pPr>
      <w:pBdr>
        <w:bottom w:val="single" w:sz="8" w:space="4" w:color="auto"/>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316310"/>
    <w:rPr>
      <w:rFonts w:asciiTheme="majorHAnsi" w:eastAsiaTheme="majorEastAsia" w:hAnsiTheme="majorHAnsi" w:cstheme="majorBidi"/>
      <w:spacing w:val="5"/>
      <w:kern w:val="28"/>
      <w:sz w:val="52"/>
      <w:szCs w:val="52"/>
    </w:rPr>
  </w:style>
  <w:style w:type="table" w:styleId="LightShading-Accent1">
    <w:name w:val="Light Shading Accent 1"/>
    <w:basedOn w:val="TableNormal"/>
    <w:uiPriority w:val="60"/>
    <w:rsid w:val="0089012F"/>
    <w:pPr>
      <w:spacing w:after="0" w:line="240" w:lineRule="auto"/>
    </w:pPr>
    <w:rPr>
      <w:color w:val="6D1D6A" w:themeColor="accent1" w:themeShade="BF"/>
    </w:rPr>
    <w:tblPr>
      <w:tblStyleRowBandSize w:val="1"/>
      <w:tblStyleColBandSize w:val="1"/>
      <w:tblBorders>
        <w:top w:val="single" w:sz="8" w:space="0" w:color="92278F" w:themeColor="accent1"/>
        <w:bottom w:val="single" w:sz="8" w:space="0" w:color="92278F" w:themeColor="accent1"/>
      </w:tblBorders>
    </w:tblPr>
    <w:tblStylePr w:type="firstRow">
      <w:pPr>
        <w:spacing w:before="0" w:after="0" w:line="240" w:lineRule="auto"/>
      </w:pPr>
      <w:rPr>
        <w:b/>
        <w:bCs/>
      </w:rPr>
      <w:tblPr/>
      <w:tcPr>
        <w:tcBorders>
          <w:top w:val="single" w:sz="8" w:space="0" w:color="92278F" w:themeColor="accent1"/>
          <w:left w:val="nil"/>
          <w:bottom w:val="single" w:sz="8" w:space="0" w:color="92278F" w:themeColor="accent1"/>
          <w:right w:val="nil"/>
          <w:insideH w:val="nil"/>
          <w:insideV w:val="nil"/>
        </w:tcBorders>
      </w:tcPr>
    </w:tblStylePr>
    <w:tblStylePr w:type="lastRow">
      <w:pPr>
        <w:spacing w:before="0" w:after="0" w:line="240" w:lineRule="auto"/>
      </w:pPr>
      <w:rPr>
        <w:b/>
        <w:bCs/>
      </w:rPr>
      <w:tblPr/>
      <w:tcPr>
        <w:tcBorders>
          <w:top w:val="single" w:sz="8" w:space="0" w:color="92278F" w:themeColor="accent1"/>
          <w:left w:val="nil"/>
          <w:bottom w:val="single" w:sz="8" w:space="0" w:color="92278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BFEC" w:themeFill="accent1" w:themeFillTint="3F"/>
      </w:tcPr>
    </w:tblStylePr>
    <w:tblStylePr w:type="band1Horz">
      <w:tblPr/>
      <w:tcPr>
        <w:tcBorders>
          <w:left w:val="nil"/>
          <w:right w:val="nil"/>
          <w:insideH w:val="nil"/>
          <w:insideV w:val="nil"/>
        </w:tcBorders>
        <w:shd w:val="clear" w:color="auto" w:fill="EEBFEC" w:themeFill="accent1" w:themeFillTint="3F"/>
      </w:tcPr>
    </w:tblStylePr>
  </w:style>
  <w:style w:type="character" w:customStyle="1" w:styleId="Heading7Char">
    <w:name w:val="Heading 7 Char"/>
    <w:basedOn w:val="DefaultParagraphFont"/>
    <w:link w:val="Heading7"/>
    <w:uiPriority w:val="9"/>
    <w:rsid w:val="00FA3B9E"/>
    <w:rPr>
      <w:rFonts w:asciiTheme="majorHAnsi" w:eastAsiaTheme="majorEastAsia" w:hAnsiTheme="majorHAnsi" w:cstheme="majorBidi"/>
      <w:i/>
      <w:iCs/>
      <w:color w:val="404040" w:themeColor="text1" w:themeTint="BF"/>
    </w:rPr>
  </w:style>
  <w:style w:type="character" w:styleId="IntenseEmphasis">
    <w:name w:val="Intense Emphasis"/>
    <w:basedOn w:val="DefaultParagraphFont"/>
    <w:uiPriority w:val="21"/>
    <w:rsid w:val="00860F4E"/>
    <w:rPr>
      <w:b/>
      <w:bCs/>
      <w:i/>
      <w:iCs/>
      <w:color w:val="9B57D3" w:themeColor="accent2"/>
    </w:rPr>
  </w:style>
  <w:style w:type="paragraph" w:styleId="Quote">
    <w:name w:val="Quote"/>
    <w:basedOn w:val="Normal"/>
    <w:next w:val="Normal"/>
    <w:link w:val="QuoteChar"/>
    <w:uiPriority w:val="29"/>
    <w:rsid w:val="00860F4E"/>
    <w:pPr>
      <w:ind w:left="737" w:right="737"/>
    </w:pPr>
    <w:rPr>
      <w:i/>
      <w:iCs/>
      <w:color w:val="000000" w:themeColor="text1"/>
    </w:rPr>
  </w:style>
  <w:style w:type="character" w:customStyle="1" w:styleId="QuoteChar">
    <w:name w:val="Quote Char"/>
    <w:basedOn w:val="DefaultParagraphFont"/>
    <w:link w:val="Quote"/>
    <w:uiPriority w:val="29"/>
    <w:rsid w:val="00860F4E"/>
    <w:rPr>
      <w:i/>
      <w:iCs/>
      <w:color w:val="000000" w:themeColor="text1"/>
    </w:rPr>
  </w:style>
  <w:style w:type="character" w:customStyle="1" w:styleId="TableTextSmallChar">
    <w:name w:val="Table Text Small Char"/>
    <w:basedOn w:val="TableTextChar"/>
    <w:link w:val="TableTextSmall"/>
    <w:uiPriority w:val="3"/>
    <w:rsid w:val="00307B64"/>
    <w:rPr>
      <w:rFonts w:eastAsiaTheme="minorEastAsia"/>
      <w:sz w:val="20"/>
      <w:szCs w:val="22"/>
      <w:lang w:val="en-US" w:bidi="en-US"/>
    </w:rPr>
  </w:style>
  <w:style w:type="paragraph" w:customStyle="1" w:styleId="ProfilesHeading1">
    <w:name w:val="Profiles Heading 1"/>
    <w:basedOn w:val="Heading1"/>
    <w:link w:val="ProfilesHeading1Char"/>
    <w:uiPriority w:val="7"/>
    <w:qFormat/>
    <w:rsid w:val="00DC58F4"/>
    <w:rPr>
      <w:color w:val="000000" w:themeColor="text1"/>
      <w:sz w:val="24"/>
      <w:szCs w:val="24"/>
    </w:rPr>
  </w:style>
  <w:style w:type="paragraph" w:customStyle="1" w:styleId="ProfilesHeading2">
    <w:name w:val="Profiles Heading 2"/>
    <w:basedOn w:val="ProfilesHeading1"/>
    <w:link w:val="ProfilesHeading2Char"/>
    <w:uiPriority w:val="7"/>
    <w:qFormat/>
    <w:rsid w:val="00DC58F4"/>
    <w:rPr>
      <w:color w:val="002060"/>
      <w:sz w:val="22"/>
      <w:szCs w:val="22"/>
    </w:rPr>
  </w:style>
  <w:style w:type="character" w:customStyle="1" w:styleId="ProfilesHeading1Char">
    <w:name w:val="Profiles Heading 1 Char"/>
    <w:basedOn w:val="Heading1Char"/>
    <w:link w:val="ProfilesHeading1"/>
    <w:uiPriority w:val="7"/>
    <w:rsid w:val="00DC58F4"/>
    <w:rPr>
      <w:rFonts w:asciiTheme="majorHAnsi" w:eastAsiaTheme="majorEastAsia" w:hAnsiTheme="majorHAnsi" w:cstheme="majorBidi"/>
      <w:b/>
      <w:bCs/>
      <w:color w:val="000000" w:themeColor="text1"/>
      <w:sz w:val="32"/>
      <w:szCs w:val="28"/>
    </w:rPr>
  </w:style>
  <w:style w:type="paragraph" w:customStyle="1" w:styleId="ProfilesHeading3">
    <w:name w:val="Profiles Heading 3"/>
    <w:basedOn w:val="ProfilesHeading2"/>
    <w:link w:val="ProfilesHeading3Char"/>
    <w:uiPriority w:val="7"/>
    <w:qFormat/>
    <w:rsid w:val="00B16AA7"/>
    <w:rPr>
      <w:color w:val="92278F" w:themeColor="accent1"/>
      <w:sz w:val="20"/>
      <w:szCs w:val="20"/>
    </w:rPr>
  </w:style>
  <w:style w:type="character" w:customStyle="1" w:styleId="ProfilesHeading2Char">
    <w:name w:val="Profiles Heading 2 Char"/>
    <w:basedOn w:val="ProfilesHeading1Char"/>
    <w:link w:val="ProfilesHeading2"/>
    <w:uiPriority w:val="7"/>
    <w:rsid w:val="00DC58F4"/>
    <w:rPr>
      <w:rFonts w:asciiTheme="majorHAnsi" w:eastAsiaTheme="majorEastAsia" w:hAnsiTheme="majorHAnsi" w:cstheme="majorBidi"/>
      <w:b/>
      <w:bCs/>
      <w:color w:val="002060"/>
      <w:sz w:val="22"/>
      <w:szCs w:val="22"/>
    </w:rPr>
  </w:style>
  <w:style w:type="paragraph" w:customStyle="1" w:styleId="ProfilesBody">
    <w:name w:val="Profiles Body"/>
    <w:basedOn w:val="ProfilesHeading3"/>
    <w:link w:val="ProfilesBodyChar"/>
    <w:uiPriority w:val="7"/>
    <w:qFormat/>
    <w:rsid w:val="00B16AA7"/>
    <w:rPr>
      <w:rFonts w:asciiTheme="minorHAnsi" w:hAnsiTheme="minorHAnsi" w:cstheme="minorHAnsi"/>
      <w:b w:val="0"/>
      <w:bCs w:val="0"/>
      <w:color w:val="000000" w:themeColor="text1"/>
      <w:sz w:val="16"/>
      <w:szCs w:val="16"/>
    </w:rPr>
  </w:style>
  <w:style w:type="character" w:customStyle="1" w:styleId="ProfilesHeading3Char">
    <w:name w:val="Profiles Heading 3 Char"/>
    <w:basedOn w:val="ProfilesHeading2Char"/>
    <w:link w:val="ProfilesHeading3"/>
    <w:uiPriority w:val="7"/>
    <w:rsid w:val="00B16AA7"/>
    <w:rPr>
      <w:rFonts w:asciiTheme="majorHAnsi" w:eastAsiaTheme="majorEastAsia" w:hAnsiTheme="majorHAnsi" w:cstheme="majorBidi"/>
      <w:b/>
      <w:bCs/>
      <w:color w:val="92278F" w:themeColor="accent1"/>
      <w:sz w:val="20"/>
      <w:szCs w:val="20"/>
    </w:rPr>
  </w:style>
  <w:style w:type="paragraph" w:customStyle="1" w:styleId="ProfilesFootnotes">
    <w:name w:val="Profiles Footnotes"/>
    <w:basedOn w:val="ProfilesBody"/>
    <w:link w:val="ProfilesFootnotesChar"/>
    <w:uiPriority w:val="7"/>
    <w:qFormat/>
    <w:rsid w:val="00EC4B74"/>
    <w:pPr>
      <w:spacing w:before="0"/>
    </w:pPr>
    <w:rPr>
      <w:color w:val="auto"/>
      <w:sz w:val="10"/>
      <w:szCs w:val="10"/>
    </w:rPr>
  </w:style>
  <w:style w:type="character" w:customStyle="1" w:styleId="ProfilesBodyChar">
    <w:name w:val="Profiles Body Char"/>
    <w:basedOn w:val="ProfilesHeading3Char"/>
    <w:link w:val="ProfilesBody"/>
    <w:uiPriority w:val="7"/>
    <w:rsid w:val="00B16AA7"/>
    <w:rPr>
      <w:rFonts w:asciiTheme="majorHAnsi" w:eastAsiaTheme="majorEastAsia" w:hAnsiTheme="majorHAnsi" w:cstheme="minorHAnsi"/>
      <w:b w:val="0"/>
      <w:bCs w:val="0"/>
      <w:color w:val="000000" w:themeColor="text1"/>
      <w:sz w:val="16"/>
      <w:szCs w:val="16"/>
    </w:rPr>
  </w:style>
  <w:style w:type="character" w:customStyle="1" w:styleId="ProfilesFootnotesChar">
    <w:name w:val="Profiles Footnotes Char"/>
    <w:basedOn w:val="ProfilesBodyChar"/>
    <w:link w:val="ProfilesFootnotes"/>
    <w:uiPriority w:val="7"/>
    <w:rsid w:val="00EC4B74"/>
    <w:rPr>
      <w:rFonts w:asciiTheme="majorHAnsi" w:eastAsiaTheme="majorEastAsia" w:hAnsiTheme="majorHAnsi" w:cstheme="minorHAnsi"/>
      <w:b w:val="0"/>
      <w:bCs w:val="0"/>
      <w:color w:val="000000" w:themeColor="text1"/>
      <w:sz w:val="10"/>
      <w:szCs w:val="10"/>
    </w:rPr>
  </w:style>
  <w:style w:type="paragraph" w:styleId="TOC4">
    <w:name w:val="toc 4"/>
    <w:basedOn w:val="Normal"/>
    <w:next w:val="Normal"/>
    <w:autoRedefine/>
    <w:uiPriority w:val="39"/>
    <w:unhideWhenUsed/>
    <w:rsid w:val="00986A7E"/>
    <w:pPr>
      <w:spacing w:after="100" w:line="259" w:lineRule="auto"/>
      <w:ind w:left="660"/>
    </w:pPr>
    <w:rPr>
      <w:kern w:val="2"/>
      <w:sz w:val="22"/>
      <w:szCs w:val="22"/>
      <w:lang w:eastAsia="en-AU"/>
      <w14:ligatures w14:val="standardContextual"/>
    </w:rPr>
  </w:style>
  <w:style w:type="paragraph" w:styleId="TOC5">
    <w:name w:val="toc 5"/>
    <w:basedOn w:val="Normal"/>
    <w:next w:val="Normal"/>
    <w:autoRedefine/>
    <w:uiPriority w:val="39"/>
    <w:unhideWhenUsed/>
    <w:rsid w:val="00986A7E"/>
    <w:pPr>
      <w:spacing w:after="100" w:line="259" w:lineRule="auto"/>
      <w:ind w:left="880"/>
    </w:pPr>
    <w:rPr>
      <w:kern w:val="2"/>
      <w:sz w:val="22"/>
      <w:szCs w:val="22"/>
      <w:lang w:eastAsia="en-AU"/>
      <w14:ligatures w14:val="standardContextual"/>
    </w:rPr>
  </w:style>
  <w:style w:type="paragraph" w:styleId="TOC6">
    <w:name w:val="toc 6"/>
    <w:basedOn w:val="Normal"/>
    <w:next w:val="Normal"/>
    <w:autoRedefine/>
    <w:uiPriority w:val="39"/>
    <w:unhideWhenUsed/>
    <w:rsid w:val="00986A7E"/>
    <w:pPr>
      <w:spacing w:after="100" w:line="259" w:lineRule="auto"/>
      <w:ind w:left="1100"/>
    </w:pPr>
    <w:rPr>
      <w:kern w:val="2"/>
      <w:sz w:val="22"/>
      <w:szCs w:val="22"/>
      <w:lang w:eastAsia="en-AU"/>
      <w14:ligatures w14:val="standardContextual"/>
    </w:rPr>
  </w:style>
  <w:style w:type="paragraph" w:styleId="TOC7">
    <w:name w:val="toc 7"/>
    <w:basedOn w:val="Normal"/>
    <w:next w:val="Normal"/>
    <w:autoRedefine/>
    <w:uiPriority w:val="39"/>
    <w:unhideWhenUsed/>
    <w:rsid w:val="00986A7E"/>
    <w:pPr>
      <w:spacing w:after="100" w:line="259" w:lineRule="auto"/>
      <w:ind w:left="1320"/>
    </w:pPr>
    <w:rPr>
      <w:kern w:val="2"/>
      <w:sz w:val="22"/>
      <w:szCs w:val="22"/>
      <w:lang w:eastAsia="en-AU"/>
      <w14:ligatures w14:val="standardContextual"/>
    </w:rPr>
  </w:style>
  <w:style w:type="paragraph" w:styleId="TOC8">
    <w:name w:val="toc 8"/>
    <w:basedOn w:val="Normal"/>
    <w:next w:val="Normal"/>
    <w:autoRedefine/>
    <w:uiPriority w:val="39"/>
    <w:unhideWhenUsed/>
    <w:rsid w:val="00986A7E"/>
    <w:pPr>
      <w:spacing w:after="100" w:line="259" w:lineRule="auto"/>
      <w:ind w:left="1540"/>
    </w:pPr>
    <w:rPr>
      <w:kern w:val="2"/>
      <w:sz w:val="22"/>
      <w:szCs w:val="22"/>
      <w:lang w:eastAsia="en-AU"/>
      <w14:ligatures w14:val="standardContextual"/>
    </w:rPr>
  </w:style>
  <w:style w:type="paragraph" w:styleId="TOC9">
    <w:name w:val="toc 9"/>
    <w:basedOn w:val="Normal"/>
    <w:next w:val="Normal"/>
    <w:autoRedefine/>
    <w:uiPriority w:val="39"/>
    <w:unhideWhenUsed/>
    <w:rsid w:val="00986A7E"/>
    <w:pPr>
      <w:spacing w:after="100" w:line="259" w:lineRule="auto"/>
      <w:ind w:left="1760"/>
    </w:pPr>
    <w:rPr>
      <w:kern w:val="2"/>
      <w:sz w:val="22"/>
      <w:szCs w:val="22"/>
      <w:lang w:eastAsia="en-AU"/>
      <w14:ligatures w14:val="standardContextual"/>
    </w:rPr>
  </w:style>
  <w:style w:type="character" w:styleId="UnresolvedMention">
    <w:name w:val="Unresolved Mention"/>
    <w:basedOn w:val="DefaultParagraphFont"/>
    <w:uiPriority w:val="99"/>
    <w:semiHidden/>
    <w:unhideWhenUsed/>
    <w:rsid w:val="00986A7E"/>
    <w:rPr>
      <w:color w:val="605E5C"/>
      <w:shd w:val="clear" w:color="auto" w:fill="E1DFDD"/>
    </w:rPr>
  </w:style>
  <w:style w:type="paragraph" w:customStyle="1" w:styleId="WAEP1">
    <w:name w:val="WAEP1"/>
    <w:basedOn w:val="Heading1"/>
    <w:link w:val="WAEP1Char"/>
    <w:uiPriority w:val="7"/>
    <w:qFormat/>
    <w:rsid w:val="008300B4"/>
    <w:rPr>
      <w:color w:val="000000" w:themeColor="text1"/>
      <w:sz w:val="22"/>
    </w:rPr>
  </w:style>
  <w:style w:type="character" w:customStyle="1" w:styleId="WAEP1Char">
    <w:name w:val="WAEP1 Char"/>
    <w:basedOn w:val="Heading1Char"/>
    <w:link w:val="WAEP1"/>
    <w:uiPriority w:val="7"/>
    <w:rsid w:val="008300B4"/>
    <w:rPr>
      <w:rFonts w:asciiTheme="majorHAnsi" w:eastAsiaTheme="majorEastAsia" w:hAnsiTheme="majorHAnsi" w:cstheme="majorBidi"/>
      <w:b/>
      <w:bCs/>
      <w:color w:val="000000" w:themeColor="text1"/>
      <w:sz w:val="22"/>
      <w:szCs w:val="28"/>
    </w:rPr>
  </w:style>
  <w:style w:type="paragraph" w:customStyle="1" w:styleId="WAEP2">
    <w:name w:val="WAEP2"/>
    <w:basedOn w:val="Heading2"/>
    <w:link w:val="WAEP2Char"/>
    <w:uiPriority w:val="7"/>
    <w:qFormat/>
    <w:rsid w:val="00817D18"/>
    <w:rPr>
      <w:color w:val="000000" w:themeColor="text1"/>
      <w:sz w:val="20"/>
    </w:rPr>
  </w:style>
  <w:style w:type="character" w:customStyle="1" w:styleId="WAEP2Char">
    <w:name w:val="WAEP2 Char"/>
    <w:basedOn w:val="Heading2Char"/>
    <w:link w:val="WAEP2"/>
    <w:uiPriority w:val="7"/>
    <w:rsid w:val="00817D18"/>
    <w:rPr>
      <w:rFonts w:asciiTheme="majorHAnsi" w:eastAsiaTheme="majorEastAsia" w:hAnsiTheme="majorHAnsi" w:cstheme="majorBidi"/>
      <w:b/>
      <w:bCs/>
      <w:color w:val="000000" w:themeColor="text1"/>
      <w:sz w:val="20"/>
      <w:szCs w:val="26"/>
    </w:rPr>
  </w:style>
  <w:style w:type="paragraph" w:customStyle="1" w:styleId="WAEP3">
    <w:name w:val="WAEP3"/>
    <w:basedOn w:val="Heading3"/>
    <w:link w:val="WAEP3Char"/>
    <w:uiPriority w:val="7"/>
    <w:qFormat/>
    <w:rsid w:val="00817D18"/>
    <w:rPr>
      <w:color w:val="002060"/>
      <w:sz w:val="20"/>
    </w:rPr>
  </w:style>
  <w:style w:type="character" w:customStyle="1" w:styleId="WAEP3Char">
    <w:name w:val="WAEP3 Char"/>
    <w:basedOn w:val="Heading3Char"/>
    <w:link w:val="WAEP3"/>
    <w:uiPriority w:val="7"/>
    <w:rsid w:val="00817D18"/>
    <w:rPr>
      <w:rFonts w:asciiTheme="majorHAnsi" w:eastAsiaTheme="majorEastAsia" w:hAnsiTheme="majorHAnsi" w:cstheme="majorBidi"/>
      <w:b/>
      <w:color w:val="002060"/>
      <w:sz w:val="20"/>
      <w:szCs w:val="26"/>
    </w:rPr>
  </w:style>
  <w:style w:type="paragraph" w:customStyle="1" w:styleId="WAEP5">
    <w:name w:val="WAEP5"/>
    <w:basedOn w:val="BodyText"/>
    <w:link w:val="WAEP5Char"/>
    <w:uiPriority w:val="7"/>
    <w:qFormat/>
    <w:rsid w:val="005C3CA4"/>
    <w:rPr>
      <w:color w:val="000000" w:themeColor="text1"/>
      <w:sz w:val="16"/>
    </w:rPr>
  </w:style>
  <w:style w:type="character" w:customStyle="1" w:styleId="WAEP5Char">
    <w:name w:val="WAEP5 Char"/>
    <w:basedOn w:val="BodyTextChar"/>
    <w:link w:val="WAEP5"/>
    <w:uiPriority w:val="7"/>
    <w:rsid w:val="005C3CA4"/>
    <w:rPr>
      <w:color w:val="000000" w:themeColor="text1"/>
      <w:sz w:val="16"/>
      <w:szCs w:val="24"/>
    </w:rPr>
  </w:style>
  <w:style w:type="paragraph" w:customStyle="1" w:styleId="WAEP4">
    <w:name w:val="WAEP4"/>
    <w:basedOn w:val="Heading4"/>
    <w:link w:val="WAEP4Char"/>
    <w:uiPriority w:val="7"/>
    <w:qFormat/>
    <w:rsid w:val="00817D18"/>
    <w:rPr>
      <w:i w:val="0"/>
      <w:color w:val="92278F" w:themeColor="accent1"/>
      <w:sz w:val="20"/>
    </w:rPr>
  </w:style>
  <w:style w:type="character" w:customStyle="1" w:styleId="WAEP4Char">
    <w:name w:val="WAEP4 Char"/>
    <w:basedOn w:val="Heading3Char"/>
    <w:link w:val="WAEP4"/>
    <w:uiPriority w:val="7"/>
    <w:rsid w:val="00817D18"/>
    <w:rPr>
      <w:rFonts w:asciiTheme="majorHAnsi" w:eastAsiaTheme="majorEastAsia" w:hAnsiTheme="majorHAnsi" w:cstheme="majorBidi"/>
      <w:b/>
      <w:bCs/>
      <w:iCs/>
      <w:color w:val="92278F" w:themeColor="accent1"/>
      <w:sz w:val="20"/>
      <w:szCs w:val="26"/>
    </w:rPr>
  </w:style>
  <w:style w:type="table" w:styleId="ListTable3-Accent1">
    <w:name w:val="List Table 3 Accent 1"/>
    <w:basedOn w:val="TableNormal"/>
    <w:uiPriority w:val="48"/>
    <w:rsid w:val="001F7A4E"/>
    <w:pPr>
      <w:spacing w:after="120"/>
    </w:pPr>
    <w:tblPr>
      <w:tblStyleRowBandSize w:val="1"/>
      <w:tblStyleColBandSize w:val="1"/>
      <w:tblBorders>
        <w:top w:val="single" w:sz="4" w:space="0" w:color="92278F" w:themeColor="accent1"/>
        <w:left w:val="single" w:sz="4" w:space="0" w:color="92278F" w:themeColor="accent1"/>
        <w:bottom w:val="single" w:sz="4" w:space="0" w:color="92278F" w:themeColor="accent1"/>
        <w:right w:val="single" w:sz="4" w:space="0" w:color="92278F" w:themeColor="accent1"/>
      </w:tblBorders>
    </w:tblPr>
    <w:tblStylePr w:type="firstRow">
      <w:rPr>
        <w:b/>
        <w:bCs/>
        <w:color w:val="FFFFFF" w:themeColor="background1"/>
      </w:rPr>
      <w:tblPr/>
      <w:tcPr>
        <w:shd w:val="clear" w:color="auto" w:fill="92278F" w:themeFill="accent1"/>
      </w:tcPr>
    </w:tblStylePr>
    <w:tblStylePr w:type="lastRow">
      <w:rPr>
        <w:b/>
        <w:bCs/>
      </w:rPr>
      <w:tblPr/>
      <w:tcPr>
        <w:tcBorders>
          <w:top w:val="double" w:sz="4" w:space="0" w:color="92278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278F" w:themeColor="accent1"/>
          <w:right w:val="single" w:sz="4" w:space="0" w:color="92278F" w:themeColor="accent1"/>
        </w:tcBorders>
      </w:tcPr>
    </w:tblStylePr>
    <w:tblStylePr w:type="band1Horz">
      <w:tblPr/>
      <w:tcPr>
        <w:tcBorders>
          <w:top w:val="single" w:sz="4" w:space="0" w:color="92278F" w:themeColor="accent1"/>
          <w:bottom w:val="single" w:sz="4" w:space="0" w:color="92278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278F" w:themeColor="accent1"/>
          <w:left w:val="nil"/>
        </w:tcBorders>
      </w:tcPr>
    </w:tblStylePr>
    <w:tblStylePr w:type="swCell">
      <w:tblPr/>
      <w:tcPr>
        <w:tcBorders>
          <w:top w:val="double" w:sz="4" w:space="0" w:color="92278F" w:themeColor="accent1"/>
          <w:right w:val="nil"/>
        </w:tcBorders>
      </w:tcPr>
    </w:tblStylePr>
  </w:style>
  <w:style w:type="paragraph" w:styleId="CommentText">
    <w:name w:val="annotation text"/>
    <w:basedOn w:val="Normal"/>
    <w:link w:val="CommentTextChar"/>
    <w:uiPriority w:val="99"/>
    <w:unhideWhenUsed/>
    <w:rsid w:val="001B4134"/>
    <w:pPr>
      <w:spacing w:after="120" w:line="240" w:lineRule="auto"/>
    </w:pPr>
    <w:rPr>
      <w:sz w:val="20"/>
      <w:szCs w:val="20"/>
    </w:rPr>
  </w:style>
  <w:style w:type="character" w:customStyle="1" w:styleId="CommentTextChar">
    <w:name w:val="Comment Text Char"/>
    <w:basedOn w:val="DefaultParagraphFont"/>
    <w:link w:val="CommentText"/>
    <w:uiPriority w:val="99"/>
    <w:rsid w:val="001B4134"/>
    <w:rPr>
      <w:sz w:val="20"/>
      <w:szCs w:val="20"/>
    </w:rPr>
  </w:style>
  <w:style w:type="table" w:styleId="GridTable5Dark-Accent1">
    <w:name w:val="Grid Table 5 Dark Accent 1"/>
    <w:basedOn w:val="TableNormal"/>
    <w:uiPriority w:val="50"/>
    <w:rsid w:val="00D744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CB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278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278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278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278F" w:themeFill="accent1"/>
      </w:tcPr>
    </w:tblStylePr>
    <w:tblStylePr w:type="band1Vert">
      <w:tblPr/>
      <w:tcPr>
        <w:shd w:val="clear" w:color="auto" w:fill="E398E1" w:themeFill="accent1" w:themeFillTint="66"/>
      </w:tcPr>
    </w:tblStylePr>
    <w:tblStylePr w:type="band1Horz">
      <w:tblPr/>
      <w:tcPr>
        <w:shd w:val="clear" w:color="auto" w:fill="E398E1" w:themeFill="accent1" w:themeFillTint="66"/>
      </w:tcPr>
    </w:tblStylePr>
  </w:style>
  <w:style w:type="table" w:styleId="GridTable4">
    <w:name w:val="Grid Table 4"/>
    <w:basedOn w:val="TableNormal"/>
    <w:uiPriority w:val="49"/>
    <w:rsid w:val="00D246B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4">
    <w:name w:val="Grid Table 4 Accent 4"/>
    <w:basedOn w:val="TableNormal"/>
    <w:uiPriority w:val="49"/>
    <w:rsid w:val="00B542C5"/>
    <w:pPr>
      <w:spacing w:after="0" w:line="240" w:lineRule="auto"/>
    </w:pPr>
    <w:tblPr>
      <w:tblStyleRowBandSize w:val="1"/>
      <w:tblStyleColBandSize w:val="1"/>
      <w:tblBorders>
        <w:top w:val="single" w:sz="4" w:space="0" w:color="A29ED4" w:themeColor="accent4" w:themeTint="99"/>
        <w:left w:val="single" w:sz="4" w:space="0" w:color="A29ED4" w:themeColor="accent4" w:themeTint="99"/>
        <w:bottom w:val="single" w:sz="4" w:space="0" w:color="A29ED4" w:themeColor="accent4" w:themeTint="99"/>
        <w:right w:val="single" w:sz="4" w:space="0" w:color="A29ED4" w:themeColor="accent4" w:themeTint="99"/>
        <w:insideH w:val="single" w:sz="4" w:space="0" w:color="A29ED4" w:themeColor="accent4" w:themeTint="99"/>
        <w:insideV w:val="single" w:sz="4" w:space="0" w:color="A29ED4" w:themeColor="accent4" w:themeTint="99"/>
      </w:tblBorders>
    </w:tblPr>
    <w:tblStylePr w:type="firstRow">
      <w:rPr>
        <w:b/>
        <w:bCs/>
        <w:color w:val="FFFFFF" w:themeColor="background1"/>
      </w:rPr>
      <w:tblPr/>
      <w:tcPr>
        <w:tcBorders>
          <w:top w:val="single" w:sz="4" w:space="0" w:color="665EB8" w:themeColor="accent4"/>
          <w:left w:val="single" w:sz="4" w:space="0" w:color="665EB8" w:themeColor="accent4"/>
          <w:bottom w:val="single" w:sz="4" w:space="0" w:color="665EB8" w:themeColor="accent4"/>
          <w:right w:val="single" w:sz="4" w:space="0" w:color="665EB8" w:themeColor="accent4"/>
          <w:insideH w:val="nil"/>
          <w:insideV w:val="nil"/>
        </w:tcBorders>
        <w:shd w:val="clear" w:color="auto" w:fill="665EB8" w:themeFill="accent4"/>
      </w:tcPr>
    </w:tblStylePr>
    <w:tblStylePr w:type="lastRow">
      <w:rPr>
        <w:b/>
        <w:bCs/>
      </w:rPr>
      <w:tblPr/>
      <w:tcPr>
        <w:tcBorders>
          <w:top w:val="double" w:sz="4" w:space="0" w:color="665EB8" w:themeColor="accent4"/>
        </w:tcBorders>
      </w:tcPr>
    </w:tblStylePr>
    <w:tblStylePr w:type="firstCol">
      <w:rPr>
        <w:b/>
        <w:bCs/>
      </w:rPr>
    </w:tblStylePr>
    <w:tblStylePr w:type="lastCol">
      <w:rPr>
        <w:b/>
        <w:bCs/>
      </w:rPr>
    </w:tblStylePr>
    <w:tblStylePr w:type="band1Vert">
      <w:tblPr/>
      <w:tcPr>
        <w:shd w:val="clear" w:color="auto" w:fill="E0DEF0" w:themeFill="accent4" w:themeFillTint="33"/>
      </w:tcPr>
    </w:tblStylePr>
    <w:tblStylePr w:type="band1Horz">
      <w:tblPr/>
      <w:tcPr>
        <w:shd w:val="clear" w:color="auto" w:fill="E0DEF0" w:themeFill="accent4" w:themeFillTint="33"/>
      </w:tcPr>
    </w:tblStylePr>
  </w:style>
  <w:style w:type="character" w:customStyle="1" w:styleId="Heading8Char">
    <w:name w:val="Heading 8 Char"/>
    <w:basedOn w:val="DefaultParagraphFont"/>
    <w:link w:val="Heading8"/>
    <w:uiPriority w:val="9"/>
    <w:rsid w:val="00C42C4D"/>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iPriority w:val="99"/>
    <w:semiHidden/>
    <w:unhideWhenUsed/>
    <w:rsid w:val="0067696D"/>
    <w:rPr>
      <w:sz w:val="16"/>
      <w:szCs w:val="16"/>
    </w:rPr>
  </w:style>
  <w:style w:type="paragraph" w:styleId="CommentSubject">
    <w:name w:val="annotation subject"/>
    <w:basedOn w:val="CommentText"/>
    <w:next w:val="CommentText"/>
    <w:link w:val="CommentSubjectChar"/>
    <w:uiPriority w:val="99"/>
    <w:semiHidden/>
    <w:unhideWhenUsed/>
    <w:rsid w:val="0067696D"/>
    <w:pPr>
      <w:spacing w:after="0"/>
    </w:pPr>
    <w:rPr>
      <w:b/>
      <w:bCs/>
    </w:rPr>
  </w:style>
  <w:style w:type="character" w:customStyle="1" w:styleId="CommentSubjectChar">
    <w:name w:val="Comment Subject Char"/>
    <w:basedOn w:val="CommentTextChar"/>
    <w:link w:val="CommentSubject"/>
    <w:uiPriority w:val="99"/>
    <w:semiHidden/>
    <w:rsid w:val="0067696D"/>
    <w:rPr>
      <w:b/>
      <w:bCs/>
      <w:sz w:val="20"/>
      <w:szCs w:val="20"/>
    </w:rPr>
  </w:style>
  <w:style w:type="paragraph" w:styleId="Revision">
    <w:name w:val="Revision"/>
    <w:hidden/>
    <w:uiPriority w:val="99"/>
    <w:semiHidden/>
    <w:rsid w:val="00E9649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5340">
      <w:bodyDiv w:val="1"/>
      <w:marLeft w:val="0"/>
      <w:marRight w:val="0"/>
      <w:marTop w:val="0"/>
      <w:marBottom w:val="0"/>
      <w:divBdr>
        <w:top w:val="none" w:sz="0" w:space="0" w:color="auto"/>
        <w:left w:val="none" w:sz="0" w:space="0" w:color="auto"/>
        <w:bottom w:val="none" w:sz="0" w:space="0" w:color="auto"/>
        <w:right w:val="none" w:sz="0" w:space="0" w:color="auto"/>
      </w:divBdr>
    </w:div>
    <w:div w:id="121729617">
      <w:bodyDiv w:val="1"/>
      <w:marLeft w:val="0"/>
      <w:marRight w:val="0"/>
      <w:marTop w:val="0"/>
      <w:marBottom w:val="0"/>
      <w:divBdr>
        <w:top w:val="none" w:sz="0" w:space="0" w:color="auto"/>
        <w:left w:val="none" w:sz="0" w:space="0" w:color="auto"/>
        <w:bottom w:val="none" w:sz="0" w:space="0" w:color="auto"/>
        <w:right w:val="none" w:sz="0" w:space="0" w:color="auto"/>
      </w:divBdr>
    </w:div>
    <w:div w:id="244993101">
      <w:bodyDiv w:val="1"/>
      <w:marLeft w:val="0"/>
      <w:marRight w:val="0"/>
      <w:marTop w:val="0"/>
      <w:marBottom w:val="0"/>
      <w:divBdr>
        <w:top w:val="none" w:sz="0" w:space="0" w:color="auto"/>
        <w:left w:val="none" w:sz="0" w:space="0" w:color="auto"/>
        <w:bottom w:val="none" w:sz="0" w:space="0" w:color="auto"/>
        <w:right w:val="none" w:sz="0" w:space="0" w:color="auto"/>
      </w:divBdr>
    </w:div>
    <w:div w:id="281889075">
      <w:bodyDiv w:val="1"/>
      <w:marLeft w:val="0"/>
      <w:marRight w:val="0"/>
      <w:marTop w:val="0"/>
      <w:marBottom w:val="0"/>
      <w:divBdr>
        <w:top w:val="none" w:sz="0" w:space="0" w:color="auto"/>
        <w:left w:val="none" w:sz="0" w:space="0" w:color="auto"/>
        <w:bottom w:val="none" w:sz="0" w:space="0" w:color="auto"/>
        <w:right w:val="none" w:sz="0" w:space="0" w:color="auto"/>
      </w:divBdr>
    </w:div>
    <w:div w:id="315957068">
      <w:bodyDiv w:val="1"/>
      <w:marLeft w:val="0"/>
      <w:marRight w:val="0"/>
      <w:marTop w:val="0"/>
      <w:marBottom w:val="0"/>
      <w:divBdr>
        <w:top w:val="none" w:sz="0" w:space="0" w:color="auto"/>
        <w:left w:val="none" w:sz="0" w:space="0" w:color="auto"/>
        <w:bottom w:val="none" w:sz="0" w:space="0" w:color="auto"/>
        <w:right w:val="none" w:sz="0" w:space="0" w:color="auto"/>
      </w:divBdr>
    </w:div>
    <w:div w:id="481317270">
      <w:bodyDiv w:val="1"/>
      <w:marLeft w:val="0"/>
      <w:marRight w:val="0"/>
      <w:marTop w:val="0"/>
      <w:marBottom w:val="0"/>
      <w:divBdr>
        <w:top w:val="none" w:sz="0" w:space="0" w:color="auto"/>
        <w:left w:val="none" w:sz="0" w:space="0" w:color="auto"/>
        <w:bottom w:val="none" w:sz="0" w:space="0" w:color="auto"/>
        <w:right w:val="none" w:sz="0" w:space="0" w:color="auto"/>
      </w:divBdr>
    </w:div>
    <w:div w:id="488599842">
      <w:bodyDiv w:val="1"/>
      <w:marLeft w:val="0"/>
      <w:marRight w:val="0"/>
      <w:marTop w:val="0"/>
      <w:marBottom w:val="0"/>
      <w:divBdr>
        <w:top w:val="none" w:sz="0" w:space="0" w:color="auto"/>
        <w:left w:val="none" w:sz="0" w:space="0" w:color="auto"/>
        <w:bottom w:val="none" w:sz="0" w:space="0" w:color="auto"/>
        <w:right w:val="none" w:sz="0" w:space="0" w:color="auto"/>
      </w:divBdr>
    </w:div>
    <w:div w:id="504855720">
      <w:bodyDiv w:val="1"/>
      <w:marLeft w:val="0"/>
      <w:marRight w:val="0"/>
      <w:marTop w:val="0"/>
      <w:marBottom w:val="0"/>
      <w:divBdr>
        <w:top w:val="none" w:sz="0" w:space="0" w:color="auto"/>
        <w:left w:val="none" w:sz="0" w:space="0" w:color="auto"/>
        <w:bottom w:val="none" w:sz="0" w:space="0" w:color="auto"/>
        <w:right w:val="none" w:sz="0" w:space="0" w:color="auto"/>
      </w:divBdr>
    </w:div>
    <w:div w:id="551968605">
      <w:bodyDiv w:val="1"/>
      <w:marLeft w:val="0"/>
      <w:marRight w:val="0"/>
      <w:marTop w:val="0"/>
      <w:marBottom w:val="0"/>
      <w:divBdr>
        <w:top w:val="none" w:sz="0" w:space="0" w:color="auto"/>
        <w:left w:val="none" w:sz="0" w:space="0" w:color="auto"/>
        <w:bottom w:val="none" w:sz="0" w:space="0" w:color="auto"/>
        <w:right w:val="none" w:sz="0" w:space="0" w:color="auto"/>
      </w:divBdr>
    </w:div>
    <w:div w:id="572931130">
      <w:bodyDiv w:val="1"/>
      <w:marLeft w:val="0"/>
      <w:marRight w:val="0"/>
      <w:marTop w:val="0"/>
      <w:marBottom w:val="0"/>
      <w:divBdr>
        <w:top w:val="none" w:sz="0" w:space="0" w:color="auto"/>
        <w:left w:val="none" w:sz="0" w:space="0" w:color="auto"/>
        <w:bottom w:val="none" w:sz="0" w:space="0" w:color="auto"/>
        <w:right w:val="none" w:sz="0" w:space="0" w:color="auto"/>
      </w:divBdr>
    </w:div>
    <w:div w:id="1380284803">
      <w:bodyDiv w:val="1"/>
      <w:marLeft w:val="0"/>
      <w:marRight w:val="0"/>
      <w:marTop w:val="0"/>
      <w:marBottom w:val="0"/>
      <w:divBdr>
        <w:top w:val="none" w:sz="0" w:space="0" w:color="auto"/>
        <w:left w:val="none" w:sz="0" w:space="0" w:color="auto"/>
        <w:bottom w:val="none" w:sz="0" w:space="0" w:color="auto"/>
        <w:right w:val="none" w:sz="0" w:space="0" w:color="auto"/>
      </w:divBdr>
    </w:div>
    <w:div w:id="1566717379">
      <w:bodyDiv w:val="1"/>
      <w:marLeft w:val="0"/>
      <w:marRight w:val="0"/>
      <w:marTop w:val="0"/>
      <w:marBottom w:val="0"/>
      <w:divBdr>
        <w:top w:val="none" w:sz="0" w:space="0" w:color="auto"/>
        <w:left w:val="none" w:sz="0" w:space="0" w:color="auto"/>
        <w:bottom w:val="none" w:sz="0" w:space="0" w:color="auto"/>
        <w:right w:val="none" w:sz="0" w:space="0" w:color="auto"/>
      </w:divBdr>
    </w:div>
    <w:div w:id="1736778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header" Target="header5.xml"/><Relationship Id="rId21" Type="http://schemas.openxmlformats.org/officeDocument/2006/relationships/image" Target="media/image5.emf"/><Relationship Id="rId42" Type="http://schemas.openxmlformats.org/officeDocument/2006/relationships/image" Target="media/image26.emf"/><Relationship Id="rId47" Type="http://schemas.openxmlformats.org/officeDocument/2006/relationships/image" Target="media/image31.emf"/><Relationship Id="rId63" Type="http://schemas.openxmlformats.org/officeDocument/2006/relationships/image" Target="media/image47.emf"/><Relationship Id="rId68" Type="http://schemas.openxmlformats.org/officeDocument/2006/relationships/image" Target="media/image52.emf"/><Relationship Id="rId84" Type="http://schemas.openxmlformats.org/officeDocument/2006/relationships/image" Target="media/image68.emf"/><Relationship Id="rId89" Type="http://schemas.openxmlformats.org/officeDocument/2006/relationships/image" Target="media/image73.emf"/><Relationship Id="rId112" Type="http://schemas.openxmlformats.org/officeDocument/2006/relationships/image" Target="media/image84.png"/><Relationship Id="rId16" Type="http://schemas.openxmlformats.org/officeDocument/2006/relationships/header" Target="header3.xml"/><Relationship Id="rId107" Type="http://schemas.openxmlformats.org/officeDocument/2006/relationships/hyperlink" Target="https://www.swdc.wa.gov.au/" TargetMode="External"/><Relationship Id="rId11" Type="http://schemas.openxmlformats.org/officeDocument/2006/relationships/endnotes" Target="endnotes.xml"/><Relationship Id="rId32" Type="http://schemas.openxmlformats.org/officeDocument/2006/relationships/image" Target="media/image16.emf"/><Relationship Id="rId37" Type="http://schemas.openxmlformats.org/officeDocument/2006/relationships/image" Target="media/image21.emf"/><Relationship Id="rId53" Type="http://schemas.openxmlformats.org/officeDocument/2006/relationships/image" Target="media/image37.emf"/><Relationship Id="rId58" Type="http://schemas.openxmlformats.org/officeDocument/2006/relationships/image" Target="media/image42.emf"/><Relationship Id="rId74" Type="http://schemas.openxmlformats.org/officeDocument/2006/relationships/image" Target="media/image58.emf"/><Relationship Id="rId79" Type="http://schemas.openxmlformats.org/officeDocument/2006/relationships/image" Target="media/image63.emf"/><Relationship Id="rId102" Type="http://schemas.openxmlformats.org/officeDocument/2006/relationships/hyperlink" Target="https://www.gdc.wa.gov.au/" TargetMode="External"/><Relationship Id="rId5" Type="http://schemas.openxmlformats.org/officeDocument/2006/relationships/customXml" Target="../customXml/item5.xml"/><Relationship Id="rId90" Type="http://schemas.openxmlformats.org/officeDocument/2006/relationships/image" Target="media/image74.emf"/><Relationship Id="rId95" Type="http://schemas.openxmlformats.org/officeDocument/2006/relationships/image" Target="media/image79.emf"/><Relationship Id="rId22" Type="http://schemas.openxmlformats.org/officeDocument/2006/relationships/image" Target="media/image6.emf"/><Relationship Id="rId27" Type="http://schemas.openxmlformats.org/officeDocument/2006/relationships/image" Target="media/image11.emf"/><Relationship Id="rId43" Type="http://schemas.openxmlformats.org/officeDocument/2006/relationships/image" Target="media/image27.emf"/><Relationship Id="rId48" Type="http://schemas.openxmlformats.org/officeDocument/2006/relationships/image" Target="media/image32.emf"/><Relationship Id="rId64" Type="http://schemas.openxmlformats.org/officeDocument/2006/relationships/image" Target="media/image48.emf"/><Relationship Id="rId69" Type="http://schemas.openxmlformats.org/officeDocument/2006/relationships/image" Target="media/image53.emf"/><Relationship Id="rId113" Type="http://schemas.openxmlformats.org/officeDocument/2006/relationships/image" Target="media/image85.png"/><Relationship Id="rId118" Type="http://schemas.openxmlformats.org/officeDocument/2006/relationships/fontTable" Target="fontTable.xml"/><Relationship Id="rId80" Type="http://schemas.openxmlformats.org/officeDocument/2006/relationships/image" Target="media/image64.emf"/><Relationship Id="rId85" Type="http://schemas.openxmlformats.org/officeDocument/2006/relationships/image" Target="media/image69.emf"/><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17.emf"/><Relationship Id="rId38" Type="http://schemas.openxmlformats.org/officeDocument/2006/relationships/image" Target="media/image22.emf"/><Relationship Id="rId59" Type="http://schemas.openxmlformats.org/officeDocument/2006/relationships/image" Target="media/image43.emf"/><Relationship Id="rId103" Type="http://schemas.openxmlformats.org/officeDocument/2006/relationships/hyperlink" Target="https://www.kdc.wa.gov.au/" TargetMode="External"/><Relationship Id="rId108" Type="http://schemas.openxmlformats.org/officeDocument/2006/relationships/hyperlink" Target="https://gsdc.wa.gov.au/" TargetMode="External"/><Relationship Id="rId54" Type="http://schemas.openxmlformats.org/officeDocument/2006/relationships/image" Target="media/image38.emf"/><Relationship Id="rId70" Type="http://schemas.openxmlformats.org/officeDocument/2006/relationships/image" Target="media/image54.emf"/><Relationship Id="rId75" Type="http://schemas.openxmlformats.org/officeDocument/2006/relationships/image" Target="media/image59.emf"/><Relationship Id="rId91" Type="http://schemas.openxmlformats.org/officeDocument/2006/relationships/image" Target="media/image75.emf"/><Relationship Id="rId96" Type="http://schemas.openxmlformats.org/officeDocument/2006/relationships/image" Target="media/image80.emf"/><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7.emf"/><Relationship Id="rId28" Type="http://schemas.openxmlformats.org/officeDocument/2006/relationships/image" Target="media/image12.emf"/><Relationship Id="rId49" Type="http://schemas.openxmlformats.org/officeDocument/2006/relationships/image" Target="media/image33.emf"/><Relationship Id="rId114" Type="http://schemas.openxmlformats.org/officeDocument/2006/relationships/image" Target="media/image86.png"/><Relationship Id="rId119" Type="http://schemas.openxmlformats.org/officeDocument/2006/relationships/theme" Target="theme/theme1.xml"/><Relationship Id="rId10" Type="http://schemas.openxmlformats.org/officeDocument/2006/relationships/footnotes" Target="footnotes.xml"/><Relationship Id="rId31" Type="http://schemas.openxmlformats.org/officeDocument/2006/relationships/image" Target="media/image15.emf"/><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4.emf"/><Relationship Id="rId65" Type="http://schemas.openxmlformats.org/officeDocument/2006/relationships/image" Target="media/image49.emf"/><Relationship Id="rId73" Type="http://schemas.openxmlformats.org/officeDocument/2006/relationships/image" Target="media/image57.emf"/><Relationship Id="rId78" Type="http://schemas.openxmlformats.org/officeDocument/2006/relationships/image" Target="media/image62.emf"/><Relationship Id="rId81" Type="http://schemas.openxmlformats.org/officeDocument/2006/relationships/image" Target="media/image65.emf"/><Relationship Id="rId86" Type="http://schemas.openxmlformats.org/officeDocument/2006/relationships/image" Target="media/image70.emf"/><Relationship Id="rId94" Type="http://schemas.openxmlformats.org/officeDocument/2006/relationships/image" Target="media/image78.emf"/><Relationship Id="rId99" Type="http://schemas.openxmlformats.org/officeDocument/2006/relationships/image" Target="media/image82.png"/><Relationship Id="rId101" Type="http://schemas.openxmlformats.org/officeDocument/2006/relationships/image" Target="media/image83.jpe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emf"/><Relationship Id="rId39" Type="http://schemas.openxmlformats.org/officeDocument/2006/relationships/image" Target="media/image23.emf"/><Relationship Id="rId109" Type="http://schemas.openxmlformats.org/officeDocument/2006/relationships/hyperlink" Target="https://www.peel.wa.gov.au/" TargetMode="External"/><Relationship Id="rId34" Type="http://schemas.openxmlformats.org/officeDocument/2006/relationships/image" Target="media/image18.emf"/><Relationship Id="rId50" Type="http://schemas.openxmlformats.org/officeDocument/2006/relationships/image" Target="media/image34.emf"/><Relationship Id="rId55" Type="http://schemas.openxmlformats.org/officeDocument/2006/relationships/image" Target="media/image39.emf"/><Relationship Id="rId76" Type="http://schemas.openxmlformats.org/officeDocument/2006/relationships/image" Target="media/image60.emf"/><Relationship Id="rId97" Type="http://schemas.openxmlformats.org/officeDocument/2006/relationships/image" Target="media/image81.emf"/><Relationship Id="rId104" Type="http://schemas.openxmlformats.org/officeDocument/2006/relationships/hyperlink" Target="https://www.pdc.wa.gov.au/" TargetMode="External"/><Relationship Id="rId7" Type="http://schemas.openxmlformats.org/officeDocument/2006/relationships/styles" Target="styles.xml"/><Relationship Id="rId71" Type="http://schemas.openxmlformats.org/officeDocument/2006/relationships/image" Target="media/image55.emf"/><Relationship Id="rId92" Type="http://schemas.openxmlformats.org/officeDocument/2006/relationships/image" Target="media/image76.emf"/><Relationship Id="rId2" Type="http://schemas.openxmlformats.org/officeDocument/2006/relationships/customXml" Target="../customXml/item2.xml"/><Relationship Id="rId29" Type="http://schemas.openxmlformats.org/officeDocument/2006/relationships/image" Target="media/image13.emf"/><Relationship Id="rId24" Type="http://schemas.openxmlformats.org/officeDocument/2006/relationships/image" Target="media/image8.emf"/><Relationship Id="rId40" Type="http://schemas.openxmlformats.org/officeDocument/2006/relationships/image" Target="media/image24.emf"/><Relationship Id="rId45" Type="http://schemas.openxmlformats.org/officeDocument/2006/relationships/image" Target="media/image29.emf"/><Relationship Id="rId66" Type="http://schemas.openxmlformats.org/officeDocument/2006/relationships/image" Target="media/image50.emf"/><Relationship Id="rId87" Type="http://schemas.openxmlformats.org/officeDocument/2006/relationships/image" Target="media/image71.emf"/><Relationship Id="rId110" Type="http://schemas.openxmlformats.org/officeDocument/2006/relationships/hyperlink" Target="https://www.wheatbelt.wa.gov.au/" TargetMode="External"/><Relationship Id="rId115" Type="http://schemas.openxmlformats.org/officeDocument/2006/relationships/image" Target="media/image87.png"/><Relationship Id="rId61" Type="http://schemas.openxmlformats.org/officeDocument/2006/relationships/image" Target="media/image45.emf"/><Relationship Id="rId82" Type="http://schemas.openxmlformats.org/officeDocument/2006/relationships/image" Target="media/image66.emf"/><Relationship Id="rId19" Type="http://schemas.openxmlformats.org/officeDocument/2006/relationships/image" Target="media/image3.emf"/><Relationship Id="rId14" Type="http://schemas.openxmlformats.org/officeDocument/2006/relationships/footer" Target="footer1.xml"/><Relationship Id="rId30" Type="http://schemas.openxmlformats.org/officeDocument/2006/relationships/image" Target="media/image14.emf"/><Relationship Id="rId35" Type="http://schemas.openxmlformats.org/officeDocument/2006/relationships/image" Target="media/image19.emf"/><Relationship Id="rId56" Type="http://schemas.openxmlformats.org/officeDocument/2006/relationships/image" Target="media/image40.emf"/><Relationship Id="rId77" Type="http://schemas.openxmlformats.org/officeDocument/2006/relationships/image" Target="media/image61.emf"/><Relationship Id="rId100" Type="http://schemas.openxmlformats.org/officeDocument/2006/relationships/oleObject" Target="embeddings/oleObject1.bin"/><Relationship Id="rId105" Type="http://schemas.openxmlformats.org/officeDocument/2006/relationships/hyperlink" Target="https://www.gedc.wa.gov.au/" TargetMode="External"/><Relationship Id="rId8" Type="http://schemas.openxmlformats.org/officeDocument/2006/relationships/settings" Target="settings.xml"/><Relationship Id="rId51" Type="http://schemas.openxmlformats.org/officeDocument/2006/relationships/image" Target="media/image35.emf"/><Relationship Id="rId72" Type="http://schemas.openxmlformats.org/officeDocument/2006/relationships/image" Target="media/image56.emf"/><Relationship Id="rId93" Type="http://schemas.openxmlformats.org/officeDocument/2006/relationships/image" Target="media/image77.emf"/><Relationship Id="rId98" Type="http://schemas.openxmlformats.org/officeDocument/2006/relationships/header" Target="header4.xml"/><Relationship Id="rId3" Type="http://schemas.openxmlformats.org/officeDocument/2006/relationships/customXml" Target="../customXml/item3.xml"/><Relationship Id="rId25" Type="http://schemas.openxmlformats.org/officeDocument/2006/relationships/image" Target="media/image9.emf"/><Relationship Id="rId46" Type="http://schemas.openxmlformats.org/officeDocument/2006/relationships/image" Target="media/image30.emf"/><Relationship Id="rId67" Type="http://schemas.openxmlformats.org/officeDocument/2006/relationships/image" Target="media/image51.emf"/><Relationship Id="rId116" Type="http://schemas.openxmlformats.org/officeDocument/2006/relationships/hyperlink" Target="mailto:economic.analysis@jtsi.wa.gov.au" TargetMode="External"/><Relationship Id="rId20" Type="http://schemas.openxmlformats.org/officeDocument/2006/relationships/image" Target="media/image4.emf"/><Relationship Id="rId41" Type="http://schemas.openxmlformats.org/officeDocument/2006/relationships/image" Target="media/image25.emf"/><Relationship Id="rId62" Type="http://schemas.openxmlformats.org/officeDocument/2006/relationships/image" Target="media/image46.emf"/><Relationship Id="rId83" Type="http://schemas.openxmlformats.org/officeDocument/2006/relationships/image" Target="media/image67.emf"/><Relationship Id="rId88" Type="http://schemas.openxmlformats.org/officeDocument/2006/relationships/image" Target="media/image72.emf"/><Relationship Id="rId111" Type="http://schemas.openxmlformats.org/officeDocument/2006/relationships/hyperlink" Target="https://www.wa.gov.au/government/publications/western-australias-economy-and-international-trade" TargetMode="External"/><Relationship Id="rId15" Type="http://schemas.openxmlformats.org/officeDocument/2006/relationships/footer" Target="footer2.xml"/><Relationship Id="rId36" Type="http://schemas.openxmlformats.org/officeDocument/2006/relationships/image" Target="media/image20.emf"/><Relationship Id="rId57" Type="http://schemas.openxmlformats.org/officeDocument/2006/relationships/image" Target="media/image41.emf"/><Relationship Id="rId106" Type="http://schemas.openxmlformats.org/officeDocument/2006/relationships/hyperlink" Target="https://www.mwdc.wa.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OurDocsIsRecordsDocument xmlns="0c56a47d-469b-460c-81a1-345d54cdeeee">false</OurDocsIsRecordsDocument>
    <OurDocsDataStore xmlns="0c56a47d-469b-460c-81a1-345d54cdeeee">Central</OurDocsDataStore>
    <OurDocsDocId xmlns="0c56a47d-469b-460c-81a1-345d54cdeeee">003758policy.data</OurDocsDocId>
    <OurDocsVersionCreatedBy xmlns="0c56a47d-469b-460c-81a1-345d54cdeeee">MICSDLF</OurDocsVersionCreatedBy>
    <OurDocsIsLocked xmlns="0c56a47d-469b-460c-81a1-345d54cdeeee">false</OurDocsIsLocked>
    <OurDocsDocumentType xmlns="0c56a47d-469b-460c-81a1-345d54cdeeee">Other</OurDocsDocumentType>
    <OurDocsFileNumbers xmlns="0c56a47d-469b-460c-81a1-345d54cdeeee" xsi:nil="true"/>
    <OurDocsLockedOnBehalfOf xmlns="0c56a47d-469b-460c-81a1-345d54cdeeee" xsi:nil="true"/>
    <OurDocsDocumentDate xmlns="0c56a47d-469b-460c-81a1-345d54cdeeee">2025-04-21T16:00:00+00:00</OurDocsDocumentDate>
    <OurDocsVersionCreatedAt xmlns="0c56a47d-469b-460c-81a1-345d54cdeeee">2025-04-22T04:40:35+00:00</OurDocsVersionCreatedAt>
    <OurDocsReleaseClassification xmlns="0c56a47d-469b-460c-81a1-345d54cdeeee">Departmental Use Only</OurDocsReleaseClassification>
    <OurDocsTitle xmlns="0c56a47d-469b-460c-81a1-345d54cdeeee">WA Economic Profile Japanese Language Version - March 2025</OurDocsTitle>
    <OurDocsLocation xmlns="0c56a47d-469b-460c-81a1-345d54cdeeee">Perth</OurDocsLocation>
    <OurDocsDescription xmlns="0c56a47d-469b-460c-81a1-345d54cdeeee" xsi:nil="true"/>
    <OurDocsVersionReason xmlns="0c56a47d-469b-460c-81a1-345d54cdeeee" xsi:nil="true"/>
    <OurDocsAuthor xmlns="0c56a47d-469b-460c-81a1-345d54cdeeee">Mike Thomas</OurDocsAuthor>
    <OurDocsLockedBy xmlns="0c56a47d-469b-460c-81a1-345d54cdeeee" xsi:nil="true"/>
    <OurDocsLockedOn xmlns="0c56a47d-469b-460c-81a1-345d54cdeeee" xsi:nil="true"/>
    <OurDocsVersionNumber xmlns="0c56a47d-469b-460c-81a1-345d54cdeeee">1</OurDocsVersionNumber>
    <OurDocsDocumentSource xmlns="0c56a47d-469b-460c-81a1-345d54cdeeee">Internal</OurDocsDocumentSource>
  </documentManagement>
</p:properties>
</file>

<file path=customXml/item2.xml><?xml version="1.0" encoding="utf-8"?>
<?mso-contentType ?>
<SharedContentType xmlns="Microsoft.SharePoint.Taxonomy.ContentTypeSync" SourceId="bc37dfbe-9a1a-4235-abd7-8bc54474f3d7" ContentTypeId="0x0101000AC6246A9CD2FC45B52DC6FEC0F0AAAA" PreviousValue="false"/>
</file>

<file path=customXml/item3.xml><?xml version="1.0" encoding="utf-8"?>
<ct:contentTypeSchema xmlns:ct="http://schemas.microsoft.com/office/2006/metadata/contentType" xmlns:ma="http://schemas.microsoft.com/office/2006/metadata/properties/metaAttributes" ct:_="" ma:_="" ma:contentTypeName="OurDocs Document" ma:contentTypeID="0x0101000AC6246A9CD2FC45B52DC6FEC0F0AAAA002C39F3B3B96C1F4B98517E6443C184DE" ma:contentTypeVersion="12" ma:contentTypeDescription="Create a new document." ma:contentTypeScope="" ma:versionID="7fd6e5eedbd6d6bbc4f050dbc7b7190a">
  <xsd:schema xmlns:xsd="http://www.w3.org/2001/XMLSchema" xmlns:xs="http://www.w3.org/2001/XMLSchema" xmlns:p="http://schemas.microsoft.com/office/2006/metadata/properties" xmlns:ns2="0c56a47d-469b-460c-81a1-345d54cdeeee" targetNamespace="http://schemas.microsoft.com/office/2006/metadata/properties" ma:root="true" ma:fieldsID="92f4de51a2ba04263f7c8fc2be9dabf8" ns2:_="">
    <xsd:import namespace="0c56a47d-469b-460c-81a1-345d54cdeeee"/>
    <xsd:element name="properties">
      <xsd:complexType>
        <xsd:sequence>
          <xsd:element name="documentManagement">
            <xsd:complexType>
              <xsd:all>
                <xsd:element ref="ns2:OurDocsDataStore"/>
                <xsd:element ref="ns2:OurDocsDocId"/>
                <xsd:element ref="ns2:OurDocsVersionNumber"/>
                <xsd:element ref="ns2:OurDocsIsRecordsDocument" minOccurs="0"/>
                <xsd:element ref="ns2:OurDocsIsLocked" minOccurs="0"/>
                <xsd:element ref="ns2:OurDocsTitle" minOccurs="0"/>
                <xsd:element ref="ns2:OurDocsDescription" minOccurs="0"/>
                <xsd:element ref="ns2:OurDocsAuthor" minOccurs="0"/>
                <xsd:element ref="ns2:OurDocsLocation" minOccurs="0"/>
                <xsd:element ref="ns2:OurDocsReleaseClassification" minOccurs="0"/>
                <xsd:element ref="ns2:OurDocsDocumentType" minOccurs="0"/>
                <xsd:element ref="ns2:OurDocsDocumentDate" minOccurs="0"/>
                <xsd:element ref="ns2:OurDocsDocumentSource" minOccurs="0"/>
                <xsd:element ref="ns2:OurDocsFileNumbers" minOccurs="0"/>
                <xsd:element ref="ns2:OurDocsLockedBy" minOccurs="0"/>
                <xsd:element ref="ns2:OurDocsLockedOnBehalfOf" minOccurs="0"/>
                <xsd:element ref="ns2:OurDocsLockedOn" minOccurs="0"/>
                <xsd:element ref="ns2:OurDocsVersionCreatedBy" minOccurs="0"/>
                <xsd:element ref="ns2:OurDocsVersionCreatedAt" minOccurs="0"/>
                <xsd:element ref="ns2:OurDocsVersionReas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56a47d-469b-460c-81a1-345d54cdeeee" elementFormDefault="qualified">
    <xsd:import namespace="http://schemas.microsoft.com/office/2006/documentManagement/types"/>
    <xsd:import namespace="http://schemas.microsoft.com/office/infopath/2007/PartnerControls"/>
    <xsd:element name="OurDocsDataStore" ma:index="8" ma:displayName="DataStore" ma:internalName="OurDocsDataStore">
      <xsd:simpleType>
        <xsd:restriction base="dms:Text"/>
      </xsd:simpleType>
    </xsd:element>
    <xsd:element name="OurDocsDocId" ma:index="9" ma:displayName="DocId" ma:internalName="OurDocsDocId">
      <xsd:simpleType>
        <xsd:restriction base="dms:Text"/>
      </xsd:simpleType>
    </xsd:element>
    <xsd:element name="OurDocsVersionNumber" ma:index="10" ma:displayName="VersionNumber" ma:internalName="OurDocsVersionNumber">
      <xsd:simpleType>
        <xsd:restriction base="dms:Text"/>
      </xsd:simpleType>
    </xsd:element>
    <xsd:element name="OurDocsIsRecordsDocument" ma:index="11" nillable="true" ma:displayName="IsRecordsDocument" ma:internalName="OurDocsIsRecordsDocument">
      <xsd:simpleType>
        <xsd:restriction base="dms:Boolean"/>
      </xsd:simpleType>
    </xsd:element>
    <xsd:element name="OurDocsIsLocked" ma:index="12" nillable="true" ma:displayName="IsLocked" ma:internalName="OurDocsIsLocked">
      <xsd:simpleType>
        <xsd:restriction base="dms:Boolean"/>
      </xsd:simpleType>
    </xsd:element>
    <xsd:element name="OurDocsTitle" ma:index="13" nillable="true" ma:displayName="Title" ma:internalName="OurDocsTitle">
      <xsd:simpleType>
        <xsd:restriction base="dms:Text"/>
      </xsd:simpleType>
    </xsd:element>
    <xsd:element name="OurDocsDescription" ma:index="14" nillable="true" ma:displayName="Description" ma:internalName="OurDocsDescription">
      <xsd:simpleType>
        <xsd:restriction base="dms:Note">
          <xsd:maxLength value="255"/>
        </xsd:restriction>
      </xsd:simpleType>
    </xsd:element>
    <xsd:element name="OurDocsAuthor" ma:index="15" nillable="true" ma:displayName="Author" ma:internalName="OurDocsAuthor">
      <xsd:simpleType>
        <xsd:restriction base="dms:Text"/>
      </xsd:simpleType>
    </xsd:element>
    <xsd:element name="OurDocsLocation" ma:index="16" nillable="true" ma:displayName="Location" ma:internalName="OurDocsLocation">
      <xsd:simpleType>
        <xsd:restriction base="dms:Text"/>
      </xsd:simpleType>
    </xsd:element>
    <xsd:element name="OurDocsReleaseClassification" ma:index="17" nillable="true" ma:displayName="ReleaseClassification" ma:internalName="OurDocsReleaseClassification">
      <xsd:simpleType>
        <xsd:restriction base="dms:Choice">
          <xsd:enumeration value="Departmental Use Only"/>
          <xsd:enumeration value="Within Government Only"/>
          <xsd:enumeration value="Addressee Use Only"/>
          <xsd:enumeration value="Addressee and Within Government Only"/>
          <xsd:enumeration value="For Public Release"/>
          <xsd:enumeration value="UNKNOWN"/>
        </xsd:restriction>
      </xsd:simpleType>
    </xsd:element>
    <xsd:element name="OurDocsDocumentType" ma:index="18" nillable="true" ma:displayName="DocumentType" ma:internalName="OurDocsDocumentType">
      <xsd:simpleType>
        <xsd:restriction base="dms:Choice">
          <xsd:enumeration value="Administration"/>
          <xsd:enumeration value="Agenda"/>
          <xsd:enumeration value="Appointment"/>
          <xsd:enumeration value="Briefing Note"/>
          <xsd:enumeration value="Corporate Executive"/>
          <xsd:enumeration value="Corporate Form"/>
          <xsd:enumeration value="Corporate Policy"/>
          <xsd:enumeration value="Corporate Procedure"/>
          <xsd:enumeration value="Document"/>
          <xsd:enumeration value="Documentation"/>
          <xsd:enumeration value="Email"/>
          <xsd:enumeration value="External Presentations"/>
          <xsd:enumeration value="External Published Document"/>
          <xsd:enumeration value="Facsimile"/>
          <xsd:enumeration value="File"/>
          <xsd:enumeration value="File Note"/>
          <xsd:enumeration value="Form"/>
          <xsd:enumeration value="Incident Report"/>
          <xsd:enumeration value="Internal Memo"/>
          <xsd:enumeration value="Internal Presentations"/>
          <xsd:enumeration value="Investigation Document"/>
          <xsd:enumeration value="Letter"/>
          <xsd:enumeration value="Major Private Project Status Report"/>
          <xsd:enumeration value="Map"/>
          <xsd:enumeration value="Memorandum"/>
          <xsd:enumeration value="Ministerial"/>
          <xsd:enumeration value="Minutes"/>
          <xsd:enumeration value="Note"/>
          <xsd:enumeration value="Official Presentation"/>
          <xsd:enumeration value="Official Presentations"/>
          <xsd:enumeration value="Operational Plan"/>
          <xsd:enumeration value="Other"/>
          <xsd:enumeration value="Permit"/>
          <xsd:enumeration value="Photos"/>
          <xsd:enumeration value="Policy"/>
          <xsd:enumeration value="Post Implementation Review"/>
          <xsd:enumeration value="Press Clipping"/>
          <xsd:enumeration value="Press Release"/>
          <xsd:enumeration value="Procurement"/>
          <xsd:enumeration value="Procedure"/>
          <xsd:enumeration value="Project Plan"/>
          <xsd:enumeration value="Project Proposal"/>
          <xsd:enumeration value="Quote"/>
          <xsd:enumeration value="Report"/>
          <xsd:enumeration value="Service Level Worksheets"/>
          <xsd:enumeration value="Speech"/>
          <xsd:enumeration value="Standard Project Data"/>
          <xsd:enumeration value="State Initiated Status Report"/>
          <xsd:enumeration value="Training"/>
          <xsd:enumeration value="Web Document"/>
        </xsd:restriction>
      </xsd:simpleType>
    </xsd:element>
    <xsd:element name="OurDocsDocumentDate" ma:index="19" nillable="true" ma:displayName="DocumentDate" ma:internalName="OurDocsDocumentDate">
      <xsd:simpleType>
        <xsd:restriction base="dms:DateTime"/>
      </xsd:simpleType>
    </xsd:element>
    <xsd:element name="OurDocsDocumentSource" ma:index="20" nillable="true" ma:displayName="DocumentSource" ma:internalName="OurDocsDocumentSource">
      <xsd:simpleType>
        <xsd:restriction base="dms:Choice">
          <xsd:enumeration value="Internal"/>
          <xsd:enumeration value="External"/>
          <xsd:enumeration value="UNKNOWN"/>
        </xsd:restriction>
      </xsd:simpleType>
    </xsd:element>
    <xsd:element name="OurDocsFileNumbers" ma:index="21" nillable="true" ma:displayName="FileNumbers" ma:internalName="OurDocsFileNumbers">
      <xsd:simpleType>
        <xsd:restriction base="dms:Note">
          <xsd:maxLength value="255"/>
        </xsd:restriction>
      </xsd:simpleType>
    </xsd:element>
    <xsd:element name="OurDocsLockedBy" ma:index="22" nillable="true" ma:displayName="LockedBy" ma:internalName="OurDocsLockedBy">
      <xsd:simpleType>
        <xsd:restriction base="dms:Text"/>
      </xsd:simpleType>
    </xsd:element>
    <xsd:element name="OurDocsLockedOnBehalfOf" ma:index="23" nillable="true" ma:displayName="LockedOnBehalfOf" ma:internalName="OurDocsLockedOnBehalfOf">
      <xsd:simpleType>
        <xsd:restriction base="dms:Text"/>
      </xsd:simpleType>
    </xsd:element>
    <xsd:element name="OurDocsLockedOn" ma:index="24" nillable="true" ma:displayName="LockedOn" ma:internalName="OurDocsLockedOn">
      <xsd:simpleType>
        <xsd:restriction base="dms:DateTime"/>
      </xsd:simpleType>
    </xsd:element>
    <xsd:element name="OurDocsVersionCreatedBy" ma:index="25" nillable="true" ma:displayName="VersionCreatedBy" ma:internalName="OurDocsVersionCreatedBy">
      <xsd:simpleType>
        <xsd:restriction base="dms:Text"/>
      </xsd:simpleType>
    </xsd:element>
    <xsd:element name="OurDocsVersionCreatedAt" ma:index="26" nillable="true" ma:displayName="VersionCreatedAt" ma:internalName="OurDocsVersionCreatedAt">
      <xsd:simpleType>
        <xsd:restriction base="dms:DateTime"/>
      </xsd:simpleType>
    </xsd:element>
    <xsd:element name="OurDocsVersionReason" ma:index="27" nillable="true" ma:displayName="VersionReason" ma:internalName="OurDocsVersionReas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D0ADC5-CA70-492B-ADE4-CBBC617A2699}">
  <ds:schemaRefs>
    <ds:schemaRef ds:uri="http://schemas.microsoft.com/office/2006/metadata/properties"/>
    <ds:schemaRef ds:uri="http://schemas.microsoft.com/office/infopath/2007/PartnerControls"/>
    <ds:schemaRef ds:uri="0c56a47d-469b-460c-81a1-345d54cdeeee"/>
  </ds:schemaRefs>
</ds:datastoreItem>
</file>

<file path=customXml/itemProps2.xml><?xml version="1.0" encoding="utf-8"?>
<ds:datastoreItem xmlns:ds="http://schemas.openxmlformats.org/officeDocument/2006/customXml" ds:itemID="{F3DC9F2B-C760-4177-9D80-0B385434D4F2}">
  <ds:schemaRefs>
    <ds:schemaRef ds:uri="Microsoft.SharePoint.Taxonomy.ContentTypeSync"/>
  </ds:schemaRefs>
</ds:datastoreItem>
</file>

<file path=customXml/itemProps3.xml><?xml version="1.0" encoding="utf-8"?>
<ds:datastoreItem xmlns:ds="http://schemas.openxmlformats.org/officeDocument/2006/customXml" ds:itemID="{2ECFAAFD-0ED1-4F3A-9E10-240F54B79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56a47d-469b-460c-81a1-345d54cdee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D907ED-03CB-463F-B5B9-539DAFC4CFC7}">
  <ds:schemaRefs>
    <ds:schemaRef ds:uri="http://schemas.openxmlformats.org/officeDocument/2006/bibliography"/>
  </ds:schemaRefs>
</ds:datastoreItem>
</file>

<file path=customXml/itemProps5.xml><?xml version="1.0" encoding="utf-8"?>
<ds:datastoreItem xmlns:ds="http://schemas.openxmlformats.org/officeDocument/2006/customXml" ds:itemID="{30A7A603-8655-4377-B5AF-9C4AEFDEE1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29</Pages>
  <Words>7880</Words>
  <Characters>44922</Characters>
  <Application>Microsoft Office Word</Application>
  <DocSecurity>0</DocSecurity>
  <Lines>374</Lines>
  <Paragraphs>105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WA Economic Profile Japanese Language Version - March 2025</vt:lpstr>
      <vt:lpstr>WA ECONOMIC PROFILE - MASTER</vt:lpstr>
    </vt:vector>
  </TitlesOfParts>
  <Company>Department of Mines and Petroleum</Company>
  <LinksUpToDate>false</LinksUpToDate>
  <CharactersWithSpaces>52697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 Economic Profile Japanese Language Version - March 2025</dc:title>
  <dc:subject/>
  <dc:creator>Mike Thomas</dc:creator>
  <cp:keywords/>
  <dc:description/>
  <cp:lastModifiedBy>FOO, Lee Mei</cp:lastModifiedBy>
  <cp:revision>13</cp:revision>
  <cp:lastPrinted>2024-06-21T07:54:00Z</cp:lastPrinted>
  <dcterms:created xsi:type="dcterms:W3CDTF">2025-04-22T05:35:00Z</dcterms:created>
  <dcterms:modified xsi:type="dcterms:W3CDTF">2025-04-22T05:42:00Z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0x0101000AC6246A9CD2FC45B52DC6FEC0F0AAAA002C39F3B3B96C1F4B98517E6443C184DE</vt:lpwstr>
  </property>
  <property fmtid="{D5CDD505-2E9C-101B-9397-08002B2CF9AE}" pid="3" name="DataStore">
    <vt:lpwstr>Central</vt:lpwstr>
  </property>
</Properties>
</file>