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8569B" w14:textId="77777777" w:rsidR="005E72C5" w:rsidRDefault="005E72C5" w:rsidP="00E920F7">
      <w:pPr>
        <w:pStyle w:val="Heading1"/>
        <w:tabs>
          <w:tab w:val="left" w:pos="4678"/>
        </w:tabs>
        <w:rPr>
          <w:rFonts w:ascii="Arial" w:hAnsi="Arial" w:cs="Arial"/>
          <w:sz w:val="24"/>
        </w:rPr>
      </w:pPr>
    </w:p>
    <w:p w14:paraId="1054B935" w14:textId="072F85E3" w:rsidR="003C3007" w:rsidRDefault="00EA63DD" w:rsidP="00E920F7">
      <w:pPr>
        <w:pStyle w:val="Heading1"/>
        <w:tabs>
          <w:tab w:val="left" w:pos="4678"/>
        </w:tabs>
        <w:rPr>
          <w:rFonts w:ascii="Arial" w:hAnsi="Arial" w:cs="Arial"/>
          <w:sz w:val="32"/>
          <w:szCs w:val="32"/>
        </w:rPr>
      </w:pPr>
      <w:r w:rsidRPr="00EC0E69">
        <w:rPr>
          <w:rFonts w:ascii="Arial" w:hAnsi="Arial" w:cs="Arial"/>
          <w:sz w:val="32"/>
          <w:szCs w:val="32"/>
        </w:rPr>
        <w:t xml:space="preserve">Environmental &amp; Reportable </w:t>
      </w:r>
      <w:r w:rsidR="00F07F99" w:rsidRPr="00EC0E69">
        <w:rPr>
          <w:rFonts w:ascii="Arial" w:hAnsi="Arial" w:cs="Arial"/>
          <w:sz w:val="32"/>
          <w:szCs w:val="32"/>
        </w:rPr>
        <w:t>Incident</w:t>
      </w:r>
      <w:r w:rsidR="005E72C5" w:rsidRPr="00EC0E69">
        <w:rPr>
          <w:rFonts w:ascii="Arial" w:hAnsi="Arial" w:cs="Arial"/>
          <w:sz w:val="32"/>
          <w:szCs w:val="32"/>
        </w:rPr>
        <w:t xml:space="preserve"> </w:t>
      </w:r>
      <w:r w:rsidR="00F07F99" w:rsidRPr="00EC0E69">
        <w:rPr>
          <w:rFonts w:ascii="Arial" w:hAnsi="Arial" w:cs="Arial"/>
          <w:sz w:val="32"/>
          <w:szCs w:val="32"/>
        </w:rPr>
        <w:t>/</w:t>
      </w:r>
      <w:r w:rsidR="005E72C5" w:rsidRPr="00EC0E69">
        <w:rPr>
          <w:rFonts w:ascii="Arial" w:hAnsi="Arial" w:cs="Arial"/>
          <w:sz w:val="32"/>
          <w:szCs w:val="32"/>
        </w:rPr>
        <w:t xml:space="preserve"> </w:t>
      </w:r>
      <w:r w:rsidR="00F07F99" w:rsidRPr="00EC0E69">
        <w:rPr>
          <w:rFonts w:ascii="Arial" w:hAnsi="Arial" w:cs="Arial"/>
          <w:sz w:val="32"/>
          <w:szCs w:val="32"/>
        </w:rPr>
        <w:t>Non</w:t>
      </w:r>
      <w:r w:rsidR="00EC0E69">
        <w:rPr>
          <w:rFonts w:ascii="Arial" w:hAnsi="Arial" w:cs="Arial"/>
          <w:sz w:val="32"/>
          <w:szCs w:val="32"/>
        </w:rPr>
        <w:t>-c</w:t>
      </w:r>
      <w:r w:rsidR="00F07F99" w:rsidRPr="00EC0E69">
        <w:rPr>
          <w:rFonts w:ascii="Arial" w:hAnsi="Arial" w:cs="Arial"/>
          <w:sz w:val="32"/>
          <w:szCs w:val="32"/>
        </w:rPr>
        <w:t>ompliance Report</w:t>
      </w:r>
      <w:r w:rsidR="006C7FB4" w:rsidRPr="00EC0E69">
        <w:rPr>
          <w:rFonts w:ascii="Arial" w:hAnsi="Arial" w:cs="Arial"/>
          <w:sz w:val="32"/>
          <w:szCs w:val="32"/>
        </w:rPr>
        <w:t>ing</w:t>
      </w:r>
      <w:r w:rsidR="00F07F99" w:rsidRPr="00EC0E69">
        <w:rPr>
          <w:rFonts w:ascii="Arial" w:hAnsi="Arial" w:cs="Arial"/>
          <w:sz w:val="32"/>
          <w:szCs w:val="32"/>
        </w:rPr>
        <w:t xml:space="preserve"> Form</w:t>
      </w:r>
    </w:p>
    <w:p w14:paraId="6004CD93" w14:textId="77777777" w:rsidR="00F6460D" w:rsidRDefault="00F6460D" w:rsidP="00F646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6"/>
        <w:gridCol w:w="1235"/>
        <w:gridCol w:w="4767"/>
      </w:tblGrid>
      <w:tr w:rsidR="00855B9A" w14:paraId="774F1399" w14:textId="77777777" w:rsidTr="007E6799">
        <w:tc>
          <w:tcPr>
            <w:tcW w:w="9884" w:type="dxa"/>
            <w:gridSpan w:val="3"/>
            <w:shd w:val="clear" w:color="auto" w:fill="D9D9D9" w:themeFill="background1" w:themeFillShade="D9"/>
          </w:tcPr>
          <w:p w14:paraId="54F2CA7D" w14:textId="77777777" w:rsidR="005E72C5" w:rsidRDefault="005E72C5" w:rsidP="00855B9A">
            <w:pPr>
              <w:rPr>
                <w:rFonts w:ascii="Arial" w:hAnsi="Arial" w:cs="Arial"/>
                <w:b/>
              </w:rPr>
            </w:pPr>
          </w:p>
          <w:p w14:paraId="404CA68C" w14:textId="31B3FD8B" w:rsidR="00855B9A" w:rsidRPr="007E6799" w:rsidRDefault="00855B9A" w:rsidP="00855B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E6799">
              <w:rPr>
                <w:rFonts w:ascii="Arial" w:hAnsi="Arial" w:cs="Arial"/>
                <w:b/>
                <w:sz w:val="24"/>
                <w:szCs w:val="24"/>
              </w:rPr>
              <w:t>IMPORTANT:</w:t>
            </w:r>
          </w:p>
          <w:p w14:paraId="014EFA7A" w14:textId="77777777" w:rsidR="005E72C5" w:rsidRPr="005E72C5" w:rsidRDefault="005E72C5" w:rsidP="00855B9A">
            <w:pPr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3D7AF91F" w14:textId="779B5B7E" w:rsidR="00074277" w:rsidRDefault="00074277" w:rsidP="005E72C5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1) </w:t>
            </w:r>
            <w:r w:rsidR="005E72C5">
              <w:rPr>
                <w:rFonts w:ascii="Arial" w:hAnsi="Arial" w:cs="Arial"/>
              </w:rPr>
              <w:tab/>
            </w:r>
            <w:r w:rsidR="003F0771" w:rsidRPr="003F0771">
              <w:rPr>
                <w:rFonts w:ascii="Arial" w:hAnsi="Arial" w:cs="Arial"/>
              </w:rPr>
              <w:t>An incident report formally submitted to another Government agency may be used in place of this form where it meets DM</w:t>
            </w:r>
            <w:r w:rsidR="007A6883">
              <w:rPr>
                <w:rFonts w:ascii="Arial" w:hAnsi="Arial" w:cs="Arial"/>
              </w:rPr>
              <w:t xml:space="preserve">IRS </w:t>
            </w:r>
            <w:r w:rsidR="003F0771" w:rsidRPr="003F0771">
              <w:rPr>
                <w:rFonts w:ascii="Arial" w:hAnsi="Arial" w:cs="Arial"/>
              </w:rPr>
              <w:t>requirements</w:t>
            </w:r>
            <w:r w:rsidR="00BD3929">
              <w:rPr>
                <w:rFonts w:ascii="Arial" w:hAnsi="Arial" w:cs="Arial"/>
              </w:rPr>
              <w:t xml:space="preserve"> (as outlined in the contents of this form)</w:t>
            </w:r>
            <w:r w:rsidR="003F0771" w:rsidRPr="003F0771">
              <w:rPr>
                <w:rFonts w:ascii="Arial" w:hAnsi="Arial" w:cs="Arial"/>
              </w:rPr>
              <w:t>. The report and supporting documentation should be submitted to DM</w:t>
            </w:r>
            <w:r w:rsidR="007A6883">
              <w:rPr>
                <w:rFonts w:ascii="Arial" w:hAnsi="Arial" w:cs="Arial"/>
              </w:rPr>
              <w:t>IRS</w:t>
            </w:r>
            <w:r w:rsidR="003F0771" w:rsidRPr="003F0771">
              <w:rPr>
                <w:rFonts w:ascii="Arial" w:hAnsi="Arial" w:cs="Arial"/>
              </w:rPr>
              <w:t xml:space="preserve"> using the email addresses </w:t>
            </w:r>
            <w:r w:rsidR="00F57289">
              <w:rPr>
                <w:rFonts w:ascii="Arial" w:hAnsi="Arial" w:cs="Arial"/>
              </w:rPr>
              <w:t xml:space="preserve">listed </w:t>
            </w:r>
            <w:r w:rsidR="003F0771" w:rsidRPr="003F0771">
              <w:rPr>
                <w:rFonts w:ascii="Arial" w:hAnsi="Arial" w:cs="Arial"/>
              </w:rPr>
              <w:t xml:space="preserve">below.  </w:t>
            </w:r>
          </w:p>
          <w:p w14:paraId="71854720" w14:textId="77777777" w:rsidR="00E274B7" w:rsidRPr="005E72C5" w:rsidRDefault="00E274B7" w:rsidP="005E72C5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12"/>
                <w:szCs w:val="12"/>
              </w:rPr>
            </w:pPr>
          </w:p>
          <w:p w14:paraId="7E0A60EF" w14:textId="02077C86" w:rsidR="00855B9A" w:rsidRDefault="00855B9A" w:rsidP="005E72C5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  <w:r w:rsidRPr="009876B0">
              <w:rPr>
                <w:rFonts w:ascii="Arial" w:hAnsi="Arial" w:cs="Arial"/>
              </w:rPr>
              <w:t>2)</w:t>
            </w:r>
            <w:r>
              <w:rPr>
                <w:rFonts w:ascii="Arial" w:hAnsi="Arial" w:cs="Arial"/>
              </w:rPr>
              <w:t xml:space="preserve"> </w:t>
            </w:r>
            <w:r w:rsidR="005E72C5">
              <w:rPr>
                <w:rFonts w:ascii="Arial" w:hAnsi="Arial" w:cs="Arial"/>
              </w:rPr>
              <w:tab/>
            </w:r>
            <w:r w:rsidR="00DC5E81"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</w:rPr>
              <w:t xml:space="preserve">here </w:t>
            </w:r>
            <w:r w:rsidR="004E39F2">
              <w:rPr>
                <w:rFonts w:ascii="Arial" w:hAnsi="Arial" w:cs="Arial"/>
              </w:rPr>
              <w:t>appropriate</w:t>
            </w:r>
            <w:r>
              <w:rPr>
                <w:rFonts w:ascii="Arial" w:hAnsi="Arial" w:cs="Arial"/>
              </w:rPr>
              <w:t>,</w:t>
            </w:r>
            <w:r w:rsidR="00DC5E81">
              <w:rPr>
                <w:rFonts w:ascii="Arial" w:hAnsi="Arial" w:cs="Arial"/>
              </w:rPr>
              <w:t xml:space="preserve"> please ensure</w:t>
            </w:r>
            <w:r>
              <w:rPr>
                <w:rFonts w:ascii="Arial" w:hAnsi="Arial" w:cs="Arial"/>
              </w:rPr>
              <w:t xml:space="preserve"> the incident is reported to other DM</w:t>
            </w:r>
            <w:r w:rsidR="007A6883">
              <w:rPr>
                <w:rFonts w:ascii="Arial" w:hAnsi="Arial" w:cs="Arial"/>
              </w:rPr>
              <w:t>IRS</w:t>
            </w:r>
            <w:r>
              <w:rPr>
                <w:rFonts w:ascii="Arial" w:hAnsi="Arial" w:cs="Arial"/>
              </w:rPr>
              <w:t xml:space="preserve"> divisions (</w:t>
            </w:r>
            <w:r w:rsidR="007229CB">
              <w:rPr>
                <w:rFonts w:ascii="Arial" w:hAnsi="Arial" w:cs="Arial"/>
              </w:rPr>
              <w:t>e.g.</w:t>
            </w:r>
            <w:r>
              <w:rPr>
                <w:rFonts w:ascii="Arial" w:hAnsi="Arial" w:cs="Arial"/>
              </w:rPr>
              <w:t xml:space="preserve"> </w:t>
            </w:r>
            <w:r w:rsidR="007229CB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esources </w:t>
            </w:r>
            <w:r w:rsidR="007229CB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afety</w:t>
            </w:r>
            <w:r w:rsidR="007229CB">
              <w:rPr>
                <w:rFonts w:ascii="Arial" w:hAnsi="Arial" w:cs="Arial"/>
              </w:rPr>
              <w:t xml:space="preserve"> Division</w:t>
            </w:r>
            <w:r>
              <w:rPr>
                <w:rFonts w:ascii="Arial" w:hAnsi="Arial" w:cs="Arial"/>
              </w:rPr>
              <w:t xml:space="preserve">) </w:t>
            </w:r>
            <w:r w:rsidR="0075743F">
              <w:rPr>
                <w:rFonts w:ascii="Arial" w:hAnsi="Arial" w:cs="Arial"/>
              </w:rPr>
              <w:t>and/</w:t>
            </w:r>
            <w:r>
              <w:rPr>
                <w:rFonts w:ascii="Arial" w:hAnsi="Arial" w:cs="Arial"/>
              </w:rPr>
              <w:t xml:space="preserve">or </w:t>
            </w:r>
            <w:r w:rsidR="004E39F2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 xml:space="preserve">other </w:t>
            </w:r>
            <w:r w:rsidR="007229CB">
              <w:rPr>
                <w:rFonts w:ascii="Arial" w:hAnsi="Arial" w:cs="Arial"/>
              </w:rPr>
              <w:t xml:space="preserve">relevant </w:t>
            </w:r>
            <w:r>
              <w:rPr>
                <w:rFonts w:ascii="Arial" w:hAnsi="Arial" w:cs="Arial"/>
              </w:rPr>
              <w:t xml:space="preserve">regulatory agencies </w:t>
            </w:r>
            <w:r w:rsidR="007229CB">
              <w:rPr>
                <w:rFonts w:ascii="Arial" w:hAnsi="Arial" w:cs="Arial"/>
              </w:rPr>
              <w:t>e.g.</w:t>
            </w:r>
            <w:r>
              <w:rPr>
                <w:rFonts w:ascii="Arial" w:hAnsi="Arial" w:cs="Arial"/>
              </w:rPr>
              <w:t xml:space="preserve"> </w:t>
            </w:r>
            <w:r w:rsidR="0042245C">
              <w:rPr>
                <w:rFonts w:ascii="Arial" w:hAnsi="Arial" w:cs="Arial"/>
              </w:rPr>
              <w:t xml:space="preserve">Department of </w:t>
            </w:r>
            <w:r w:rsidR="00510812">
              <w:rPr>
                <w:rFonts w:ascii="Arial" w:hAnsi="Arial" w:cs="Arial"/>
              </w:rPr>
              <w:t xml:space="preserve">Water and Environmental </w:t>
            </w:r>
            <w:r w:rsidR="0042245C">
              <w:rPr>
                <w:rFonts w:ascii="Arial" w:hAnsi="Arial" w:cs="Arial"/>
              </w:rPr>
              <w:t xml:space="preserve">Regulation, </w:t>
            </w:r>
            <w:r>
              <w:rPr>
                <w:rFonts w:ascii="Arial" w:hAnsi="Arial" w:cs="Arial"/>
              </w:rPr>
              <w:t xml:space="preserve">Department of </w:t>
            </w:r>
            <w:r w:rsidR="00510812">
              <w:rPr>
                <w:rFonts w:ascii="Arial" w:hAnsi="Arial" w:cs="Arial"/>
              </w:rPr>
              <w:t>Biodiversity Conservation and Attraction</w:t>
            </w:r>
            <w:r w:rsidR="00660204">
              <w:rPr>
                <w:rFonts w:ascii="Arial" w:hAnsi="Arial" w:cs="Arial"/>
              </w:rPr>
              <w:t>s</w:t>
            </w:r>
            <w:r w:rsidR="00510812">
              <w:rPr>
                <w:rFonts w:ascii="Arial" w:hAnsi="Arial" w:cs="Arial"/>
              </w:rPr>
              <w:t xml:space="preserve">, Department of </w:t>
            </w:r>
            <w:r>
              <w:rPr>
                <w:rFonts w:ascii="Arial" w:hAnsi="Arial" w:cs="Arial"/>
              </w:rPr>
              <w:t>Health</w:t>
            </w:r>
            <w:r w:rsidR="00510812">
              <w:rPr>
                <w:rFonts w:ascii="Arial" w:hAnsi="Arial" w:cs="Arial"/>
              </w:rPr>
              <w:t xml:space="preserve">.  </w:t>
            </w:r>
            <w:r w:rsidR="00F57289">
              <w:rPr>
                <w:rFonts w:ascii="Arial" w:hAnsi="Arial" w:cs="Arial"/>
              </w:rPr>
              <w:t xml:space="preserve">Links to above agencies are provided on this </w:t>
            </w:r>
            <w:hyperlink r:id="rId12" w:history="1">
              <w:r w:rsidR="00F57289" w:rsidRPr="00527B45">
                <w:rPr>
                  <w:rStyle w:val="Hyperlink"/>
                  <w:rFonts w:ascii="Arial" w:hAnsi="Arial" w:cs="Arial"/>
                </w:rPr>
                <w:t>webpage</w:t>
              </w:r>
            </w:hyperlink>
            <w:r w:rsidR="00527B45">
              <w:rPr>
                <w:rFonts w:ascii="Arial" w:hAnsi="Arial" w:cs="Arial"/>
              </w:rPr>
              <w:t>.</w:t>
            </w:r>
          </w:p>
          <w:p w14:paraId="6F35A662" w14:textId="77777777" w:rsidR="00855B9A" w:rsidRPr="005E72C5" w:rsidRDefault="00855B9A" w:rsidP="005E72C5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12"/>
                <w:szCs w:val="12"/>
              </w:rPr>
            </w:pPr>
          </w:p>
          <w:p w14:paraId="4DEBBE5C" w14:textId="4579F8E1" w:rsidR="007229CB" w:rsidRDefault="00855B9A" w:rsidP="005E72C5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</w:rPr>
            </w:pPr>
            <w:r w:rsidRPr="00C05C37">
              <w:rPr>
                <w:rFonts w:ascii="Arial" w:hAnsi="Arial" w:cs="Arial"/>
              </w:rPr>
              <w:t>3)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5E72C5">
              <w:rPr>
                <w:rFonts w:ascii="Arial" w:hAnsi="Arial" w:cs="Arial"/>
                <w:b/>
              </w:rPr>
              <w:tab/>
            </w:r>
            <w:r w:rsidRPr="00C05C37">
              <w:rPr>
                <w:rFonts w:ascii="Arial" w:hAnsi="Arial" w:cs="Arial"/>
              </w:rPr>
              <w:t>Please attach any other relevant documentation to th</w:t>
            </w:r>
            <w:r w:rsidR="0042245C">
              <w:rPr>
                <w:rFonts w:ascii="Arial" w:hAnsi="Arial" w:cs="Arial"/>
              </w:rPr>
              <w:t>is form</w:t>
            </w:r>
            <w:r w:rsidR="00B26E55">
              <w:rPr>
                <w:rFonts w:ascii="Arial" w:hAnsi="Arial" w:cs="Arial"/>
              </w:rPr>
              <w:t xml:space="preserve"> </w:t>
            </w:r>
            <w:r w:rsidR="007229CB">
              <w:rPr>
                <w:rFonts w:ascii="Arial" w:hAnsi="Arial" w:cs="Arial"/>
              </w:rPr>
              <w:t>e.g.</w:t>
            </w:r>
            <w:r w:rsidR="00B26E55">
              <w:rPr>
                <w:rFonts w:ascii="Arial" w:hAnsi="Arial" w:cs="Arial"/>
              </w:rPr>
              <w:t xml:space="preserve"> maps or supporting reports</w:t>
            </w:r>
            <w:r w:rsidR="007229CB">
              <w:rPr>
                <w:rFonts w:ascii="Arial" w:hAnsi="Arial" w:cs="Arial"/>
              </w:rPr>
              <w:t>.</w:t>
            </w:r>
          </w:p>
          <w:p w14:paraId="25CE52E6" w14:textId="504369C5" w:rsidR="005E72C5" w:rsidRPr="005E72C5" w:rsidRDefault="005E72C5" w:rsidP="007229CB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5C5827" w14:paraId="6ADE9086" w14:textId="77777777" w:rsidTr="007E6799">
        <w:tc>
          <w:tcPr>
            <w:tcW w:w="5070" w:type="dxa"/>
            <w:gridSpan w:val="2"/>
            <w:shd w:val="clear" w:color="auto" w:fill="0070C0"/>
          </w:tcPr>
          <w:p w14:paraId="17F401DA" w14:textId="0BFE70D2" w:rsidR="005C5827" w:rsidRPr="007E6799" w:rsidRDefault="005C5827" w:rsidP="00A46B96">
            <w:pPr>
              <w:spacing w:before="60" w:after="60"/>
              <w:jc w:val="center"/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 w:rsidRPr="007E6799">
              <w:rPr>
                <w:rFonts w:ascii="Arial" w:hAnsi="Arial" w:cs="Arial"/>
                <w:b/>
                <w:color w:val="FFFFFF" w:themeColor="background1"/>
                <w:szCs w:val="22"/>
              </w:rPr>
              <w:t>Industry</w:t>
            </w:r>
          </w:p>
        </w:tc>
        <w:tc>
          <w:tcPr>
            <w:tcW w:w="4814" w:type="dxa"/>
            <w:shd w:val="clear" w:color="auto" w:fill="0070C0"/>
          </w:tcPr>
          <w:p w14:paraId="06F7C8CA" w14:textId="2E1A685F" w:rsidR="005C5827" w:rsidRPr="007E6799" w:rsidRDefault="0042245C" w:rsidP="00A46B96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18"/>
              </w:rPr>
            </w:pPr>
            <w:r w:rsidRPr="007E6799">
              <w:rPr>
                <w:rFonts w:ascii="Arial" w:hAnsi="Arial" w:cs="Arial"/>
                <w:b/>
                <w:color w:val="FFFFFF" w:themeColor="background1"/>
                <w:szCs w:val="18"/>
              </w:rPr>
              <w:t xml:space="preserve">Form </w:t>
            </w:r>
            <w:r w:rsidR="007229CB" w:rsidRPr="007E6799">
              <w:rPr>
                <w:rFonts w:ascii="Arial" w:hAnsi="Arial" w:cs="Arial"/>
                <w:b/>
                <w:color w:val="FFFFFF" w:themeColor="background1"/>
                <w:szCs w:val="18"/>
              </w:rPr>
              <w:t>submission</w:t>
            </w:r>
          </w:p>
        </w:tc>
      </w:tr>
      <w:tr w:rsidR="00855B9A" w14:paraId="06EA9B8D" w14:textId="77777777" w:rsidTr="00AD6C66">
        <w:tc>
          <w:tcPr>
            <w:tcW w:w="3794" w:type="dxa"/>
            <w:vAlign w:val="center"/>
          </w:tcPr>
          <w:p w14:paraId="444F427D" w14:textId="60047CF2" w:rsidR="00855B9A" w:rsidRPr="003F0771" w:rsidRDefault="005C5827" w:rsidP="004E39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0771">
              <w:rPr>
                <w:rFonts w:ascii="Arial" w:hAnsi="Arial" w:cs="Arial"/>
                <w:b/>
                <w:szCs w:val="22"/>
              </w:rPr>
              <w:t xml:space="preserve">Minerals </w:t>
            </w:r>
            <w:r w:rsidR="004E39F2" w:rsidRPr="003F0771">
              <w:rPr>
                <w:rFonts w:ascii="Arial" w:hAnsi="Arial" w:cs="Arial"/>
                <w:b/>
                <w:szCs w:val="22"/>
              </w:rPr>
              <w:t>i</w:t>
            </w:r>
            <w:r w:rsidRPr="003F0771">
              <w:rPr>
                <w:rFonts w:ascii="Arial" w:hAnsi="Arial" w:cs="Arial"/>
                <w:b/>
                <w:szCs w:val="22"/>
              </w:rPr>
              <w:t>ncident</w:t>
            </w:r>
          </w:p>
        </w:tc>
        <w:tc>
          <w:tcPr>
            <w:tcW w:w="1276" w:type="dxa"/>
            <w:vAlign w:val="center"/>
          </w:tcPr>
          <w:sdt>
            <w:sdtPr>
              <w:rPr>
                <w:rFonts w:ascii="Arial" w:hAnsi="Arial" w:cs="Arial"/>
                <w:b/>
                <w:color w:val="003366"/>
                <w:sz w:val="28"/>
                <w:szCs w:val="28"/>
              </w:rPr>
              <w:id w:val="10673882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FB6830A" w14:textId="3F262D93" w:rsidR="00855B9A" w:rsidRPr="005C5827" w:rsidRDefault="005C5827" w:rsidP="005C5827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3366"/>
                    <w:sz w:val="28"/>
                    <w:szCs w:val="28"/>
                  </w:rPr>
                </w:pPr>
                <w:r w:rsidRPr="00061120">
                  <w:rPr>
                    <w:rFonts w:ascii="MS Gothic" w:eastAsia="MS Gothic" w:hAnsi="MS Gothic" w:cs="MS Gothic" w:hint="eastAsia"/>
                    <w:b/>
                    <w:color w:val="003366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814" w:type="dxa"/>
            <w:vAlign w:val="center"/>
          </w:tcPr>
          <w:p w14:paraId="2FAFD0D1" w14:textId="74C21909" w:rsidR="00855B9A" w:rsidRPr="005C5827" w:rsidRDefault="007A6883" w:rsidP="007A6883">
            <w:pPr>
              <w:jc w:val="center"/>
              <w:rPr>
                <w:rFonts w:ascii="Arial" w:hAnsi="Arial" w:cs="Arial"/>
              </w:rPr>
            </w:pPr>
            <w:hyperlink r:id="rId13" w:history="1">
              <w:r w:rsidRPr="00993AC1">
                <w:rPr>
                  <w:rStyle w:val="Hyperlink"/>
                  <w:rFonts w:ascii="Arial" w:hAnsi="Arial" w:cs="Arial"/>
                  <w:lang w:val="en"/>
                </w:rPr>
                <w:t>incidents.environment@dmirs.wa.gov.au</w:t>
              </w:r>
            </w:hyperlink>
          </w:p>
        </w:tc>
      </w:tr>
      <w:tr w:rsidR="00855B9A" w14:paraId="41B7D0C8" w14:textId="77777777" w:rsidTr="00AD6C66">
        <w:tc>
          <w:tcPr>
            <w:tcW w:w="3794" w:type="dxa"/>
            <w:vAlign w:val="center"/>
          </w:tcPr>
          <w:p w14:paraId="76336F25" w14:textId="1C4D6410" w:rsidR="00855B9A" w:rsidRPr="003F0771" w:rsidRDefault="005C5827" w:rsidP="004E39F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0771">
              <w:rPr>
                <w:rFonts w:ascii="Arial" w:hAnsi="Arial" w:cs="Arial"/>
                <w:b/>
                <w:szCs w:val="22"/>
              </w:rPr>
              <w:t xml:space="preserve">Petroleum </w:t>
            </w:r>
            <w:r w:rsidR="004E39F2" w:rsidRPr="003F0771">
              <w:rPr>
                <w:rFonts w:ascii="Arial" w:hAnsi="Arial" w:cs="Arial"/>
                <w:b/>
                <w:szCs w:val="22"/>
              </w:rPr>
              <w:t>i</w:t>
            </w:r>
            <w:r w:rsidRPr="003F0771">
              <w:rPr>
                <w:rFonts w:ascii="Arial" w:hAnsi="Arial" w:cs="Arial"/>
                <w:b/>
                <w:szCs w:val="22"/>
              </w:rPr>
              <w:t>ncident</w:t>
            </w:r>
          </w:p>
        </w:tc>
        <w:tc>
          <w:tcPr>
            <w:tcW w:w="1276" w:type="dxa"/>
            <w:vAlign w:val="center"/>
          </w:tcPr>
          <w:sdt>
            <w:sdtPr>
              <w:rPr>
                <w:rFonts w:ascii="Arial" w:hAnsi="Arial" w:cs="Arial"/>
                <w:b/>
                <w:color w:val="003366"/>
                <w:sz w:val="28"/>
                <w:szCs w:val="28"/>
              </w:rPr>
              <w:id w:val="11885647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3BCA6A" w14:textId="36AF476E" w:rsidR="00855B9A" w:rsidRPr="005C5827" w:rsidRDefault="005C5827" w:rsidP="005C5827">
                <w:pPr>
                  <w:spacing w:before="120"/>
                  <w:jc w:val="center"/>
                  <w:rPr>
                    <w:rFonts w:ascii="Arial" w:hAnsi="Arial" w:cs="Arial"/>
                    <w:b/>
                    <w:color w:val="003366"/>
                    <w:sz w:val="28"/>
                    <w:szCs w:val="28"/>
                  </w:rPr>
                </w:pPr>
                <w:r w:rsidRPr="00061120">
                  <w:rPr>
                    <w:rFonts w:ascii="MS Gothic" w:eastAsia="MS Gothic" w:hAnsi="MS Gothic" w:cs="MS Gothic" w:hint="eastAsia"/>
                    <w:b/>
                    <w:color w:val="003366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4814" w:type="dxa"/>
            <w:vAlign w:val="center"/>
          </w:tcPr>
          <w:p w14:paraId="715E177B" w14:textId="7A7639BE" w:rsidR="00855B9A" w:rsidRPr="005C5827" w:rsidRDefault="007A6883" w:rsidP="007A6883">
            <w:pPr>
              <w:jc w:val="center"/>
              <w:rPr>
                <w:rFonts w:ascii="Arial" w:hAnsi="Arial" w:cs="Arial"/>
                <w:lang w:val="en"/>
              </w:rPr>
            </w:pPr>
            <w:hyperlink r:id="rId14" w:history="1">
              <w:r w:rsidRPr="00993AC1">
                <w:rPr>
                  <w:rStyle w:val="Hyperlink"/>
                  <w:rFonts w:ascii="Arial" w:hAnsi="Arial" w:cs="Arial"/>
                  <w:lang w:val="en"/>
                </w:rPr>
                <w:t>petroleum.environment@dmirs.wa.gov.au</w:t>
              </w:r>
            </w:hyperlink>
          </w:p>
        </w:tc>
      </w:tr>
    </w:tbl>
    <w:p w14:paraId="65F87D4F" w14:textId="77777777" w:rsidR="00855B9A" w:rsidRDefault="00855B9A" w:rsidP="000057D5">
      <w:pPr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29"/>
        <w:gridCol w:w="5929"/>
      </w:tblGrid>
      <w:tr w:rsidR="006600EB" w14:paraId="4C07007F" w14:textId="77777777" w:rsidTr="00EC0E69">
        <w:tc>
          <w:tcPr>
            <w:tcW w:w="9884" w:type="dxa"/>
            <w:gridSpan w:val="2"/>
            <w:shd w:val="clear" w:color="auto" w:fill="0070C0"/>
          </w:tcPr>
          <w:p w14:paraId="4582F53D" w14:textId="183BB791" w:rsidR="006600EB" w:rsidRPr="003F0771" w:rsidRDefault="006600EB" w:rsidP="007E6799">
            <w:pPr>
              <w:pStyle w:val="ListParagraph"/>
              <w:numPr>
                <w:ilvl w:val="0"/>
                <w:numId w:val="9"/>
              </w:numPr>
              <w:spacing w:before="12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EC0E6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REPORTING DETAILS</w:t>
            </w:r>
          </w:p>
        </w:tc>
      </w:tr>
      <w:tr w:rsidR="006600EB" w14:paraId="67345113" w14:textId="77777777" w:rsidTr="006600EB">
        <w:tc>
          <w:tcPr>
            <w:tcW w:w="9884" w:type="dxa"/>
            <w:gridSpan w:val="2"/>
            <w:shd w:val="clear" w:color="auto" w:fill="000000" w:themeFill="text1"/>
          </w:tcPr>
          <w:p w14:paraId="387E7AA8" w14:textId="163903F5" w:rsidR="006600EB" w:rsidRPr="005E72C5" w:rsidRDefault="006600EB" w:rsidP="00A46B96">
            <w:pPr>
              <w:spacing w:before="60" w:after="60"/>
              <w:rPr>
                <w:rFonts w:ascii="Arial" w:hAnsi="Arial" w:cs="Arial"/>
              </w:rPr>
            </w:pPr>
            <w:r w:rsidRPr="005E72C5">
              <w:rPr>
                <w:rFonts w:ascii="Arial" w:hAnsi="Arial" w:cs="Arial"/>
              </w:rPr>
              <w:t xml:space="preserve">Contact </w:t>
            </w:r>
            <w:r w:rsidR="00765CF0" w:rsidRPr="005E72C5">
              <w:rPr>
                <w:rFonts w:ascii="Arial" w:hAnsi="Arial" w:cs="Arial"/>
              </w:rPr>
              <w:t>d</w:t>
            </w:r>
            <w:r w:rsidRPr="005E72C5">
              <w:rPr>
                <w:rFonts w:ascii="Arial" w:hAnsi="Arial" w:cs="Arial"/>
              </w:rPr>
              <w:t xml:space="preserve">etails of </w:t>
            </w:r>
            <w:r w:rsidR="00765CF0" w:rsidRPr="005E72C5">
              <w:rPr>
                <w:rFonts w:ascii="Arial" w:hAnsi="Arial" w:cs="Arial"/>
              </w:rPr>
              <w:t>p</w:t>
            </w:r>
            <w:r w:rsidRPr="005E72C5">
              <w:rPr>
                <w:rFonts w:ascii="Arial" w:hAnsi="Arial" w:cs="Arial"/>
              </w:rPr>
              <w:t xml:space="preserve">erson </w:t>
            </w:r>
            <w:r w:rsidR="00765CF0" w:rsidRPr="005E72C5">
              <w:rPr>
                <w:rFonts w:ascii="Arial" w:hAnsi="Arial" w:cs="Arial"/>
              </w:rPr>
              <w:t>r</w:t>
            </w:r>
            <w:r w:rsidRPr="005E72C5">
              <w:rPr>
                <w:rFonts w:ascii="Arial" w:hAnsi="Arial" w:cs="Arial"/>
              </w:rPr>
              <w:t xml:space="preserve">eporting </w:t>
            </w:r>
            <w:r w:rsidR="00765CF0" w:rsidRPr="005E72C5">
              <w:rPr>
                <w:rFonts w:ascii="Arial" w:hAnsi="Arial" w:cs="Arial"/>
              </w:rPr>
              <w:t>i</w:t>
            </w:r>
            <w:r w:rsidRPr="005E72C5">
              <w:rPr>
                <w:rFonts w:ascii="Arial" w:hAnsi="Arial" w:cs="Arial"/>
              </w:rPr>
              <w:t>ncident</w:t>
            </w:r>
          </w:p>
        </w:tc>
      </w:tr>
      <w:tr w:rsidR="00A46B96" w14:paraId="7AEE32F4" w14:textId="77777777" w:rsidTr="00A46B96">
        <w:tc>
          <w:tcPr>
            <w:tcW w:w="3794" w:type="dxa"/>
          </w:tcPr>
          <w:p w14:paraId="7144E005" w14:textId="66C28BCA" w:rsidR="00A46B96" w:rsidRPr="00A87DAA" w:rsidRDefault="00A46B96" w:rsidP="00A46B96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090" w:type="dxa"/>
          </w:tcPr>
          <w:p w14:paraId="3F06977C" w14:textId="7B4716DC" w:rsidR="00A46B96" w:rsidRPr="00A87DAA" w:rsidRDefault="00A46B96" w:rsidP="00A46B96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A46B96" w14:paraId="72F1E9F6" w14:textId="77777777" w:rsidTr="00A46B96">
        <w:tc>
          <w:tcPr>
            <w:tcW w:w="3794" w:type="dxa"/>
          </w:tcPr>
          <w:p w14:paraId="1D16B4FF" w14:textId="3A1C0781" w:rsidR="00A46B96" w:rsidRDefault="00A46B96" w:rsidP="004C257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(</w:t>
            </w:r>
            <w:r w:rsidR="004C2571">
              <w:rPr>
                <w:rFonts w:ascii="Arial" w:hAnsi="Arial" w:cs="Arial"/>
                <w:b/>
              </w:rPr>
              <w:t>if applicable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090" w:type="dxa"/>
          </w:tcPr>
          <w:p w14:paraId="0B2A5B01" w14:textId="77777777" w:rsidR="00A46B96" w:rsidRPr="00A87DAA" w:rsidRDefault="00A46B96" w:rsidP="00A46B96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A46B96" w14:paraId="0FC22C20" w14:textId="77777777" w:rsidTr="00A46B96">
        <w:tc>
          <w:tcPr>
            <w:tcW w:w="3794" w:type="dxa"/>
          </w:tcPr>
          <w:p w14:paraId="062DE898" w14:textId="110C4E8F" w:rsidR="00A46B96" w:rsidRDefault="00A46B96" w:rsidP="00A46B96">
            <w:pPr>
              <w:spacing w:before="120" w:after="120"/>
              <w:rPr>
                <w:rFonts w:ascii="Arial" w:hAnsi="Arial" w:cs="Arial"/>
                <w:b/>
              </w:rPr>
            </w:pPr>
            <w:r w:rsidRPr="00A87DAA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6090" w:type="dxa"/>
          </w:tcPr>
          <w:p w14:paraId="2A40B73B" w14:textId="77777777" w:rsidR="00A46B96" w:rsidRPr="00A87DAA" w:rsidRDefault="00A46B96" w:rsidP="00A46B96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A46B96" w14:paraId="5ADCC207" w14:textId="77777777" w:rsidTr="00A46B96">
        <w:tc>
          <w:tcPr>
            <w:tcW w:w="3794" w:type="dxa"/>
          </w:tcPr>
          <w:p w14:paraId="1E64A50B" w14:textId="07924276" w:rsidR="00A46B96" w:rsidRPr="00A87DAA" w:rsidRDefault="00A46B96" w:rsidP="00A46B96">
            <w:pPr>
              <w:spacing w:before="120" w:after="120"/>
              <w:rPr>
                <w:rFonts w:ascii="Arial" w:hAnsi="Arial" w:cs="Arial"/>
                <w:b/>
              </w:rPr>
            </w:pPr>
            <w:r w:rsidRPr="00A87DAA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6090" w:type="dxa"/>
          </w:tcPr>
          <w:p w14:paraId="161C685F" w14:textId="77777777" w:rsidR="00A46B96" w:rsidRPr="00A87DAA" w:rsidRDefault="00A46B96" w:rsidP="00A46B96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5DF35B87" w14:textId="77777777" w:rsidR="006600EB" w:rsidRDefault="006600EB" w:rsidP="00E920F7">
      <w:pPr>
        <w:rPr>
          <w:rFonts w:ascii="Arial" w:hAnsi="Arial" w:cs="Arial"/>
        </w:rPr>
      </w:pPr>
    </w:p>
    <w:tbl>
      <w:tblPr>
        <w:tblW w:w="989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3"/>
      </w:tblGrid>
      <w:tr w:rsidR="00E90F2B" w:rsidRPr="00061120" w14:paraId="583436EC" w14:textId="77777777" w:rsidTr="00EC0E69">
        <w:trPr>
          <w:trHeight w:val="55"/>
        </w:trPr>
        <w:tc>
          <w:tcPr>
            <w:tcW w:w="9893" w:type="dxa"/>
            <w:shd w:val="clear" w:color="auto" w:fill="0070C0"/>
          </w:tcPr>
          <w:p w14:paraId="69576114" w14:textId="680C215B" w:rsidR="00E90F2B" w:rsidRPr="00EC0E69" w:rsidRDefault="0042245C" w:rsidP="00A46B96">
            <w:pPr>
              <w:pStyle w:val="ListParagraph"/>
              <w:numPr>
                <w:ilvl w:val="0"/>
                <w:numId w:val="9"/>
              </w:numPr>
              <w:spacing w:before="120" w:after="60"/>
              <w:ind w:left="357" w:hanging="357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C0E6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OPERATOR</w:t>
            </w:r>
            <w:r w:rsidR="0017242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/TENEMENT HOLDER</w:t>
            </w:r>
            <w:r w:rsidR="00172429" w:rsidRPr="00EC0E6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7229CB" w:rsidRPr="00EC0E6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AND</w:t>
            </w:r>
            <w:r w:rsidRPr="00EC0E6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90F2B" w:rsidRPr="00EC0E6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LOCATION DETAILS</w:t>
            </w: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884"/>
      </w:tblGrid>
      <w:tr w:rsidR="0042245C" w14:paraId="1D5284D9" w14:textId="77777777" w:rsidTr="00B26E55">
        <w:tc>
          <w:tcPr>
            <w:tcW w:w="9884" w:type="dxa"/>
            <w:shd w:val="clear" w:color="auto" w:fill="000000" w:themeFill="text1"/>
          </w:tcPr>
          <w:p w14:paraId="35F54485" w14:textId="4EC1DC61" w:rsidR="0042245C" w:rsidRPr="006600EB" w:rsidRDefault="0042245C" w:rsidP="00A46B96">
            <w:pPr>
              <w:spacing w:before="60" w:after="60"/>
              <w:rPr>
                <w:rFonts w:ascii="Arial" w:hAnsi="Arial" w:cs="Arial"/>
                <w:b/>
              </w:rPr>
            </w:pPr>
            <w:r w:rsidRPr="00A46B96">
              <w:rPr>
                <w:rFonts w:ascii="Arial" w:hAnsi="Arial" w:cs="Arial"/>
              </w:rPr>
              <w:t xml:space="preserve">Name of </w:t>
            </w:r>
            <w:r w:rsidR="004E39F2" w:rsidRPr="00A46B96">
              <w:rPr>
                <w:rFonts w:ascii="Arial" w:hAnsi="Arial" w:cs="Arial"/>
              </w:rPr>
              <w:t>o</w:t>
            </w:r>
            <w:r w:rsidRPr="00A46B96">
              <w:rPr>
                <w:rFonts w:ascii="Arial" w:hAnsi="Arial" w:cs="Arial"/>
              </w:rPr>
              <w:t>perator</w:t>
            </w:r>
            <w:r w:rsidR="00172429">
              <w:rPr>
                <w:rFonts w:ascii="Arial" w:hAnsi="Arial" w:cs="Arial"/>
              </w:rPr>
              <w:t xml:space="preserve"> / Tenement Holder</w:t>
            </w:r>
          </w:p>
        </w:tc>
      </w:tr>
      <w:tr w:rsidR="0042245C" w14:paraId="0D553FE8" w14:textId="77777777" w:rsidTr="00B26E55">
        <w:tc>
          <w:tcPr>
            <w:tcW w:w="9884" w:type="dxa"/>
          </w:tcPr>
          <w:p w14:paraId="01BF4D35" w14:textId="77777777" w:rsidR="0042245C" w:rsidRDefault="0042245C" w:rsidP="00B26E55">
            <w:pPr>
              <w:spacing w:line="276" w:lineRule="auto"/>
              <w:rPr>
                <w:rFonts w:ascii="Arial" w:hAnsi="Arial" w:cs="Arial"/>
              </w:rPr>
            </w:pPr>
          </w:p>
          <w:p w14:paraId="23018B99" w14:textId="77777777" w:rsidR="0042245C" w:rsidRPr="006600EB" w:rsidRDefault="0042245C" w:rsidP="00B26E55">
            <w:pPr>
              <w:rPr>
                <w:rFonts w:ascii="Arial" w:hAnsi="Arial" w:cs="Arial"/>
                <w:b/>
              </w:rPr>
            </w:pPr>
          </w:p>
        </w:tc>
      </w:tr>
      <w:tr w:rsidR="0042245C" w14:paraId="72DF0F7A" w14:textId="77777777" w:rsidTr="00B26E55">
        <w:tc>
          <w:tcPr>
            <w:tcW w:w="9884" w:type="dxa"/>
            <w:shd w:val="clear" w:color="auto" w:fill="000000" w:themeFill="text1"/>
          </w:tcPr>
          <w:p w14:paraId="1A81712A" w14:textId="2A84C13D" w:rsidR="0042245C" w:rsidRPr="006600EB" w:rsidRDefault="00172429" w:rsidP="00A46B96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Operator / Tenement Holder</w:t>
            </w:r>
            <w:r w:rsidR="0042245C" w:rsidRPr="00A46B96">
              <w:rPr>
                <w:rFonts w:ascii="Arial" w:hAnsi="Arial" w:cs="Arial"/>
              </w:rPr>
              <w:t xml:space="preserve"> </w:t>
            </w:r>
            <w:r w:rsidR="00B042D5" w:rsidRPr="00A46B96">
              <w:rPr>
                <w:rFonts w:ascii="Arial" w:hAnsi="Arial" w:cs="Arial"/>
              </w:rPr>
              <w:t>b</w:t>
            </w:r>
            <w:r w:rsidR="0042245C" w:rsidRPr="00A46B96">
              <w:rPr>
                <w:rFonts w:ascii="Arial" w:hAnsi="Arial" w:cs="Arial"/>
              </w:rPr>
              <w:t>usiness address</w:t>
            </w:r>
          </w:p>
        </w:tc>
      </w:tr>
      <w:tr w:rsidR="0042245C" w14:paraId="768F007B" w14:textId="77777777" w:rsidTr="00B26E55">
        <w:tc>
          <w:tcPr>
            <w:tcW w:w="9884" w:type="dxa"/>
          </w:tcPr>
          <w:p w14:paraId="7261B680" w14:textId="77777777" w:rsidR="0042245C" w:rsidRDefault="0042245C" w:rsidP="00B26E55">
            <w:pPr>
              <w:spacing w:line="276" w:lineRule="auto"/>
              <w:rPr>
                <w:rFonts w:ascii="Arial" w:hAnsi="Arial" w:cs="Arial"/>
              </w:rPr>
            </w:pPr>
          </w:p>
          <w:p w14:paraId="29A33E05" w14:textId="77777777" w:rsidR="0042245C" w:rsidRPr="00A521FF" w:rsidRDefault="0042245C" w:rsidP="00B26E55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W w:w="989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4"/>
        <w:gridCol w:w="4819"/>
      </w:tblGrid>
      <w:tr w:rsidR="00E90F2B" w:rsidRPr="00061120" w14:paraId="37B287D2" w14:textId="77777777" w:rsidTr="007E6799">
        <w:trPr>
          <w:trHeight w:val="55"/>
        </w:trPr>
        <w:tc>
          <w:tcPr>
            <w:tcW w:w="9893" w:type="dxa"/>
            <w:gridSpan w:val="2"/>
            <w:shd w:val="clear" w:color="auto" w:fill="000000" w:themeFill="text1"/>
          </w:tcPr>
          <w:p w14:paraId="6EE3E419" w14:textId="25D24771" w:rsidR="00E90F2B" w:rsidRPr="00BD251E" w:rsidRDefault="00E90F2B" w:rsidP="00A46B96">
            <w:pPr>
              <w:spacing w:before="60" w:after="60"/>
              <w:rPr>
                <w:rFonts w:ascii="Arial" w:hAnsi="Arial" w:cs="Arial"/>
                <w:b/>
              </w:rPr>
            </w:pPr>
            <w:r w:rsidRPr="00A46B96">
              <w:rPr>
                <w:rFonts w:ascii="Arial" w:hAnsi="Arial" w:cs="Arial"/>
              </w:rPr>
              <w:t>Location</w:t>
            </w:r>
          </w:p>
        </w:tc>
      </w:tr>
      <w:tr w:rsidR="00E90F2B" w:rsidRPr="00061120" w14:paraId="24D708C9" w14:textId="77777777" w:rsidTr="007E6799">
        <w:trPr>
          <w:trHeight w:val="331"/>
        </w:trPr>
        <w:tc>
          <w:tcPr>
            <w:tcW w:w="5074" w:type="dxa"/>
            <w:shd w:val="clear" w:color="auto" w:fill="F2F2F2" w:themeFill="background1" w:themeFillShade="F2"/>
          </w:tcPr>
          <w:p w14:paraId="57115D21" w14:textId="49CE9988" w:rsidR="00561E1D" w:rsidRPr="00A46B96" w:rsidRDefault="00E90F2B" w:rsidP="00A46B96">
            <w:pPr>
              <w:spacing w:before="120" w:after="120"/>
              <w:rPr>
                <w:rFonts w:ascii="Arial" w:hAnsi="Arial" w:cs="Arial"/>
                <w:b/>
              </w:rPr>
            </w:pPr>
            <w:r w:rsidRPr="003F0771">
              <w:rPr>
                <w:rFonts w:ascii="Arial" w:hAnsi="Arial" w:cs="Arial"/>
                <w:b/>
              </w:rPr>
              <w:t xml:space="preserve">Name of </w:t>
            </w:r>
            <w:r w:rsidR="00A46B96">
              <w:rPr>
                <w:rFonts w:ascii="Arial" w:hAnsi="Arial" w:cs="Arial"/>
                <w:b/>
              </w:rPr>
              <w:t>S</w:t>
            </w:r>
            <w:r w:rsidRPr="003F0771">
              <w:rPr>
                <w:rFonts w:ascii="Arial" w:hAnsi="Arial" w:cs="Arial"/>
                <w:b/>
              </w:rPr>
              <w:t>ite</w:t>
            </w:r>
            <w:r w:rsidR="003D56A7">
              <w:rPr>
                <w:rFonts w:ascii="Arial" w:hAnsi="Arial" w:cs="Arial"/>
                <w:b/>
              </w:rPr>
              <w:t xml:space="preserve"> or Site </w:t>
            </w:r>
            <w:r w:rsidR="00291070">
              <w:rPr>
                <w:rFonts w:ascii="Arial" w:hAnsi="Arial" w:cs="Arial"/>
                <w:b/>
              </w:rPr>
              <w:t xml:space="preserve">Description </w:t>
            </w:r>
            <w:r w:rsidR="00A46B96">
              <w:rPr>
                <w:rFonts w:ascii="Arial" w:hAnsi="Arial" w:cs="Arial"/>
                <w:b/>
              </w:rPr>
              <w:br/>
            </w:r>
            <w:r w:rsidRPr="00A46B96">
              <w:rPr>
                <w:rFonts w:ascii="Arial" w:hAnsi="Arial" w:cs="Arial"/>
              </w:rPr>
              <w:t>(e</w:t>
            </w:r>
            <w:r w:rsidR="004314A3" w:rsidRPr="00A46B96">
              <w:rPr>
                <w:rFonts w:ascii="Arial" w:hAnsi="Arial" w:cs="Arial"/>
              </w:rPr>
              <w:t>.</w:t>
            </w:r>
            <w:r w:rsidRPr="00A46B96">
              <w:rPr>
                <w:rFonts w:ascii="Arial" w:hAnsi="Arial" w:cs="Arial"/>
              </w:rPr>
              <w:t>g</w:t>
            </w:r>
            <w:r w:rsidR="004314A3" w:rsidRPr="00A46B96">
              <w:rPr>
                <w:rFonts w:ascii="Arial" w:hAnsi="Arial" w:cs="Arial"/>
              </w:rPr>
              <w:t>.</w:t>
            </w:r>
            <w:r w:rsidRPr="00A46B96">
              <w:rPr>
                <w:rFonts w:ascii="Arial" w:hAnsi="Arial" w:cs="Arial"/>
              </w:rPr>
              <w:t xml:space="preserve"> well site, production facility</w:t>
            </w:r>
            <w:r w:rsidR="0052493F" w:rsidRPr="00A46B96">
              <w:rPr>
                <w:rFonts w:ascii="Arial" w:hAnsi="Arial" w:cs="Arial"/>
              </w:rPr>
              <w:t>, mine site</w:t>
            </w:r>
            <w:r w:rsidR="00E978B8" w:rsidRPr="00A46B96">
              <w:rPr>
                <w:rFonts w:ascii="Arial" w:hAnsi="Arial" w:cs="Arial"/>
              </w:rPr>
              <w:t>,</w:t>
            </w:r>
            <w:r w:rsidRPr="00A46B96">
              <w:rPr>
                <w:rFonts w:ascii="Arial" w:hAnsi="Arial" w:cs="Arial"/>
              </w:rPr>
              <w:t xml:space="preserve"> etc.)  </w:t>
            </w:r>
          </w:p>
        </w:tc>
        <w:tc>
          <w:tcPr>
            <w:tcW w:w="4819" w:type="dxa"/>
            <w:shd w:val="clear" w:color="auto" w:fill="auto"/>
          </w:tcPr>
          <w:p w14:paraId="502E8CA9" w14:textId="77777777" w:rsidR="00E90F2B" w:rsidRPr="00061120" w:rsidRDefault="00E90F2B" w:rsidP="00C7498E">
            <w:pPr>
              <w:spacing w:before="120" w:after="20"/>
              <w:rPr>
                <w:rFonts w:ascii="Arial" w:hAnsi="Arial" w:cs="Arial"/>
                <w:b/>
              </w:rPr>
            </w:pPr>
          </w:p>
        </w:tc>
      </w:tr>
      <w:tr w:rsidR="00E90F2B" w:rsidRPr="00061120" w14:paraId="6641688E" w14:textId="77777777" w:rsidTr="007E6799">
        <w:trPr>
          <w:trHeight w:val="478"/>
        </w:trPr>
        <w:tc>
          <w:tcPr>
            <w:tcW w:w="5074" w:type="dxa"/>
            <w:shd w:val="clear" w:color="auto" w:fill="F2F2F2" w:themeFill="background1" w:themeFillShade="F2"/>
          </w:tcPr>
          <w:p w14:paraId="6878D53E" w14:textId="513E21EB" w:rsidR="00561E1D" w:rsidRPr="003F0771" w:rsidRDefault="00E978B8" w:rsidP="00A46B96">
            <w:pPr>
              <w:spacing w:before="120" w:after="120"/>
              <w:rPr>
                <w:rFonts w:ascii="Arial" w:hAnsi="Arial" w:cs="Arial"/>
                <w:b/>
              </w:rPr>
            </w:pPr>
            <w:r w:rsidRPr="003F0771">
              <w:rPr>
                <w:rFonts w:ascii="Arial" w:hAnsi="Arial" w:cs="Arial"/>
                <w:b/>
              </w:rPr>
              <w:t>L</w:t>
            </w:r>
            <w:r w:rsidR="00E90F2B" w:rsidRPr="003F0771">
              <w:rPr>
                <w:rFonts w:ascii="Arial" w:hAnsi="Arial" w:cs="Arial"/>
                <w:b/>
              </w:rPr>
              <w:t xml:space="preserve">ocation </w:t>
            </w:r>
            <w:r w:rsidRPr="003F0771">
              <w:rPr>
                <w:rFonts w:ascii="Arial" w:hAnsi="Arial" w:cs="Arial"/>
                <w:b/>
              </w:rPr>
              <w:t xml:space="preserve">of </w:t>
            </w:r>
            <w:r w:rsidR="00A46B96">
              <w:rPr>
                <w:rFonts w:ascii="Arial" w:hAnsi="Arial" w:cs="Arial"/>
                <w:b/>
              </w:rPr>
              <w:t>I</w:t>
            </w:r>
            <w:r w:rsidRPr="003F0771">
              <w:rPr>
                <w:rFonts w:ascii="Arial" w:hAnsi="Arial" w:cs="Arial"/>
                <w:b/>
              </w:rPr>
              <w:t xml:space="preserve">ncident </w:t>
            </w:r>
            <w:r w:rsidR="00E90F2B" w:rsidRPr="003F0771">
              <w:rPr>
                <w:rFonts w:ascii="Arial" w:hAnsi="Arial" w:cs="Arial"/>
                <w:b/>
              </w:rPr>
              <w:t>(includ</w:t>
            </w:r>
            <w:r w:rsidR="00A46B96">
              <w:rPr>
                <w:rFonts w:ascii="Arial" w:hAnsi="Arial" w:cs="Arial"/>
                <w:b/>
              </w:rPr>
              <w:t>e</w:t>
            </w:r>
            <w:r w:rsidR="00E90F2B" w:rsidRPr="003F0771">
              <w:rPr>
                <w:rFonts w:ascii="Arial" w:hAnsi="Arial" w:cs="Arial"/>
                <w:b/>
              </w:rPr>
              <w:t xml:space="preserve"> </w:t>
            </w:r>
            <w:r w:rsidR="00A46B96">
              <w:rPr>
                <w:rFonts w:ascii="Arial" w:hAnsi="Arial" w:cs="Arial"/>
                <w:b/>
              </w:rPr>
              <w:t xml:space="preserve">GPS </w:t>
            </w:r>
            <w:r w:rsidR="00E90F2B" w:rsidRPr="003F0771">
              <w:rPr>
                <w:rFonts w:ascii="Arial" w:hAnsi="Arial" w:cs="Arial"/>
                <w:b/>
              </w:rPr>
              <w:t>coordinates</w:t>
            </w:r>
            <w:r w:rsidR="00291070">
              <w:rPr>
                <w:rFonts w:ascii="Arial" w:hAnsi="Arial" w:cs="Arial"/>
                <w:b/>
              </w:rPr>
              <w:t>,</w:t>
            </w:r>
            <w:r w:rsidRPr="003F0771">
              <w:rPr>
                <w:rFonts w:ascii="Arial" w:hAnsi="Arial" w:cs="Arial"/>
                <w:b/>
              </w:rPr>
              <w:t xml:space="preserve"> </w:t>
            </w:r>
            <w:r w:rsidR="00A46B96">
              <w:rPr>
                <w:rFonts w:ascii="Arial" w:hAnsi="Arial" w:cs="Arial"/>
                <w:b/>
              </w:rPr>
              <w:t>if possible</w:t>
            </w:r>
            <w:r w:rsidR="00E90F2B" w:rsidRPr="003F0771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14:paraId="7E999DA3" w14:textId="77777777" w:rsidR="00E90F2B" w:rsidRPr="00061120" w:rsidRDefault="00E90F2B" w:rsidP="00C7498E">
            <w:pPr>
              <w:spacing w:before="120" w:after="20"/>
              <w:rPr>
                <w:rFonts w:ascii="Arial" w:hAnsi="Arial" w:cs="Arial"/>
                <w:b/>
              </w:rPr>
            </w:pPr>
          </w:p>
        </w:tc>
      </w:tr>
      <w:tr w:rsidR="00E90F2B" w:rsidRPr="00061120" w14:paraId="1290021D" w14:textId="77777777" w:rsidTr="007E6799">
        <w:trPr>
          <w:trHeight w:val="273"/>
        </w:trPr>
        <w:tc>
          <w:tcPr>
            <w:tcW w:w="5074" w:type="dxa"/>
            <w:shd w:val="clear" w:color="auto" w:fill="F2F2F2" w:themeFill="background1" w:themeFillShade="F2"/>
          </w:tcPr>
          <w:p w14:paraId="7654F09D" w14:textId="043E80F1" w:rsidR="00561E1D" w:rsidRPr="003F0771" w:rsidRDefault="00B6498A" w:rsidP="007559AC">
            <w:pPr>
              <w:spacing w:before="120" w:after="120"/>
              <w:rPr>
                <w:rFonts w:ascii="Arial" w:hAnsi="Arial" w:cs="Arial"/>
                <w:b/>
              </w:rPr>
            </w:pPr>
            <w:r w:rsidRPr="003F0771">
              <w:rPr>
                <w:rFonts w:ascii="Arial" w:hAnsi="Arial" w:cs="Arial"/>
                <w:b/>
              </w:rPr>
              <w:t>P</w:t>
            </w:r>
            <w:r w:rsidR="00E90F2B" w:rsidRPr="003F0771">
              <w:rPr>
                <w:rFonts w:ascii="Arial" w:hAnsi="Arial" w:cs="Arial"/>
                <w:b/>
              </w:rPr>
              <w:t>ermit</w:t>
            </w:r>
            <w:r w:rsidR="007559AC">
              <w:rPr>
                <w:rFonts w:ascii="Arial" w:hAnsi="Arial" w:cs="Arial"/>
                <w:b/>
              </w:rPr>
              <w:t xml:space="preserve"> </w:t>
            </w:r>
            <w:r w:rsidR="00E90F2B" w:rsidRPr="003F0771">
              <w:rPr>
                <w:rFonts w:ascii="Arial" w:hAnsi="Arial" w:cs="Arial"/>
                <w:b/>
              </w:rPr>
              <w:t>/</w:t>
            </w:r>
            <w:r w:rsidR="007559AC">
              <w:rPr>
                <w:rFonts w:ascii="Arial" w:hAnsi="Arial" w:cs="Arial"/>
                <w:b/>
              </w:rPr>
              <w:t xml:space="preserve"> T</w:t>
            </w:r>
            <w:r w:rsidR="00E90F2B" w:rsidRPr="003F0771">
              <w:rPr>
                <w:rFonts w:ascii="Arial" w:hAnsi="Arial" w:cs="Arial"/>
                <w:b/>
              </w:rPr>
              <w:t>itle</w:t>
            </w:r>
            <w:r w:rsidR="007559AC">
              <w:rPr>
                <w:rFonts w:ascii="Arial" w:hAnsi="Arial" w:cs="Arial"/>
                <w:b/>
              </w:rPr>
              <w:t xml:space="preserve"> </w:t>
            </w:r>
            <w:r w:rsidR="00E90F2B" w:rsidRPr="003F0771">
              <w:rPr>
                <w:rFonts w:ascii="Arial" w:hAnsi="Arial" w:cs="Arial"/>
                <w:b/>
              </w:rPr>
              <w:t>/</w:t>
            </w:r>
            <w:r w:rsidR="007559AC">
              <w:rPr>
                <w:rFonts w:ascii="Arial" w:hAnsi="Arial" w:cs="Arial"/>
                <w:b/>
              </w:rPr>
              <w:t xml:space="preserve"> </w:t>
            </w:r>
            <w:r w:rsidRPr="003F0771">
              <w:rPr>
                <w:rFonts w:ascii="Arial" w:hAnsi="Arial" w:cs="Arial"/>
                <w:b/>
              </w:rPr>
              <w:t>S</w:t>
            </w:r>
            <w:r w:rsidR="00291070">
              <w:rPr>
                <w:rFonts w:ascii="Arial" w:hAnsi="Arial" w:cs="Arial"/>
                <w:b/>
              </w:rPr>
              <w:t xml:space="preserve">pecial </w:t>
            </w:r>
            <w:r w:rsidRPr="003F0771">
              <w:rPr>
                <w:rFonts w:ascii="Arial" w:hAnsi="Arial" w:cs="Arial"/>
                <w:b/>
              </w:rPr>
              <w:t>P</w:t>
            </w:r>
            <w:r w:rsidR="00291070">
              <w:rPr>
                <w:rFonts w:ascii="Arial" w:hAnsi="Arial" w:cs="Arial"/>
                <w:b/>
              </w:rPr>
              <w:t xml:space="preserve">rospecting </w:t>
            </w:r>
            <w:r w:rsidRPr="003F0771">
              <w:rPr>
                <w:rFonts w:ascii="Arial" w:hAnsi="Arial" w:cs="Arial"/>
                <w:b/>
              </w:rPr>
              <w:t>A</w:t>
            </w:r>
            <w:r w:rsidR="00291070">
              <w:rPr>
                <w:rFonts w:ascii="Arial" w:hAnsi="Arial" w:cs="Arial"/>
                <w:b/>
              </w:rPr>
              <w:t>uthority (SPA)</w:t>
            </w:r>
            <w:r w:rsidR="00E90F2B" w:rsidRPr="003F0771">
              <w:rPr>
                <w:rFonts w:ascii="Arial" w:hAnsi="Arial" w:cs="Arial"/>
                <w:b/>
              </w:rPr>
              <w:t xml:space="preserve"> </w:t>
            </w:r>
            <w:r w:rsidR="007559AC">
              <w:rPr>
                <w:rFonts w:ascii="Arial" w:hAnsi="Arial" w:cs="Arial"/>
                <w:b/>
              </w:rPr>
              <w:t>N</w:t>
            </w:r>
            <w:r w:rsidR="00E90F2B" w:rsidRPr="003F0771">
              <w:rPr>
                <w:rFonts w:ascii="Arial" w:hAnsi="Arial" w:cs="Arial"/>
                <w:b/>
              </w:rPr>
              <w:t>umber</w:t>
            </w:r>
            <w:r w:rsidR="007559AC">
              <w:rPr>
                <w:rFonts w:ascii="Arial" w:hAnsi="Arial" w:cs="Arial"/>
                <w:b/>
              </w:rPr>
              <w:t xml:space="preserve"> </w:t>
            </w:r>
            <w:r w:rsidR="00E90F2B" w:rsidRPr="003F0771">
              <w:rPr>
                <w:rFonts w:ascii="Arial" w:hAnsi="Arial" w:cs="Arial"/>
                <w:b/>
              </w:rPr>
              <w:t>/</w:t>
            </w:r>
            <w:r w:rsidR="007559AC">
              <w:rPr>
                <w:rFonts w:ascii="Arial" w:hAnsi="Arial" w:cs="Arial"/>
                <w:b/>
              </w:rPr>
              <w:t xml:space="preserve"> T</w:t>
            </w:r>
            <w:r w:rsidR="00E90F2B" w:rsidRPr="003F0771">
              <w:rPr>
                <w:rFonts w:ascii="Arial" w:hAnsi="Arial" w:cs="Arial"/>
                <w:b/>
              </w:rPr>
              <w:t xml:space="preserve">enement </w:t>
            </w:r>
            <w:r w:rsidR="007559AC">
              <w:rPr>
                <w:rFonts w:ascii="Arial" w:hAnsi="Arial" w:cs="Arial"/>
                <w:b/>
              </w:rPr>
              <w:t>N</w:t>
            </w:r>
            <w:r w:rsidR="00E90F2B" w:rsidRPr="003F0771">
              <w:rPr>
                <w:rFonts w:ascii="Arial" w:hAnsi="Arial" w:cs="Arial"/>
                <w:b/>
              </w:rPr>
              <w:t>umber</w:t>
            </w:r>
            <w:r w:rsidR="003D56A7">
              <w:rPr>
                <w:rFonts w:ascii="Arial" w:hAnsi="Arial" w:cs="Arial"/>
                <w:b/>
              </w:rPr>
              <w:t xml:space="preserve"> (if known)</w:t>
            </w:r>
          </w:p>
        </w:tc>
        <w:tc>
          <w:tcPr>
            <w:tcW w:w="4819" w:type="dxa"/>
            <w:shd w:val="clear" w:color="auto" w:fill="auto"/>
          </w:tcPr>
          <w:p w14:paraId="339FBFDB" w14:textId="77777777" w:rsidR="00E90F2B" w:rsidRPr="00061120" w:rsidRDefault="00E90F2B" w:rsidP="00C7498E">
            <w:pPr>
              <w:spacing w:before="120" w:after="20"/>
              <w:rPr>
                <w:rFonts w:ascii="Arial" w:hAnsi="Arial" w:cs="Arial"/>
                <w:b/>
              </w:rPr>
            </w:pPr>
          </w:p>
        </w:tc>
      </w:tr>
    </w:tbl>
    <w:p w14:paraId="2776DD43" w14:textId="77777777" w:rsidR="00AC0D67" w:rsidRDefault="00AC0D67">
      <w:r>
        <w:br w:type="page"/>
      </w:r>
    </w:p>
    <w:tbl>
      <w:tblPr>
        <w:tblW w:w="989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6"/>
        <w:gridCol w:w="1418"/>
        <w:gridCol w:w="3685"/>
        <w:gridCol w:w="1134"/>
      </w:tblGrid>
      <w:tr w:rsidR="006600EB" w:rsidRPr="00061120" w14:paraId="091B035E" w14:textId="77777777" w:rsidTr="007E6799">
        <w:trPr>
          <w:trHeight w:val="165"/>
        </w:trPr>
        <w:tc>
          <w:tcPr>
            <w:tcW w:w="9893" w:type="dxa"/>
            <w:gridSpan w:val="4"/>
            <w:shd w:val="clear" w:color="auto" w:fill="000000" w:themeFill="text1"/>
          </w:tcPr>
          <w:p w14:paraId="6BBB3CDE" w14:textId="50214592" w:rsidR="006600EB" w:rsidRPr="00AC0D67" w:rsidRDefault="006600EB" w:rsidP="00AC0D67">
            <w:pPr>
              <w:spacing w:before="60" w:after="60"/>
              <w:rPr>
                <w:rFonts w:ascii="Arial" w:hAnsi="Arial" w:cs="Arial"/>
              </w:rPr>
            </w:pPr>
            <w:r w:rsidRPr="00AC0D67">
              <w:rPr>
                <w:rFonts w:ascii="Arial" w:hAnsi="Arial" w:cs="Arial"/>
              </w:rPr>
              <w:lastRenderedPageBreak/>
              <w:t xml:space="preserve">Relevant </w:t>
            </w:r>
            <w:r w:rsidR="00765CF0" w:rsidRPr="00AC0D67">
              <w:rPr>
                <w:rFonts w:ascii="Arial" w:hAnsi="Arial" w:cs="Arial"/>
              </w:rPr>
              <w:t>a</w:t>
            </w:r>
            <w:r w:rsidRPr="00AC0D67">
              <w:rPr>
                <w:rFonts w:ascii="Arial" w:hAnsi="Arial" w:cs="Arial"/>
              </w:rPr>
              <w:t>pproval</w:t>
            </w:r>
          </w:p>
        </w:tc>
      </w:tr>
      <w:tr w:rsidR="00AC0D67" w:rsidRPr="00061120" w14:paraId="18B0730A" w14:textId="77777777" w:rsidTr="007E6799">
        <w:trPr>
          <w:trHeight w:val="273"/>
        </w:trPr>
        <w:tc>
          <w:tcPr>
            <w:tcW w:w="3656" w:type="dxa"/>
            <w:shd w:val="clear" w:color="auto" w:fill="F2F2F2" w:themeFill="background1" w:themeFillShade="F2"/>
          </w:tcPr>
          <w:p w14:paraId="17E28015" w14:textId="04F47216" w:rsidR="00AC0D67" w:rsidRPr="003F0771" w:rsidRDefault="00AC0D67" w:rsidP="00EC0E69">
            <w:pPr>
              <w:spacing w:before="60"/>
              <w:rPr>
                <w:rFonts w:ascii="Arial" w:hAnsi="Arial" w:cs="Arial"/>
                <w:b/>
              </w:rPr>
            </w:pPr>
            <w:r w:rsidRPr="003F0771">
              <w:rPr>
                <w:rFonts w:ascii="Arial" w:hAnsi="Arial" w:cs="Arial"/>
                <w:b/>
              </w:rPr>
              <w:t>Mining Proposal</w:t>
            </w:r>
          </w:p>
        </w:tc>
        <w:tc>
          <w:tcPr>
            <w:tcW w:w="1418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color w:val="003366"/>
                <w:sz w:val="28"/>
                <w:szCs w:val="28"/>
              </w:rPr>
              <w:id w:val="5071032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2AE540" w14:textId="36167581" w:rsidR="00AC0D67" w:rsidRPr="00AC0D67" w:rsidRDefault="00527B45" w:rsidP="00EC0E69">
                <w:pPr>
                  <w:spacing w:before="60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3366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3685" w:type="dxa"/>
            <w:shd w:val="clear" w:color="auto" w:fill="F2F2F2" w:themeFill="background1" w:themeFillShade="F2"/>
          </w:tcPr>
          <w:p w14:paraId="05956907" w14:textId="6B706F81" w:rsidR="00AC0D67" w:rsidRPr="004A7664" w:rsidRDefault="00AC0D67" w:rsidP="00EC0E69">
            <w:pPr>
              <w:spacing w:before="60"/>
              <w:rPr>
                <w:rFonts w:ascii="Arial" w:hAnsi="Arial" w:cs="Arial"/>
                <w:b/>
              </w:rPr>
            </w:pPr>
            <w:r w:rsidRPr="003F0771">
              <w:rPr>
                <w:rFonts w:ascii="Arial" w:hAnsi="Arial" w:cs="Arial"/>
                <w:b/>
              </w:rPr>
              <w:t>Petroleum Environment Plan</w:t>
            </w:r>
          </w:p>
        </w:tc>
        <w:tc>
          <w:tcPr>
            <w:tcW w:w="1134" w:type="dxa"/>
            <w:shd w:val="clear" w:color="auto" w:fill="auto"/>
          </w:tcPr>
          <w:sdt>
            <w:sdtPr>
              <w:rPr>
                <w:rFonts w:ascii="Arial" w:hAnsi="Arial" w:cs="Arial"/>
                <w:b/>
                <w:color w:val="003366"/>
                <w:sz w:val="28"/>
                <w:szCs w:val="28"/>
              </w:rPr>
              <w:id w:val="429592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A9A875" w14:textId="33A71E99" w:rsidR="00AC0D67" w:rsidRPr="00AC0D67" w:rsidRDefault="00AC0D67" w:rsidP="00EC0E69">
                <w:pPr>
                  <w:spacing w:before="60" w:line="276" w:lineRule="auto"/>
                  <w:jc w:val="center"/>
                  <w:rPr>
                    <w:rFonts w:ascii="Arial" w:hAnsi="Arial" w:cs="Arial"/>
                    <w:b/>
                  </w:rPr>
                </w:pPr>
                <w:r w:rsidRPr="00DC0786">
                  <w:rPr>
                    <w:rFonts w:ascii="MS Gothic" w:eastAsia="MS Gothic" w:hAnsi="MS Gothic" w:cs="Arial" w:hint="eastAsia"/>
                    <w:b/>
                    <w:color w:val="003366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AC0D67" w:rsidRPr="00061120" w14:paraId="317E0FA1" w14:textId="77777777" w:rsidTr="007E6799">
        <w:trPr>
          <w:trHeight w:val="273"/>
        </w:trPr>
        <w:tc>
          <w:tcPr>
            <w:tcW w:w="3656" w:type="dxa"/>
            <w:shd w:val="clear" w:color="auto" w:fill="F2F2F2" w:themeFill="background1" w:themeFillShade="F2"/>
          </w:tcPr>
          <w:p w14:paraId="423680A3" w14:textId="0120A3ED" w:rsidR="00AC0D67" w:rsidRPr="003F0771" w:rsidRDefault="00AC0D67" w:rsidP="00EC0E69">
            <w:pPr>
              <w:spacing w:before="60"/>
              <w:rPr>
                <w:rFonts w:ascii="Arial" w:hAnsi="Arial" w:cs="Arial"/>
                <w:b/>
              </w:rPr>
            </w:pPr>
            <w:r w:rsidRPr="003F0771">
              <w:rPr>
                <w:rFonts w:ascii="Arial" w:hAnsi="Arial" w:cs="Arial"/>
                <w:b/>
              </w:rPr>
              <w:t>Programme of Wo</w:t>
            </w:r>
            <w:r w:rsidR="00EC0E69">
              <w:rPr>
                <w:rFonts w:ascii="Arial" w:hAnsi="Arial" w:cs="Arial"/>
                <w:b/>
              </w:rPr>
              <w:t>r</w:t>
            </w:r>
            <w:r w:rsidRPr="003F0771">
              <w:rPr>
                <w:rFonts w:ascii="Arial" w:hAnsi="Arial" w:cs="Arial"/>
                <w:b/>
              </w:rPr>
              <w:t>k (POW)</w:t>
            </w:r>
          </w:p>
        </w:tc>
        <w:tc>
          <w:tcPr>
            <w:tcW w:w="1418" w:type="dxa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color w:val="003366"/>
                <w:sz w:val="28"/>
                <w:szCs w:val="28"/>
              </w:rPr>
              <w:id w:val="1132751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F1B599" w14:textId="6D831F82" w:rsidR="00AC0D67" w:rsidRPr="00446BC2" w:rsidRDefault="00AC0D67" w:rsidP="00EC0E69">
                <w:pPr>
                  <w:spacing w:before="60"/>
                  <w:jc w:val="center"/>
                  <w:rPr>
                    <w:rFonts w:ascii="Arial" w:hAnsi="Arial" w:cs="Arial"/>
                    <w:b/>
                    <w:color w:val="003366"/>
                    <w:sz w:val="28"/>
                    <w:szCs w:val="28"/>
                  </w:rPr>
                </w:pPr>
                <w:r w:rsidRPr="00446BC2">
                  <w:rPr>
                    <w:rFonts w:ascii="MS Gothic" w:eastAsia="MS Gothic" w:hAnsi="MS Gothic" w:cs="Arial" w:hint="eastAsia"/>
                    <w:b/>
                    <w:color w:val="003366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3685" w:type="dxa"/>
            <w:shd w:val="clear" w:color="auto" w:fill="F2F2F2" w:themeFill="background1" w:themeFillShade="F2"/>
          </w:tcPr>
          <w:p w14:paraId="36D073E4" w14:textId="49B27EEE" w:rsidR="00AC0D67" w:rsidRPr="003F0771" w:rsidRDefault="00AC0D67" w:rsidP="00EC0E69">
            <w:pPr>
              <w:spacing w:before="60"/>
              <w:rPr>
                <w:rFonts w:ascii="Arial" w:hAnsi="Arial" w:cs="Arial"/>
                <w:b/>
              </w:rPr>
            </w:pPr>
            <w:r w:rsidRPr="003F0771">
              <w:rPr>
                <w:rFonts w:ascii="Arial" w:hAnsi="Arial" w:cs="Arial"/>
                <w:b/>
              </w:rPr>
              <w:t>Clearing Permit</w:t>
            </w:r>
          </w:p>
        </w:tc>
        <w:tc>
          <w:tcPr>
            <w:tcW w:w="1134" w:type="dxa"/>
            <w:shd w:val="clear" w:color="auto" w:fill="auto"/>
          </w:tcPr>
          <w:sdt>
            <w:sdtPr>
              <w:rPr>
                <w:rFonts w:ascii="Arial" w:hAnsi="Arial" w:cs="Arial"/>
                <w:b/>
                <w:color w:val="003366"/>
                <w:sz w:val="28"/>
                <w:szCs w:val="28"/>
              </w:rPr>
              <w:id w:val="7638793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FACC57" w14:textId="7CFEBD57" w:rsidR="00AC0D67" w:rsidRPr="00DC0786" w:rsidRDefault="00EC0E69" w:rsidP="00EC0E69">
                <w:pPr>
                  <w:spacing w:before="60" w:line="276" w:lineRule="auto"/>
                  <w:jc w:val="center"/>
                  <w:rPr>
                    <w:rFonts w:ascii="Arial" w:hAnsi="Arial" w:cs="Arial"/>
                    <w:b/>
                    <w:color w:val="003366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3366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C247F5" w:rsidRPr="00061120" w14:paraId="060BE513" w14:textId="77777777" w:rsidTr="007E6799">
        <w:trPr>
          <w:trHeight w:val="273"/>
        </w:trPr>
        <w:tc>
          <w:tcPr>
            <w:tcW w:w="8759" w:type="dxa"/>
            <w:gridSpan w:val="3"/>
            <w:shd w:val="clear" w:color="auto" w:fill="F2F2F2" w:themeFill="background1" w:themeFillShade="F2"/>
          </w:tcPr>
          <w:p w14:paraId="22B56255" w14:textId="3ECD7718" w:rsidR="00C247F5" w:rsidRPr="003F0771" w:rsidRDefault="00C247F5" w:rsidP="00AC0D67">
            <w:pPr>
              <w:spacing w:before="60" w:after="60"/>
              <w:rPr>
                <w:rFonts w:ascii="Arial" w:hAnsi="Arial" w:cs="Arial"/>
                <w:b/>
              </w:rPr>
            </w:pPr>
            <w:r w:rsidRPr="003F0771">
              <w:rPr>
                <w:rFonts w:ascii="Arial" w:hAnsi="Arial" w:cs="Arial"/>
                <w:b/>
              </w:rPr>
              <w:t>Other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B3133C">
              <w:rPr>
                <w:rFonts w:ascii="Arial" w:hAnsi="Arial" w:cs="Arial"/>
                <w:b/>
              </w:rPr>
              <w:br/>
            </w:r>
            <w:r w:rsidRPr="00AC0D67">
              <w:rPr>
                <w:rFonts w:ascii="Arial" w:hAnsi="Arial" w:cs="Arial"/>
              </w:rPr>
              <w:t>(Please specify)</w:t>
            </w:r>
            <w:r w:rsidR="00B3133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C0D67">
              <w:rPr>
                <w:rFonts w:ascii="Arial" w:hAnsi="Arial" w:cs="Arial"/>
                <w:b/>
              </w:rPr>
              <w:t>________________________</w:t>
            </w:r>
            <w:r>
              <w:rPr>
                <w:rFonts w:ascii="Arial" w:hAnsi="Arial" w:cs="Arial"/>
                <w:b/>
              </w:rPr>
              <w:t>______</w:t>
            </w:r>
            <w:r w:rsidR="00B3133C">
              <w:rPr>
                <w:rFonts w:ascii="Arial" w:hAnsi="Arial" w:cs="Arial"/>
                <w:b/>
              </w:rPr>
              <w:t>________________________________</w:t>
            </w:r>
            <w:r w:rsidRPr="00AC0D67">
              <w:rPr>
                <w:rFonts w:ascii="Arial" w:hAnsi="Arial" w:cs="Arial"/>
                <w:b/>
              </w:rPr>
              <w:t>_</w:t>
            </w:r>
          </w:p>
        </w:tc>
        <w:tc>
          <w:tcPr>
            <w:tcW w:w="1134" w:type="dxa"/>
            <w:shd w:val="clear" w:color="auto" w:fill="auto"/>
          </w:tcPr>
          <w:sdt>
            <w:sdtPr>
              <w:rPr>
                <w:rFonts w:ascii="Arial" w:hAnsi="Arial" w:cs="Arial"/>
                <w:b/>
                <w:color w:val="003366"/>
                <w:sz w:val="28"/>
                <w:szCs w:val="28"/>
              </w:rPr>
              <w:id w:val="46577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8A2721" w14:textId="7D76D572" w:rsidR="00C247F5" w:rsidRPr="00DC0786" w:rsidRDefault="00C247F5" w:rsidP="00AC0D67">
                <w:pPr>
                  <w:spacing w:before="60" w:after="60" w:line="276" w:lineRule="auto"/>
                  <w:jc w:val="center"/>
                  <w:rPr>
                    <w:rFonts w:ascii="Arial" w:hAnsi="Arial" w:cs="Arial"/>
                    <w:b/>
                    <w:color w:val="003366"/>
                    <w:sz w:val="28"/>
                    <w:szCs w:val="28"/>
                  </w:rPr>
                </w:pPr>
                <w:r w:rsidRPr="00DC0786">
                  <w:rPr>
                    <w:rFonts w:ascii="MS Gothic" w:eastAsia="MS Gothic" w:hAnsi="MS Gothic" w:cs="Arial" w:hint="eastAsia"/>
                    <w:b/>
                    <w:color w:val="003366"/>
                    <w:sz w:val="28"/>
                    <w:szCs w:val="28"/>
                  </w:rPr>
                  <w:t>☐</w:t>
                </w:r>
              </w:p>
            </w:sdtContent>
          </w:sdt>
        </w:tc>
      </w:tr>
      <w:tr w:rsidR="00C247F5" w:rsidRPr="00061120" w14:paraId="7B1B3A09" w14:textId="77777777" w:rsidTr="007E6799">
        <w:trPr>
          <w:trHeight w:val="273"/>
        </w:trPr>
        <w:tc>
          <w:tcPr>
            <w:tcW w:w="9893" w:type="dxa"/>
            <w:gridSpan w:val="4"/>
            <w:shd w:val="clear" w:color="auto" w:fill="FFFFFF" w:themeFill="background1"/>
          </w:tcPr>
          <w:p w14:paraId="276B6CFA" w14:textId="77777777" w:rsidR="00C247F5" w:rsidRDefault="00C247F5" w:rsidP="00EC0E69">
            <w:pPr>
              <w:spacing w:before="60" w:line="276" w:lineRule="auto"/>
              <w:rPr>
                <w:rFonts w:ascii="Arial" w:hAnsi="Arial" w:cs="Arial"/>
                <w:b/>
                <w:sz w:val="18"/>
              </w:rPr>
            </w:pPr>
            <w:r w:rsidRPr="003F0771">
              <w:rPr>
                <w:rFonts w:ascii="Arial" w:hAnsi="Arial" w:cs="Arial"/>
                <w:b/>
              </w:rPr>
              <w:t>Approval title and reference number: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14:paraId="42696C19" w14:textId="77777777" w:rsidR="00EC0E69" w:rsidRDefault="00EC0E69" w:rsidP="00EC0E69">
            <w:pPr>
              <w:spacing w:before="60" w:line="276" w:lineRule="auto"/>
              <w:rPr>
                <w:rFonts w:ascii="Arial" w:hAnsi="Arial" w:cs="Arial"/>
                <w:b/>
                <w:sz w:val="18"/>
              </w:rPr>
            </w:pPr>
          </w:p>
          <w:p w14:paraId="1E13DD3D" w14:textId="4F8E9B2A" w:rsidR="00C247F5" w:rsidRPr="00EC0E69" w:rsidRDefault="00C247F5" w:rsidP="00EC0E69">
            <w:pPr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3133C">
              <w:rPr>
                <w:rFonts w:ascii="Arial" w:hAnsi="Arial" w:cs="Arial"/>
                <w:i/>
                <w:sz w:val="18"/>
                <w:szCs w:val="18"/>
              </w:rPr>
              <w:t xml:space="preserve">(e.g. CPS 1234/5 or EARS # 1234 ABC Production Facility Environment Plan) </w:t>
            </w:r>
          </w:p>
        </w:tc>
      </w:tr>
    </w:tbl>
    <w:p w14:paraId="4AC8ED6A" w14:textId="3C84E47B" w:rsidR="00F07172" w:rsidRDefault="00F07172"/>
    <w:tbl>
      <w:tblPr>
        <w:tblW w:w="989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3"/>
        <w:gridCol w:w="5670"/>
      </w:tblGrid>
      <w:tr w:rsidR="00F07172" w:rsidRPr="00061120" w14:paraId="2B12E604" w14:textId="77777777" w:rsidTr="00F07172">
        <w:trPr>
          <w:trHeight w:val="273"/>
        </w:trPr>
        <w:tc>
          <w:tcPr>
            <w:tcW w:w="9893" w:type="dxa"/>
            <w:gridSpan w:val="2"/>
            <w:shd w:val="clear" w:color="auto" w:fill="0070C0"/>
          </w:tcPr>
          <w:p w14:paraId="3E46540A" w14:textId="22BC0025" w:rsidR="00F07172" w:rsidRPr="003F0771" w:rsidRDefault="00F07172" w:rsidP="00F07172">
            <w:pPr>
              <w:pStyle w:val="ListParagraph"/>
              <w:numPr>
                <w:ilvl w:val="0"/>
                <w:numId w:val="9"/>
              </w:numPr>
              <w:spacing w:before="120" w:after="60"/>
              <w:ind w:left="357" w:hanging="357"/>
              <w:rPr>
                <w:rFonts w:ascii="Arial" w:hAnsi="Arial" w:cs="Arial"/>
                <w:b/>
              </w:rPr>
            </w:pPr>
            <w:r w:rsidRPr="00F0717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INCIDENT DETAILS</w:t>
            </w:r>
          </w:p>
        </w:tc>
      </w:tr>
      <w:tr w:rsidR="00F07172" w:rsidRPr="00061120" w14:paraId="42418017" w14:textId="77777777" w:rsidTr="00F07172">
        <w:trPr>
          <w:trHeight w:val="273"/>
        </w:trPr>
        <w:tc>
          <w:tcPr>
            <w:tcW w:w="9893" w:type="dxa"/>
            <w:gridSpan w:val="2"/>
            <w:shd w:val="clear" w:color="auto" w:fill="000000" w:themeFill="text1"/>
          </w:tcPr>
          <w:p w14:paraId="72FF2BD5" w14:textId="2F1A8774" w:rsidR="00F07172" w:rsidRPr="00F07172" w:rsidRDefault="00F07172" w:rsidP="00EC0E69">
            <w:pPr>
              <w:spacing w:before="60" w:line="276" w:lineRule="auto"/>
              <w:rPr>
                <w:rFonts w:ascii="Arial" w:hAnsi="Arial" w:cs="Arial"/>
              </w:rPr>
            </w:pPr>
            <w:r w:rsidRPr="00F07172">
              <w:rPr>
                <w:rFonts w:ascii="Arial" w:hAnsi="Arial" w:cs="Arial"/>
              </w:rPr>
              <w:t>Date and time of incident</w:t>
            </w:r>
          </w:p>
        </w:tc>
      </w:tr>
      <w:tr w:rsidR="00F07172" w:rsidRPr="00061120" w14:paraId="3E0A1A29" w14:textId="77777777" w:rsidTr="007E6799">
        <w:trPr>
          <w:trHeight w:val="273"/>
        </w:trPr>
        <w:tc>
          <w:tcPr>
            <w:tcW w:w="9893" w:type="dxa"/>
            <w:gridSpan w:val="2"/>
            <w:shd w:val="clear" w:color="auto" w:fill="FFFFFF" w:themeFill="background1"/>
          </w:tcPr>
          <w:p w14:paraId="4928D1EC" w14:textId="77777777" w:rsidR="00F07172" w:rsidRPr="003F0771" w:rsidRDefault="00F07172" w:rsidP="00EC0E69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</w:tc>
      </w:tr>
      <w:tr w:rsidR="00F07172" w:rsidRPr="00061120" w14:paraId="6CC29920" w14:textId="77777777" w:rsidTr="00F07172">
        <w:trPr>
          <w:trHeight w:val="273"/>
        </w:trPr>
        <w:tc>
          <w:tcPr>
            <w:tcW w:w="9893" w:type="dxa"/>
            <w:gridSpan w:val="2"/>
            <w:shd w:val="clear" w:color="auto" w:fill="000000" w:themeFill="text1"/>
          </w:tcPr>
          <w:p w14:paraId="5790E589" w14:textId="79161BE3" w:rsidR="00F07172" w:rsidRPr="00F07172" w:rsidRDefault="00F07172" w:rsidP="00F07172">
            <w:pPr>
              <w:spacing w:before="60" w:after="60"/>
              <w:rPr>
                <w:rFonts w:ascii="Arial" w:hAnsi="Arial" w:cs="Arial"/>
              </w:rPr>
            </w:pPr>
            <w:r w:rsidRPr="00B3133C">
              <w:rPr>
                <w:rFonts w:ascii="Arial" w:hAnsi="Arial" w:cs="Arial"/>
              </w:rPr>
              <w:t>Description of incident (including likely cause of the incident)</w:t>
            </w:r>
          </w:p>
        </w:tc>
      </w:tr>
      <w:tr w:rsidR="00F07172" w:rsidRPr="00061120" w14:paraId="62076DA6" w14:textId="77777777" w:rsidTr="007E6799">
        <w:trPr>
          <w:trHeight w:val="273"/>
        </w:trPr>
        <w:tc>
          <w:tcPr>
            <w:tcW w:w="9893" w:type="dxa"/>
            <w:gridSpan w:val="2"/>
            <w:shd w:val="clear" w:color="auto" w:fill="FFFFFF" w:themeFill="background1"/>
          </w:tcPr>
          <w:p w14:paraId="15A2E824" w14:textId="77777777" w:rsidR="00F07172" w:rsidRDefault="00F07172" w:rsidP="00EC0E69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  <w:p w14:paraId="25B0766F" w14:textId="77777777" w:rsidR="004C2571" w:rsidRDefault="004C2571" w:rsidP="00EC0E69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  <w:p w14:paraId="7DBC537E" w14:textId="77777777" w:rsidR="004C2571" w:rsidRDefault="004C2571" w:rsidP="00EC0E69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  <w:p w14:paraId="3CDBFA71" w14:textId="77777777" w:rsidR="004C2571" w:rsidRDefault="004C2571" w:rsidP="00EC0E69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  <w:p w14:paraId="5E2389A8" w14:textId="77777777" w:rsidR="004C2571" w:rsidRDefault="004C2571" w:rsidP="00EC0E69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  <w:p w14:paraId="3B666397" w14:textId="77777777" w:rsidR="004C2571" w:rsidRPr="003F0771" w:rsidRDefault="004C2571" w:rsidP="00EC0E69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</w:tc>
      </w:tr>
      <w:tr w:rsidR="00F07172" w:rsidRPr="00061120" w14:paraId="5F164B22" w14:textId="77777777" w:rsidTr="00F07172">
        <w:trPr>
          <w:trHeight w:val="273"/>
        </w:trPr>
        <w:tc>
          <w:tcPr>
            <w:tcW w:w="9893" w:type="dxa"/>
            <w:gridSpan w:val="2"/>
            <w:shd w:val="clear" w:color="auto" w:fill="000000" w:themeFill="text1"/>
          </w:tcPr>
          <w:p w14:paraId="546919F9" w14:textId="3B6DA9C1" w:rsidR="00F07172" w:rsidRPr="003F0771" w:rsidRDefault="00F07172" w:rsidP="00002002">
            <w:pPr>
              <w:spacing w:before="60" w:after="60"/>
              <w:rPr>
                <w:rFonts w:ascii="Arial" w:hAnsi="Arial" w:cs="Arial"/>
                <w:b/>
              </w:rPr>
            </w:pPr>
            <w:r w:rsidRPr="00B3133C">
              <w:rPr>
                <w:rFonts w:ascii="Arial" w:hAnsi="Arial" w:cs="Arial"/>
              </w:rPr>
              <w:t>Details of incident</w:t>
            </w:r>
          </w:p>
        </w:tc>
      </w:tr>
      <w:tr w:rsidR="00F07172" w:rsidRPr="00061120" w14:paraId="432824EB" w14:textId="77777777" w:rsidTr="006A500C">
        <w:trPr>
          <w:trHeight w:val="273"/>
        </w:trPr>
        <w:tc>
          <w:tcPr>
            <w:tcW w:w="4223" w:type="dxa"/>
            <w:shd w:val="clear" w:color="auto" w:fill="FFFFFF" w:themeFill="background1"/>
          </w:tcPr>
          <w:p w14:paraId="51376031" w14:textId="77777777" w:rsidR="00F07172" w:rsidRDefault="00F07172" w:rsidP="006A500C">
            <w:pPr>
              <w:tabs>
                <w:tab w:val="left" w:pos="3307"/>
              </w:tabs>
              <w:spacing w:beforeLines="60" w:before="14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Size of incident/impact area: </w:t>
            </w:r>
          </w:p>
          <w:p w14:paraId="16CDE9B2" w14:textId="54721E60" w:rsidR="00F07172" w:rsidRPr="006A500C" w:rsidRDefault="00F07172" w:rsidP="006A500C">
            <w:pPr>
              <w:spacing w:beforeLines="60" w:before="144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A500C">
              <w:rPr>
                <w:rFonts w:ascii="Arial" w:hAnsi="Arial" w:cs="Arial"/>
                <w:i/>
                <w:sz w:val="18"/>
                <w:szCs w:val="18"/>
              </w:rPr>
              <w:t>(e.g. area (m</w:t>
            </w:r>
            <w:r w:rsidRPr="006A500C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2</w:t>
            </w:r>
            <w:r w:rsidRPr="006A500C">
              <w:rPr>
                <w:rFonts w:ascii="Arial" w:hAnsi="Arial" w:cs="Arial"/>
                <w:i/>
                <w:sz w:val="18"/>
                <w:szCs w:val="18"/>
              </w:rPr>
              <w:t>), volume of discharge/spill (L), number of fauna etc.)</w:t>
            </w:r>
          </w:p>
        </w:tc>
        <w:tc>
          <w:tcPr>
            <w:tcW w:w="5670" w:type="dxa"/>
            <w:shd w:val="clear" w:color="auto" w:fill="FFFFFF" w:themeFill="background1"/>
          </w:tcPr>
          <w:p w14:paraId="3530E8F7" w14:textId="77777777" w:rsidR="00F07172" w:rsidRDefault="00F07172" w:rsidP="00EC0E69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  <w:p w14:paraId="30662126" w14:textId="77777777" w:rsidR="00002002" w:rsidRDefault="00002002" w:rsidP="00EC0E69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  <w:p w14:paraId="3C3B1F2F" w14:textId="6F2FC60E" w:rsidR="00002002" w:rsidRPr="003F0771" w:rsidRDefault="00002002" w:rsidP="00EC0E69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</w:tc>
      </w:tr>
      <w:tr w:rsidR="00F07172" w:rsidRPr="00061120" w14:paraId="132D4C2C" w14:textId="77777777" w:rsidTr="006A500C">
        <w:trPr>
          <w:trHeight w:val="273"/>
        </w:trPr>
        <w:tc>
          <w:tcPr>
            <w:tcW w:w="4223" w:type="dxa"/>
            <w:shd w:val="clear" w:color="auto" w:fill="FFFFFF" w:themeFill="background1"/>
          </w:tcPr>
          <w:p w14:paraId="4E4D516D" w14:textId="77777777" w:rsidR="00F07172" w:rsidRDefault="00F07172" w:rsidP="006A500C">
            <w:pPr>
              <w:tabs>
                <w:tab w:val="left" w:pos="3307"/>
              </w:tabs>
              <w:spacing w:beforeLines="60" w:before="14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Details of any substances/chemicals involved in the incident: </w:t>
            </w:r>
          </w:p>
          <w:p w14:paraId="4EDA9FD5" w14:textId="07399F23" w:rsidR="00F07172" w:rsidRPr="006A500C" w:rsidRDefault="00F07172" w:rsidP="006A500C">
            <w:pPr>
              <w:spacing w:beforeLines="60" w:before="144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A500C">
              <w:rPr>
                <w:rFonts w:ascii="Arial" w:hAnsi="Arial" w:cs="Arial"/>
                <w:i/>
                <w:sz w:val="18"/>
                <w:szCs w:val="18"/>
              </w:rPr>
              <w:t>(e.g. type, name, composition, toxicity etc.)</w:t>
            </w:r>
          </w:p>
        </w:tc>
        <w:tc>
          <w:tcPr>
            <w:tcW w:w="5670" w:type="dxa"/>
            <w:shd w:val="clear" w:color="auto" w:fill="FFFFFF" w:themeFill="background1"/>
          </w:tcPr>
          <w:p w14:paraId="59128B57" w14:textId="77777777" w:rsidR="00F07172" w:rsidRDefault="00F07172" w:rsidP="00EC0E69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  <w:p w14:paraId="37786EF5" w14:textId="77777777" w:rsidR="00002002" w:rsidRDefault="00002002" w:rsidP="00EC0E69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  <w:p w14:paraId="3432928F" w14:textId="77777777" w:rsidR="00002002" w:rsidRPr="003F0771" w:rsidRDefault="00002002" w:rsidP="00EC0E69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</w:tc>
      </w:tr>
      <w:tr w:rsidR="00F07172" w:rsidRPr="00061120" w14:paraId="67CF4F8D" w14:textId="77777777" w:rsidTr="006A500C">
        <w:trPr>
          <w:trHeight w:val="273"/>
        </w:trPr>
        <w:tc>
          <w:tcPr>
            <w:tcW w:w="4223" w:type="dxa"/>
            <w:shd w:val="clear" w:color="auto" w:fill="FFFFFF" w:themeFill="background1"/>
          </w:tcPr>
          <w:p w14:paraId="23F5B09A" w14:textId="77777777" w:rsidR="00F07172" w:rsidRDefault="00F07172" w:rsidP="006A500C">
            <w:pPr>
              <w:tabs>
                <w:tab w:val="left" w:pos="3307"/>
              </w:tabs>
              <w:spacing w:beforeLines="60" w:before="14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Description of the impacted environment: </w:t>
            </w:r>
          </w:p>
          <w:p w14:paraId="06721DB8" w14:textId="2384D312" w:rsidR="00F07172" w:rsidRPr="006A500C" w:rsidRDefault="00F07172" w:rsidP="006A500C">
            <w:pPr>
              <w:spacing w:beforeLines="60" w:before="144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A500C">
              <w:rPr>
                <w:rFonts w:ascii="Arial" w:hAnsi="Arial" w:cs="Arial"/>
                <w:i/>
                <w:sz w:val="18"/>
                <w:szCs w:val="18"/>
              </w:rPr>
              <w:t xml:space="preserve">(e.g. environmentally sensitive areas, conservation significant species, water bodies, vegetation classification, topography etc.)   </w:t>
            </w:r>
          </w:p>
        </w:tc>
        <w:tc>
          <w:tcPr>
            <w:tcW w:w="5670" w:type="dxa"/>
            <w:shd w:val="clear" w:color="auto" w:fill="FFFFFF" w:themeFill="background1"/>
          </w:tcPr>
          <w:p w14:paraId="62EAE13A" w14:textId="77777777" w:rsidR="00F07172" w:rsidRPr="003F0771" w:rsidRDefault="00F07172" w:rsidP="00EC0E69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</w:tc>
      </w:tr>
      <w:tr w:rsidR="006A500C" w:rsidRPr="00061120" w14:paraId="10B89784" w14:textId="77777777" w:rsidTr="006A500C">
        <w:trPr>
          <w:trHeight w:val="273"/>
        </w:trPr>
        <w:tc>
          <w:tcPr>
            <w:tcW w:w="4223" w:type="dxa"/>
            <w:shd w:val="clear" w:color="auto" w:fill="FFFFFF" w:themeFill="background1"/>
          </w:tcPr>
          <w:p w14:paraId="3A596594" w14:textId="77777777" w:rsidR="006A500C" w:rsidRDefault="006A500C" w:rsidP="006A500C">
            <w:pPr>
              <w:spacing w:beforeLines="60" w:before="144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Duration of incident:</w:t>
            </w:r>
          </w:p>
          <w:p w14:paraId="6DFAEC9D" w14:textId="77777777" w:rsidR="006A500C" w:rsidRDefault="006A500C" w:rsidP="006A500C">
            <w:pPr>
              <w:tabs>
                <w:tab w:val="left" w:pos="3307"/>
              </w:tabs>
              <w:spacing w:beforeLines="60" w:before="144"/>
              <w:rPr>
                <w:rFonts w:ascii="Arial" w:hAnsi="Arial" w:cs="Arial"/>
                <w:b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14:paraId="4E543D18" w14:textId="77777777" w:rsidR="006A500C" w:rsidRPr="003F0771" w:rsidRDefault="006A500C" w:rsidP="00EC0E69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</w:tc>
      </w:tr>
      <w:tr w:rsidR="00F07172" w:rsidRPr="00061120" w14:paraId="45D51EDA" w14:textId="77777777" w:rsidTr="006A500C">
        <w:trPr>
          <w:trHeight w:val="273"/>
        </w:trPr>
        <w:tc>
          <w:tcPr>
            <w:tcW w:w="4223" w:type="dxa"/>
            <w:shd w:val="clear" w:color="auto" w:fill="FFFFFF" w:themeFill="background1"/>
          </w:tcPr>
          <w:p w14:paraId="4B1EF018" w14:textId="46E1F06A" w:rsidR="00F07172" w:rsidRPr="003F0771" w:rsidRDefault="00F07172" w:rsidP="006A500C">
            <w:pPr>
              <w:spacing w:beforeLines="60" w:before="144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 the incident ceased or been contained?</w:t>
            </w:r>
          </w:p>
        </w:tc>
        <w:tc>
          <w:tcPr>
            <w:tcW w:w="5670" w:type="dxa"/>
            <w:shd w:val="clear" w:color="auto" w:fill="FFFFFF" w:themeFill="background1"/>
          </w:tcPr>
          <w:p w14:paraId="22458B7E" w14:textId="77777777" w:rsidR="00F07172" w:rsidRDefault="00F07172" w:rsidP="00EC0E69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  <w:p w14:paraId="6105161F" w14:textId="77777777" w:rsidR="00002002" w:rsidRDefault="00002002" w:rsidP="00EC0E69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  <w:p w14:paraId="7CEDB211" w14:textId="77777777" w:rsidR="00002002" w:rsidRPr="003F0771" w:rsidRDefault="00002002" w:rsidP="00EC0E69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</w:tc>
      </w:tr>
      <w:tr w:rsidR="00F07172" w:rsidRPr="00061120" w14:paraId="05C530C5" w14:textId="77777777" w:rsidTr="006A500C">
        <w:trPr>
          <w:trHeight w:val="273"/>
        </w:trPr>
        <w:tc>
          <w:tcPr>
            <w:tcW w:w="4223" w:type="dxa"/>
            <w:shd w:val="clear" w:color="auto" w:fill="FFFFFF" w:themeFill="background1"/>
          </w:tcPr>
          <w:p w14:paraId="1BC001EA" w14:textId="6ED401C1" w:rsidR="00F07172" w:rsidRDefault="00F07172" w:rsidP="00480681">
            <w:pPr>
              <w:spacing w:beforeLines="60" w:before="144" w:line="276" w:lineRule="auto"/>
              <w:rPr>
                <w:rFonts w:ascii="Arial" w:hAnsi="Arial" w:cs="Arial"/>
                <w:b/>
              </w:rPr>
            </w:pPr>
            <w:r w:rsidRPr="00714954">
              <w:rPr>
                <w:rFonts w:ascii="Arial" w:hAnsi="Arial" w:cs="Arial"/>
                <w:b/>
              </w:rPr>
              <w:t xml:space="preserve">Has </w:t>
            </w:r>
            <w:r w:rsidR="006A500C">
              <w:rPr>
                <w:rFonts w:ascii="Arial" w:hAnsi="Arial" w:cs="Arial"/>
                <w:b/>
              </w:rPr>
              <w:t>an</w:t>
            </w:r>
            <w:r w:rsidR="006A500C" w:rsidRPr="00714954">
              <w:rPr>
                <w:rFonts w:ascii="Arial" w:hAnsi="Arial" w:cs="Arial"/>
                <w:b/>
              </w:rPr>
              <w:t xml:space="preserve"> </w:t>
            </w:r>
            <w:r w:rsidRPr="00714954">
              <w:rPr>
                <w:rFonts w:ascii="Arial" w:hAnsi="Arial" w:cs="Arial"/>
                <w:b/>
              </w:rPr>
              <w:t>emergency response plan been implemented?</w:t>
            </w:r>
          </w:p>
          <w:p w14:paraId="032737D3" w14:textId="49698F2B" w:rsidR="006A500C" w:rsidRPr="00480681" w:rsidRDefault="006A500C" w:rsidP="00480681">
            <w:pPr>
              <w:spacing w:beforeLines="60" w:before="144"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480681">
              <w:rPr>
                <w:rFonts w:ascii="Arial" w:hAnsi="Arial" w:cs="Arial"/>
                <w:i/>
                <w:sz w:val="18"/>
                <w:szCs w:val="18"/>
              </w:rPr>
              <w:t>(including an O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il </w:t>
            </w:r>
            <w:r w:rsidRPr="00480681"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pill </w:t>
            </w:r>
            <w:r w:rsidRPr="00480681">
              <w:rPr>
                <w:rFonts w:ascii="Arial" w:hAnsi="Arial" w:cs="Arial"/>
                <w:i/>
                <w:sz w:val="18"/>
                <w:szCs w:val="18"/>
              </w:rPr>
              <w:t>C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ontingency </w:t>
            </w:r>
            <w:r w:rsidRPr="00480681">
              <w:rPr>
                <w:rFonts w:ascii="Arial" w:hAnsi="Arial" w:cs="Arial"/>
                <w:i/>
                <w:sz w:val="18"/>
                <w:szCs w:val="18"/>
              </w:rPr>
              <w:t>P</w:t>
            </w:r>
            <w:r>
              <w:rPr>
                <w:rFonts w:ascii="Arial" w:hAnsi="Arial" w:cs="Arial"/>
                <w:i/>
                <w:sz w:val="18"/>
                <w:szCs w:val="18"/>
              </w:rPr>
              <w:t>lan</w:t>
            </w:r>
            <w:r w:rsidRPr="00480681">
              <w:rPr>
                <w:rFonts w:ascii="Arial" w:hAnsi="Arial" w:cs="Arial"/>
                <w:i/>
                <w:sz w:val="18"/>
                <w:szCs w:val="18"/>
              </w:rPr>
              <w:t xml:space="preserve"> if applicable)</w:t>
            </w:r>
          </w:p>
        </w:tc>
        <w:tc>
          <w:tcPr>
            <w:tcW w:w="5670" w:type="dxa"/>
            <w:shd w:val="clear" w:color="auto" w:fill="FFFFFF" w:themeFill="background1"/>
          </w:tcPr>
          <w:p w14:paraId="0447A787" w14:textId="77777777" w:rsidR="00F07172" w:rsidRDefault="00F07172" w:rsidP="00EC0E69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  <w:p w14:paraId="333DA8E8" w14:textId="77777777" w:rsidR="007A6883" w:rsidRDefault="007A6883" w:rsidP="00EC0E69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  <w:p w14:paraId="15F84168" w14:textId="77777777" w:rsidR="007A6883" w:rsidRDefault="007A6883" w:rsidP="00EC0E69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  <w:p w14:paraId="308827B7" w14:textId="77777777" w:rsidR="007A6883" w:rsidRDefault="007A6883" w:rsidP="00EC0E69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  <w:p w14:paraId="12955406" w14:textId="6FF1F670" w:rsidR="007A6883" w:rsidRPr="003F0771" w:rsidRDefault="007A6883" w:rsidP="00EC0E69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</w:tc>
      </w:tr>
      <w:tr w:rsidR="00F07172" w:rsidRPr="00061120" w14:paraId="7A4E4501" w14:textId="77777777" w:rsidTr="006A500C">
        <w:trPr>
          <w:trHeight w:val="273"/>
        </w:trPr>
        <w:tc>
          <w:tcPr>
            <w:tcW w:w="4223" w:type="dxa"/>
            <w:shd w:val="clear" w:color="auto" w:fill="FFFFFF" w:themeFill="background1"/>
          </w:tcPr>
          <w:p w14:paraId="6B53BB64" w14:textId="56542E7D" w:rsidR="00F07172" w:rsidRDefault="00F07172" w:rsidP="006A500C">
            <w:pPr>
              <w:tabs>
                <w:tab w:val="left" w:pos="3307"/>
              </w:tabs>
              <w:spacing w:beforeLines="60" w:before="14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Details of breach of conditions (if </w:t>
            </w:r>
            <w:r w:rsidR="004C2571">
              <w:rPr>
                <w:rFonts w:ascii="Arial" w:hAnsi="Arial" w:cs="Arial"/>
                <w:b/>
              </w:rPr>
              <w:t>applicable</w:t>
            </w:r>
            <w:r>
              <w:rPr>
                <w:rFonts w:ascii="Arial" w:hAnsi="Arial" w:cs="Arial"/>
                <w:b/>
              </w:rPr>
              <w:t xml:space="preserve">): </w:t>
            </w:r>
          </w:p>
          <w:p w14:paraId="2E73C320" w14:textId="0648E8D6" w:rsidR="00F07172" w:rsidRPr="006A500C" w:rsidRDefault="00F07172" w:rsidP="006A500C">
            <w:pPr>
              <w:spacing w:beforeLines="60" w:before="144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A500C">
              <w:rPr>
                <w:rFonts w:ascii="Arial" w:hAnsi="Arial" w:cs="Arial"/>
                <w:i/>
                <w:sz w:val="18"/>
                <w:szCs w:val="18"/>
              </w:rPr>
              <w:t>(e.g. tenement and condition number, approval condition etc.)</w:t>
            </w:r>
          </w:p>
        </w:tc>
        <w:tc>
          <w:tcPr>
            <w:tcW w:w="5670" w:type="dxa"/>
            <w:shd w:val="clear" w:color="auto" w:fill="FFFFFF" w:themeFill="background1"/>
          </w:tcPr>
          <w:p w14:paraId="2A1171FA" w14:textId="77777777" w:rsidR="00F07172" w:rsidRPr="003F0771" w:rsidRDefault="00F07172" w:rsidP="00EC0E69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</w:tc>
      </w:tr>
      <w:tr w:rsidR="00F07172" w:rsidRPr="00061120" w14:paraId="11B78207" w14:textId="77777777" w:rsidTr="006A500C">
        <w:trPr>
          <w:trHeight w:val="273"/>
        </w:trPr>
        <w:tc>
          <w:tcPr>
            <w:tcW w:w="4223" w:type="dxa"/>
            <w:shd w:val="clear" w:color="auto" w:fill="FFFFFF" w:themeFill="background1"/>
          </w:tcPr>
          <w:p w14:paraId="08199C6E" w14:textId="76886878" w:rsidR="00F07172" w:rsidRDefault="00F07172" w:rsidP="006A500C">
            <w:pPr>
              <w:tabs>
                <w:tab w:val="left" w:pos="3307"/>
              </w:tabs>
              <w:spacing w:beforeLines="60" w:before="14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Details of non-compliance (if </w:t>
            </w:r>
            <w:r w:rsidR="004C2571">
              <w:rPr>
                <w:rFonts w:ascii="Arial" w:hAnsi="Arial" w:cs="Arial"/>
                <w:b/>
              </w:rPr>
              <w:t>applicable</w:t>
            </w:r>
            <w:r>
              <w:rPr>
                <w:rFonts w:ascii="Arial" w:hAnsi="Arial" w:cs="Arial"/>
                <w:b/>
              </w:rPr>
              <w:t xml:space="preserve">): </w:t>
            </w:r>
          </w:p>
          <w:p w14:paraId="08182557" w14:textId="5992E254" w:rsidR="00F07172" w:rsidRPr="006A500C" w:rsidRDefault="00F07172" w:rsidP="006A500C">
            <w:pPr>
              <w:spacing w:beforeLines="60" w:before="144"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A500C">
              <w:rPr>
                <w:rFonts w:ascii="Arial" w:hAnsi="Arial" w:cs="Arial"/>
                <w:i/>
                <w:sz w:val="18"/>
                <w:szCs w:val="18"/>
              </w:rPr>
              <w:t>(e.g. performance standard breached, reporting trigger etc.)</w:t>
            </w:r>
          </w:p>
        </w:tc>
        <w:tc>
          <w:tcPr>
            <w:tcW w:w="5670" w:type="dxa"/>
            <w:shd w:val="clear" w:color="auto" w:fill="FFFFFF" w:themeFill="background1"/>
          </w:tcPr>
          <w:p w14:paraId="215D41F1" w14:textId="77777777" w:rsidR="00F07172" w:rsidRPr="003F0771" w:rsidRDefault="00F07172" w:rsidP="00EC0E69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</w:tc>
      </w:tr>
      <w:tr w:rsidR="00002002" w:rsidRPr="00061120" w14:paraId="2CF6B9E4" w14:textId="77777777" w:rsidTr="00002002">
        <w:trPr>
          <w:trHeight w:val="273"/>
        </w:trPr>
        <w:tc>
          <w:tcPr>
            <w:tcW w:w="9893" w:type="dxa"/>
            <w:gridSpan w:val="2"/>
            <w:shd w:val="clear" w:color="auto" w:fill="000000" w:themeFill="text1"/>
          </w:tcPr>
          <w:p w14:paraId="3D66D499" w14:textId="33E6DF1E" w:rsidR="00002002" w:rsidRPr="003F0771" w:rsidRDefault="00002002" w:rsidP="00002002">
            <w:pPr>
              <w:spacing w:before="60" w:after="60"/>
              <w:rPr>
                <w:rFonts w:ascii="Arial" w:hAnsi="Arial" w:cs="Arial"/>
                <w:b/>
              </w:rPr>
            </w:pPr>
            <w:r w:rsidRPr="00B3133C">
              <w:rPr>
                <w:rFonts w:ascii="Arial" w:hAnsi="Arial" w:cs="Arial"/>
              </w:rPr>
              <w:t>Immediate response action taken to avoid or mitigate any adverse environmental impacts:</w:t>
            </w:r>
          </w:p>
        </w:tc>
      </w:tr>
      <w:tr w:rsidR="00002002" w:rsidRPr="00061120" w14:paraId="6086AFC9" w14:textId="77777777" w:rsidTr="00002002">
        <w:trPr>
          <w:trHeight w:val="273"/>
        </w:trPr>
        <w:tc>
          <w:tcPr>
            <w:tcW w:w="9893" w:type="dxa"/>
            <w:gridSpan w:val="2"/>
            <w:shd w:val="clear" w:color="auto" w:fill="FFFFFF" w:themeFill="background1"/>
          </w:tcPr>
          <w:p w14:paraId="1D7672A1" w14:textId="77777777" w:rsidR="00002002" w:rsidRDefault="00002002" w:rsidP="00EC0E69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  <w:p w14:paraId="4590D6A1" w14:textId="77777777" w:rsidR="004C2571" w:rsidRPr="003F0771" w:rsidRDefault="004C2571" w:rsidP="00EC0E69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</w:tc>
      </w:tr>
      <w:tr w:rsidR="00002002" w:rsidRPr="00061120" w14:paraId="3824E2B2" w14:textId="77777777" w:rsidTr="00002002">
        <w:trPr>
          <w:trHeight w:val="273"/>
        </w:trPr>
        <w:tc>
          <w:tcPr>
            <w:tcW w:w="9893" w:type="dxa"/>
            <w:gridSpan w:val="2"/>
            <w:shd w:val="clear" w:color="auto" w:fill="000000" w:themeFill="text1"/>
          </w:tcPr>
          <w:p w14:paraId="3F22E12A" w14:textId="3364A0EB" w:rsidR="00002002" w:rsidRPr="003F0771" w:rsidRDefault="00002002" w:rsidP="00002002">
            <w:pPr>
              <w:spacing w:before="60" w:after="60"/>
              <w:rPr>
                <w:rFonts w:ascii="Arial" w:hAnsi="Arial" w:cs="Arial"/>
                <w:b/>
              </w:rPr>
            </w:pPr>
            <w:r w:rsidRPr="00002002">
              <w:rPr>
                <w:rFonts w:ascii="Arial" w:hAnsi="Arial" w:cs="Arial"/>
              </w:rPr>
              <w:t>Corrective actions taken to prevent recurrence (including whether the action is completed or ongoing)</w:t>
            </w:r>
          </w:p>
        </w:tc>
      </w:tr>
      <w:tr w:rsidR="00002002" w:rsidRPr="00061120" w14:paraId="18A12143" w14:textId="77777777" w:rsidTr="00002002">
        <w:trPr>
          <w:trHeight w:val="273"/>
        </w:trPr>
        <w:tc>
          <w:tcPr>
            <w:tcW w:w="9893" w:type="dxa"/>
            <w:gridSpan w:val="2"/>
            <w:shd w:val="clear" w:color="auto" w:fill="FFFFFF" w:themeFill="background1"/>
          </w:tcPr>
          <w:p w14:paraId="64184AED" w14:textId="77777777" w:rsidR="00002002" w:rsidRDefault="00002002" w:rsidP="00EC0E69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  <w:p w14:paraId="535901A6" w14:textId="77777777" w:rsidR="004C2571" w:rsidRPr="003F0771" w:rsidRDefault="004C2571" w:rsidP="00EC0E69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</w:tc>
      </w:tr>
    </w:tbl>
    <w:p w14:paraId="4501ABAD" w14:textId="35DAED7C" w:rsidR="004C2571" w:rsidRDefault="004C257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90"/>
        <w:gridCol w:w="2391"/>
        <w:gridCol w:w="1640"/>
        <w:gridCol w:w="3247"/>
      </w:tblGrid>
      <w:tr w:rsidR="007C55EA" w14:paraId="31A869DB" w14:textId="77777777" w:rsidTr="00A47836">
        <w:tc>
          <w:tcPr>
            <w:tcW w:w="9668" w:type="dxa"/>
            <w:gridSpan w:val="4"/>
            <w:shd w:val="clear" w:color="auto" w:fill="auto"/>
            <w:vAlign w:val="center"/>
          </w:tcPr>
          <w:p w14:paraId="43C68350" w14:textId="77777777" w:rsidR="007C55EA" w:rsidRPr="003F0771" w:rsidRDefault="007C55EA" w:rsidP="007C55EA">
            <w:pPr>
              <w:pStyle w:val="ListParagraph"/>
              <w:numPr>
                <w:ilvl w:val="0"/>
                <w:numId w:val="9"/>
              </w:numPr>
              <w:tabs>
                <w:tab w:val="left" w:pos="3307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F0771">
              <w:rPr>
                <w:rFonts w:ascii="Arial" w:hAnsi="Arial" w:cs="Arial"/>
                <w:b/>
                <w:sz w:val="22"/>
                <w:szCs w:val="22"/>
              </w:rPr>
              <w:t>CONSULTATION</w:t>
            </w:r>
          </w:p>
        </w:tc>
      </w:tr>
      <w:tr w:rsidR="007C55EA" w14:paraId="6BB50C26" w14:textId="77777777" w:rsidTr="00A47836">
        <w:tc>
          <w:tcPr>
            <w:tcW w:w="9668" w:type="dxa"/>
            <w:gridSpan w:val="4"/>
            <w:shd w:val="clear" w:color="auto" w:fill="000000" w:themeFill="text1"/>
            <w:vAlign w:val="center"/>
          </w:tcPr>
          <w:p w14:paraId="24F1CF93" w14:textId="77777777" w:rsidR="007C55EA" w:rsidRDefault="007C55EA" w:rsidP="00A47836">
            <w:pPr>
              <w:tabs>
                <w:tab w:val="left" w:pos="3307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Have any other stakeholders</w:t>
            </w:r>
            <w:r w:rsidRPr="00061120">
              <w:rPr>
                <w:rFonts w:ascii="Arial" w:hAnsi="Arial" w:cs="Arial"/>
                <w:b/>
              </w:rPr>
              <w:t xml:space="preserve"> been notified</w:t>
            </w:r>
            <w:r>
              <w:rPr>
                <w:rFonts w:ascii="Arial" w:hAnsi="Arial" w:cs="Arial"/>
                <w:b/>
              </w:rPr>
              <w:t xml:space="preserve"> of the incident</w:t>
            </w:r>
            <w:r w:rsidRPr="00061120">
              <w:rPr>
                <w:rFonts w:ascii="Arial" w:hAnsi="Arial" w:cs="Arial"/>
                <w:b/>
              </w:rPr>
              <w:t xml:space="preserve">? </w:t>
            </w:r>
          </w:p>
        </w:tc>
      </w:tr>
      <w:tr w:rsidR="007C55EA" w14:paraId="03DD0083" w14:textId="77777777" w:rsidTr="00A47836">
        <w:tc>
          <w:tcPr>
            <w:tcW w:w="2390" w:type="dxa"/>
            <w:shd w:val="clear" w:color="auto" w:fill="F2F2F2" w:themeFill="background1" w:themeFillShade="F2"/>
          </w:tcPr>
          <w:p w14:paraId="1B9FEE2A" w14:textId="77777777" w:rsidR="007C55EA" w:rsidRPr="00561E1D" w:rsidRDefault="007C55EA" w:rsidP="00A47836">
            <w:pPr>
              <w:tabs>
                <w:tab w:val="left" w:pos="3307"/>
              </w:tabs>
              <w:jc w:val="center"/>
              <w:rPr>
                <w:rFonts w:ascii="Arial" w:hAnsi="Arial" w:cs="Arial"/>
                <w:b/>
              </w:rPr>
            </w:pPr>
            <w:r w:rsidRPr="003F0771">
              <w:rPr>
                <w:rFonts w:ascii="Arial" w:hAnsi="Arial" w:cs="Arial"/>
                <w:b/>
              </w:rPr>
              <w:t>Stakeholder</w:t>
            </w:r>
          </w:p>
        </w:tc>
        <w:tc>
          <w:tcPr>
            <w:tcW w:w="2391" w:type="dxa"/>
            <w:shd w:val="clear" w:color="auto" w:fill="F2F2F2" w:themeFill="background1" w:themeFillShade="F2"/>
          </w:tcPr>
          <w:p w14:paraId="61808B5C" w14:textId="77777777" w:rsidR="007C55EA" w:rsidRPr="00561E1D" w:rsidRDefault="007C55EA" w:rsidP="00A47836">
            <w:pPr>
              <w:tabs>
                <w:tab w:val="left" w:pos="3307"/>
              </w:tabs>
              <w:jc w:val="center"/>
              <w:rPr>
                <w:rFonts w:ascii="Arial" w:hAnsi="Arial" w:cs="Arial"/>
                <w:b/>
              </w:rPr>
            </w:pPr>
            <w:r w:rsidRPr="003F0771">
              <w:rPr>
                <w:rFonts w:ascii="Arial" w:hAnsi="Arial" w:cs="Arial"/>
                <w:b/>
              </w:rPr>
              <w:t>Name of contact</w:t>
            </w:r>
          </w:p>
        </w:tc>
        <w:tc>
          <w:tcPr>
            <w:tcW w:w="1640" w:type="dxa"/>
            <w:shd w:val="clear" w:color="auto" w:fill="F2F2F2" w:themeFill="background1" w:themeFillShade="F2"/>
          </w:tcPr>
          <w:p w14:paraId="1B6F3AEA" w14:textId="77777777" w:rsidR="007C55EA" w:rsidRPr="00561E1D" w:rsidRDefault="007C55EA" w:rsidP="00A47836">
            <w:pPr>
              <w:tabs>
                <w:tab w:val="left" w:pos="3307"/>
              </w:tabs>
              <w:jc w:val="center"/>
              <w:rPr>
                <w:rFonts w:ascii="Arial" w:hAnsi="Arial" w:cs="Arial"/>
                <w:b/>
              </w:rPr>
            </w:pPr>
            <w:r w:rsidRPr="003F0771">
              <w:rPr>
                <w:rFonts w:ascii="Arial" w:hAnsi="Arial" w:cs="Arial"/>
                <w:b/>
              </w:rPr>
              <w:t>Time and date</w:t>
            </w:r>
          </w:p>
        </w:tc>
        <w:tc>
          <w:tcPr>
            <w:tcW w:w="3247" w:type="dxa"/>
            <w:shd w:val="clear" w:color="auto" w:fill="F2F2F2" w:themeFill="background1" w:themeFillShade="F2"/>
          </w:tcPr>
          <w:p w14:paraId="1533EB77" w14:textId="77777777" w:rsidR="007C55EA" w:rsidRPr="00561E1D" w:rsidRDefault="007C55EA" w:rsidP="00A47836">
            <w:pPr>
              <w:tabs>
                <w:tab w:val="left" w:pos="3307"/>
              </w:tabs>
              <w:jc w:val="center"/>
              <w:rPr>
                <w:rFonts w:ascii="Arial" w:hAnsi="Arial" w:cs="Arial"/>
                <w:b/>
              </w:rPr>
            </w:pPr>
            <w:r w:rsidRPr="003F0771">
              <w:rPr>
                <w:rFonts w:ascii="Arial" w:hAnsi="Arial" w:cs="Arial"/>
                <w:b/>
              </w:rPr>
              <w:t>Details</w:t>
            </w:r>
          </w:p>
        </w:tc>
      </w:tr>
      <w:tr w:rsidR="007C55EA" w14:paraId="37CC95F0" w14:textId="77777777" w:rsidTr="00A47836">
        <w:tc>
          <w:tcPr>
            <w:tcW w:w="2390" w:type="dxa"/>
          </w:tcPr>
          <w:p w14:paraId="5069519E" w14:textId="77777777" w:rsidR="007C55EA" w:rsidRDefault="007C55EA" w:rsidP="00A47836">
            <w:pPr>
              <w:tabs>
                <w:tab w:val="left" w:pos="3307"/>
              </w:tabs>
              <w:rPr>
                <w:rFonts w:ascii="Arial" w:hAnsi="Arial" w:cs="Arial"/>
                <w:b/>
              </w:rPr>
            </w:pPr>
          </w:p>
          <w:p w14:paraId="736D04CB" w14:textId="77777777" w:rsidR="007C55EA" w:rsidRDefault="007C55EA" w:rsidP="00A47836">
            <w:pPr>
              <w:tabs>
                <w:tab w:val="left" w:pos="330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391" w:type="dxa"/>
          </w:tcPr>
          <w:p w14:paraId="385DDD40" w14:textId="77777777" w:rsidR="007C55EA" w:rsidRDefault="007C55EA" w:rsidP="00A47836">
            <w:pPr>
              <w:tabs>
                <w:tab w:val="left" w:pos="330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40" w:type="dxa"/>
          </w:tcPr>
          <w:p w14:paraId="03FDC3AF" w14:textId="77777777" w:rsidR="007C55EA" w:rsidRDefault="007C55EA" w:rsidP="00A47836">
            <w:pPr>
              <w:tabs>
                <w:tab w:val="left" w:pos="330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3247" w:type="dxa"/>
          </w:tcPr>
          <w:p w14:paraId="3948C579" w14:textId="77777777" w:rsidR="007C55EA" w:rsidRDefault="007C55EA" w:rsidP="00A47836">
            <w:pPr>
              <w:tabs>
                <w:tab w:val="left" w:pos="3307"/>
              </w:tabs>
              <w:rPr>
                <w:rFonts w:ascii="Arial" w:hAnsi="Arial" w:cs="Arial"/>
                <w:b/>
              </w:rPr>
            </w:pPr>
          </w:p>
        </w:tc>
      </w:tr>
      <w:tr w:rsidR="007C55EA" w14:paraId="431FF843" w14:textId="77777777" w:rsidTr="00A47836">
        <w:tc>
          <w:tcPr>
            <w:tcW w:w="9668" w:type="dxa"/>
            <w:gridSpan w:val="4"/>
          </w:tcPr>
          <w:p w14:paraId="3EA0F001" w14:textId="77777777" w:rsidR="007C55EA" w:rsidRPr="003F0771" w:rsidRDefault="007C55EA" w:rsidP="00A47836">
            <w:pPr>
              <w:tabs>
                <w:tab w:val="left" w:pos="3307"/>
              </w:tabs>
              <w:rPr>
                <w:rFonts w:ascii="Arial" w:hAnsi="Arial" w:cs="Arial"/>
                <w:b/>
              </w:rPr>
            </w:pPr>
            <w:r w:rsidRPr="003F0771">
              <w:rPr>
                <w:rFonts w:ascii="Arial" w:hAnsi="Arial" w:cs="Arial"/>
                <w:b/>
              </w:rPr>
              <w:t>Comments:</w:t>
            </w:r>
          </w:p>
          <w:p w14:paraId="3F242BB5" w14:textId="77777777" w:rsidR="007C55EA" w:rsidRDefault="007C55EA" w:rsidP="00A47836">
            <w:pPr>
              <w:tabs>
                <w:tab w:val="left" w:pos="3307"/>
              </w:tabs>
              <w:rPr>
                <w:rFonts w:ascii="Arial" w:hAnsi="Arial" w:cs="Arial"/>
                <w:b/>
              </w:rPr>
            </w:pPr>
          </w:p>
          <w:p w14:paraId="69AD9452" w14:textId="77777777" w:rsidR="007C55EA" w:rsidRDefault="007C55EA" w:rsidP="00A47836">
            <w:pPr>
              <w:tabs>
                <w:tab w:val="left" w:pos="3307"/>
              </w:tabs>
              <w:rPr>
                <w:rFonts w:ascii="Arial" w:hAnsi="Arial" w:cs="Arial"/>
                <w:b/>
              </w:rPr>
            </w:pPr>
          </w:p>
        </w:tc>
      </w:tr>
    </w:tbl>
    <w:p w14:paraId="6C23D623" w14:textId="77777777" w:rsidR="004C2571" w:rsidRDefault="004C2571"/>
    <w:p w14:paraId="02716903" w14:textId="77777777" w:rsidR="00F3568B" w:rsidRDefault="00F3568B"/>
    <w:tbl>
      <w:tblPr>
        <w:tblW w:w="989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93"/>
      </w:tblGrid>
      <w:tr w:rsidR="001D486C" w14:paraId="20CACDBC" w14:textId="77777777" w:rsidTr="001D486C">
        <w:trPr>
          <w:trHeight w:val="273"/>
        </w:trPr>
        <w:tc>
          <w:tcPr>
            <w:tcW w:w="9893" w:type="dxa"/>
            <w:shd w:val="clear" w:color="auto" w:fill="0070C0"/>
          </w:tcPr>
          <w:p w14:paraId="5D79B2BC" w14:textId="489825C8" w:rsidR="001D486C" w:rsidRDefault="001D486C" w:rsidP="00F6460D">
            <w:pPr>
              <w:pStyle w:val="ListParagraph"/>
              <w:numPr>
                <w:ilvl w:val="0"/>
                <w:numId w:val="9"/>
              </w:numPr>
              <w:spacing w:before="120" w:after="60"/>
              <w:ind w:left="357" w:hanging="357"/>
              <w:rPr>
                <w:rFonts w:ascii="Arial" w:hAnsi="Arial" w:cs="Arial"/>
                <w:b/>
              </w:rPr>
            </w:pPr>
            <w:r>
              <w:br w:type="page"/>
            </w:r>
            <w:r>
              <w:br w:type="page"/>
            </w:r>
            <w:r w:rsidR="00F6460D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shd w:val="clear" w:color="auto" w:fill="0070C0"/>
              </w:rPr>
              <w:t>O</w:t>
            </w:r>
            <w:r w:rsidR="00F3568B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shd w:val="clear" w:color="auto" w:fill="0070C0"/>
              </w:rPr>
              <w:t>THER INFORMATION</w:t>
            </w:r>
          </w:p>
        </w:tc>
      </w:tr>
      <w:tr w:rsidR="001D486C" w14:paraId="78C5122A" w14:textId="77777777" w:rsidTr="001D486C">
        <w:trPr>
          <w:trHeight w:val="273"/>
        </w:trPr>
        <w:tc>
          <w:tcPr>
            <w:tcW w:w="9893" w:type="dxa"/>
            <w:shd w:val="clear" w:color="auto" w:fill="000000" w:themeFill="text1"/>
          </w:tcPr>
          <w:p w14:paraId="1F436D4E" w14:textId="2A8DBF85" w:rsidR="001D486C" w:rsidRDefault="00F3568B" w:rsidP="001D486C">
            <w:pPr>
              <w:spacing w:before="60" w:after="60"/>
              <w:rPr>
                <w:rFonts w:ascii="Arial" w:hAnsi="Arial" w:cs="Arial"/>
                <w:b/>
              </w:rPr>
            </w:pPr>
            <w:r w:rsidRPr="00F3568B">
              <w:rPr>
                <w:rFonts w:ascii="Arial" w:hAnsi="Arial" w:cs="Arial"/>
                <w:color w:val="FFFFFF" w:themeColor="background1"/>
              </w:rPr>
              <w:t>Additional comments/information relevant to the incident</w:t>
            </w:r>
            <w:r w:rsidR="00BD3929">
              <w:rPr>
                <w:rFonts w:ascii="Arial" w:hAnsi="Arial" w:cs="Arial"/>
                <w:color w:val="FFFFFF" w:themeColor="background1"/>
              </w:rPr>
              <w:t xml:space="preserve"> (including photographs, suspected impact zone, timelines and/or moinotring points)</w:t>
            </w:r>
          </w:p>
        </w:tc>
      </w:tr>
      <w:tr w:rsidR="001D486C" w14:paraId="6DE5CFC3" w14:textId="77777777" w:rsidTr="001D486C">
        <w:trPr>
          <w:trHeight w:val="273"/>
        </w:trPr>
        <w:tc>
          <w:tcPr>
            <w:tcW w:w="98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DE077" w14:textId="77777777" w:rsidR="001D486C" w:rsidRDefault="001D486C" w:rsidP="003B6CA8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  <w:p w14:paraId="6F3ECD0C" w14:textId="77777777" w:rsidR="00F3568B" w:rsidRDefault="00F3568B" w:rsidP="003B6CA8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  <w:p w14:paraId="420BE05C" w14:textId="77777777" w:rsidR="00F3568B" w:rsidRDefault="00F3568B" w:rsidP="003B6CA8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  <w:p w14:paraId="4E384149" w14:textId="77777777" w:rsidR="00F3568B" w:rsidRDefault="00F3568B" w:rsidP="003B6CA8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  <w:p w14:paraId="29FAF404" w14:textId="77777777" w:rsidR="00F3568B" w:rsidRDefault="00F3568B" w:rsidP="003B6CA8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  <w:p w14:paraId="4CE5D62D" w14:textId="77777777" w:rsidR="00F3568B" w:rsidRDefault="00F3568B" w:rsidP="003B6CA8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  <w:p w14:paraId="77C223D6" w14:textId="77777777" w:rsidR="00F3568B" w:rsidRDefault="00F3568B" w:rsidP="003B6CA8">
            <w:pPr>
              <w:spacing w:before="60" w:line="276" w:lineRule="auto"/>
              <w:rPr>
                <w:rFonts w:ascii="Arial" w:hAnsi="Arial" w:cs="Arial"/>
                <w:b/>
              </w:rPr>
            </w:pPr>
          </w:p>
        </w:tc>
      </w:tr>
    </w:tbl>
    <w:p w14:paraId="40506881" w14:textId="77777777" w:rsidR="00F3568B" w:rsidRDefault="00F3568B" w:rsidP="003B6CA8">
      <w:pPr>
        <w:jc w:val="center"/>
        <w:rPr>
          <w:rFonts w:ascii="Arial" w:hAnsi="Arial" w:cs="Arial"/>
          <w:b/>
          <w:sz w:val="22"/>
        </w:rPr>
      </w:pPr>
    </w:p>
    <w:p w14:paraId="7A55EAC0" w14:textId="51B6227C" w:rsidR="00F366C3" w:rsidRPr="00DF67ED" w:rsidRDefault="003B6CA8" w:rsidP="00676E76">
      <w:pPr>
        <w:jc w:val="center"/>
        <w:rPr>
          <w:rFonts w:ascii="Arial" w:hAnsi="Arial" w:cs="Arial"/>
          <w:b/>
          <w:sz w:val="22"/>
        </w:rPr>
      </w:pPr>
      <w:r w:rsidRPr="00DF67ED">
        <w:rPr>
          <w:rFonts w:ascii="Arial" w:hAnsi="Arial" w:cs="Arial"/>
          <w:b/>
          <w:sz w:val="22"/>
        </w:rPr>
        <w:t>FORM COMPLETE</w:t>
      </w:r>
    </w:p>
    <w:sectPr w:rsidR="00F366C3" w:rsidRPr="00DF67ED" w:rsidSect="00B3133C">
      <w:headerReference w:type="default" r:id="rId15"/>
      <w:footerReference w:type="default" r:id="rId16"/>
      <w:pgSz w:w="11907" w:h="16840" w:code="9"/>
      <w:pgMar w:top="567" w:right="992" w:bottom="426" w:left="124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46FB90" w14:textId="77777777" w:rsidR="00A31834" w:rsidRDefault="00A31834">
      <w:r>
        <w:separator/>
      </w:r>
    </w:p>
  </w:endnote>
  <w:endnote w:type="continuationSeparator" w:id="0">
    <w:p w14:paraId="0E06FD73" w14:textId="77777777" w:rsidR="00A31834" w:rsidRDefault="00A31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0"/>
      <w:gridCol w:w="6379"/>
    </w:tblGrid>
    <w:tr w:rsidR="007A6883" w14:paraId="14C906E3" w14:textId="77777777" w:rsidTr="007A6883">
      <w:tc>
        <w:tcPr>
          <w:tcW w:w="3510" w:type="dxa"/>
        </w:tcPr>
        <w:p w14:paraId="02B2D40A" w14:textId="384F8EC5" w:rsidR="007A6883" w:rsidRPr="007A6883" w:rsidRDefault="007A6883" w:rsidP="007A6883">
          <w:pPr>
            <w:pStyle w:val="TableText"/>
            <w:rPr>
              <w:rFonts w:ascii="Arial" w:hAnsi="Arial" w:cs="Arial"/>
              <w:sz w:val="16"/>
              <w:szCs w:val="16"/>
            </w:rPr>
          </w:pPr>
          <w:r w:rsidRPr="007A6883">
            <w:rPr>
              <w:rFonts w:ascii="Arial" w:hAnsi="Arial" w:cs="Arial"/>
              <w:sz w:val="16"/>
              <w:szCs w:val="16"/>
            </w:rPr>
            <w:fldChar w:fldCharType="begin"/>
          </w:r>
          <w:r w:rsidRPr="007A6883">
            <w:rPr>
              <w:rFonts w:ascii="Arial" w:hAnsi="Arial" w:cs="Arial"/>
              <w:sz w:val="16"/>
              <w:szCs w:val="16"/>
            </w:rPr>
            <w:instrText xml:space="preserve"> FILENAME   \* MERGEFORMAT </w:instrText>
          </w:r>
          <w:r w:rsidRPr="007A6883">
            <w:rPr>
              <w:rFonts w:ascii="Arial" w:hAnsi="Arial" w:cs="Arial"/>
              <w:sz w:val="16"/>
              <w:szCs w:val="16"/>
            </w:rPr>
            <w:fldChar w:fldCharType="separate"/>
          </w:r>
          <w:r w:rsidRPr="007A6883">
            <w:rPr>
              <w:rFonts w:ascii="Arial" w:hAnsi="Arial" w:cs="Arial"/>
              <w:noProof/>
              <w:sz w:val="16"/>
              <w:szCs w:val="16"/>
            </w:rPr>
            <w:t>ENV-PEB-189.docx</w:t>
          </w:r>
          <w:r w:rsidRPr="007A6883">
            <w:rPr>
              <w:rFonts w:ascii="Arial" w:hAnsi="Arial" w:cs="Arial"/>
              <w:sz w:val="16"/>
              <w:szCs w:val="16"/>
            </w:rPr>
            <w:fldChar w:fldCharType="end"/>
          </w:r>
        </w:p>
      </w:tc>
      <w:tc>
        <w:tcPr>
          <w:tcW w:w="6379" w:type="dxa"/>
        </w:tcPr>
        <w:p w14:paraId="217D36E3" w14:textId="77777777" w:rsidR="007A6883" w:rsidRPr="00FB33BB" w:rsidRDefault="007A6883" w:rsidP="007A6883">
          <w:pPr>
            <w:pStyle w:val="TableText"/>
            <w:jc w:val="right"/>
            <w:rPr>
              <w:rFonts w:ascii="Arial" w:hAnsi="Arial" w:cs="Arial"/>
              <w:color w:val="000000"/>
              <w:sz w:val="16"/>
              <w:szCs w:val="16"/>
            </w:rPr>
          </w:pPr>
          <w:r w:rsidRPr="00FB33BB">
            <w:rPr>
              <w:rFonts w:ascii="Arial" w:hAnsi="Arial" w:cs="Arial"/>
              <w:color w:val="000000"/>
              <w:sz w:val="16"/>
              <w:szCs w:val="16"/>
            </w:rPr>
            <w:t>Mineral House  100 Plain Street  East Perth  Western Australia 6004</w:t>
          </w:r>
        </w:p>
        <w:p w14:paraId="5BAF5F3C" w14:textId="77777777" w:rsidR="007A6883" w:rsidRPr="00F13E4F" w:rsidRDefault="007A6883" w:rsidP="007A6883">
          <w:pPr>
            <w:pStyle w:val="TableText"/>
            <w:jc w:val="right"/>
            <w:rPr>
              <w:rFonts w:ascii="Arial" w:eastAsia="Times New Roman" w:hAnsi="Arial" w:cs="Arial"/>
              <w:sz w:val="16"/>
              <w:szCs w:val="16"/>
              <w:lang w:val="en-AU" w:bidi="ar-SA"/>
            </w:rPr>
          </w:pPr>
          <w:r w:rsidRPr="00FB33BB">
            <w:rPr>
              <w:rFonts w:ascii="Arial" w:hAnsi="Arial" w:cs="Arial"/>
              <w:color w:val="000000"/>
              <w:sz w:val="16"/>
              <w:szCs w:val="16"/>
            </w:rPr>
            <w:t>Telephone +61 8 9222 3333 Facsimile +61 8 9222 3862</w:t>
          </w:r>
        </w:p>
        <w:p w14:paraId="71E55730" w14:textId="77777777" w:rsidR="007A6883" w:rsidRPr="007A6883" w:rsidRDefault="007A6883" w:rsidP="007A6883">
          <w:pPr>
            <w:autoSpaceDE w:val="0"/>
            <w:autoSpaceDN w:val="0"/>
            <w:adjustRightInd w:val="0"/>
            <w:ind w:left="-426" w:firstLine="426"/>
            <w:jc w:val="right"/>
            <w:rPr>
              <w:rFonts w:ascii="Arial" w:hAnsi="Arial" w:cs="Arial"/>
              <w:sz w:val="16"/>
              <w:szCs w:val="16"/>
            </w:rPr>
          </w:pPr>
          <w:hyperlink r:id="rId1" w:history="1">
            <w:r w:rsidRPr="007A6883">
              <w:rPr>
                <w:rStyle w:val="Hyperlink"/>
                <w:rFonts w:ascii="Arial" w:hAnsi="Arial" w:cs="Arial"/>
                <w:sz w:val="16"/>
                <w:szCs w:val="16"/>
              </w:rPr>
              <w:t>www.dmirs.wa.gov.au</w:t>
            </w:r>
          </w:hyperlink>
        </w:p>
        <w:p w14:paraId="064EB6D7" w14:textId="77777777" w:rsidR="007A6883" w:rsidRDefault="007A6883" w:rsidP="007A6883">
          <w:pPr>
            <w:pStyle w:val="TableText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MT" w:hAnsi="ArialMT" w:cs="ArialMT"/>
              <w:sz w:val="12"/>
              <w:szCs w:val="12"/>
            </w:rPr>
            <w:t>ABN 69 410 335 356</w:t>
          </w:r>
        </w:p>
      </w:tc>
    </w:tr>
  </w:tbl>
  <w:p w14:paraId="76A75047" w14:textId="26255ECE" w:rsidR="00A31834" w:rsidRPr="006C7B0A" w:rsidRDefault="00820225" w:rsidP="0057059A">
    <w:pPr>
      <w:pStyle w:val="Footer"/>
      <w:tabs>
        <w:tab w:val="clear" w:pos="4320"/>
        <w:tab w:val="clear" w:pos="8640"/>
        <w:tab w:val="right" w:pos="14317"/>
      </w:tabs>
      <w:rPr>
        <w:color w:val="808080"/>
        <w:sz w:val="16"/>
      </w:rPr>
    </w:pPr>
    <w:r>
      <w:rPr>
        <w:rFonts w:ascii="Arial" w:hAnsi="Arial" w:cs="Arial"/>
        <w:snapToGrid w:val="0"/>
        <w:color w:val="808080"/>
        <w:sz w:val="16"/>
        <w:szCs w:val="16"/>
      </w:rPr>
      <w:tab/>
    </w:r>
    <w:r>
      <w:rPr>
        <w:rFonts w:ascii="Arial" w:hAnsi="Arial" w:cs="Arial"/>
        <w:snapToGrid w:val="0"/>
        <w:color w:val="80808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5BB8A" w14:textId="77777777" w:rsidR="00A31834" w:rsidRDefault="00A31834">
      <w:r>
        <w:separator/>
      </w:r>
    </w:p>
  </w:footnote>
  <w:footnote w:type="continuationSeparator" w:id="0">
    <w:p w14:paraId="10005A72" w14:textId="77777777" w:rsidR="00A31834" w:rsidRDefault="00A31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DBB01" w14:textId="7C04B3D5" w:rsidR="007A6883" w:rsidRDefault="007A6883">
    <w:pPr>
      <w:pStyle w:val="Header"/>
    </w:pPr>
    <w:r w:rsidRPr="00362CB3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B73E910" wp14:editId="15E41006">
          <wp:simplePos x="0" y="0"/>
          <wp:positionH relativeFrom="column">
            <wp:posOffset>-123825</wp:posOffset>
          </wp:positionH>
          <wp:positionV relativeFrom="paragraph">
            <wp:posOffset>-457200</wp:posOffset>
          </wp:positionV>
          <wp:extent cx="3309257" cy="723900"/>
          <wp:effectExtent l="0" t="0" r="5715" b="0"/>
          <wp:wrapSquare wrapText="bothSides"/>
          <wp:docPr id="2" name="Picture 2" descr="E:\Spatial\Logos\BlackWh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:\Spatial\Logos\Black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9257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44904"/>
    <w:multiLevelType w:val="hybridMultilevel"/>
    <w:tmpl w:val="D542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46E61"/>
    <w:multiLevelType w:val="hybridMultilevel"/>
    <w:tmpl w:val="B4EA1A0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21FC9"/>
    <w:multiLevelType w:val="hybridMultilevel"/>
    <w:tmpl w:val="6F9C47A8"/>
    <w:lvl w:ilvl="0" w:tplc="92E61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B5C4F"/>
    <w:multiLevelType w:val="hybridMultilevel"/>
    <w:tmpl w:val="8E3AF1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70161"/>
    <w:multiLevelType w:val="hybridMultilevel"/>
    <w:tmpl w:val="2CECB08C"/>
    <w:lvl w:ilvl="0" w:tplc="92E61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32B14"/>
    <w:multiLevelType w:val="hybridMultilevel"/>
    <w:tmpl w:val="2CECB08C"/>
    <w:lvl w:ilvl="0" w:tplc="92E61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ED4DF7"/>
    <w:multiLevelType w:val="hybridMultilevel"/>
    <w:tmpl w:val="979A9A98"/>
    <w:lvl w:ilvl="0" w:tplc="317488C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5757F2"/>
    <w:multiLevelType w:val="hybridMultilevel"/>
    <w:tmpl w:val="0E12122C"/>
    <w:lvl w:ilvl="0" w:tplc="C924221C"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8" w15:restartNumberingAfterBreak="0">
    <w:nsid w:val="72B3016D"/>
    <w:multiLevelType w:val="hybridMultilevel"/>
    <w:tmpl w:val="6F9C47A8"/>
    <w:lvl w:ilvl="0" w:tplc="92E61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27D92"/>
    <w:multiLevelType w:val="hybridMultilevel"/>
    <w:tmpl w:val="F7504642"/>
    <w:lvl w:ilvl="0" w:tplc="E4067766">
      <w:numFmt w:val="bullet"/>
      <w:lvlText w:val="-"/>
      <w:lvlJc w:val="left"/>
      <w:pPr>
        <w:ind w:left="585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 w16cid:durableId="2017951406">
    <w:abstractNumId w:val="5"/>
  </w:num>
  <w:num w:numId="2" w16cid:durableId="1966887401">
    <w:abstractNumId w:val="0"/>
  </w:num>
  <w:num w:numId="3" w16cid:durableId="746801012">
    <w:abstractNumId w:val="3"/>
  </w:num>
  <w:num w:numId="4" w16cid:durableId="1223322142">
    <w:abstractNumId w:val="4"/>
  </w:num>
  <w:num w:numId="5" w16cid:durableId="2018845263">
    <w:abstractNumId w:val="8"/>
  </w:num>
  <w:num w:numId="6" w16cid:durableId="1626620924">
    <w:abstractNumId w:val="2"/>
  </w:num>
  <w:num w:numId="7" w16cid:durableId="264004370">
    <w:abstractNumId w:val="7"/>
  </w:num>
  <w:num w:numId="8" w16cid:durableId="1720011967">
    <w:abstractNumId w:val="9"/>
  </w:num>
  <w:num w:numId="9" w16cid:durableId="197279415">
    <w:abstractNumId w:val="6"/>
  </w:num>
  <w:num w:numId="10" w16cid:durableId="349263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6C2"/>
    <w:rsid w:val="00002002"/>
    <w:rsid w:val="00003442"/>
    <w:rsid w:val="000057D5"/>
    <w:rsid w:val="00010C35"/>
    <w:rsid w:val="00011BDF"/>
    <w:rsid w:val="0001378E"/>
    <w:rsid w:val="00025FC4"/>
    <w:rsid w:val="00026857"/>
    <w:rsid w:val="0003034F"/>
    <w:rsid w:val="00033506"/>
    <w:rsid w:val="00035593"/>
    <w:rsid w:val="00037C6F"/>
    <w:rsid w:val="00061120"/>
    <w:rsid w:val="00074277"/>
    <w:rsid w:val="0007754F"/>
    <w:rsid w:val="000802EF"/>
    <w:rsid w:val="000906C2"/>
    <w:rsid w:val="00092220"/>
    <w:rsid w:val="000A2975"/>
    <w:rsid w:val="000A2E74"/>
    <w:rsid w:val="000A54D2"/>
    <w:rsid w:val="000B48B8"/>
    <w:rsid w:val="000C0CB1"/>
    <w:rsid w:val="000C0FA2"/>
    <w:rsid w:val="000C1C1E"/>
    <w:rsid w:val="000C2634"/>
    <w:rsid w:val="000D3F70"/>
    <w:rsid w:val="000E1773"/>
    <w:rsid w:val="000F65B3"/>
    <w:rsid w:val="00105C00"/>
    <w:rsid w:val="001337A7"/>
    <w:rsid w:val="001378D3"/>
    <w:rsid w:val="001408D6"/>
    <w:rsid w:val="001430F8"/>
    <w:rsid w:val="001475F1"/>
    <w:rsid w:val="00165DC8"/>
    <w:rsid w:val="00172429"/>
    <w:rsid w:val="00176FE3"/>
    <w:rsid w:val="001833B9"/>
    <w:rsid w:val="001854E6"/>
    <w:rsid w:val="00186E73"/>
    <w:rsid w:val="00194329"/>
    <w:rsid w:val="001A062F"/>
    <w:rsid w:val="001A2C1B"/>
    <w:rsid w:val="001B0C85"/>
    <w:rsid w:val="001B6673"/>
    <w:rsid w:val="001C40B1"/>
    <w:rsid w:val="001C4D72"/>
    <w:rsid w:val="001D486C"/>
    <w:rsid w:val="001E07CB"/>
    <w:rsid w:val="001E0EA9"/>
    <w:rsid w:val="001E1328"/>
    <w:rsid w:val="001E1476"/>
    <w:rsid w:val="001F2616"/>
    <w:rsid w:val="001F2843"/>
    <w:rsid w:val="00205009"/>
    <w:rsid w:val="00227350"/>
    <w:rsid w:val="00241A7F"/>
    <w:rsid w:val="00244C79"/>
    <w:rsid w:val="00250440"/>
    <w:rsid w:val="00252C1C"/>
    <w:rsid w:val="002633D1"/>
    <w:rsid w:val="002731D3"/>
    <w:rsid w:val="00280706"/>
    <w:rsid w:val="00281404"/>
    <w:rsid w:val="00291070"/>
    <w:rsid w:val="0029344D"/>
    <w:rsid w:val="00295520"/>
    <w:rsid w:val="002A41B0"/>
    <w:rsid w:val="002B26F0"/>
    <w:rsid w:val="002B274E"/>
    <w:rsid w:val="002B31C3"/>
    <w:rsid w:val="002B4E64"/>
    <w:rsid w:val="002B5065"/>
    <w:rsid w:val="002C15E9"/>
    <w:rsid w:val="002F0859"/>
    <w:rsid w:val="002F44DA"/>
    <w:rsid w:val="002F6896"/>
    <w:rsid w:val="002F706C"/>
    <w:rsid w:val="00307270"/>
    <w:rsid w:val="0032010F"/>
    <w:rsid w:val="00320CC5"/>
    <w:rsid w:val="00325978"/>
    <w:rsid w:val="00327935"/>
    <w:rsid w:val="00335EF9"/>
    <w:rsid w:val="0033724A"/>
    <w:rsid w:val="00341FA7"/>
    <w:rsid w:val="00345467"/>
    <w:rsid w:val="00351330"/>
    <w:rsid w:val="00356041"/>
    <w:rsid w:val="00374BF8"/>
    <w:rsid w:val="0038033A"/>
    <w:rsid w:val="0038128E"/>
    <w:rsid w:val="003820A9"/>
    <w:rsid w:val="00382D37"/>
    <w:rsid w:val="00393AC4"/>
    <w:rsid w:val="003947AB"/>
    <w:rsid w:val="003A0982"/>
    <w:rsid w:val="003A62F8"/>
    <w:rsid w:val="003B0D8F"/>
    <w:rsid w:val="003B6CA8"/>
    <w:rsid w:val="003C3007"/>
    <w:rsid w:val="003D56A7"/>
    <w:rsid w:val="003F0771"/>
    <w:rsid w:val="003F59A9"/>
    <w:rsid w:val="00400423"/>
    <w:rsid w:val="004012E9"/>
    <w:rsid w:val="00417B18"/>
    <w:rsid w:val="0042245C"/>
    <w:rsid w:val="004314A3"/>
    <w:rsid w:val="00433EFD"/>
    <w:rsid w:val="004405D4"/>
    <w:rsid w:val="0046303C"/>
    <w:rsid w:val="00480681"/>
    <w:rsid w:val="00482F99"/>
    <w:rsid w:val="00487C19"/>
    <w:rsid w:val="004A7664"/>
    <w:rsid w:val="004B662D"/>
    <w:rsid w:val="004C2571"/>
    <w:rsid w:val="004D1FEF"/>
    <w:rsid w:val="004D2153"/>
    <w:rsid w:val="004D720D"/>
    <w:rsid w:val="004E09E1"/>
    <w:rsid w:val="004E39F2"/>
    <w:rsid w:val="004F035A"/>
    <w:rsid w:val="004F14BF"/>
    <w:rsid w:val="00504229"/>
    <w:rsid w:val="00510812"/>
    <w:rsid w:val="00516C6A"/>
    <w:rsid w:val="0052493F"/>
    <w:rsid w:val="00526A00"/>
    <w:rsid w:val="00527B45"/>
    <w:rsid w:val="0055564E"/>
    <w:rsid w:val="00556DCF"/>
    <w:rsid w:val="00561E1D"/>
    <w:rsid w:val="00563C30"/>
    <w:rsid w:val="00567440"/>
    <w:rsid w:val="0057059A"/>
    <w:rsid w:val="00573826"/>
    <w:rsid w:val="00577944"/>
    <w:rsid w:val="00586F2D"/>
    <w:rsid w:val="00593264"/>
    <w:rsid w:val="00596D76"/>
    <w:rsid w:val="005A14B9"/>
    <w:rsid w:val="005B75E2"/>
    <w:rsid w:val="005B7BFE"/>
    <w:rsid w:val="005C34E6"/>
    <w:rsid w:val="005C5827"/>
    <w:rsid w:val="005E72C5"/>
    <w:rsid w:val="005E765E"/>
    <w:rsid w:val="005E7966"/>
    <w:rsid w:val="005F4FD6"/>
    <w:rsid w:val="005F5ADE"/>
    <w:rsid w:val="00614D04"/>
    <w:rsid w:val="00615461"/>
    <w:rsid w:val="006212F3"/>
    <w:rsid w:val="006215C5"/>
    <w:rsid w:val="00627A76"/>
    <w:rsid w:val="00635ED9"/>
    <w:rsid w:val="006471BA"/>
    <w:rsid w:val="00647E46"/>
    <w:rsid w:val="00650250"/>
    <w:rsid w:val="00654823"/>
    <w:rsid w:val="00657F33"/>
    <w:rsid w:val="006600EB"/>
    <w:rsid w:val="00660204"/>
    <w:rsid w:val="00666624"/>
    <w:rsid w:val="00670097"/>
    <w:rsid w:val="00670415"/>
    <w:rsid w:val="00673789"/>
    <w:rsid w:val="00674202"/>
    <w:rsid w:val="00676E76"/>
    <w:rsid w:val="00677324"/>
    <w:rsid w:val="00683298"/>
    <w:rsid w:val="00686F20"/>
    <w:rsid w:val="0069627B"/>
    <w:rsid w:val="00697FE3"/>
    <w:rsid w:val="006A500C"/>
    <w:rsid w:val="006A628E"/>
    <w:rsid w:val="006B4175"/>
    <w:rsid w:val="006C225B"/>
    <w:rsid w:val="006C25C0"/>
    <w:rsid w:val="006C416F"/>
    <w:rsid w:val="006C7B0A"/>
    <w:rsid w:val="006C7FB4"/>
    <w:rsid w:val="006D2997"/>
    <w:rsid w:val="006D7C0B"/>
    <w:rsid w:val="006E76F1"/>
    <w:rsid w:val="006F1F75"/>
    <w:rsid w:val="006F3B3C"/>
    <w:rsid w:val="006F6EDC"/>
    <w:rsid w:val="006F7397"/>
    <w:rsid w:val="00714770"/>
    <w:rsid w:val="00714954"/>
    <w:rsid w:val="00720F7E"/>
    <w:rsid w:val="007229CB"/>
    <w:rsid w:val="00726DE3"/>
    <w:rsid w:val="007306ED"/>
    <w:rsid w:val="007406C8"/>
    <w:rsid w:val="007420B3"/>
    <w:rsid w:val="00742CA3"/>
    <w:rsid w:val="0075134C"/>
    <w:rsid w:val="00755115"/>
    <w:rsid w:val="007559AC"/>
    <w:rsid w:val="0075743F"/>
    <w:rsid w:val="00765CF0"/>
    <w:rsid w:val="0076638F"/>
    <w:rsid w:val="00770129"/>
    <w:rsid w:val="00771E45"/>
    <w:rsid w:val="007A0DA4"/>
    <w:rsid w:val="007A4AEE"/>
    <w:rsid w:val="007A524C"/>
    <w:rsid w:val="007A6883"/>
    <w:rsid w:val="007B3F48"/>
    <w:rsid w:val="007C42F1"/>
    <w:rsid w:val="007C55EA"/>
    <w:rsid w:val="007D1231"/>
    <w:rsid w:val="007D5B94"/>
    <w:rsid w:val="007E540E"/>
    <w:rsid w:val="007E6799"/>
    <w:rsid w:val="008020FE"/>
    <w:rsid w:val="00820225"/>
    <w:rsid w:val="0082565E"/>
    <w:rsid w:val="00835F01"/>
    <w:rsid w:val="00835F61"/>
    <w:rsid w:val="00844CD4"/>
    <w:rsid w:val="00855B9A"/>
    <w:rsid w:val="00860BFD"/>
    <w:rsid w:val="00865C2A"/>
    <w:rsid w:val="0087522C"/>
    <w:rsid w:val="00877232"/>
    <w:rsid w:val="008840BF"/>
    <w:rsid w:val="00886CA3"/>
    <w:rsid w:val="00895B6D"/>
    <w:rsid w:val="008B24CE"/>
    <w:rsid w:val="008B4248"/>
    <w:rsid w:val="008C7A50"/>
    <w:rsid w:val="008F0A2D"/>
    <w:rsid w:val="008F33E7"/>
    <w:rsid w:val="00901532"/>
    <w:rsid w:val="009019CB"/>
    <w:rsid w:val="00902D68"/>
    <w:rsid w:val="00907E15"/>
    <w:rsid w:val="0091454B"/>
    <w:rsid w:val="00922F71"/>
    <w:rsid w:val="00931E1F"/>
    <w:rsid w:val="00937CE0"/>
    <w:rsid w:val="009429F2"/>
    <w:rsid w:val="0095075B"/>
    <w:rsid w:val="00962B69"/>
    <w:rsid w:val="0097687F"/>
    <w:rsid w:val="00976F32"/>
    <w:rsid w:val="00982099"/>
    <w:rsid w:val="00984C9D"/>
    <w:rsid w:val="009876B0"/>
    <w:rsid w:val="009A0D6F"/>
    <w:rsid w:val="009B0B03"/>
    <w:rsid w:val="009C035F"/>
    <w:rsid w:val="009C2C92"/>
    <w:rsid w:val="009C58E8"/>
    <w:rsid w:val="009E77F9"/>
    <w:rsid w:val="00A02204"/>
    <w:rsid w:val="00A0295F"/>
    <w:rsid w:val="00A1691E"/>
    <w:rsid w:val="00A21AC9"/>
    <w:rsid w:val="00A26F73"/>
    <w:rsid w:val="00A273FC"/>
    <w:rsid w:val="00A31834"/>
    <w:rsid w:val="00A33C76"/>
    <w:rsid w:val="00A346C3"/>
    <w:rsid w:val="00A46B96"/>
    <w:rsid w:val="00A512E7"/>
    <w:rsid w:val="00A521FF"/>
    <w:rsid w:val="00A52557"/>
    <w:rsid w:val="00A6475A"/>
    <w:rsid w:val="00A64812"/>
    <w:rsid w:val="00A6726C"/>
    <w:rsid w:val="00A83777"/>
    <w:rsid w:val="00A8675A"/>
    <w:rsid w:val="00A87DAA"/>
    <w:rsid w:val="00AC0D67"/>
    <w:rsid w:val="00AC2BFB"/>
    <w:rsid w:val="00AC3251"/>
    <w:rsid w:val="00AC598C"/>
    <w:rsid w:val="00AD5D06"/>
    <w:rsid w:val="00AD5E6D"/>
    <w:rsid w:val="00AD6C66"/>
    <w:rsid w:val="00AF362D"/>
    <w:rsid w:val="00B00F1B"/>
    <w:rsid w:val="00B042D5"/>
    <w:rsid w:val="00B16D62"/>
    <w:rsid w:val="00B2307D"/>
    <w:rsid w:val="00B23ED9"/>
    <w:rsid w:val="00B25508"/>
    <w:rsid w:val="00B26E55"/>
    <w:rsid w:val="00B3133C"/>
    <w:rsid w:val="00B36EDB"/>
    <w:rsid w:val="00B45EF7"/>
    <w:rsid w:val="00B572BE"/>
    <w:rsid w:val="00B63858"/>
    <w:rsid w:val="00B6498A"/>
    <w:rsid w:val="00B8130D"/>
    <w:rsid w:val="00B84A4C"/>
    <w:rsid w:val="00BA1EED"/>
    <w:rsid w:val="00BA322F"/>
    <w:rsid w:val="00BA4B94"/>
    <w:rsid w:val="00BA5315"/>
    <w:rsid w:val="00BD0DD8"/>
    <w:rsid w:val="00BD251E"/>
    <w:rsid w:val="00BD36E4"/>
    <w:rsid w:val="00BD3929"/>
    <w:rsid w:val="00BF6A4D"/>
    <w:rsid w:val="00C05C37"/>
    <w:rsid w:val="00C169DC"/>
    <w:rsid w:val="00C247F5"/>
    <w:rsid w:val="00C25AA5"/>
    <w:rsid w:val="00C31056"/>
    <w:rsid w:val="00C63330"/>
    <w:rsid w:val="00C722D3"/>
    <w:rsid w:val="00C73612"/>
    <w:rsid w:val="00C7498E"/>
    <w:rsid w:val="00C82F8C"/>
    <w:rsid w:val="00CA5CD2"/>
    <w:rsid w:val="00CB3891"/>
    <w:rsid w:val="00CB664F"/>
    <w:rsid w:val="00CB7C6E"/>
    <w:rsid w:val="00CB7DFE"/>
    <w:rsid w:val="00CC257B"/>
    <w:rsid w:val="00CD1742"/>
    <w:rsid w:val="00CE19AD"/>
    <w:rsid w:val="00CE3EF3"/>
    <w:rsid w:val="00CF151C"/>
    <w:rsid w:val="00CF1E32"/>
    <w:rsid w:val="00D030AE"/>
    <w:rsid w:val="00D06D98"/>
    <w:rsid w:val="00D12CC8"/>
    <w:rsid w:val="00D155D6"/>
    <w:rsid w:val="00D274E7"/>
    <w:rsid w:val="00D371AF"/>
    <w:rsid w:val="00D44E40"/>
    <w:rsid w:val="00D46CDB"/>
    <w:rsid w:val="00D75EC2"/>
    <w:rsid w:val="00D8280B"/>
    <w:rsid w:val="00D85CD8"/>
    <w:rsid w:val="00D86C90"/>
    <w:rsid w:val="00D87990"/>
    <w:rsid w:val="00D93679"/>
    <w:rsid w:val="00D93FFC"/>
    <w:rsid w:val="00DA75C7"/>
    <w:rsid w:val="00DC5E81"/>
    <w:rsid w:val="00DD08C5"/>
    <w:rsid w:val="00DD56AB"/>
    <w:rsid w:val="00DD675C"/>
    <w:rsid w:val="00DF320D"/>
    <w:rsid w:val="00DF33FF"/>
    <w:rsid w:val="00DF4681"/>
    <w:rsid w:val="00DF67ED"/>
    <w:rsid w:val="00E033FA"/>
    <w:rsid w:val="00E11FBE"/>
    <w:rsid w:val="00E16620"/>
    <w:rsid w:val="00E274B7"/>
    <w:rsid w:val="00E31774"/>
    <w:rsid w:val="00E50C87"/>
    <w:rsid w:val="00E5629C"/>
    <w:rsid w:val="00E90F2B"/>
    <w:rsid w:val="00E920F7"/>
    <w:rsid w:val="00E922B1"/>
    <w:rsid w:val="00E978B8"/>
    <w:rsid w:val="00EA4AFB"/>
    <w:rsid w:val="00EA63DD"/>
    <w:rsid w:val="00EB0807"/>
    <w:rsid w:val="00EB52BD"/>
    <w:rsid w:val="00EC0E69"/>
    <w:rsid w:val="00EC603D"/>
    <w:rsid w:val="00EC6700"/>
    <w:rsid w:val="00EC6898"/>
    <w:rsid w:val="00ED2555"/>
    <w:rsid w:val="00ED3047"/>
    <w:rsid w:val="00ED6854"/>
    <w:rsid w:val="00F01A25"/>
    <w:rsid w:val="00F07172"/>
    <w:rsid w:val="00F07F99"/>
    <w:rsid w:val="00F1109B"/>
    <w:rsid w:val="00F15A21"/>
    <w:rsid w:val="00F26A9A"/>
    <w:rsid w:val="00F3568B"/>
    <w:rsid w:val="00F366C3"/>
    <w:rsid w:val="00F53EB7"/>
    <w:rsid w:val="00F54E08"/>
    <w:rsid w:val="00F57289"/>
    <w:rsid w:val="00F6460D"/>
    <w:rsid w:val="00F64CF1"/>
    <w:rsid w:val="00F7352B"/>
    <w:rsid w:val="00F7567E"/>
    <w:rsid w:val="00F8234D"/>
    <w:rsid w:val="00F9129B"/>
    <w:rsid w:val="00FB39B7"/>
    <w:rsid w:val="00FD1259"/>
    <w:rsid w:val="00FD2A20"/>
    <w:rsid w:val="00FD39C0"/>
    <w:rsid w:val="00FD4062"/>
    <w:rsid w:val="00FD7C3C"/>
    <w:rsid w:val="00FE1AB5"/>
    <w:rsid w:val="00FE2E80"/>
    <w:rsid w:val="00FE3CFB"/>
    <w:rsid w:val="00FF3129"/>
    <w:rsid w:val="00FF379A"/>
    <w:rsid w:val="00FF6511"/>
    <w:rsid w:val="00FF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0E689"/>
  <w15:docId w15:val="{846D5AFF-DB9E-44FD-9D2B-978FDADEF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54E6"/>
    <w:rPr>
      <w:lang w:eastAsia="en-US"/>
    </w:rPr>
  </w:style>
  <w:style w:type="paragraph" w:styleId="Heading1">
    <w:name w:val="heading 1"/>
    <w:basedOn w:val="Normal"/>
    <w:next w:val="Normal"/>
    <w:qFormat/>
    <w:rsid w:val="001854E6"/>
    <w:pPr>
      <w:keepNext/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1854E6"/>
    <w:pPr>
      <w:keepNext/>
      <w:outlineLvl w:val="1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854E6"/>
    <w:pPr>
      <w:tabs>
        <w:tab w:val="left" w:pos="3307"/>
      </w:tabs>
    </w:pPr>
    <w:rPr>
      <w:sz w:val="18"/>
    </w:rPr>
  </w:style>
  <w:style w:type="paragraph" w:styleId="Header">
    <w:name w:val="header"/>
    <w:basedOn w:val="Normal"/>
    <w:rsid w:val="001854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854E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854E6"/>
    <w:pPr>
      <w:jc w:val="center"/>
    </w:pPr>
    <w:rPr>
      <w:b/>
    </w:rPr>
  </w:style>
  <w:style w:type="paragraph" w:styleId="BalloonText">
    <w:name w:val="Balloon Text"/>
    <w:basedOn w:val="Normal"/>
    <w:link w:val="BalloonTextChar"/>
    <w:rsid w:val="000057D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0057D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EB52BD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52BD"/>
    <w:rPr>
      <w:lang w:val="x-none"/>
    </w:rPr>
  </w:style>
  <w:style w:type="character" w:customStyle="1" w:styleId="CommentTextChar">
    <w:name w:val="Comment Text Char"/>
    <w:link w:val="CommentText"/>
    <w:rsid w:val="00EB52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EB52BD"/>
    <w:rPr>
      <w:b/>
      <w:bCs/>
    </w:rPr>
  </w:style>
  <w:style w:type="character" w:customStyle="1" w:styleId="CommentSubjectChar">
    <w:name w:val="Comment Subject Char"/>
    <w:link w:val="CommentSubject"/>
    <w:rsid w:val="00EB52BD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8280B"/>
    <w:pPr>
      <w:ind w:left="720"/>
      <w:contextualSpacing/>
    </w:pPr>
  </w:style>
  <w:style w:type="character" w:styleId="Hyperlink">
    <w:name w:val="Hyperlink"/>
    <w:basedOn w:val="DefaultParagraphFont"/>
    <w:rsid w:val="0006112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9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8675A"/>
    <w:rPr>
      <w:lang w:eastAsia="en-US"/>
    </w:rPr>
  </w:style>
  <w:style w:type="character" w:styleId="FollowedHyperlink">
    <w:name w:val="FollowedHyperlink"/>
    <w:basedOn w:val="DefaultParagraphFont"/>
    <w:rsid w:val="00B6498A"/>
    <w:rPr>
      <w:color w:val="800080" w:themeColor="followedHyperlink"/>
      <w:u w:val="single"/>
    </w:rPr>
  </w:style>
  <w:style w:type="paragraph" w:customStyle="1" w:styleId="TableText">
    <w:name w:val="Table Text"/>
    <w:basedOn w:val="Normal"/>
    <w:link w:val="TableTextChar"/>
    <w:uiPriority w:val="3"/>
    <w:qFormat/>
    <w:rsid w:val="007A6883"/>
    <w:pPr>
      <w:spacing w:line="276" w:lineRule="auto"/>
    </w:pPr>
    <w:rPr>
      <w:rFonts w:asciiTheme="minorHAnsi" w:eastAsiaTheme="minorEastAsia" w:hAnsiTheme="minorHAnsi" w:cstheme="minorBidi"/>
      <w:sz w:val="22"/>
      <w:szCs w:val="22"/>
      <w:lang w:val="en-US" w:bidi="en-US"/>
    </w:rPr>
  </w:style>
  <w:style w:type="character" w:customStyle="1" w:styleId="TableTextChar">
    <w:name w:val="Table Text Char"/>
    <w:basedOn w:val="DefaultParagraphFont"/>
    <w:link w:val="TableText"/>
    <w:uiPriority w:val="3"/>
    <w:rsid w:val="007A6883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99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27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02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26501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cidents.environment@dmirs.wa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mp.wa.gov.au/Environment/Environment-reports-and-6133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etroleum.environment@dmirs.wa.gov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mirs.wa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EB\documents\SE%201100%20F01%20Inc%20Resp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s" ma:contentTypeID="0x01010034869801477A44BA963EBC7CD35300A10300A8BE08DE94DBC04CAF28E27340460BFA" ma:contentTypeVersion="6" ma:contentTypeDescription="Create a new document." ma:contentTypeScope="" ma:versionID="6fbb4518294faf96369e1d4dee99d4ff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ab9acaddcc5ef9c7768037f7caef36bb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0" nillable="true" ma:displayName="Last Review By" ma:description="" ma:internalName="QmsLastReviewBy">
      <xsd:simpleType>
        <xsd:restriction base="dms:Text"/>
      </xsd:simpleType>
    </xsd:element>
    <xsd:element name="QmsLastReviewStatus" ma:index="21" nillable="true" ma:displayName="Last Review Status" ma:description="" ma:internalName="QmsLastReviewStatus">
      <xsd:simpleType>
        <xsd:restriction base="dms:Text"/>
      </xsd:simpleType>
    </xsd:element>
    <xsd:element name="QmsRescinded" ma:index="25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4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5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6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7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8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19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2" nillable="true" ma:displayName="Last Review Comment" ma:description="" ma:internalName="QmsLastReviewComment">
      <xsd:simpleType>
        <xsd:restriction base="dms:Note"/>
      </xsd:simpleType>
    </xsd:element>
    <xsd:element name="QmsLastApproval" ma:index="23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4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ApproverPositionsRef xmlns="e7c7f6fc-0c1f-4db4-bdfb-1d5a5c7fbe5d" xsi:nil="true"/>
    <QmsReviewFrequenciesRef xmlns="e7c7f6fc-0c1f-4db4-bdfb-1d5a5c7fbe5d">2</QmsReviewFrequenciesRef>
    <QmsLibrariesRef xmlns="e7c7f6fc-0c1f-4db4-bdfb-1d5a5c7fbe5d">5</QmsLibrariesRef>
    <QmsRescinded xmlns="http://schemas.microsoft.com/sharepoint/v3">false</QmsRescinded>
    <QmsReviewDate xmlns="http://schemas.microsoft.com/sharepoint/v3/fields">2020-05-27T16:00:00+00:00</QmsReviewDate>
    <QmsLastApprovalStatus xmlns="http://schemas.microsoft.com/sharepoint/v3/fields">Approved by HUDGELL, Tricia</QmsLastApprovalStatus>
    <QmsLastReviewBy xmlns="http://schemas.microsoft.com/sharepoint/v3" xsi:nil="true"/>
    <QmsSectionsRef xmlns="e7c7f6fc-0c1f-4db4-bdfb-1d5a5c7fbe5d">14</QmsSectionsRef>
    <QmsReviewerPositionsRef xmlns="e7c7f6fc-0c1f-4db4-bdfb-1d5a5c7fbe5d" xsi:nil="true"/>
    <QmsLastApproval xmlns="http://schemas.microsoft.com/sharepoint/v3/fields">2017-07-16T16:00:00+00:00</QmsLastApproval>
    <QmsLastReviewComment xmlns="http://schemas.microsoft.com/sharepoint/v3/fields" xsi:nil="true"/>
    <QmsBusinessAreasRef xmlns="e7c7f6fc-0c1f-4db4-bdfb-1d5a5c7fbe5d">2</QmsBusinessAreasRef>
    <QmsRiskRatingsRef xmlns="e7c7f6fc-0c1f-4db4-bdfb-1d5a5c7fbe5d" xsi:nil="true"/>
    <QmsDocumentPurpose xmlns="http://schemas.microsoft.com/sharepoint/v3/fields">Environmental  &amp; Reportable Incident/Non-compliance Reporting Form</QmsDocumentPurpose>
    <QmsSubSectionsRef xmlns="e7c7f6fc-0c1f-4db4-bdfb-1d5a5c7fbe5d">728</QmsSubSectionsRef>
    <QmsVariation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5DE5B-DB70-4BE5-8D56-7F74D255A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C1C91-4BF3-4485-81E4-9AE0CDC43A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82FB26-5CC6-48AC-AB80-599ECE7880BC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e7c7f6fc-0c1f-4db4-bdfb-1d5a5c7fbe5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schemas.microsoft.com/sharepoint/v3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652C44B-59D6-4230-8B87-9C1F3204C51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4F187CCD-80BF-48D9-9DF4-2213CBAE7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 1100 F01 Inc Resp Form</Template>
  <TotalTime>1</TotalTime>
  <Pages>3</Pages>
  <Words>426</Words>
  <Characters>3090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Environmental  &amp; Reportable Incident/Non-compliance Reporting Form</vt:lpstr>
    </vt:vector>
  </TitlesOfParts>
  <Company>Dept of Minerals and Energy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Environmental  &amp; Reportable Incident/Non-compliance Reporting Form</dc:title>
  <dc:subject>PEB - Recordable Incident Report Review - 20160414. Petroleum environment department edits to the recordable incident report form</dc:subject>
  <dc:creator>Peter.BOUTELOUP</dc:creator>
  <cp:lastModifiedBy>BURNETT, Callum</cp:lastModifiedBy>
  <cp:revision>2</cp:revision>
  <cp:lastPrinted>2016-04-29T01:01:00Z</cp:lastPrinted>
  <dcterms:created xsi:type="dcterms:W3CDTF">2025-02-06T03:11:00Z</dcterms:created>
  <dcterms:modified xsi:type="dcterms:W3CDTF">2025-02-06T03:11:00Z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COPELAND, Laura</vt:lpwstr>
  </property>
  <property fmtid="{D5CDD505-2E9C-101B-9397-08002B2CF9AE}" pid="3" name="display_urn:schemas-microsoft-com:office:office#Author">
    <vt:lpwstr>COPELAND, Laura</vt:lpwstr>
  </property>
  <property fmtid="{D5CDD505-2E9C-101B-9397-08002B2CF9AE}" pid="4" name="ContentTypeId">
    <vt:lpwstr>0x01010034869801477A44BA963EBC7CD35300A10300A8BE08DE94DBC04CAF28E27340460BFA</vt:lpwstr>
  </property>
  <property fmtid="{D5CDD505-2E9C-101B-9397-08002B2CF9AE}" pid="5" name="DataStore">
    <vt:lpwstr>Central</vt:lpwstr>
  </property>
</Properties>
</file>