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1D4F" w14:textId="77777777" w:rsidR="00143698" w:rsidRPr="003F2DB1" w:rsidRDefault="00143698" w:rsidP="005749D7">
      <w:pPr>
        <w:rPr>
          <w:color w:val="000000" w:themeColor="text1"/>
        </w:rPr>
      </w:pPr>
    </w:p>
    <w:p w14:paraId="317B4A2C" w14:textId="77777777" w:rsidR="00143698" w:rsidRPr="003F2DB1" w:rsidRDefault="00143698" w:rsidP="005749D7">
      <w:pPr>
        <w:rPr>
          <w:color w:val="000000" w:themeColor="text1"/>
        </w:rPr>
      </w:pPr>
    </w:p>
    <w:p w14:paraId="4FB5A4FB" w14:textId="041549FF" w:rsidR="005865E0" w:rsidRPr="003F2DB1" w:rsidRDefault="005865E0" w:rsidP="005865E0">
      <w:pPr>
        <w:jc w:val="right"/>
        <w:rPr>
          <w:color w:val="000000" w:themeColor="text1"/>
        </w:rPr>
      </w:pPr>
      <w:r w:rsidRPr="003F2DB1">
        <w:rPr>
          <w:color w:val="000000" w:themeColor="text1"/>
        </w:rPr>
        <w:t xml:space="preserve">Quick Reference Guide  </w:t>
      </w:r>
    </w:p>
    <w:p w14:paraId="61D95818" w14:textId="0686FFF0" w:rsidR="001D2A7D" w:rsidRPr="003F2DB1" w:rsidRDefault="005865E0" w:rsidP="005865E0">
      <w:pPr>
        <w:jc w:val="right"/>
        <w:rPr>
          <w:color w:val="000000" w:themeColor="text1"/>
        </w:rPr>
      </w:pPr>
      <w:r w:rsidRPr="003F2DB1">
        <w:rPr>
          <w:color w:val="000000" w:themeColor="text1"/>
        </w:rPr>
        <w:t>This QRG aligns with the Project Management Framework</w:t>
      </w:r>
    </w:p>
    <w:p w14:paraId="7A5B80E8" w14:textId="183839A9" w:rsidR="00BE2EB2" w:rsidRPr="003F2DB1" w:rsidRDefault="68259EAE" w:rsidP="005865E0">
      <w:pPr>
        <w:spacing w:before="240" w:after="240"/>
        <w:jc w:val="center"/>
        <w:rPr>
          <w:b/>
          <w:bCs/>
          <w:sz w:val="44"/>
          <w:szCs w:val="44"/>
        </w:rPr>
      </w:pPr>
      <w:r w:rsidRPr="003F2DB1">
        <w:rPr>
          <w:b/>
          <w:bCs/>
          <w:sz w:val="44"/>
          <w:szCs w:val="44"/>
        </w:rPr>
        <w:t>Ready Contracts</w:t>
      </w:r>
    </w:p>
    <w:p w14:paraId="7A7CEAEB" w14:textId="60E8DDE4" w:rsidR="3F09648C" w:rsidRPr="003F2DB1" w:rsidRDefault="009F6226" w:rsidP="6CA337AF">
      <w:pPr>
        <w:spacing w:before="240" w:after="240"/>
        <w:jc w:val="center"/>
      </w:pPr>
      <w:r>
        <w:rPr>
          <w:b/>
          <w:bCs/>
          <w:sz w:val="44"/>
          <w:szCs w:val="44"/>
        </w:rPr>
        <w:t>Contract Dashboard</w:t>
      </w:r>
    </w:p>
    <w:p w14:paraId="7E279BBC" w14:textId="445B8596" w:rsidR="00005075" w:rsidRPr="00005075" w:rsidRDefault="003971D6" w:rsidP="00005075">
      <w:pPr>
        <w:pStyle w:val="Heading2"/>
        <w:rPr>
          <w:sz w:val="24"/>
          <w:szCs w:val="24"/>
        </w:rPr>
      </w:pPr>
      <w:r w:rsidRPr="003F2DB1">
        <w:rPr>
          <w:sz w:val="24"/>
          <w:szCs w:val="24"/>
        </w:rPr>
        <w:t xml:space="preserve">This guide provides instructions on how to </w:t>
      </w:r>
      <w:r w:rsidR="00815D4C">
        <w:rPr>
          <w:sz w:val="24"/>
          <w:szCs w:val="24"/>
        </w:rPr>
        <w:t>manage the Contract Dashboard</w:t>
      </w:r>
      <w:r w:rsidRPr="003F2DB1">
        <w:rPr>
          <w:sz w:val="24"/>
          <w:szCs w:val="24"/>
        </w:rPr>
        <w:t xml:space="preserve">. </w:t>
      </w:r>
      <w:r w:rsidR="00005075" w:rsidRPr="00005075">
        <w:rPr>
          <w:sz w:val="24"/>
          <w:szCs w:val="24"/>
        </w:rPr>
        <w:t xml:space="preserve">The Contract Dashboard provides a single dashboard view of the status of an individual contract including: </w:t>
      </w:r>
    </w:p>
    <w:p w14:paraId="0427BAA2" w14:textId="05A01E52" w:rsidR="00005075" w:rsidRPr="00FE64AC" w:rsidRDefault="00005075" w:rsidP="00005075">
      <w:pPr>
        <w:pStyle w:val="Heading2"/>
        <w:numPr>
          <w:ilvl w:val="0"/>
          <w:numId w:val="17"/>
        </w:numPr>
        <w:spacing w:before="0" w:after="0"/>
        <w:rPr>
          <w:sz w:val="24"/>
          <w:szCs w:val="24"/>
        </w:rPr>
      </w:pPr>
      <w:r w:rsidRPr="00005075">
        <w:rPr>
          <w:sz w:val="24"/>
          <w:szCs w:val="24"/>
        </w:rPr>
        <w:t xml:space="preserve">Key contract information </w:t>
      </w:r>
    </w:p>
    <w:p w14:paraId="4FFC7D26" w14:textId="337B8789" w:rsidR="00005075" w:rsidRPr="00FE64AC" w:rsidRDefault="00005075" w:rsidP="00FE64AC">
      <w:pPr>
        <w:pStyle w:val="Heading2"/>
        <w:numPr>
          <w:ilvl w:val="0"/>
          <w:numId w:val="17"/>
        </w:numPr>
        <w:spacing w:before="0"/>
        <w:rPr>
          <w:sz w:val="24"/>
          <w:szCs w:val="24"/>
        </w:rPr>
      </w:pPr>
      <w:r w:rsidRPr="00005075">
        <w:rPr>
          <w:sz w:val="24"/>
          <w:szCs w:val="24"/>
        </w:rPr>
        <w:t xml:space="preserve">Highlighting exceptions / items that need to be addressed. </w:t>
      </w:r>
    </w:p>
    <w:p w14:paraId="2D661777" w14:textId="2459E9EF" w:rsidR="00C26853" w:rsidRPr="00C26853" w:rsidRDefault="00005075" w:rsidP="00005075">
      <w:pPr>
        <w:pStyle w:val="Heading2"/>
      </w:pPr>
      <w:r w:rsidRPr="00005075">
        <w:rPr>
          <w:sz w:val="24"/>
          <w:szCs w:val="24"/>
        </w:rPr>
        <w:t>You can choose the items to display on your Contract Dashboard as well as its layout.</w:t>
      </w:r>
    </w:p>
    <w:sdt>
      <w:sdtPr>
        <w:rPr>
          <w:b w:val="0"/>
          <w:sz w:val="24"/>
          <w:szCs w:val="23"/>
        </w:rPr>
        <w:id w:val="-1380770806"/>
        <w:docPartObj>
          <w:docPartGallery w:val="Table of Contents"/>
          <w:docPartUnique/>
        </w:docPartObj>
      </w:sdtPr>
      <w:sdtEndPr>
        <w:rPr>
          <w:szCs w:val="24"/>
        </w:rPr>
      </w:sdtEndPr>
      <w:sdtContent>
        <w:p w14:paraId="5BEFC444" w14:textId="361B7813" w:rsidR="005B4422" w:rsidRPr="003F2DB1" w:rsidRDefault="005B4422">
          <w:pPr>
            <w:pStyle w:val="TOCHeading"/>
          </w:pPr>
          <w:r w:rsidRPr="003F2DB1">
            <w:t>Contents</w:t>
          </w:r>
        </w:p>
        <w:p w14:paraId="20530CAB" w14:textId="7FD8ED42" w:rsidR="00A01D7A" w:rsidRDefault="005B4422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r w:rsidRPr="003F2DB1">
            <w:fldChar w:fldCharType="begin"/>
          </w:r>
          <w:r w:rsidRPr="003F2DB1">
            <w:instrText xml:space="preserve"> TOC \h \z \u \t "Heading 4,1,Heading 5,2,Title,1" </w:instrText>
          </w:r>
          <w:r w:rsidRPr="003F2DB1">
            <w:fldChar w:fldCharType="separate"/>
          </w:r>
          <w:hyperlink w:anchor="_Toc190246056" w:history="1">
            <w:r w:rsidR="00A01D7A" w:rsidRPr="00AB52F0">
              <w:rPr>
                <w:rStyle w:val="Hyperlink"/>
                <w:noProof/>
              </w:rPr>
              <w:t>Accessing the Contract Dashboard</w:t>
            </w:r>
            <w:r w:rsidR="00A01D7A">
              <w:rPr>
                <w:noProof/>
                <w:webHidden/>
              </w:rPr>
              <w:tab/>
            </w:r>
            <w:r w:rsidR="00A01D7A">
              <w:rPr>
                <w:noProof/>
                <w:webHidden/>
              </w:rPr>
              <w:fldChar w:fldCharType="begin"/>
            </w:r>
            <w:r w:rsidR="00A01D7A">
              <w:rPr>
                <w:noProof/>
                <w:webHidden/>
              </w:rPr>
              <w:instrText xml:space="preserve"> PAGEREF _Toc190246056 \h </w:instrText>
            </w:r>
            <w:r w:rsidR="00A01D7A">
              <w:rPr>
                <w:noProof/>
                <w:webHidden/>
              </w:rPr>
            </w:r>
            <w:r w:rsidR="00A01D7A">
              <w:rPr>
                <w:noProof/>
                <w:webHidden/>
              </w:rPr>
              <w:fldChar w:fldCharType="separate"/>
            </w:r>
            <w:r w:rsidR="00A01D7A">
              <w:rPr>
                <w:noProof/>
                <w:webHidden/>
              </w:rPr>
              <w:t>1</w:t>
            </w:r>
            <w:r w:rsidR="00A01D7A">
              <w:rPr>
                <w:noProof/>
                <w:webHidden/>
              </w:rPr>
              <w:fldChar w:fldCharType="end"/>
            </w:r>
          </w:hyperlink>
        </w:p>
        <w:p w14:paraId="2D19AE2D" w14:textId="62E63E6E" w:rsidR="00A01D7A" w:rsidRDefault="00A01D7A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90246057" w:history="1">
            <w:r w:rsidRPr="00AB52F0">
              <w:rPr>
                <w:rStyle w:val="Hyperlink"/>
                <w:noProof/>
              </w:rPr>
              <w:t>Showing or hiding the Contract List while viewing the Contract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BB4B6" w14:textId="590E319F" w:rsidR="00A01D7A" w:rsidRDefault="00A01D7A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90246058" w:history="1">
            <w:r w:rsidRPr="00AB52F0">
              <w:rPr>
                <w:rStyle w:val="Hyperlink"/>
                <w:noProof/>
              </w:rPr>
              <w:t>Adding Widgets to your Contract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08515" w14:textId="48C86BA7" w:rsidR="00A01D7A" w:rsidRDefault="00A01D7A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90246059" w:history="1">
            <w:r w:rsidRPr="00AB52F0">
              <w:rPr>
                <w:rStyle w:val="Hyperlink"/>
                <w:rFonts w:cs="Calibri"/>
                <w:noProof/>
              </w:rPr>
              <w:t>Removing widgets from the Contract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4E3DBC" w14:textId="1A039031" w:rsidR="00A01D7A" w:rsidRDefault="00A01D7A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90246060" w:history="1">
            <w:r w:rsidRPr="00AB52F0">
              <w:rPr>
                <w:rStyle w:val="Hyperlink"/>
                <w:noProof/>
              </w:rPr>
              <w:t>Changing the Widget Settings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33D98" w14:textId="476D72D6" w:rsidR="00A01D7A" w:rsidRDefault="00A01D7A">
          <w:pPr>
            <w:pStyle w:val="TOC1"/>
            <w:tabs>
              <w:tab w:val="right" w:leader="dot" w:pos="9345"/>
            </w:tabs>
            <w:rPr>
              <w:rFonts w:asciiTheme="minorHAnsi" w:hAnsiTheme="minorHAnsi"/>
              <w:noProof/>
              <w:kern w:val="2"/>
              <w:szCs w:val="24"/>
              <w:lang w:eastAsia="en-AU"/>
              <w14:ligatures w14:val="standardContextual"/>
            </w:rPr>
          </w:pPr>
          <w:hyperlink w:anchor="_Toc190246061" w:history="1">
            <w:r w:rsidRPr="00AB52F0">
              <w:rPr>
                <w:rStyle w:val="Hyperlink"/>
                <w:noProof/>
              </w:rPr>
              <w:t>Changing the layout of your Contract Dashboard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_Toc190246061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12CC4" w14:textId="4E7EEA6D" w:rsidR="00C1063D" w:rsidRPr="003F2DB1" w:rsidRDefault="005B4422" w:rsidP="002F58A7">
          <w:r w:rsidRPr="003F2DB1">
            <w:fldChar w:fldCharType="end"/>
          </w:r>
        </w:p>
      </w:sdtContent>
    </w:sdt>
    <w:p w14:paraId="785C7F5C" w14:textId="77777777" w:rsidR="00A56EB3" w:rsidRPr="003F2DB1" w:rsidRDefault="00A56EB3" w:rsidP="00923A76">
      <w:pPr>
        <w:pStyle w:val="Heading4"/>
        <w:rPr>
          <w:rStyle w:val="normaltextrun"/>
          <w:i w:val="0"/>
          <w:iCs w:val="0"/>
        </w:rPr>
      </w:pPr>
    </w:p>
    <w:p w14:paraId="61898B2A" w14:textId="2B9C61DD" w:rsidR="00E46E65" w:rsidRPr="00FE64AC" w:rsidRDefault="00FE64AC" w:rsidP="00FE64AC">
      <w:pPr>
        <w:pStyle w:val="Heading4"/>
        <w:rPr>
          <w:i w:val="0"/>
          <w:iCs w:val="0"/>
        </w:rPr>
      </w:pPr>
      <w:bookmarkStart w:id="0" w:name="_Toc190246056"/>
      <w:r w:rsidRPr="00FE64AC">
        <w:rPr>
          <w:i w:val="0"/>
          <w:iCs w:val="0"/>
        </w:rPr>
        <w:t>Accessing the Contract Dashboard</w:t>
      </w:r>
      <w:bookmarkEnd w:id="0"/>
    </w:p>
    <w:p w14:paraId="226A335B" w14:textId="1569B28C" w:rsidR="00E46E65" w:rsidRDefault="00152A75">
      <w:pPr>
        <w:spacing w:after="160" w:line="300" w:lineRule="auto"/>
        <w:jc w:val="left"/>
      </w:pPr>
      <w:r w:rsidRPr="00152A75">
        <w:t>To access the Contract Dashboard, you must first select a contract from either the Contract List or your Recent Contract widget and then selecting the Contracts &gt; Contract Dashboard screen from the menu.</w:t>
      </w:r>
    </w:p>
    <w:p w14:paraId="3842A19E" w14:textId="15B9F085" w:rsidR="000231AA" w:rsidRDefault="004255C7">
      <w:pPr>
        <w:spacing w:after="160" w:line="300" w:lineRule="auto"/>
        <w:jc w:val="left"/>
      </w:pPr>
      <w:r>
        <w:rPr>
          <w:noProof/>
        </w:rPr>
        <w:lastRenderedPageBreak/>
        <w:drawing>
          <wp:inline distT="0" distB="0" distL="0" distR="0" wp14:anchorId="194CDEE8" wp14:editId="635A21FF">
            <wp:extent cx="6047257" cy="3810000"/>
            <wp:effectExtent l="38100" t="76200" r="106045" b="76200"/>
            <wp:docPr id="1945766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661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5206" cy="382760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3C0233" w14:textId="79FD208C" w:rsidR="000231AA" w:rsidRPr="005B4EB3" w:rsidRDefault="00211FD5" w:rsidP="005B4EB3">
      <w:pPr>
        <w:pStyle w:val="Heading4"/>
        <w:rPr>
          <w:i w:val="0"/>
          <w:iCs w:val="0"/>
        </w:rPr>
      </w:pPr>
      <w:bookmarkStart w:id="1" w:name="_Toc190246057"/>
      <w:r>
        <w:rPr>
          <w:i w:val="0"/>
          <w:iCs w:val="0"/>
        </w:rPr>
        <w:t>Showing</w:t>
      </w:r>
      <w:r w:rsidR="005B4EB3" w:rsidRPr="005B4EB3">
        <w:rPr>
          <w:i w:val="0"/>
          <w:iCs w:val="0"/>
        </w:rPr>
        <w:t xml:space="preserve"> or hiding the Contract List</w:t>
      </w:r>
      <w:r w:rsidR="00975384">
        <w:rPr>
          <w:i w:val="0"/>
          <w:iCs w:val="0"/>
        </w:rPr>
        <w:t xml:space="preserve"> while viewing the Contract Dashboard</w:t>
      </w:r>
      <w:bookmarkEnd w:id="1"/>
    </w:p>
    <w:p w14:paraId="173F1381" w14:textId="088C956A" w:rsidR="000231AA" w:rsidRDefault="00B1110D">
      <w:pPr>
        <w:spacing w:after="160" w:line="300" w:lineRule="auto"/>
        <w:jc w:val="left"/>
      </w:pPr>
      <w:r>
        <w:t xml:space="preserve">The top left corner displays the Contract List and the </w:t>
      </w:r>
      <w:r w:rsidR="00211FD5">
        <w:t xml:space="preserve">toggle </w:t>
      </w:r>
      <w:r w:rsidR="00A62239">
        <w:t xml:space="preserve">show/hide </w:t>
      </w:r>
      <w:r w:rsidR="009F5AC6">
        <w:t>icons.</w:t>
      </w:r>
    </w:p>
    <w:p w14:paraId="5F7EE2EC" w14:textId="23B316AB" w:rsidR="009F5AC6" w:rsidRDefault="002A6724">
      <w:pPr>
        <w:spacing w:after="160" w:line="300" w:lineRule="auto"/>
        <w:jc w:val="left"/>
      </w:pPr>
      <w:r>
        <w:rPr>
          <w:noProof/>
        </w:rPr>
        <w:drawing>
          <wp:inline distT="0" distB="0" distL="0" distR="0" wp14:anchorId="28795891" wp14:editId="6E26FDC0">
            <wp:extent cx="2971953" cy="812842"/>
            <wp:effectExtent l="38100" t="76200" r="114300" b="82550"/>
            <wp:docPr id="6535945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594555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1953" cy="8128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D7CD28" w14:textId="72842556" w:rsidR="000618ED" w:rsidRDefault="008D3E55">
      <w:pPr>
        <w:spacing w:after="160" w:line="300" w:lineRule="auto"/>
        <w:jc w:val="left"/>
      </w:pPr>
      <w:r>
        <w:t xml:space="preserve">To </w:t>
      </w:r>
      <w:r w:rsidR="000618ED">
        <w:t>show</w:t>
      </w:r>
      <w:r>
        <w:t xml:space="preserve"> the Contract List</w:t>
      </w:r>
      <w:r w:rsidR="00F07AD9">
        <w:t xml:space="preserve">, </w:t>
      </w:r>
      <w:r w:rsidR="000618ED">
        <w:t>click the arrow</w:t>
      </w:r>
      <w:r w:rsidR="004A033E">
        <w:t>. The Contract List displays in the left pane.</w:t>
      </w:r>
    </w:p>
    <w:p w14:paraId="5B58787A" w14:textId="611CA273" w:rsidR="004A033E" w:rsidRDefault="00A12F20">
      <w:pPr>
        <w:spacing w:after="160" w:line="300" w:lineRule="auto"/>
        <w:jc w:val="left"/>
      </w:pPr>
      <w:r>
        <w:rPr>
          <w:noProof/>
        </w:rPr>
        <w:lastRenderedPageBreak/>
        <w:drawing>
          <wp:inline distT="0" distB="0" distL="0" distR="0" wp14:anchorId="2291068C" wp14:editId="3DBB4BD3">
            <wp:extent cx="5550185" cy="5778797"/>
            <wp:effectExtent l="38100" t="76200" r="107950" b="69850"/>
            <wp:docPr id="18883029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0296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0185" cy="57787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4C62E1" w14:textId="7A091363" w:rsidR="00544393" w:rsidRDefault="00544393">
      <w:pPr>
        <w:spacing w:after="160" w:line="300" w:lineRule="auto"/>
        <w:jc w:val="left"/>
      </w:pPr>
      <w:r>
        <w:t xml:space="preserve">This feature allows you </w:t>
      </w:r>
      <w:r w:rsidR="00A7481D">
        <w:t>to view the Contract Dashboard of any of the Contracts that you have access to.</w:t>
      </w:r>
    </w:p>
    <w:p w14:paraId="44C50745" w14:textId="42576836" w:rsidR="00A7481D" w:rsidRDefault="00A7481D">
      <w:pPr>
        <w:spacing w:after="160" w:line="300" w:lineRule="auto"/>
        <w:jc w:val="left"/>
      </w:pPr>
      <w:r>
        <w:t>You</w:t>
      </w:r>
      <w:r w:rsidR="00E57188">
        <w:t xml:space="preserve"> are also able to filter the contract list using the filter icon </w:t>
      </w:r>
      <w:r w:rsidR="004E78B6">
        <w:rPr>
          <w:noProof/>
        </w:rPr>
        <w:drawing>
          <wp:inline distT="0" distB="0" distL="0" distR="0" wp14:anchorId="34E99979" wp14:editId="6DDF499B">
            <wp:extent cx="247650" cy="219075"/>
            <wp:effectExtent l="0" t="0" r="0" b="9525"/>
            <wp:docPr id="503726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26295" name=""/>
                    <pic:cNvPicPr/>
                  </pic:nvPicPr>
                  <pic:blipFill rotWithShape="1">
                    <a:blip r:embed="rId14"/>
                    <a:srcRect l="-1" r="6914" b="9687"/>
                    <a:stretch/>
                  </pic:blipFill>
                  <pic:spPr bwMode="auto">
                    <a:xfrm>
                      <a:off x="0" y="0"/>
                      <a:ext cx="248872" cy="220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78B6">
        <w:t xml:space="preserve"> or display the Contract List view by </w:t>
      </w:r>
      <w:r w:rsidR="00EB5CFB">
        <w:t xml:space="preserve">using the Contract List icon </w:t>
      </w:r>
      <w:r w:rsidR="00EB5CFB">
        <w:rPr>
          <w:noProof/>
        </w:rPr>
        <w:drawing>
          <wp:inline distT="0" distB="0" distL="0" distR="0" wp14:anchorId="473D36F1" wp14:editId="1271A115">
            <wp:extent cx="314325" cy="266700"/>
            <wp:effectExtent l="0" t="0" r="9525" b="0"/>
            <wp:docPr id="904480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48095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19A70" w14:textId="0D6CEB78" w:rsidR="000B3497" w:rsidRDefault="00941844">
      <w:pPr>
        <w:spacing w:after="160" w:line="300" w:lineRule="auto"/>
        <w:jc w:val="left"/>
        <w:rPr>
          <w:noProof/>
        </w:rPr>
      </w:pPr>
      <w:r>
        <w:t xml:space="preserve">Hide the Contract List on the left pane by </w:t>
      </w:r>
      <w:r w:rsidR="00783A7E">
        <w:t>clicking on the toggle arrow again.</w:t>
      </w:r>
    </w:p>
    <w:p w14:paraId="6E5EEC3A" w14:textId="3C73D28C" w:rsidR="008D3E55" w:rsidRDefault="000D791E">
      <w:pPr>
        <w:spacing w:after="160" w:line="300" w:lineRule="auto"/>
        <w:jc w:val="left"/>
      </w:pPr>
      <w:r>
        <w:lastRenderedPageBreak/>
        <w:t xml:space="preserve"> </w:t>
      </w:r>
      <w:r w:rsidR="00E84445">
        <w:rPr>
          <w:noProof/>
        </w:rPr>
        <w:drawing>
          <wp:inline distT="0" distB="0" distL="0" distR="0" wp14:anchorId="42610D9D" wp14:editId="7348C4B8">
            <wp:extent cx="3352972" cy="3746693"/>
            <wp:effectExtent l="38100" t="76200" r="114300" b="82550"/>
            <wp:docPr id="7966338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33823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972" cy="37466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160E6E" w14:textId="77777777" w:rsidR="002A6724" w:rsidRDefault="002A6724">
      <w:pPr>
        <w:spacing w:after="160" w:line="300" w:lineRule="auto"/>
        <w:jc w:val="left"/>
      </w:pPr>
    </w:p>
    <w:p w14:paraId="34FB33F8" w14:textId="7380CE06" w:rsidR="000231AA" w:rsidRPr="000231AA" w:rsidRDefault="000231AA" w:rsidP="000231AA">
      <w:pPr>
        <w:pStyle w:val="Heading4"/>
        <w:rPr>
          <w:i w:val="0"/>
          <w:iCs w:val="0"/>
        </w:rPr>
      </w:pPr>
      <w:bookmarkStart w:id="2" w:name="_Toc190246058"/>
      <w:r w:rsidRPr="000231AA">
        <w:rPr>
          <w:i w:val="0"/>
          <w:iCs w:val="0"/>
        </w:rPr>
        <w:t>Adding Widgets to your Contract Dashboard</w:t>
      </w:r>
      <w:bookmarkEnd w:id="2"/>
    </w:p>
    <w:p w14:paraId="0891EA07" w14:textId="77777777" w:rsidR="00533B3B" w:rsidRDefault="00DB7F68" w:rsidP="00533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Calibri"/>
        </w:rPr>
      </w:pPr>
      <w:r w:rsidRPr="008604B8">
        <w:rPr>
          <w:rStyle w:val="normaltextrun"/>
          <w:rFonts w:ascii="Neue Haas Grotesk Text Pro" w:hAnsi="Neue Haas Grotesk Text Pro" w:cs="Calibri"/>
        </w:rPr>
        <w:t xml:space="preserve">To customise your Contract Dashboard, </w:t>
      </w:r>
      <w:r w:rsidR="00580B07">
        <w:rPr>
          <w:rStyle w:val="normaltextrun"/>
          <w:rFonts w:ascii="Neue Haas Grotesk Text Pro" w:hAnsi="Neue Haas Grotesk Text Pro" w:cs="Calibri"/>
        </w:rPr>
        <w:t>search in</w:t>
      </w:r>
      <w:r w:rsidRPr="008604B8">
        <w:rPr>
          <w:rStyle w:val="normaltextrun"/>
          <w:rFonts w:ascii="Neue Haas Grotesk Text Pro" w:hAnsi="Neue Haas Grotesk Text Pro" w:cs="Calibri"/>
        </w:rPr>
        <w:t xml:space="preserve"> the </w:t>
      </w:r>
      <w:r w:rsidR="00580B07">
        <w:rPr>
          <w:rStyle w:val="normaltextrun"/>
          <w:rFonts w:ascii="Neue Haas Grotesk Text Pro" w:hAnsi="Neue Haas Grotesk Text Pro" w:cs="Calibri"/>
          <w:b/>
          <w:bCs/>
        </w:rPr>
        <w:t>Add Widget</w:t>
      </w:r>
      <w:r w:rsidRPr="008604B8">
        <w:rPr>
          <w:rStyle w:val="normaltextrun"/>
          <w:rFonts w:ascii="Neue Haas Grotesk Text Pro" w:hAnsi="Neue Haas Grotesk Text Pro" w:cs="Calibri"/>
        </w:rPr>
        <w:t xml:space="preserve"> </w:t>
      </w:r>
      <w:r w:rsidR="00580B07">
        <w:rPr>
          <w:rStyle w:val="normaltextrun"/>
          <w:rFonts w:ascii="Neue Haas Grotesk Text Pro" w:hAnsi="Neue Haas Grotesk Text Pro" w:cs="Calibri"/>
        </w:rPr>
        <w:t>search field</w:t>
      </w:r>
      <w:r w:rsidR="00533B3B">
        <w:rPr>
          <w:rStyle w:val="normaltextrun"/>
          <w:rFonts w:ascii="Neue Haas Grotesk Text Pro" w:hAnsi="Neue Haas Grotesk Text Pro" w:cs="Calibri"/>
        </w:rPr>
        <w:t>.</w:t>
      </w:r>
    </w:p>
    <w:p w14:paraId="0457C60F" w14:textId="77777777" w:rsidR="00533B3B" w:rsidRDefault="00533B3B" w:rsidP="00533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Calibri"/>
        </w:rPr>
      </w:pPr>
    </w:p>
    <w:p w14:paraId="3DBF2BA9" w14:textId="3655F335" w:rsidR="00533B3B" w:rsidRDefault="00533B3B" w:rsidP="00533B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Calibri"/>
        </w:rPr>
      </w:pPr>
      <w:r w:rsidRPr="008604B8">
        <w:rPr>
          <w:rStyle w:val="normaltextrun"/>
          <w:rFonts w:ascii="Neue Haas Grotesk Text Pro" w:hAnsi="Neue Haas Grotesk Text Pro" w:cs="Calibri"/>
        </w:rPr>
        <w:t xml:space="preserve">This will display a list of </w:t>
      </w:r>
      <w:r>
        <w:rPr>
          <w:rStyle w:val="normaltextrun"/>
          <w:rFonts w:ascii="Neue Haas Grotesk Text Pro" w:hAnsi="Neue Haas Grotesk Text Pro" w:cs="Calibri"/>
        </w:rPr>
        <w:t xml:space="preserve">available </w:t>
      </w:r>
      <w:r w:rsidRPr="008604B8">
        <w:rPr>
          <w:rStyle w:val="normaltextrun"/>
          <w:rFonts w:ascii="Neue Haas Grotesk Text Pro" w:hAnsi="Neue Haas Grotesk Text Pro" w:cs="Calibri"/>
        </w:rPr>
        <w:t xml:space="preserve">widgets that can be added to your dashboard.  </w:t>
      </w:r>
    </w:p>
    <w:p w14:paraId="7C3D3CC4" w14:textId="69FAC3D7" w:rsidR="00DB7F68" w:rsidRPr="008604B8" w:rsidRDefault="00DB7F68" w:rsidP="00DB7F68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</w:p>
    <w:p w14:paraId="54513392" w14:textId="68670916" w:rsidR="00DB7F68" w:rsidRPr="008604B8" w:rsidRDefault="00E74BD1" w:rsidP="00DB7F68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>
        <w:rPr>
          <w:noProof/>
        </w:rPr>
        <w:lastRenderedPageBreak/>
        <w:drawing>
          <wp:inline distT="0" distB="0" distL="0" distR="0" wp14:anchorId="53D4729F" wp14:editId="61928A70">
            <wp:extent cx="3549832" cy="6109014"/>
            <wp:effectExtent l="38100" t="76200" r="107950" b="82550"/>
            <wp:docPr id="10828241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24109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9832" cy="61090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DB7F68" w:rsidRPr="008604B8">
        <w:rPr>
          <w:rStyle w:val="eop"/>
          <w:rFonts w:ascii="Neue Haas Grotesk Text Pro" w:hAnsi="Neue Haas Grotesk Text Pro" w:cs="Calibri"/>
        </w:rPr>
        <w:t> </w:t>
      </w:r>
    </w:p>
    <w:p w14:paraId="4A34585B" w14:textId="77777777" w:rsidR="00DB7F68" w:rsidRPr="008604B8" w:rsidRDefault="00DB7F68" w:rsidP="00DB7F68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 w:rsidRPr="008604B8">
        <w:rPr>
          <w:rStyle w:val="normaltextrun"/>
          <w:rFonts w:ascii="Neue Haas Grotesk Text Pro" w:hAnsi="Neue Haas Grotesk Text Pro" w:cs="Calibri"/>
        </w:rPr>
        <w:t> </w:t>
      </w:r>
      <w:r w:rsidRPr="008604B8">
        <w:rPr>
          <w:rStyle w:val="eop"/>
          <w:rFonts w:ascii="Neue Haas Grotesk Text Pro" w:hAnsi="Neue Haas Grotesk Text Pro" w:cs="Calibri"/>
        </w:rPr>
        <w:t> </w:t>
      </w:r>
    </w:p>
    <w:p w14:paraId="56CD7BE8" w14:textId="77777777" w:rsidR="007E004F" w:rsidRPr="008604B8" w:rsidRDefault="007E004F" w:rsidP="00DB7F68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</w:p>
    <w:p w14:paraId="71A4211E" w14:textId="77777777" w:rsidR="00533B3B" w:rsidRDefault="00180D96" w:rsidP="00DB7F68">
      <w:pPr>
        <w:pStyle w:val="paragraph"/>
        <w:spacing w:before="0" w:beforeAutospacing="0" w:after="0" w:afterAutospacing="0"/>
        <w:textAlignment w:val="baseline"/>
        <w:rPr>
          <w:rStyle w:val="wacimagecontainer"/>
          <w:rFonts w:ascii="Neue Haas Grotesk Text Pro" w:hAnsi="Neue Haas Grotesk Text Pro" w:cs="Segoe UI"/>
          <w:noProof/>
        </w:rPr>
      </w:pPr>
      <w:r>
        <w:rPr>
          <w:rStyle w:val="wacimagecontainer"/>
          <w:rFonts w:ascii="Neue Haas Grotesk Text Pro" w:hAnsi="Neue Haas Grotesk Text Pro" w:cs="Segoe UI"/>
          <w:noProof/>
        </w:rPr>
        <w:t xml:space="preserve">Click </w:t>
      </w:r>
      <w:r w:rsidRPr="00533B3B">
        <w:rPr>
          <w:rStyle w:val="wacimagecontainer"/>
          <w:rFonts w:ascii="Neue Haas Grotesk Text Pro" w:hAnsi="Neue Haas Grotesk Text Pro" w:cs="Segoe UI"/>
          <w:b/>
          <w:bCs/>
          <w:noProof/>
        </w:rPr>
        <w:t>Add</w:t>
      </w:r>
      <w:r>
        <w:rPr>
          <w:rStyle w:val="wacimagecontainer"/>
          <w:rFonts w:ascii="Neue Haas Grotesk Text Pro" w:hAnsi="Neue Haas Grotesk Text Pro" w:cs="Segoe UI"/>
          <w:noProof/>
        </w:rPr>
        <w:t xml:space="preserve"> on the widget you wish to add</w:t>
      </w:r>
      <w:r w:rsidR="00533B3B">
        <w:rPr>
          <w:rStyle w:val="wacimagecontainer"/>
          <w:rFonts w:ascii="Neue Haas Grotesk Text Pro" w:hAnsi="Neue Haas Grotesk Text Pro" w:cs="Segoe UI"/>
          <w:noProof/>
        </w:rPr>
        <w:t>.</w:t>
      </w:r>
    </w:p>
    <w:p w14:paraId="73410D46" w14:textId="77777777" w:rsidR="00533B3B" w:rsidRDefault="00533B3B" w:rsidP="00DB7F68">
      <w:pPr>
        <w:pStyle w:val="paragraph"/>
        <w:spacing w:before="0" w:beforeAutospacing="0" w:after="0" w:afterAutospacing="0"/>
        <w:textAlignment w:val="baseline"/>
        <w:rPr>
          <w:rStyle w:val="wacimagecontainer"/>
          <w:rFonts w:ascii="Neue Haas Grotesk Text Pro" w:hAnsi="Neue Haas Grotesk Text Pro" w:cs="Segoe UI"/>
          <w:noProof/>
        </w:rPr>
      </w:pPr>
    </w:p>
    <w:p w14:paraId="449C0117" w14:textId="1A601637" w:rsidR="00DB7F68" w:rsidRPr="008604B8" w:rsidRDefault="00533B3B" w:rsidP="00DB7F68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>
        <w:rPr>
          <w:rStyle w:val="wacimagecontainer"/>
          <w:rFonts w:ascii="Neue Haas Grotesk Text Pro" w:hAnsi="Neue Haas Grotesk Text Pro" w:cs="Segoe UI"/>
          <w:noProof/>
        </w:rPr>
        <w:t>The screen will refresh and the widget will be added to the bottom of the dashboard.</w:t>
      </w:r>
      <w:r w:rsidR="00DB7F68" w:rsidRPr="008604B8">
        <w:rPr>
          <w:rStyle w:val="eop"/>
          <w:rFonts w:ascii="Neue Haas Grotesk Text Pro" w:hAnsi="Neue Haas Grotesk Text Pro" w:cs="Calibri"/>
        </w:rPr>
        <w:t> </w:t>
      </w:r>
    </w:p>
    <w:p w14:paraId="275D9139" w14:textId="77777777" w:rsidR="00533B3B" w:rsidRDefault="00533B3B" w:rsidP="00DB7F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eue Haas Grotesk Text Pro" w:hAnsi="Neue Haas Grotesk Text Pro" w:cs="Calibri"/>
        </w:rPr>
      </w:pPr>
    </w:p>
    <w:p w14:paraId="5DC02F1F" w14:textId="77777777" w:rsidR="00533B3B" w:rsidRPr="00533B3B" w:rsidRDefault="00533B3B" w:rsidP="00533B3B">
      <w:pPr>
        <w:pStyle w:val="Heading4"/>
        <w:rPr>
          <w:rStyle w:val="normaltextrun"/>
          <w:rFonts w:cs="Calibri"/>
          <w:i w:val="0"/>
          <w:iCs w:val="0"/>
        </w:rPr>
      </w:pPr>
      <w:bookmarkStart w:id="3" w:name="_Toc190246059"/>
      <w:r w:rsidRPr="00533B3B">
        <w:rPr>
          <w:rStyle w:val="normaltextrun"/>
          <w:rFonts w:cs="Calibri"/>
          <w:i w:val="0"/>
          <w:iCs w:val="0"/>
        </w:rPr>
        <w:t>Removing widgets from the Contract Dashboard</w:t>
      </w:r>
      <w:bookmarkEnd w:id="3"/>
    </w:p>
    <w:p w14:paraId="76E04BA9" w14:textId="1CD7A425" w:rsidR="000231AA" w:rsidRDefault="00533B3B" w:rsidP="009B3412">
      <w:pPr>
        <w:pStyle w:val="paragraph"/>
        <w:spacing w:before="0" w:beforeAutospacing="0" w:after="160" w:afterAutospacing="0" w:line="300" w:lineRule="auto"/>
        <w:textAlignment w:val="baseline"/>
        <w:rPr>
          <w:rStyle w:val="normaltextrun"/>
          <w:rFonts w:ascii="Neue Haas Grotesk Text Pro" w:hAnsi="Neue Haas Grotesk Text Pro" w:cs="Calibri"/>
        </w:rPr>
      </w:pPr>
      <w:r w:rsidRPr="008E36D1">
        <w:rPr>
          <w:rStyle w:val="normaltextrun"/>
          <w:rFonts w:ascii="Neue Haas Grotesk Text Pro" w:hAnsi="Neue Haas Grotesk Text Pro" w:cs="Calibri"/>
        </w:rPr>
        <w:t>C</w:t>
      </w:r>
      <w:r w:rsidR="00DB7F68" w:rsidRPr="008E36D1">
        <w:rPr>
          <w:rStyle w:val="normaltextrun"/>
          <w:rFonts w:ascii="Neue Haas Grotesk Text Pro" w:hAnsi="Neue Haas Grotesk Text Pro" w:cs="Calibri"/>
        </w:rPr>
        <w:t xml:space="preserve">lick on the </w:t>
      </w:r>
      <w:r w:rsidRPr="008E36D1">
        <w:rPr>
          <w:rStyle w:val="normaltextrun"/>
          <w:rFonts w:ascii="Neue Haas Grotesk Text Pro" w:hAnsi="Neue Haas Grotesk Text Pro" w:cs="Calibri"/>
        </w:rPr>
        <w:t>cross icon</w:t>
      </w:r>
      <w:r w:rsidR="008E36D1" w:rsidRPr="008E36D1">
        <w:rPr>
          <w:rStyle w:val="normaltextrun"/>
          <w:rFonts w:ascii="Neue Haas Grotesk Text Pro" w:hAnsi="Neue Haas Grotesk Text Pro" w:cs="Calibri"/>
        </w:rPr>
        <w:t xml:space="preserve"> on the top right of the widget</w:t>
      </w:r>
      <w:r w:rsidR="00DB7F68" w:rsidRPr="008E36D1">
        <w:rPr>
          <w:rStyle w:val="normaltextrun"/>
          <w:rFonts w:ascii="Neue Haas Grotesk Text Pro" w:hAnsi="Neue Haas Grotesk Text Pro" w:cs="Calibri"/>
        </w:rPr>
        <w:t>.</w:t>
      </w:r>
    </w:p>
    <w:p w14:paraId="60421B2C" w14:textId="00BB18C1" w:rsidR="009B3412" w:rsidRPr="008E36D1" w:rsidRDefault="005418B8" w:rsidP="009B3412">
      <w:pPr>
        <w:pStyle w:val="paragraph"/>
        <w:spacing w:before="0" w:beforeAutospacing="0" w:after="160" w:afterAutospacing="0" w:line="300" w:lineRule="auto"/>
        <w:textAlignment w:val="baseline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24B15BB6" wp14:editId="6E071336">
            <wp:extent cx="4426177" cy="1739989"/>
            <wp:effectExtent l="38100" t="76200" r="107950" b="69850"/>
            <wp:docPr id="1952998414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98414" name="Picture 1" descr="A screenshot of a graph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26177" cy="17399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352741" w14:textId="35A9C42A" w:rsidR="008452B6" w:rsidRDefault="008452B6" w:rsidP="00DB7F68">
      <w:pPr>
        <w:pStyle w:val="Heading4"/>
        <w:rPr>
          <w:i w:val="0"/>
          <w:iCs w:val="0"/>
          <w:szCs w:val="24"/>
        </w:rPr>
      </w:pPr>
      <w:bookmarkStart w:id="4" w:name="_Toc190246060"/>
      <w:r>
        <w:rPr>
          <w:i w:val="0"/>
          <w:iCs w:val="0"/>
          <w:szCs w:val="24"/>
        </w:rPr>
        <w:t xml:space="preserve">Changing the </w:t>
      </w:r>
      <w:r w:rsidR="00F91AD8">
        <w:rPr>
          <w:i w:val="0"/>
          <w:iCs w:val="0"/>
          <w:szCs w:val="24"/>
        </w:rPr>
        <w:t>W</w:t>
      </w:r>
      <w:r>
        <w:rPr>
          <w:i w:val="0"/>
          <w:iCs w:val="0"/>
          <w:szCs w:val="24"/>
        </w:rPr>
        <w:t xml:space="preserve">idget </w:t>
      </w:r>
      <w:r w:rsidR="00F91AD8">
        <w:rPr>
          <w:i w:val="0"/>
          <w:iCs w:val="0"/>
          <w:szCs w:val="24"/>
        </w:rPr>
        <w:t>S</w:t>
      </w:r>
      <w:r>
        <w:rPr>
          <w:i w:val="0"/>
          <w:iCs w:val="0"/>
          <w:szCs w:val="24"/>
        </w:rPr>
        <w:t>ettings</w:t>
      </w:r>
      <w:bookmarkEnd w:id="4"/>
    </w:p>
    <w:p w14:paraId="03E1224B" w14:textId="138B00E3" w:rsidR="00317C77" w:rsidRPr="00317C77" w:rsidRDefault="00C440DB" w:rsidP="00317C77">
      <w:r>
        <w:t xml:space="preserve">If you wish to change the name of the widget for your Contract Dashboard only, click the cog icon </w:t>
      </w:r>
      <w:r w:rsidR="00AD21E6">
        <w:rPr>
          <w:noProof/>
        </w:rPr>
        <w:drawing>
          <wp:inline distT="0" distB="0" distL="0" distR="0" wp14:anchorId="21AFD310" wp14:editId="69A381AD">
            <wp:extent cx="152400" cy="219075"/>
            <wp:effectExtent l="0" t="0" r="0" b="9525"/>
            <wp:docPr id="1773965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965623" name=""/>
                    <pic:cNvPicPr/>
                  </pic:nvPicPr>
                  <pic:blipFill rotWithShape="1">
                    <a:blip r:embed="rId19"/>
                    <a:srcRect l="22582" r="25806" b="11539"/>
                    <a:stretch/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and </w:t>
      </w:r>
      <w:r w:rsidR="008D37A9">
        <w:t>amend</w:t>
      </w:r>
      <w:r>
        <w:t xml:space="preserve"> the Title</w:t>
      </w:r>
      <w:r w:rsidR="008D37A9">
        <w:t>, then click Save</w:t>
      </w:r>
      <w:r>
        <w:t>.</w:t>
      </w:r>
    </w:p>
    <w:p w14:paraId="24EC3893" w14:textId="434E04A9" w:rsidR="008452B6" w:rsidRPr="008452B6" w:rsidRDefault="00317C77" w:rsidP="008452B6">
      <w:r>
        <w:rPr>
          <w:noProof/>
        </w:rPr>
        <w:drawing>
          <wp:inline distT="0" distB="0" distL="0" distR="0" wp14:anchorId="2315A907" wp14:editId="4665E3AA">
            <wp:extent cx="3514725" cy="2266950"/>
            <wp:effectExtent l="38100" t="76200" r="123825" b="76200"/>
            <wp:docPr id="196906697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66971" name="Picture 1" descr="A screenshot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266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A152D59" w14:textId="77777777" w:rsidR="008452B6" w:rsidRDefault="008452B6" w:rsidP="00DB7F68">
      <w:pPr>
        <w:pStyle w:val="Heading4"/>
        <w:rPr>
          <w:i w:val="0"/>
          <w:iCs w:val="0"/>
          <w:szCs w:val="24"/>
        </w:rPr>
      </w:pPr>
    </w:p>
    <w:p w14:paraId="46B19948" w14:textId="742FD542" w:rsidR="00DB7F68" w:rsidRPr="008604B8" w:rsidRDefault="00DB7F68" w:rsidP="00DB7F68">
      <w:pPr>
        <w:pStyle w:val="Heading4"/>
        <w:rPr>
          <w:i w:val="0"/>
          <w:iCs w:val="0"/>
          <w:szCs w:val="24"/>
        </w:rPr>
      </w:pPr>
      <w:bookmarkStart w:id="5" w:name="_Toc190246061"/>
      <w:r w:rsidRPr="008604B8">
        <w:rPr>
          <w:i w:val="0"/>
          <w:iCs w:val="0"/>
          <w:szCs w:val="24"/>
        </w:rPr>
        <w:t>Changing the layout of your Contract Dashboard</w:t>
      </w:r>
      <w:bookmarkEnd w:id="5"/>
    </w:p>
    <w:p w14:paraId="69F960B1" w14:textId="63070A8D" w:rsidR="00C711B1" w:rsidRPr="001D2533" w:rsidRDefault="00C711B1" w:rsidP="00C711B1">
      <w:pPr>
        <w:pStyle w:val="paragraph"/>
        <w:spacing w:before="0" w:beforeAutospacing="0" w:after="0" w:afterAutospacing="0"/>
        <w:textAlignment w:val="baseline"/>
        <w:rPr>
          <w:rStyle w:val="wacimagecontainer"/>
          <w:rFonts w:cs="Segoe UI"/>
          <w:noProof/>
        </w:rPr>
      </w:pPr>
      <w:r w:rsidRPr="001D2533">
        <w:rPr>
          <w:rStyle w:val="wacimagecontainer"/>
          <w:rFonts w:ascii="Neue Haas Grotesk Text Pro" w:hAnsi="Neue Haas Grotesk Text Pro" w:cs="Segoe UI"/>
          <w:noProof/>
        </w:rPr>
        <w:t xml:space="preserve">Once you have added widgets to your Contract Dashboard, you can customise the layout.  </w:t>
      </w:r>
      <w:r w:rsidR="008074B7" w:rsidRPr="001D2533">
        <w:rPr>
          <w:rStyle w:val="wacimagecontainer"/>
          <w:rFonts w:ascii="Neue Haas Grotesk Text Pro" w:hAnsi="Neue Haas Grotesk Text Pro" w:cs="Segoe UI"/>
          <w:noProof/>
        </w:rPr>
        <w:t>Change</w:t>
      </w:r>
      <w:r w:rsidRPr="001D2533">
        <w:rPr>
          <w:rStyle w:val="wacimagecontainer"/>
          <w:rFonts w:ascii="Neue Haas Grotesk Text Pro" w:hAnsi="Neue Haas Grotesk Text Pro" w:cs="Segoe UI"/>
          <w:noProof/>
        </w:rPr>
        <w:t xml:space="preserve"> the position of widgets on the Dashboard by clicking on the title bar, dragging with the mouse, and then dropping it into the new position. </w:t>
      </w:r>
    </w:p>
    <w:p w14:paraId="5F6889A2" w14:textId="77777777" w:rsidR="00484262" w:rsidRDefault="00484262" w:rsidP="00C711B1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Calibri"/>
        </w:rPr>
      </w:pPr>
    </w:p>
    <w:p w14:paraId="3EACD418" w14:textId="1AC14C48" w:rsidR="00484262" w:rsidRPr="008604B8" w:rsidRDefault="00484262" w:rsidP="00C711B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>
        <w:rPr>
          <w:rStyle w:val="eop"/>
          <w:rFonts w:ascii="Neue Haas Grotesk Text Pro" w:hAnsi="Neue Haas Grotesk Text Pro" w:cs="Calibri"/>
        </w:rPr>
        <w:t xml:space="preserve">Example of widget </w:t>
      </w:r>
      <w:r w:rsidR="00F00514">
        <w:rPr>
          <w:rStyle w:val="eop"/>
          <w:rFonts w:ascii="Neue Haas Grotesk Text Pro" w:hAnsi="Neue Haas Grotesk Text Pro" w:cs="Calibri"/>
        </w:rPr>
        <w:t>location at bottom of dashboard</w:t>
      </w:r>
    </w:p>
    <w:p w14:paraId="5A89689C" w14:textId="77777777" w:rsidR="00F00514" w:rsidRDefault="00484262" w:rsidP="00C711B1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Calibri"/>
        </w:rPr>
      </w:pPr>
      <w:r>
        <w:rPr>
          <w:noProof/>
        </w:rPr>
        <w:lastRenderedPageBreak/>
        <w:drawing>
          <wp:inline distT="0" distB="0" distL="0" distR="0" wp14:anchorId="551C27FE" wp14:editId="0AE0636F">
            <wp:extent cx="5940425" cy="3744595"/>
            <wp:effectExtent l="38100" t="76200" r="117475" b="84455"/>
            <wp:docPr id="994418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41886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4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063377" w14:textId="77777777" w:rsidR="00F00514" w:rsidRDefault="00F00514" w:rsidP="00C711B1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Calibri"/>
        </w:rPr>
      </w:pPr>
    </w:p>
    <w:p w14:paraId="51345E79" w14:textId="77777777" w:rsidR="00F00514" w:rsidRDefault="00F00514" w:rsidP="00C711B1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Calibri"/>
        </w:rPr>
      </w:pPr>
      <w:r>
        <w:rPr>
          <w:rStyle w:val="eop"/>
          <w:rFonts w:ascii="Neue Haas Grotesk Text Pro" w:hAnsi="Neue Haas Grotesk Text Pro" w:cs="Calibri"/>
        </w:rPr>
        <w:t>Example of widget relocated to top of dashboard</w:t>
      </w:r>
    </w:p>
    <w:p w14:paraId="1F31DE41" w14:textId="77777777" w:rsidR="00F00514" w:rsidRDefault="00F00514" w:rsidP="00C711B1">
      <w:pPr>
        <w:pStyle w:val="paragraph"/>
        <w:spacing w:before="0" w:beforeAutospacing="0" w:after="0" w:afterAutospacing="0"/>
        <w:textAlignment w:val="baseline"/>
        <w:rPr>
          <w:rStyle w:val="eop"/>
          <w:rFonts w:ascii="Neue Haas Grotesk Text Pro" w:hAnsi="Neue Haas Grotesk Text Pro" w:cs="Calibri"/>
        </w:rPr>
      </w:pPr>
    </w:p>
    <w:p w14:paraId="1EFF5054" w14:textId="7B404BCE" w:rsidR="00C711B1" w:rsidRPr="008604B8" w:rsidRDefault="00B60DAE" w:rsidP="00C711B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>
        <w:rPr>
          <w:noProof/>
        </w:rPr>
        <w:drawing>
          <wp:inline distT="0" distB="0" distL="0" distR="0" wp14:anchorId="6CA90F0D" wp14:editId="74806EFB">
            <wp:extent cx="5940425" cy="3740150"/>
            <wp:effectExtent l="38100" t="76200" r="117475" b="69850"/>
            <wp:docPr id="4854250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25005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0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C711B1" w:rsidRPr="008604B8">
        <w:rPr>
          <w:rStyle w:val="eop"/>
          <w:rFonts w:ascii="Neue Haas Grotesk Text Pro" w:hAnsi="Neue Haas Grotesk Text Pro" w:cs="Calibri"/>
        </w:rPr>
        <w:t> </w:t>
      </w:r>
    </w:p>
    <w:p w14:paraId="43B95AD1" w14:textId="77777777" w:rsidR="00C711B1" w:rsidRPr="008604B8" w:rsidRDefault="00C711B1" w:rsidP="00C711B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 w:rsidRPr="008604B8">
        <w:rPr>
          <w:rStyle w:val="eop"/>
          <w:rFonts w:ascii="Neue Haas Grotesk Text Pro" w:hAnsi="Neue Haas Grotesk Text Pro" w:cs="Calibri"/>
        </w:rPr>
        <w:t> </w:t>
      </w:r>
    </w:p>
    <w:p w14:paraId="55853A1F" w14:textId="77777777" w:rsidR="00C711B1" w:rsidRPr="008604B8" w:rsidRDefault="00C711B1" w:rsidP="00C711B1">
      <w:pPr>
        <w:pStyle w:val="paragraph"/>
        <w:spacing w:before="0" w:beforeAutospacing="0" w:after="0" w:afterAutospacing="0"/>
        <w:textAlignment w:val="baseline"/>
        <w:rPr>
          <w:rFonts w:ascii="Neue Haas Grotesk Text Pro" w:hAnsi="Neue Haas Grotesk Text Pro" w:cs="Segoe UI"/>
        </w:rPr>
      </w:pPr>
      <w:r w:rsidRPr="008604B8">
        <w:rPr>
          <w:rStyle w:val="normaltextrun"/>
          <w:rFonts w:ascii="Neue Haas Grotesk Text Pro" w:hAnsi="Neue Haas Grotesk Text Pro" w:cs="Calibri"/>
        </w:rPr>
        <w:t>The configuration of the Contract Dashboard will be remembered for your account.</w:t>
      </w:r>
      <w:r w:rsidRPr="008604B8">
        <w:rPr>
          <w:rStyle w:val="eop"/>
          <w:rFonts w:ascii="Neue Haas Grotesk Text Pro" w:hAnsi="Neue Haas Grotesk Text Pro" w:cs="Calibri"/>
        </w:rPr>
        <w:t> </w:t>
      </w:r>
    </w:p>
    <w:p w14:paraId="7D2D766A" w14:textId="77777777" w:rsidR="00DB7F68" w:rsidRPr="008604B8" w:rsidRDefault="00DB7F68" w:rsidP="00DB7F68">
      <w:pPr>
        <w:rPr>
          <w:szCs w:val="24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332"/>
        <w:gridCol w:w="2161"/>
        <w:gridCol w:w="1934"/>
        <w:gridCol w:w="2918"/>
      </w:tblGrid>
      <w:tr w:rsidR="00C97B39" w:rsidRPr="003F2DB1" w14:paraId="3B920414" w14:textId="77777777" w:rsidTr="2E355F10">
        <w:trPr>
          <w:cantSplit/>
        </w:trPr>
        <w:tc>
          <w:tcPr>
            <w:tcW w:w="0" w:type="auto"/>
            <w:gridSpan w:val="4"/>
            <w:tcBorders>
              <w:bottom w:val="single" w:sz="4" w:space="0" w:color="C0C0C0"/>
            </w:tcBorders>
            <w:shd w:val="clear" w:color="auto" w:fill="008F9E" w:themeFill="accent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E60671" w14:textId="77777777" w:rsidR="00E35C04" w:rsidRPr="003F2DB1" w:rsidRDefault="00E35C04" w:rsidP="00555B41">
            <w:pPr>
              <w:pStyle w:val="Documentcontrolheading"/>
              <w:spacing w:before="40" w:after="40"/>
              <w:rPr>
                <w:rFonts w:ascii="Neue Haas Grotesk Text Pro" w:hAnsi="Neue Haas Grotesk Text Pro"/>
                <w:color w:val="FFFFFF" w:themeColor="background1"/>
              </w:rPr>
            </w:pPr>
            <w:r w:rsidRPr="003F2DB1">
              <w:rPr>
                <w:rFonts w:ascii="Neue Haas Grotesk Text Pro" w:hAnsi="Neue Haas Grotesk Text Pro"/>
                <w:color w:val="FFFFFF" w:themeColor="background1"/>
              </w:rPr>
              <w:lastRenderedPageBreak/>
              <w:t>Document control</w:t>
            </w:r>
          </w:p>
        </w:tc>
      </w:tr>
      <w:tr w:rsidR="00E35C04" w:rsidRPr="003F2DB1" w14:paraId="1C595F82" w14:textId="77777777" w:rsidTr="2E355F10">
        <w:trPr>
          <w:cantSplit/>
        </w:trPr>
        <w:tc>
          <w:tcPr>
            <w:tcW w:w="2404" w:type="pct"/>
            <w:gridSpan w:val="2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6BB343BC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Approving Authority:</w:t>
            </w:r>
          </w:p>
          <w:p w14:paraId="573A86A5" w14:textId="2A0342B9" w:rsidR="00E35C04" w:rsidRPr="003F2DB1" w:rsidRDefault="00B44A71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Senior</w:t>
            </w:r>
            <w:r w:rsidR="009D260B" w:rsidRPr="003F2DB1">
              <w:rPr>
                <w:rFonts w:ascii="Neue Haas Grotesk Text Pro" w:hAnsi="Neue Haas Grotesk Text Pro"/>
                <w:sz w:val="20"/>
              </w:rPr>
              <w:t xml:space="preserve"> Project Advisor</w:t>
            </w:r>
          </w:p>
        </w:tc>
        <w:tc>
          <w:tcPr>
            <w:tcW w:w="2596" w:type="pct"/>
            <w:gridSpan w:val="2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7B4C51D0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Business Unit:</w:t>
            </w:r>
          </w:p>
          <w:p w14:paraId="39EB8BA7" w14:textId="13D3C35C" w:rsidR="00E35C04" w:rsidRPr="003F2DB1" w:rsidRDefault="009D260B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Building and Contracts</w:t>
            </w:r>
          </w:p>
        </w:tc>
      </w:tr>
      <w:tr w:rsidR="00E35C04" w:rsidRPr="003F2DB1" w14:paraId="2A98D85C" w14:textId="77777777" w:rsidTr="2E355F10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2BB1CFE6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Effective Date</w:t>
            </w:r>
          </w:p>
        </w:tc>
        <w:tc>
          <w:tcPr>
            <w:tcW w:w="1156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F8183F1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</w:p>
        </w:tc>
        <w:tc>
          <w:tcPr>
            <w:tcW w:w="1035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06AFA925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Review Date</w:t>
            </w:r>
          </w:p>
        </w:tc>
        <w:tc>
          <w:tcPr>
            <w:tcW w:w="1561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1BF895D5" w14:textId="49904F1F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</w:p>
        </w:tc>
      </w:tr>
      <w:tr w:rsidR="00E35C04" w:rsidRPr="003F2DB1" w14:paraId="1D07852F" w14:textId="77777777" w:rsidTr="2E355F10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44B0FBF1" w14:textId="3116393B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 xml:space="preserve">Replaces </w:t>
            </w:r>
            <w:r w:rsidR="009D260B" w:rsidRPr="003F2DB1">
              <w:rPr>
                <w:rFonts w:ascii="Neue Haas Grotesk Text Pro" w:hAnsi="Neue Haas Grotesk Text Pro"/>
                <w:sz w:val="20"/>
              </w:rPr>
              <w:t>QRG</w:t>
            </w:r>
          </w:p>
        </w:tc>
        <w:tc>
          <w:tcPr>
            <w:tcW w:w="3752" w:type="pct"/>
            <w:gridSpan w:val="3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4BE2112" w14:textId="57F812DE" w:rsidR="00E35C04" w:rsidRPr="003F2DB1" w:rsidRDefault="00D86F9E" w:rsidP="2E355F10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>
              <w:rPr>
                <w:rFonts w:ascii="Neue Haas Grotesk Text Pro" w:hAnsi="Neue Haas Grotesk Text Pro"/>
                <w:sz w:val="20"/>
              </w:rPr>
              <w:t>Contract Dashboard</w:t>
            </w:r>
            <w:r w:rsidR="00E762BF" w:rsidRPr="003F2DB1">
              <w:rPr>
                <w:rFonts w:ascii="Neue Haas Grotesk Text Pro" w:hAnsi="Neue Haas Grotesk Text Pro"/>
                <w:sz w:val="20"/>
              </w:rPr>
              <w:t xml:space="preserve"> </w:t>
            </w:r>
          </w:p>
        </w:tc>
      </w:tr>
      <w:tr w:rsidR="00E35C04" w:rsidRPr="003F2DB1" w14:paraId="70C8BD0B" w14:textId="77777777" w:rsidTr="2E355F10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448D2727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EDRMS File No.</w:t>
            </w:r>
          </w:p>
        </w:tc>
        <w:tc>
          <w:tcPr>
            <w:tcW w:w="1156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7623DD27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</w:p>
        </w:tc>
        <w:tc>
          <w:tcPr>
            <w:tcW w:w="1035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8E82723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Document No &amp; Version</w:t>
            </w:r>
          </w:p>
        </w:tc>
        <w:tc>
          <w:tcPr>
            <w:tcW w:w="1561" w:type="pct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D326139" w14:textId="42494762" w:rsidR="00E35C04" w:rsidRPr="003F2DB1" w:rsidRDefault="00273856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1.0</w:t>
            </w:r>
          </w:p>
        </w:tc>
      </w:tr>
      <w:tr w:rsidR="00E35C04" w:rsidRPr="003F2DB1" w14:paraId="391B9D9F" w14:textId="77777777" w:rsidTr="2E355F10">
        <w:trPr>
          <w:cantSplit/>
        </w:trPr>
        <w:tc>
          <w:tcPr>
            <w:tcW w:w="1248" w:type="pct"/>
            <w:shd w:val="clear" w:color="auto" w:fill="DBF2F2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60093A11" w14:textId="77777777" w:rsidR="00E35C04" w:rsidRPr="003F2DB1" w:rsidRDefault="00E35C04" w:rsidP="00555B41">
            <w:pPr>
              <w:pStyle w:val="Documentcontroltext"/>
              <w:spacing w:before="40" w:after="40"/>
              <w:rPr>
                <w:rFonts w:ascii="Neue Haas Grotesk Text Pro" w:hAnsi="Neue Haas Grotesk Text Pro"/>
                <w:sz w:val="20"/>
              </w:rPr>
            </w:pPr>
            <w:r w:rsidRPr="003F2DB1">
              <w:rPr>
                <w:rFonts w:ascii="Neue Haas Grotesk Text Pro" w:hAnsi="Neue Haas Grotesk Text Pro"/>
                <w:sz w:val="20"/>
              </w:rPr>
              <w:t>Scope</w:t>
            </w:r>
          </w:p>
        </w:tc>
        <w:tc>
          <w:tcPr>
            <w:tcW w:w="3752" w:type="pct"/>
            <w:gridSpan w:val="3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14:paraId="5D058DBE" w14:textId="64F2B683" w:rsidR="00E35C04" w:rsidRPr="003F2DB1" w:rsidRDefault="00265394" w:rsidP="00555B41">
            <w:pPr>
              <w:pStyle w:val="Body"/>
              <w:spacing w:after="0"/>
              <w:rPr>
                <w:rFonts w:ascii="Neue Haas Grotesk Text Pro" w:hAnsi="Neue Haas Grotesk Text Pro"/>
                <w:sz w:val="20"/>
                <w:szCs w:val="20"/>
              </w:rPr>
            </w:pPr>
            <w:r w:rsidRPr="003F2DB1">
              <w:rPr>
                <w:rFonts w:ascii="Neue Haas Grotesk Text Pro" w:hAnsi="Neue Haas Grotesk Text Pro"/>
                <w:sz w:val="20"/>
                <w:szCs w:val="20"/>
              </w:rPr>
              <w:t>Ready Contracts</w:t>
            </w:r>
            <w:r w:rsidR="00273856" w:rsidRPr="003F2DB1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  <w:r w:rsidR="00D86F9E">
              <w:rPr>
                <w:rFonts w:ascii="Neue Haas Grotesk Text Pro" w:hAnsi="Neue Haas Grotesk Text Pro"/>
                <w:sz w:val="20"/>
                <w:szCs w:val="20"/>
              </w:rPr>
              <w:t>Contract Dashboard</w:t>
            </w:r>
          </w:p>
        </w:tc>
      </w:tr>
    </w:tbl>
    <w:p w14:paraId="5E89B298" w14:textId="722547D7" w:rsidR="00033D63" w:rsidRPr="003F2DB1" w:rsidRDefault="00033D63" w:rsidP="00033D63">
      <w:pPr>
        <w:tabs>
          <w:tab w:val="left" w:pos="1575"/>
        </w:tabs>
      </w:pPr>
    </w:p>
    <w:sectPr w:rsidR="00033D63" w:rsidRPr="003F2DB1" w:rsidSect="00B60DAE">
      <w:headerReference w:type="even" r:id="rId23"/>
      <w:headerReference w:type="default" r:id="rId24"/>
      <w:footerReference w:type="default" r:id="rId25"/>
      <w:headerReference w:type="first" r:id="rId26"/>
      <w:pgSz w:w="11906" w:h="16838" w:code="9"/>
      <w:pgMar w:top="1418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5F3E" w14:textId="77777777" w:rsidR="001235CA" w:rsidRDefault="001235CA" w:rsidP="00CB24B6">
      <w:r>
        <w:separator/>
      </w:r>
    </w:p>
  </w:endnote>
  <w:endnote w:type="continuationSeparator" w:id="0">
    <w:p w14:paraId="1574F753" w14:textId="77777777" w:rsidR="001235CA" w:rsidRDefault="001235CA" w:rsidP="00CB24B6">
      <w:r>
        <w:continuationSeparator/>
      </w:r>
    </w:p>
  </w:endnote>
  <w:endnote w:type="continuationNotice" w:id="1">
    <w:p w14:paraId="2ABAD763" w14:textId="77777777" w:rsidR="001235CA" w:rsidRDefault="001235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altName w:val="Calibri"/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862735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A5A06" w14:textId="44DE5D88" w:rsidR="00A038F1" w:rsidRPr="007A6314" w:rsidRDefault="00B60DAE">
        <w:pPr>
          <w:pStyle w:val="Foot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Contract Dashboard</w:t>
        </w:r>
        <w:r w:rsidR="00340414">
          <w:rPr>
            <w:sz w:val="20"/>
            <w:szCs w:val="20"/>
          </w:rPr>
          <w:t xml:space="preserve"> v1-2025</w:t>
        </w:r>
        <w:r w:rsidR="007A6314">
          <w:rPr>
            <w:sz w:val="20"/>
            <w:szCs w:val="20"/>
          </w:rPr>
          <w:tab/>
        </w:r>
        <w:r w:rsidR="007A6314" w:rsidRPr="007A6314">
          <w:rPr>
            <w:sz w:val="20"/>
            <w:szCs w:val="20"/>
          </w:rPr>
          <w:tab/>
        </w:r>
        <w:r w:rsidR="00A038F1" w:rsidRPr="007A6314">
          <w:rPr>
            <w:sz w:val="20"/>
            <w:szCs w:val="20"/>
          </w:rPr>
          <w:fldChar w:fldCharType="begin"/>
        </w:r>
        <w:r w:rsidR="00A038F1" w:rsidRPr="007A6314">
          <w:rPr>
            <w:sz w:val="20"/>
            <w:szCs w:val="20"/>
          </w:rPr>
          <w:instrText xml:space="preserve"> PAGE   \* MERGEFORMAT </w:instrText>
        </w:r>
        <w:r w:rsidR="00A038F1" w:rsidRPr="007A6314">
          <w:rPr>
            <w:sz w:val="20"/>
            <w:szCs w:val="20"/>
          </w:rPr>
          <w:fldChar w:fldCharType="separate"/>
        </w:r>
        <w:r w:rsidR="00A038F1" w:rsidRPr="007A6314">
          <w:rPr>
            <w:noProof/>
            <w:sz w:val="20"/>
            <w:szCs w:val="20"/>
          </w:rPr>
          <w:t>2</w:t>
        </w:r>
        <w:r w:rsidR="00A038F1" w:rsidRPr="007A631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15548" w14:textId="77777777" w:rsidR="001235CA" w:rsidRDefault="001235CA" w:rsidP="00CB24B6">
      <w:r>
        <w:separator/>
      </w:r>
    </w:p>
  </w:footnote>
  <w:footnote w:type="continuationSeparator" w:id="0">
    <w:p w14:paraId="4F324D1F" w14:textId="77777777" w:rsidR="001235CA" w:rsidRDefault="001235CA" w:rsidP="00CB24B6">
      <w:r>
        <w:continuationSeparator/>
      </w:r>
    </w:p>
  </w:footnote>
  <w:footnote w:type="continuationNotice" w:id="1">
    <w:p w14:paraId="4D585238" w14:textId="77777777" w:rsidR="001235CA" w:rsidRDefault="001235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A9E1" w14:textId="06273D86" w:rsidR="008B70D3" w:rsidRDefault="00F36B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FEAF0" wp14:editId="3CF85D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229681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7185B" w14:textId="30FE308E" w:rsidR="00F36B71" w:rsidRPr="00F36B71" w:rsidRDefault="00F36B71" w:rsidP="00F36B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F36B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FEA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0C7185B" w14:textId="30FE308E" w:rsidR="00F36B71" w:rsidRPr="00F36B71" w:rsidRDefault="00F36B71" w:rsidP="00F36B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F36B7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B1E8" w14:textId="00B7B78A" w:rsidR="008C6F42" w:rsidRPr="003E4262" w:rsidRDefault="00F36B71" w:rsidP="00CB24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08EB39" wp14:editId="0F6DD54C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67721564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FA38B" w14:textId="1B21BE56" w:rsidR="00F36B71" w:rsidRPr="00F36B71" w:rsidRDefault="00F36B71" w:rsidP="00F36B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F36B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8EB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06AFA38B" w14:textId="1B21BE56" w:rsidR="00F36B71" w:rsidRPr="00F36B71" w:rsidRDefault="00F36B71" w:rsidP="00F36B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F36B7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44F1" w14:textId="1D6768BA" w:rsidR="00CB24B6" w:rsidRPr="002236E4" w:rsidRDefault="00F36B71" w:rsidP="00617B1C">
    <w:pPr>
      <w:pStyle w:val="Header"/>
      <w:tabs>
        <w:tab w:val="clear" w:pos="4513"/>
        <w:tab w:val="clear" w:pos="9026"/>
      </w:tabs>
      <w:rPr>
        <w:szCs w:val="24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296E3B" wp14:editId="21AF633E">
              <wp:simplePos x="90106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860899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2C94E" w14:textId="3C5196BE" w:rsidR="00F36B71" w:rsidRPr="00F36B71" w:rsidRDefault="00F36B71" w:rsidP="00F36B7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F36B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96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9E2C94E" w14:textId="3C5196BE" w:rsidR="00F36B71" w:rsidRPr="00F36B71" w:rsidRDefault="00F36B71" w:rsidP="00F36B7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F36B7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337A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3F4F063" wp14:editId="52DF641D">
          <wp:simplePos x="0" y="0"/>
          <wp:positionH relativeFrom="page">
            <wp:posOffset>540385</wp:posOffset>
          </wp:positionH>
          <wp:positionV relativeFrom="topMargin">
            <wp:align>bottom</wp:align>
          </wp:positionV>
          <wp:extent cx="3491865" cy="485775"/>
          <wp:effectExtent l="0" t="0" r="0" b="9525"/>
          <wp:wrapNone/>
          <wp:docPr id="1305504920" name="Picture 1305504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86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18661" w14:textId="77777777" w:rsidR="00CB24B6" w:rsidRPr="002236E4" w:rsidRDefault="00CB24B6" w:rsidP="00617B1C">
    <w:pPr>
      <w:pStyle w:val="Header"/>
      <w:tabs>
        <w:tab w:val="clear" w:pos="4513"/>
        <w:tab w:val="clear" w:pos="9026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51E20"/>
    <w:multiLevelType w:val="hybridMultilevel"/>
    <w:tmpl w:val="2D128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D17"/>
    <w:multiLevelType w:val="hybridMultilevel"/>
    <w:tmpl w:val="543AB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252"/>
    <w:multiLevelType w:val="multilevel"/>
    <w:tmpl w:val="BCC68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0746C"/>
    <w:multiLevelType w:val="hybridMultilevel"/>
    <w:tmpl w:val="2D128E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23B2B"/>
    <w:multiLevelType w:val="hybridMultilevel"/>
    <w:tmpl w:val="CFFEDC30"/>
    <w:lvl w:ilvl="0" w:tplc="56E63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6B1BE">
      <w:start w:val="1"/>
      <w:numFmt w:val="bullet"/>
      <w:pStyle w:val="List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6712"/>
    <w:multiLevelType w:val="hybridMultilevel"/>
    <w:tmpl w:val="D12E6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69F"/>
    <w:multiLevelType w:val="hybridMultilevel"/>
    <w:tmpl w:val="61DC9D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159D"/>
    <w:multiLevelType w:val="hybridMultilevel"/>
    <w:tmpl w:val="9EDCD8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7109"/>
    <w:multiLevelType w:val="hybridMultilevel"/>
    <w:tmpl w:val="8B523D4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696B"/>
    <w:multiLevelType w:val="hybridMultilevel"/>
    <w:tmpl w:val="22A0B0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699"/>
    <w:multiLevelType w:val="hybridMultilevel"/>
    <w:tmpl w:val="126C3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7A88"/>
    <w:multiLevelType w:val="multilevel"/>
    <w:tmpl w:val="21E823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46104"/>
    <w:multiLevelType w:val="hybridMultilevel"/>
    <w:tmpl w:val="60D0A75E"/>
    <w:lvl w:ilvl="0" w:tplc="B98CD52C">
      <w:start w:val="1"/>
      <w:numFmt w:val="bullet"/>
      <w:pStyle w:val="Bullet2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B120054"/>
    <w:multiLevelType w:val="hybridMultilevel"/>
    <w:tmpl w:val="AB707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327FD"/>
    <w:multiLevelType w:val="hybridMultilevel"/>
    <w:tmpl w:val="863648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0AF"/>
    <w:multiLevelType w:val="hybridMultilevel"/>
    <w:tmpl w:val="99524A54"/>
    <w:lvl w:ilvl="0" w:tplc="2F343418">
      <w:start w:val="1"/>
      <w:numFmt w:val="bullet"/>
      <w:pStyle w:val="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45505B"/>
    <w:multiLevelType w:val="hybridMultilevel"/>
    <w:tmpl w:val="7C703958"/>
    <w:lvl w:ilvl="0" w:tplc="33FA4E80">
      <w:start w:val="1"/>
      <w:numFmt w:val="bullet"/>
      <w:pStyle w:val="Bullet1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3A66607"/>
    <w:multiLevelType w:val="multilevel"/>
    <w:tmpl w:val="CA721B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535691">
    <w:abstractNumId w:val="4"/>
  </w:num>
  <w:num w:numId="2" w16cid:durableId="675692852">
    <w:abstractNumId w:val="16"/>
  </w:num>
  <w:num w:numId="3" w16cid:durableId="479809279">
    <w:abstractNumId w:val="15"/>
  </w:num>
  <w:num w:numId="4" w16cid:durableId="1891107005">
    <w:abstractNumId w:val="12"/>
  </w:num>
  <w:num w:numId="5" w16cid:durableId="109201855">
    <w:abstractNumId w:val="2"/>
  </w:num>
  <w:num w:numId="6" w16cid:durableId="1137264385">
    <w:abstractNumId w:val="11"/>
  </w:num>
  <w:num w:numId="7" w16cid:durableId="1092242586">
    <w:abstractNumId w:val="17"/>
  </w:num>
  <w:num w:numId="8" w16cid:durableId="1248032566">
    <w:abstractNumId w:val="6"/>
  </w:num>
  <w:num w:numId="9" w16cid:durableId="681859808">
    <w:abstractNumId w:val="0"/>
  </w:num>
  <w:num w:numId="10" w16cid:durableId="474182957">
    <w:abstractNumId w:val="3"/>
  </w:num>
  <w:num w:numId="11" w16cid:durableId="968165437">
    <w:abstractNumId w:val="8"/>
  </w:num>
  <w:num w:numId="12" w16cid:durableId="2092307421">
    <w:abstractNumId w:val="9"/>
  </w:num>
  <w:num w:numId="13" w16cid:durableId="292366881">
    <w:abstractNumId w:val="10"/>
  </w:num>
  <w:num w:numId="14" w16cid:durableId="544871710">
    <w:abstractNumId w:val="14"/>
  </w:num>
  <w:num w:numId="15" w16cid:durableId="797648733">
    <w:abstractNumId w:val="13"/>
  </w:num>
  <w:num w:numId="16" w16cid:durableId="145441285">
    <w:abstractNumId w:val="1"/>
  </w:num>
  <w:num w:numId="17" w16cid:durableId="346106736">
    <w:abstractNumId w:val="5"/>
  </w:num>
  <w:num w:numId="18" w16cid:durableId="41609793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E0"/>
    <w:rsid w:val="000026D9"/>
    <w:rsid w:val="00005075"/>
    <w:rsid w:val="0000682C"/>
    <w:rsid w:val="00010D31"/>
    <w:rsid w:val="000145FA"/>
    <w:rsid w:val="00014DFD"/>
    <w:rsid w:val="000209CB"/>
    <w:rsid w:val="000231AA"/>
    <w:rsid w:val="00023A97"/>
    <w:rsid w:val="000300F1"/>
    <w:rsid w:val="00033132"/>
    <w:rsid w:val="000336D1"/>
    <w:rsid w:val="00033D63"/>
    <w:rsid w:val="00036E33"/>
    <w:rsid w:val="000402A0"/>
    <w:rsid w:val="00042590"/>
    <w:rsid w:val="00042EC2"/>
    <w:rsid w:val="00052FAA"/>
    <w:rsid w:val="00053137"/>
    <w:rsid w:val="00056A2E"/>
    <w:rsid w:val="00057041"/>
    <w:rsid w:val="00057C75"/>
    <w:rsid w:val="000618ED"/>
    <w:rsid w:val="00062181"/>
    <w:rsid w:val="00063CFC"/>
    <w:rsid w:val="0006585F"/>
    <w:rsid w:val="000666A9"/>
    <w:rsid w:val="00073C3E"/>
    <w:rsid w:val="00074C34"/>
    <w:rsid w:val="00076D09"/>
    <w:rsid w:val="000807DF"/>
    <w:rsid w:val="0008104A"/>
    <w:rsid w:val="000855FA"/>
    <w:rsid w:val="0009075E"/>
    <w:rsid w:val="00090765"/>
    <w:rsid w:val="00091B8B"/>
    <w:rsid w:val="000924C4"/>
    <w:rsid w:val="00094FF2"/>
    <w:rsid w:val="000959C4"/>
    <w:rsid w:val="000A03F9"/>
    <w:rsid w:val="000A059A"/>
    <w:rsid w:val="000A1F27"/>
    <w:rsid w:val="000A2B9E"/>
    <w:rsid w:val="000A4580"/>
    <w:rsid w:val="000A76BA"/>
    <w:rsid w:val="000B0EC9"/>
    <w:rsid w:val="000B151A"/>
    <w:rsid w:val="000B3497"/>
    <w:rsid w:val="000C0A1B"/>
    <w:rsid w:val="000C0FDE"/>
    <w:rsid w:val="000C1D2D"/>
    <w:rsid w:val="000C2DFF"/>
    <w:rsid w:val="000C2F03"/>
    <w:rsid w:val="000C7DE3"/>
    <w:rsid w:val="000D2246"/>
    <w:rsid w:val="000D33DF"/>
    <w:rsid w:val="000D5703"/>
    <w:rsid w:val="000D62EE"/>
    <w:rsid w:val="000D791E"/>
    <w:rsid w:val="000E0C15"/>
    <w:rsid w:val="000E138B"/>
    <w:rsid w:val="000E4789"/>
    <w:rsid w:val="000E6EA1"/>
    <w:rsid w:val="000F1785"/>
    <w:rsid w:val="000F34AA"/>
    <w:rsid w:val="000F540F"/>
    <w:rsid w:val="000F6E0E"/>
    <w:rsid w:val="001001E0"/>
    <w:rsid w:val="001004D5"/>
    <w:rsid w:val="00104680"/>
    <w:rsid w:val="001056DB"/>
    <w:rsid w:val="00105A9D"/>
    <w:rsid w:val="00106AE1"/>
    <w:rsid w:val="00107789"/>
    <w:rsid w:val="001078AD"/>
    <w:rsid w:val="00107C7E"/>
    <w:rsid w:val="001139B4"/>
    <w:rsid w:val="00116B9C"/>
    <w:rsid w:val="00117BDF"/>
    <w:rsid w:val="00121CD6"/>
    <w:rsid w:val="001228D7"/>
    <w:rsid w:val="001235CA"/>
    <w:rsid w:val="0012448D"/>
    <w:rsid w:val="00127930"/>
    <w:rsid w:val="00130708"/>
    <w:rsid w:val="00135792"/>
    <w:rsid w:val="001416EB"/>
    <w:rsid w:val="00143698"/>
    <w:rsid w:val="00147670"/>
    <w:rsid w:val="001501D3"/>
    <w:rsid w:val="001528B9"/>
    <w:rsid w:val="00152A75"/>
    <w:rsid w:val="00157CB0"/>
    <w:rsid w:val="001617A5"/>
    <w:rsid w:val="00162412"/>
    <w:rsid w:val="00162757"/>
    <w:rsid w:val="00162BF7"/>
    <w:rsid w:val="0016305C"/>
    <w:rsid w:val="001652E7"/>
    <w:rsid w:val="00172B60"/>
    <w:rsid w:val="00180BD1"/>
    <w:rsid w:val="00180D96"/>
    <w:rsid w:val="00182F14"/>
    <w:rsid w:val="00183D85"/>
    <w:rsid w:val="00191723"/>
    <w:rsid w:val="0019272F"/>
    <w:rsid w:val="00196F0D"/>
    <w:rsid w:val="00197154"/>
    <w:rsid w:val="0019723A"/>
    <w:rsid w:val="001972E8"/>
    <w:rsid w:val="00197617"/>
    <w:rsid w:val="001A464C"/>
    <w:rsid w:val="001A68CD"/>
    <w:rsid w:val="001A70E3"/>
    <w:rsid w:val="001A7B8F"/>
    <w:rsid w:val="001B1E0E"/>
    <w:rsid w:val="001B3EB1"/>
    <w:rsid w:val="001B627B"/>
    <w:rsid w:val="001C7514"/>
    <w:rsid w:val="001D2483"/>
    <w:rsid w:val="001D2533"/>
    <w:rsid w:val="001D2A7D"/>
    <w:rsid w:val="001D63D6"/>
    <w:rsid w:val="001D7068"/>
    <w:rsid w:val="001E0787"/>
    <w:rsid w:val="001E10E2"/>
    <w:rsid w:val="001E52DB"/>
    <w:rsid w:val="00201427"/>
    <w:rsid w:val="00201CA4"/>
    <w:rsid w:val="002046DD"/>
    <w:rsid w:val="0020540C"/>
    <w:rsid w:val="00211135"/>
    <w:rsid w:val="00211FD5"/>
    <w:rsid w:val="00212757"/>
    <w:rsid w:val="00212B33"/>
    <w:rsid w:val="00215A09"/>
    <w:rsid w:val="00216A5C"/>
    <w:rsid w:val="00216E8A"/>
    <w:rsid w:val="00221241"/>
    <w:rsid w:val="00221D4D"/>
    <w:rsid w:val="00223432"/>
    <w:rsid w:val="00223629"/>
    <w:rsid w:val="002236E4"/>
    <w:rsid w:val="00230733"/>
    <w:rsid w:val="00233507"/>
    <w:rsid w:val="00241A38"/>
    <w:rsid w:val="00245450"/>
    <w:rsid w:val="0024575E"/>
    <w:rsid w:val="00246A04"/>
    <w:rsid w:val="0025588A"/>
    <w:rsid w:val="002567E4"/>
    <w:rsid w:val="0025784E"/>
    <w:rsid w:val="00263405"/>
    <w:rsid w:val="00264A5A"/>
    <w:rsid w:val="00264DEC"/>
    <w:rsid w:val="00265394"/>
    <w:rsid w:val="00265724"/>
    <w:rsid w:val="00266252"/>
    <w:rsid w:val="002673D9"/>
    <w:rsid w:val="00267D24"/>
    <w:rsid w:val="00270CBA"/>
    <w:rsid w:val="00271DA6"/>
    <w:rsid w:val="00272CEF"/>
    <w:rsid w:val="00273856"/>
    <w:rsid w:val="00273C00"/>
    <w:rsid w:val="00274D47"/>
    <w:rsid w:val="00275D6B"/>
    <w:rsid w:val="00276433"/>
    <w:rsid w:val="002766C7"/>
    <w:rsid w:val="002811FB"/>
    <w:rsid w:val="00281907"/>
    <w:rsid w:val="002831CE"/>
    <w:rsid w:val="00285F14"/>
    <w:rsid w:val="002862E6"/>
    <w:rsid w:val="0029219A"/>
    <w:rsid w:val="00294128"/>
    <w:rsid w:val="00295DC5"/>
    <w:rsid w:val="00296B33"/>
    <w:rsid w:val="00296C69"/>
    <w:rsid w:val="002A2F04"/>
    <w:rsid w:val="002A30AB"/>
    <w:rsid w:val="002A3EE8"/>
    <w:rsid w:val="002A6724"/>
    <w:rsid w:val="002B130C"/>
    <w:rsid w:val="002B13BA"/>
    <w:rsid w:val="002B1D2C"/>
    <w:rsid w:val="002B60ED"/>
    <w:rsid w:val="002C0BC2"/>
    <w:rsid w:val="002C39F2"/>
    <w:rsid w:val="002C3EB6"/>
    <w:rsid w:val="002C4799"/>
    <w:rsid w:val="002C6579"/>
    <w:rsid w:val="002C6644"/>
    <w:rsid w:val="002D0357"/>
    <w:rsid w:val="002D2818"/>
    <w:rsid w:val="002E2537"/>
    <w:rsid w:val="002E78D4"/>
    <w:rsid w:val="002F1042"/>
    <w:rsid w:val="002F3819"/>
    <w:rsid w:val="002F46DD"/>
    <w:rsid w:val="002F58A7"/>
    <w:rsid w:val="002F6092"/>
    <w:rsid w:val="00300920"/>
    <w:rsid w:val="003055BA"/>
    <w:rsid w:val="00310C14"/>
    <w:rsid w:val="00312507"/>
    <w:rsid w:val="0031281D"/>
    <w:rsid w:val="00315889"/>
    <w:rsid w:val="003158F5"/>
    <w:rsid w:val="00317223"/>
    <w:rsid w:val="00317C77"/>
    <w:rsid w:val="0032263C"/>
    <w:rsid w:val="00322903"/>
    <w:rsid w:val="003241E5"/>
    <w:rsid w:val="00326686"/>
    <w:rsid w:val="003268B7"/>
    <w:rsid w:val="003309CE"/>
    <w:rsid w:val="0033209D"/>
    <w:rsid w:val="003321B7"/>
    <w:rsid w:val="003369DA"/>
    <w:rsid w:val="00336CED"/>
    <w:rsid w:val="00340414"/>
    <w:rsid w:val="003416B0"/>
    <w:rsid w:val="00347A0A"/>
    <w:rsid w:val="003509AB"/>
    <w:rsid w:val="00351E18"/>
    <w:rsid w:val="00354A06"/>
    <w:rsid w:val="00356A3B"/>
    <w:rsid w:val="003601E9"/>
    <w:rsid w:val="00360564"/>
    <w:rsid w:val="0036181A"/>
    <w:rsid w:val="00364976"/>
    <w:rsid w:val="003717DC"/>
    <w:rsid w:val="00371CF9"/>
    <w:rsid w:val="00372502"/>
    <w:rsid w:val="0037370B"/>
    <w:rsid w:val="0038613B"/>
    <w:rsid w:val="00387A9E"/>
    <w:rsid w:val="00394EF1"/>
    <w:rsid w:val="00396657"/>
    <w:rsid w:val="003971D6"/>
    <w:rsid w:val="003A2153"/>
    <w:rsid w:val="003A25E3"/>
    <w:rsid w:val="003A2BFE"/>
    <w:rsid w:val="003A46DF"/>
    <w:rsid w:val="003A5090"/>
    <w:rsid w:val="003B051E"/>
    <w:rsid w:val="003B225B"/>
    <w:rsid w:val="003B480B"/>
    <w:rsid w:val="003C1BA6"/>
    <w:rsid w:val="003C5FDD"/>
    <w:rsid w:val="003C79AB"/>
    <w:rsid w:val="003D03A9"/>
    <w:rsid w:val="003D16FE"/>
    <w:rsid w:val="003D1D2D"/>
    <w:rsid w:val="003D2D91"/>
    <w:rsid w:val="003D4662"/>
    <w:rsid w:val="003D4933"/>
    <w:rsid w:val="003D56AB"/>
    <w:rsid w:val="003D6B81"/>
    <w:rsid w:val="003D78DA"/>
    <w:rsid w:val="003E0917"/>
    <w:rsid w:val="003E104A"/>
    <w:rsid w:val="003E3371"/>
    <w:rsid w:val="003E4262"/>
    <w:rsid w:val="003E5917"/>
    <w:rsid w:val="003E667B"/>
    <w:rsid w:val="003F036F"/>
    <w:rsid w:val="003F2DB1"/>
    <w:rsid w:val="003F327A"/>
    <w:rsid w:val="003F63F2"/>
    <w:rsid w:val="0040010F"/>
    <w:rsid w:val="0040168D"/>
    <w:rsid w:val="00401C3C"/>
    <w:rsid w:val="00402D5D"/>
    <w:rsid w:val="004100EF"/>
    <w:rsid w:val="0041492E"/>
    <w:rsid w:val="0042380A"/>
    <w:rsid w:val="00423F78"/>
    <w:rsid w:val="004255C7"/>
    <w:rsid w:val="00426D74"/>
    <w:rsid w:val="0043205A"/>
    <w:rsid w:val="0043229C"/>
    <w:rsid w:val="00432BE4"/>
    <w:rsid w:val="00432D2C"/>
    <w:rsid w:val="00433202"/>
    <w:rsid w:val="00435753"/>
    <w:rsid w:val="00437050"/>
    <w:rsid w:val="00440298"/>
    <w:rsid w:val="00441B69"/>
    <w:rsid w:val="00441E05"/>
    <w:rsid w:val="00442320"/>
    <w:rsid w:val="00442BFE"/>
    <w:rsid w:val="00452C0B"/>
    <w:rsid w:val="00453E57"/>
    <w:rsid w:val="004541D5"/>
    <w:rsid w:val="00454B60"/>
    <w:rsid w:val="00454E66"/>
    <w:rsid w:val="004564A0"/>
    <w:rsid w:val="00461755"/>
    <w:rsid w:val="00461D4A"/>
    <w:rsid w:val="00462D39"/>
    <w:rsid w:val="0046685B"/>
    <w:rsid w:val="00467734"/>
    <w:rsid w:val="0047216B"/>
    <w:rsid w:val="00474975"/>
    <w:rsid w:val="00476EDF"/>
    <w:rsid w:val="00480B1F"/>
    <w:rsid w:val="004812EB"/>
    <w:rsid w:val="00484262"/>
    <w:rsid w:val="00484E7C"/>
    <w:rsid w:val="0048740F"/>
    <w:rsid w:val="00494851"/>
    <w:rsid w:val="00496396"/>
    <w:rsid w:val="004968CD"/>
    <w:rsid w:val="004A033E"/>
    <w:rsid w:val="004A465E"/>
    <w:rsid w:val="004A7195"/>
    <w:rsid w:val="004A7548"/>
    <w:rsid w:val="004B0713"/>
    <w:rsid w:val="004B1466"/>
    <w:rsid w:val="004B230D"/>
    <w:rsid w:val="004B42BC"/>
    <w:rsid w:val="004C1C9E"/>
    <w:rsid w:val="004C3A83"/>
    <w:rsid w:val="004C3F31"/>
    <w:rsid w:val="004C4A5A"/>
    <w:rsid w:val="004C702A"/>
    <w:rsid w:val="004D1CEC"/>
    <w:rsid w:val="004D40D6"/>
    <w:rsid w:val="004D580A"/>
    <w:rsid w:val="004D632C"/>
    <w:rsid w:val="004E16CF"/>
    <w:rsid w:val="004E50A6"/>
    <w:rsid w:val="004E53D3"/>
    <w:rsid w:val="004E5531"/>
    <w:rsid w:val="004E5AD1"/>
    <w:rsid w:val="004E78B6"/>
    <w:rsid w:val="004F0849"/>
    <w:rsid w:val="004F47D2"/>
    <w:rsid w:val="004F5C48"/>
    <w:rsid w:val="004F65DB"/>
    <w:rsid w:val="005027DD"/>
    <w:rsid w:val="005029C3"/>
    <w:rsid w:val="00502B32"/>
    <w:rsid w:val="005036A3"/>
    <w:rsid w:val="005114A6"/>
    <w:rsid w:val="0051715D"/>
    <w:rsid w:val="00517533"/>
    <w:rsid w:val="00520618"/>
    <w:rsid w:val="00524522"/>
    <w:rsid w:val="00525DD3"/>
    <w:rsid w:val="00527459"/>
    <w:rsid w:val="005301C0"/>
    <w:rsid w:val="005316EF"/>
    <w:rsid w:val="00533B3B"/>
    <w:rsid w:val="00540D3D"/>
    <w:rsid w:val="005418B8"/>
    <w:rsid w:val="00541B6A"/>
    <w:rsid w:val="00544393"/>
    <w:rsid w:val="005477BE"/>
    <w:rsid w:val="00552B6A"/>
    <w:rsid w:val="00553BDB"/>
    <w:rsid w:val="005576D2"/>
    <w:rsid w:val="00557C7E"/>
    <w:rsid w:val="00557ECA"/>
    <w:rsid w:val="00560C60"/>
    <w:rsid w:val="00561551"/>
    <w:rsid w:val="00563094"/>
    <w:rsid w:val="0057004A"/>
    <w:rsid w:val="005700E2"/>
    <w:rsid w:val="00570167"/>
    <w:rsid w:val="00573429"/>
    <w:rsid w:val="00573B2A"/>
    <w:rsid w:val="005749D7"/>
    <w:rsid w:val="00576777"/>
    <w:rsid w:val="00580B07"/>
    <w:rsid w:val="005820DE"/>
    <w:rsid w:val="005832AF"/>
    <w:rsid w:val="00583BAD"/>
    <w:rsid w:val="005863B4"/>
    <w:rsid w:val="005865E0"/>
    <w:rsid w:val="005915D3"/>
    <w:rsid w:val="00594A0F"/>
    <w:rsid w:val="00595E7F"/>
    <w:rsid w:val="005974A6"/>
    <w:rsid w:val="005A037B"/>
    <w:rsid w:val="005A1C10"/>
    <w:rsid w:val="005A2DC1"/>
    <w:rsid w:val="005A68C9"/>
    <w:rsid w:val="005B34C4"/>
    <w:rsid w:val="005B4422"/>
    <w:rsid w:val="005B47F1"/>
    <w:rsid w:val="005B4EB3"/>
    <w:rsid w:val="005B622B"/>
    <w:rsid w:val="005B68B2"/>
    <w:rsid w:val="005C32E1"/>
    <w:rsid w:val="005C4A05"/>
    <w:rsid w:val="005C4A67"/>
    <w:rsid w:val="005C6F56"/>
    <w:rsid w:val="005D30DA"/>
    <w:rsid w:val="005D3DE3"/>
    <w:rsid w:val="005E1638"/>
    <w:rsid w:val="005E250D"/>
    <w:rsid w:val="005E2CCF"/>
    <w:rsid w:val="005E3325"/>
    <w:rsid w:val="005F001F"/>
    <w:rsid w:val="005F29BB"/>
    <w:rsid w:val="005F3B8F"/>
    <w:rsid w:val="005F6C1B"/>
    <w:rsid w:val="005F794E"/>
    <w:rsid w:val="00601477"/>
    <w:rsid w:val="00601BAB"/>
    <w:rsid w:val="006044B2"/>
    <w:rsid w:val="006044EC"/>
    <w:rsid w:val="00605C25"/>
    <w:rsid w:val="00607273"/>
    <w:rsid w:val="00612063"/>
    <w:rsid w:val="00614146"/>
    <w:rsid w:val="00614476"/>
    <w:rsid w:val="00614575"/>
    <w:rsid w:val="00617B1C"/>
    <w:rsid w:val="00620E40"/>
    <w:rsid w:val="006210BF"/>
    <w:rsid w:val="006215BC"/>
    <w:rsid w:val="00622FD2"/>
    <w:rsid w:val="00625080"/>
    <w:rsid w:val="006250CD"/>
    <w:rsid w:val="00625939"/>
    <w:rsid w:val="00631C95"/>
    <w:rsid w:val="006327DE"/>
    <w:rsid w:val="00632BF3"/>
    <w:rsid w:val="00634CAD"/>
    <w:rsid w:val="00637B25"/>
    <w:rsid w:val="00637DDA"/>
    <w:rsid w:val="006419F5"/>
    <w:rsid w:val="00642DF5"/>
    <w:rsid w:val="006465A5"/>
    <w:rsid w:val="00650C6A"/>
    <w:rsid w:val="00654A46"/>
    <w:rsid w:val="00656BB0"/>
    <w:rsid w:val="00657100"/>
    <w:rsid w:val="00665623"/>
    <w:rsid w:val="00665CDE"/>
    <w:rsid w:val="00667FAB"/>
    <w:rsid w:val="00673064"/>
    <w:rsid w:val="006758F7"/>
    <w:rsid w:val="0068071A"/>
    <w:rsid w:val="00681639"/>
    <w:rsid w:val="00682E65"/>
    <w:rsid w:val="00685E65"/>
    <w:rsid w:val="006914AC"/>
    <w:rsid w:val="00694600"/>
    <w:rsid w:val="006977B0"/>
    <w:rsid w:val="006A0C45"/>
    <w:rsid w:val="006A2840"/>
    <w:rsid w:val="006A2B2D"/>
    <w:rsid w:val="006A39A2"/>
    <w:rsid w:val="006A49CD"/>
    <w:rsid w:val="006A67D2"/>
    <w:rsid w:val="006A7025"/>
    <w:rsid w:val="006A7250"/>
    <w:rsid w:val="006B1694"/>
    <w:rsid w:val="006B2E1A"/>
    <w:rsid w:val="006B5CAA"/>
    <w:rsid w:val="006C0900"/>
    <w:rsid w:val="006C0EEA"/>
    <w:rsid w:val="006C1393"/>
    <w:rsid w:val="006C593D"/>
    <w:rsid w:val="006C69A7"/>
    <w:rsid w:val="006D061A"/>
    <w:rsid w:val="006D1CF1"/>
    <w:rsid w:val="006D518B"/>
    <w:rsid w:val="006D5BB8"/>
    <w:rsid w:val="006D635A"/>
    <w:rsid w:val="006E12F2"/>
    <w:rsid w:val="006E17FB"/>
    <w:rsid w:val="006E2F0D"/>
    <w:rsid w:val="006E36DF"/>
    <w:rsid w:val="006E7774"/>
    <w:rsid w:val="006F0C95"/>
    <w:rsid w:val="006F4169"/>
    <w:rsid w:val="006F4DD7"/>
    <w:rsid w:val="006F552C"/>
    <w:rsid w:val="006F55C8"/>
    <w:rsid w:val="006F7311"/>
    <w:rsid w:val="006F779D"/>
    <w:rsid w:val="006F7D90"/>
    <w:rsid w:val="00701CCA"/>
    <w:rsid w:val="0070306D"/>
    <w:rsid w:val="00703D8F"/>
    <w:rsid w:val="0070718B"/>
    <w:rsid w:val="0071106A"/>
    <w:rsid w:val="00711FC4"/>
    <w:rsid w:val="007167A3"/>
    <w:rsid w:val="00721FFE"/>
    <w:rsid w:val="0072458C"/>
    <w:rsid w:val="007271E1"/>
    <w:rsid w:val="00730830"/>
    <w:rsid w:val="007318B3"/>
    <w:rsid w:val="00733FD6"/>
    <w:rsid w:val="00734AA8"/>
    <w:rsid w:val="00735470"/>
    <w:rsid w:val="007402F7"/>
    <w:rsid w:val="00741634"/>
    <w:rsid w:val="00741F0D"/>
    <w:rsid w:val="0074556D"/>
    <w:rsid w:val="00752382"/>
    <w:rsid w:val="00755900"/>
    <w:rsid w:val="0075594F"/>
    <w:rsid w:val="00756CC7"/>
    <w:rsid w:val="00756CF0"/>
    <w:rsid w:val="007613AA"/>
    <w:rsid w:val="00762C14"/>
    <w:rsid w:val="00763EAC"/>
    <w:rsid w:val="00765AC2"/>
    <w:rsid w:val="007666E9"/>
    <w:rsid w:val="00766D89"/>
    <w:rsid w:val="007751C2"/>
    <w:rsid w:val="0077592A"/>
    <w:rsid w:val="007778A6"/>
    <w:rsid w:val="00783A7E"/>
    <w:rsid w:val="00784C76"/>
    <w:rsid w:val="00784F98"/>
    <w:rsid w:val="0079149E"/>
    <w:rsid w:val="007930D5"/>
    <w:rsid w:val="00795030"/>
    <w:rsid w:val="00795CAF"/>
    <w:rsid w:val="00796681"/>
    <w:rsid w:val="007A474D"/>
    <w:rsid w:val="007A4783"/>
    <w:rsid w:val="007A6314"/>
    <w:rsid w:val="007B4F90"/>
    <w:rsid w:val="007B60E4"/>
    <w:rsid w:val="007B7FAC"/>
    <w:rsid w:val="007C021A"/>
    <w:rsid w:val="007D3396"/>
    <w:rsid w:val="007E004F"/>
    <w:rsid w:val="007E3A26"/>
    <w:rsid w:val="007E64B6"/>
    <w:rsid w:val="007E67EA"/>
    <w:rsid w:val="007F0D90"/>
    <w:rsid w:val="007F20FC"/>
    <w:rsid w:val="007F2F8D"/>
    <w:rsid w:val="007F3FDA"/>
    <w:rsid w:val="007F4D57"/>
    <w:rsid w:val="007F57F1"/>
    <w:rsid w:val="00805D7A"/>
    <w:rsid w:val="008074B7"/>
    <w:rsid w:val="00810D64"/>
    <w:rsid w:val="008150D4"/>
    <w:rsid w:val="00815D4C"/>
    <w:rsid w:val="00821E61"/>
    <w:rsid w:val="00823BD0"/>
    <w:rsid w:val="00825049"/>
    <w:rsid w:val="00825372"/>
    <w:rsid w:val="00832C6D"/>
    <w:rsid w:val="00841CCE"/>
    <w:rsid w:val="00842DA3"/>
    <w:rsid w:val="00844C6B"/>
    <w:rsid w:val="008452B6"/>
    <w:rsid w:val="00850838"/>
    <w:rsid w:val="00851512"/>
    <w:rsid w:val="008519ED"/>
    <w:rsid w:val="00856C39"/>
    <w:rsid w:val="008604B8"/>
    <w:rsid w:val="00865A30"/>
    <w:rsid w:val="00866802"/>
    <w:rsid w:val="00870BE4"/>
    <w:rsid w:val="00871D5C"/>
    <w:rsid w:val="0087224A"/>
    <w:rsid w:val="008733A0"/>
    <w:rsid w:val="008758D6"/>
    <w:rsid w:val="00881830"/>
    <w:rsid w:val="008849CA"/>
    <w:rsid w:val="00885F8A"/>
    <w:rsid w:val="00886A5E"/>
    <w:rsid w:val="00893FDC"/>
    <w:rsid w:val="0089507E"/>
    <w:rsid w:val="00895BDA"/>
    <w:rsid w:val="00897144"/>
    <w:rsid w:val="008A1B61"/>
    <w:rsid w:val="008A5809"/>
    <w:rsid w:val="008B0F65"/>
    <w:rsid w:val="008B137E"/>
    <w:rsid w:val="008B70D3"/>
    <w:rsid w:val="008C6F42"/>
    <w:rsid w:val="008C78ED"/>
    <w:rsid w:val="008D0DE0"/>
    <w:rsid w:val="008D33F4"/>
    <w:rsid w:val="008D37A9"/>
    <w:rsid w:val="008D3E55"/>
    <w:rsid w:val="008D7CC6"/>
    <w:rsid w:val="008E056D"/>
    <w:rsid w:val="008E2B1D"/>
    <w:rsid w:val="008E341B"/>
    <w:rsid w:val="008E35A4"/>
    <w:rsid w:val="008E36D1"/>
    <w:rsid w:val="008E47D3"/>
    <w:rsid w:val="008F21A0"/>
    <w:rsid w:val="009047A2"/>
    <w:rsid w:val="009067E4"/>
    <w:rsid w:val="00906907"/>
    <w:rsid w:val="00910DDA"/>
    <w:rsid w:val="009132A8"/>
    <w:rsid w:val="00913A1C"/>
    <w:rsid w:val="00913F43"/>
    <w:rsid w:val="00914743"/>
    <w:rsid w:val="0091686F"/>
    <w:rsid w:val="00920C66"/>
    <w:rsid w:val="00923260"/>
    <w:rsid w:val="00923A76"/>
    <w:rsid w:val="009258FC"/>
    <w:rsid w:val="00925DB9"/>
    <w:rsid w:val="00934647"/>
    <w:rsid w:val="009348DB"/>
    <w:rsid w:val="00937B2D"/>
    <w:rsid w:val="00941844"/>
    <w:rsid w:val="009432F9"/>
    <w:rsid w:val="00951D12"/>
    <w:rsid w:val="009547B2"/>
    <w:rsid w:val="00954F2F"/>
    <w:rsid w:val="009579AE"/>
    <w:rsid w:val="009614D9"/>
    <w:rsid w:val="0096779E"/>
    <w:rsid w:val="00970B01"/>
    <w:rsid w:val="00974127"/>
    <w:rsid w:val="00975384"/>
    <w:rsid w:val="00976DA1"/>
    <w:rsid w:val="009773C1"/>
    <w:rsid w:val="0098007D"/>
    <w:rsid w:val="00980C90"/>
    <w:rsid w:val="00980D9A"/>
    <w:rsid w:val="00983884"/>
    <w:rsid w:val="00983CC6"/>
    <w:rsid w:val="00984FF0"/>
    <w:rsid w:val="00985ACE"/>
    <w:rsid w:val="00985CAC"/>
    <w:rsid w:val="009868FB"/>
    <w:rsid w:val="00991B5F"/>
    <w:rsid w:val="0099519A"/>
    <w:rsid w:val="009970F8"/>
    <w:rsid w:val="009A1797"/>
    <w:rsid w:val="009A3088"/>
    <w:rsid w:val="009A4A3C"/>
    <w:rsid w:val="009A573F"/>
    <w:rsid w:val="009B0D24"/>
    <w:rsid w:val="009B3412"/>
    <w:rsid w:val="009B51CC"/>
    <w:rsid w:val="009B6376"/>
    <w:rsid w:val="009B73A8"/>
    <w:rsid w:val="009C0FEF"/>
    <w:rsid w:val="009C2834"/>
    <w:rsid w:val="009D0322"/>
    <w:rsid w:val="009D1DBE"/>
    <w:rsid w:val="009D260B"/>
    <w:rsid w:val="009D314C"/>
    <w:rsid w:val="009D37A2"/>
    <w:rsid w:val="009D5D0C"/>
    <w:rsid w:val="009D60C3"/>
    <w:rsid w:val="009E4730"/>
    <w:rsid w:val="009F27BE"/>
    <w:rsid w:val="009F41E2"/>
    <w:rsid w:val="009F5AC6"/>
    <w:rsid w:val="009F6051"/>
    <w:rsid w:val="009F6226"/>
    <w:rsid w:val="00A01D7A"/>
    <w:rsid w:val="00A0372A"/>
    <w:rsid w:val="00A038F1"/>
    <w:rsid w:val="00A042AC"/>
    <w:rsid w:val="00A0792C"/>
    <w:rsid w:val="00A12F20"/>
    <w:rsid w:val="00A130FE"/>
    <w:rsid w:val="00A14514"/>
    <w:rsid w:val="00A210E6"/>
    <w:rsid w:val="00A32640"/>
    <w:rsid w:val="00A3723D"/>
    <w:rsid w:val="00A42049"/>
    <w:rsid w:val="00A447A5"/>
    <w:rsid w:val="00A460AC"/>
    <w:rsid w:val="00A53DE6"/>
    <w:rsid w:val="00A549FB"/>
    <w:rsid w:val="00A56EB3"/>
    <w:rsid w:val="00A57ADB"/>
    <w:rsid w:val="00A606F3"/>
    <w:rsid w:val="00A607F0"/>
    <w:rsid w:val="00A62239"/>
    <w:rsid w:val="00A6607D"/>
    <w:rsid w:val="00A67906"/>
    <w:rsid w:val="00A7223F"/>
    <w:rsid w:val="00A742CD"/>
    <w:rsid w:val="00A7481D"/>
    <w:rsid w:val="00A77FDB"/>
    <w:rsid w:val="00A81818"/>
    <w:rsid w:val="00A8329C"/>
    <w:rsid w:val="00A83927"/>
    <w:rsid w:val="00A855B0"/>
    <w:rsid w:val="00A85A07"/>
    <w:rsid w:val="00A9025D"/>
    <w:rsid w:val="00A92AE0"/>
    <w:rsid w:val="00A95924"/>
    <w:rsid w:val="00AA32BF"/>
    <w:rsid w:val="00AA573D"/>
    <w:rsid w:val="00AA7C42"/>
    <w:rsid w:val="00AB1431"/>
    <w:rsid w:val="00AB6E39"/>
    <w:rsid w:val="00AB71B9"/>
    <w:rsid w:val="00AB74DE"/>
    <w:rsid w:val="00AC2C75"/>
    <w:rsid w:val="00AC3C9C"/>
    <w:rsid w:val="00AC4A06"/>
    <w:rsid w:val="00AC679A"/>
    <w:rsid w:val="00AC7864"/>
    <w:rsid w:val="00AD18F3"/>
    <w:rsid w:val="00AD21E6"/>
    <w:rsid w:val="00AD2F30"/>
    <w:rsid w:val="00AD434C"/>
    <w:rsid w:val="00AD5D4A"/>
    <w:rsid w:val="00AE3945"/>
    <w:rsid w:val="00AE4704"/>
    <w:rsid w:val="00AF01CD"/>
    <w:rsid w:val="00AF032B"/>
    <w:rsid w:val="00AF0385"/>
    <w:rsid w:val="00AF0406"/>
    <w:rsid w:val="00AF337A"/>
    <w:rsid w:val="00AF4D04"/>
    <w:rsid w:val="00AF7067"/>
    <w:rsid w:val="00AF78D1"/>
    <w:rsid w:val="00AF7AFF"/>
    <w:rsid w:val="00B029DB"/>
    <w:rsid w:val="00B0663A"/>
    <w:rsid w:val="00B10092"/>
    <w:rsid w:val="00B1110D"/>
    <w:rsid w:val="00B126F6"/>
    <w:rsid w:val="00B1560B"/>
    <w:rsid w:val="00B2217E"/>
    <w:rsid w:val="00B22673"/>
    <w:rsid w:val="00B24697"/>
    <w:rsid w:val="00B310D5"/>
    <w:rsid w:val="00B31496"/>
    <w:rsid w:val="00B32A69"/>
    <w:rsid w:val="00B33AB7"/>
    <w:rsid w:val="00B34295"/>
    <w:rsid w:val="00B34B06"/>
    <w:rsid w:val="00B37145"/>
    <w:rsid w:val="00B43147"/>
    <w:rsid w:val="00B44A71"/>
    <w:rsid w:val="00B45BD9"/>
    <w:rsid w:val="00B51D74"/>
    <w:rsid w:val="00B5325B"/>
    <w:rsid w:val="00B544F1"/>
    <w:rsid w:val="00B552B2"/>
    <w:rsid w:val="00B60010"/>
    <w:rsid w:val="00B6095C"/>
    <w:rsid w:val="00B60DAE"/>
    <w:rsid w:val="00B64768"/>
    <w:rsid w:val="00B70592"/>
    <w:rsid w:val="00B72CC7"/>
    <w:rsid w:val="00B7481E"/>
    <w:rsid w:val="00B86010"/>
    <w:rsid w:val="00B916D1"/>
    <w:rsid w:val="00B92DB4"/>
    <w:rsid w:val="00B94A90"/>
    <w:rsid w:val="00BA540F"/>
    <w:rsid w:val="00BA798A"/>
    <w:rsid w:val="00BB2D5B"/>
    <w:rsid w:val="00BB33B1"/>
    <w:rsid w:val="00BB4E46"/>
    <w:rsid w:val="00BC2C23"/>
    <w:rsid w:val="00BC34FB"/>
    <w:rsid w:val="00BC56D2"/>
    <w:rsid w:val="00BC7D79"/>
    <w:rsid w:val="00BD2515"/>
    <w:rsid w:val="00BD5747"/>
    <w:rsid w:val="00BD789D"/>
    <w:rsid w:val="00BE1E93"/>
    <w:rsid w:val="00BE2EB2"/>
    <w:rsid w:val="00BE31CB"/>
    <w:rsid w:val="00BE347D"/>
    <w:rsid w:val="00BE660C"/>
    <w:rsid w:val="00BE6AD4"/>
    <w:rsid w:val="00BF0363"/>
    <w:rsid w:val="00BF29AD"/>
    <w:rsid w:val="00BF42D1"/>
    <w:rsid w:val="00BF78BC"/>
    <w:rsid w:val="00BF7C8F"/>
    <w:rsid w:val="00C013F7"/>
    <w:rsid w:val="00C03C0C"/>
    <w:rsid w:val="00C0602A"/>
    <w:rsid w:val="00C105BE"/>
    <w:rsid w:val="00C1063D"/>
    <w:rsid w:val="00C13F31"/>
    <w:rsid w:val="00C16889"/>
    <w:rsid w:val="00C26853"/>
    <w:rsid w:val="00C31AE7"/>
    <w:rsid w:val="00C32B7E"/>
    <w:rsid w:val="00C43452"/>
    <w:rsid w:val="00C440DB"/>
    <w:rsid w:val="00C461AA"/>
    <w:rsid w:val="00C47103"/>
    <w:rsid w:val="00C51486"/>
    <w:rsid w:val="00C541BE"/>
    <w:rsid w:val="00C55D03"/>
    <w:rsid w:val="00C60C25"/>
    <w:rsid w:val="00C610B5"/>
    <w:rsid w:val="00C62055"/>
    <w:rsid w:val="00C6235E"/>
    <w:rsid w:val="00C645B0"/>
    <w:rsid w:val="00C711B1"/>
    <w:rsid w:val="00C71A03"/>
    <w:rsid w:val="00C71ED7"/>
    <w:rsid w:val="00C737FB"/>
    <w:rsid w:val="00C7506A"/>
    <w:rsid w:val="00C75EE5"/>
    <w:rsid w:val="00C844A2"/>
    <w:rsid w:val="00C849A3"/>
    <w:rsid w:val="00C855EC"/>
    <w:rsid w:val="00C86D7A"/>
    <w:rsid w:val="00C920B7"/>
    <w:rsid w:val="00C939D4"/>
    <w:rsid w:val="00C9708E"/>
    <w:rsid w:val="00C97B39"/>
    <w:rsid w:val="00CA131E"/>
    <w:rsid w:val="00CA259F"/>
    <w:rsid w:val="00CA6946"/>
    <w:rsid w:val="00CB038E"/>
    <w:rsid w:val="00CB1A52"/>
    <w:rsid w:val="00CB24B6"/>
    <w:rsid w:val="00CC1DD0"/>
    <w:rsid w:val="00CC3F4C"/>
    <w:rsid w:val="00CC4B9A"/>
    <w:rsid w:val="00CC5E04"/>
    <w:rsid w:val="00CC6B2F"/>
    <w:rsid w:val="00CC7CD0"/>
    <w:rsid w:val="00CC7CDB"/>
    <w:rsid w:val="00CD23EB"/>
    <w:rsid w:val="00CD4C5D"/>
    <w:rsid w:val="00CD4FB2"/>
    <w:rsid w:val="00CD53F8"/>
    <w:rsid w:val="00CD5A35"/>
    <w:rsid w:val="00CE2078"/>
    <w:rsid w:val="00CE2CEE"/>
    <w:rsid w:val="00CE4339"/>
    <w:rsid w:val="00CE6268"/>
    <w:rsid w:val="00CF026F"/>
    <w:rsid w:val="00CF1150"/>
    <w:rsid w:val="00CF1D6F"/>
    <w:rsid w:val="00CF2CDB"/>
    <w:rsid w:val="00CF2EC3"/>
    <w:rsid w:val="00CF3F1C"/>
    <w:rsid w:val="00D00D13"/>
    <w:rsid w:val="00D0102C"/>
    <w:rsid w:val="00D01E15"/>
    <w:rsid w:val="00D02524"/>
    <w:rsid w:val="00D04439"/>
    <w:rsid w:val="00D05892"/>
    <w:rsid w:val="00D06005"/>
    <w:rsid w:val="00D10672"/>
    <w:rsid w:val="00D11781"/>
    <w:rsid w:val="00D11896"/>
    <w:rsid w:val="00D16331"/>
    <w:rsid w:val="00D17A92"/>
    <w:rsid w:val="00D31A5E"/>
    <w:rsid w:val="00D33D08"/>
    <w:rsid w:val="00D35858"/>
    <w:rsid w:val="00D35F9E"/>
    <w:rsid w:val="00D36CE7"/>
    <w:rsid w:val="00D42549"/>
    <w:rsid w:val="00D47801"/>
    <w:rsid w:val="00D513F3"/>
    <w:rsid w:val="00D52135"/>
    <w:rsid w:val="00D526EC"/>
    <w:rsid w:val="00D60CA4"/>
    <w:rsid w:val="00D65684"/>
    <w:rsid w:val="00D65D6F"/>
    <w:rsid w:val="00D66053"/>
    <w:rsid w:val="00D6670C"/>
    <w:rsid w:val="00D7115E"/>
    <w:rsid w:val="00D712BF"/>
    <w:rsid w:val="00D71EAE"/>
    <w:rsid w:val="00D7453D"/>
    <w:rsid w:val="00D74EC6"/>
    <w:rsid w:val="00D752F5"/>
    <w:rsid w:val="00D76F42"/>
    <w:rsid w:val="00D772C7"/>
    <w:rsid w:val="00D77D48"/>
    <w:rsid w:val="00D86F9E"/>
    <w:rsid w:val="00D905CD"/>
    <w:rsid w:val="00D91251"/>
    <w:rsid w:val="00D92168"/>
    <w:rsid w:val="00D9494A"/>
    <w:rsid w:val="00D967CD"/>
    <w:rsid w:val="00D96D92"/>
    <w:rsid w:val="00D96DD4"/>
    <w:rsid w:val="00DA3B13"/>
    <w:rsid w:val="00DA5129"/>
    <w:rsid w:val="00DA6209"/>
    <w:rsid w:val="00DA63DA"/>
    <w:rsid w:val="00DA7F84"/>
    <w:rsid w:val="00DB1BDB"/>
    <w:rsid w:val="00DB4CEB"/>
    <w:rsid w:val="00DB6C4B"/>
    <w:rsid w:val="00DB7276"/>
    <w:rsid w:val="00DB7F68"/>
    <w:rsid w:val="00DC1449"/>
    <w:rsid w:val="00DC2AC3"/>
    <w:rsid w:val="00DD54DE"/>
    <w:rsid w:val="00DE0214"/>
    <w:rsid w:val="00DE4063"/>
    <w:rsid w:val="00DE4C7B"/>
    <w:rsid w:val="00DE6BE4"/>
    <w:rsid w:val="00DF174D"/>
    <w:rsid w:val="00E05397"/>
    <w:rsid w:val="00E069B6"/>
    <w:rsid w:val="00E06E0F"/>
    <w:rsid w:val="00E1755A"/>
    <w:rsid w:val="00E21384"/>
    <w:rsid w:val="00E2167F"/>
    <w:rsid w:val="00E21CED"/>
    <w:rsid w:val="00E232D8"/>
    <w:rsid w:val="00E239AA"/>
    <w:rsid w:val="00E240A3"/>
    <w:rsid w:val="00E24C52"/>
    <w:rsid w:val="00E27C13"/>
    <w:rsid w:val="00E32BBB"/>
    <w:rsid w:val="00E32BD5"/>
    <w:rsid w:val="00E35364"/>
    <w:rsid w:val="00E35C04"/>
    <w:rsid w:val="00E3766B"/>
    <w:rsid w:val="00E402C4"/>
    <w:rsid w:val="00E404A3"/>
    <w:rsid w:val="00E4171F"/>
    <w:rsid w:val="00E42904"/>
    <w:rsid w:val="00E43694"/>
    <w:rsid w:val="00E46E65"/>
    <w:rsid w:val="00E50359"/>
    <w:rsid w:val="00E517D2"/>
    <w:rsid w:val="00E53D59"/>
    <w:rsid w:val="00E5467F"/>
    <w:rsid w:val="00E56606"/>
    <w:rsid w:val="00E56720"/>
    <w:rsid w:val="00E57188"/>
    <w:rsid w:val="00E608A7"/>
    <w:rsid w:val="00E7348A"/>
    <w:rsid w:val="00E74BD1"/>
    <w:rsid w:val="00E762BF"/>
    <w:rsid w:val="00E80676"/>
    <w:rsid w:val="00E84445"/>
    <w:rsid w:val="00E9099F"/>
    <w:rsid w:val="00E9158E"/>
    <w:rsid w:val="00E93C7F"/>
    <w:rsid w:val="00E94C3E"/>
    <w:rsid w:val="00E94C88"/>
    <w:rsid w:val="00E95935"/>
    <w:rsid w:val="00E96399"/>
    <w:rsid w:val="00E96BEB"/>
    <w:rsid w:val="00EA19AC"/>
    <w:rsid w:val="00EA2CAC"/>
    <w:rsid w:val="00EB0FDD"/>
    <w:rsid w:val="00EB1A4D"/>
    <w:rsid w:val="00EB5CFB"/>
    <w:rsid w:val="00EC11C1"/>
    <w:rsid w:val="00EC5B48"/>
    <w:rsid w:val="00ED0B99"/>
    <w:rsid w:val="00ED0C9E"/>
    <w:rsid w:val="00ED25DD"/>
    <w:rsid w:val="00ED4D18"/>
    <w:rsid w:val="00ED579A"/>
    <w:rsid w:val="00ED67CF"/>
    <w:rsid w:val="00ED721D"/>
    <w:rsid w:val="00ED7EED"/>
    <w:rsid w:val="00EE1231"/>
    <w:rsid w:val="00EE12DC"/>
    <w:rsid w:val="00EE3A51"/>
    <w:rsid w:val="00EE5AB7"/>
    <w:rsid w:val="00EE735C"/>
    <w:rsid w:val="00EF1500"/>
    <w:rsid w:val="00EF28FC"/>
    <w:rsid w:val="00EF6780"/>
    <w:rsid w:val="00F00514"/>
    <w:rsid w:val="00F01DE9"/>
    <w:rsid w:val="00F03B04"/>
    <w:rsid w:val="00F04306"/>
    <w:rsid w:val="00F07AD9"/>
    <w:rsid w:val="00F10EB2"/>
    <w:rsid w:val="00F11CF5"/>
    <w:rsid w:val="00F14284"/>
    <w:rsid w:val="00F1588A"/>
    <w:rsid w:val="00F17E6F"/>
    <w:rsid w:val="00F2073F"/>
    <w:rsid w:val="00F25E76"/>
    <w:rsid w:val="00F36B71"/>
    <w:rsid w:val="00F370D8"/>
    <w:rsid w:val="00F37B5B"/>
    <w:rsid w:val="00F442AF"/>
    <w:rsid w:val="00F443D8"/>
    <w:rsid w:val="00F45B07"/>
    <w:rsid w:val="00F51847"/>
    <w:rsid w:val="00F52F20"/>
    <w:rsid w:val="00F53E6B"/>
    <w:rsid w:val="00F550A1"/>
    <w:rsid w:val="00F5659D"/>
    <w:rsid w:val="00F672EA"/>
    <w:rsid w:val="00F67601"/>
    <w:rsid w:val="00F67B71"/>
    <w:rsid w:val="00F76580"/>
    <w:rsid w:val="00F80040"/>
    <w:rsid w:val="00F80487"/>
    <w:rsid w:val="00F81B00"/>
    <w:rsid w:val="00F829F8"/>
    <w:rsid w:val="00F837A9"/>
    <w:rsid w:val="00F84C62"/>
    <w:rsid w:val="00F85976"/>
    <w:rsid w:val="00F91AD8"/>
    <w:rsid w:val="00F931B2"/>
    <w:rsid w:val="00FA1C04"/>
    <w:rsid w:val="00FA20EA"/>
    <w:rsid w:val="00FA56E3"/>
    <w:rsid w:val="00FA61CF"/>
    <w:rsid w:val="00FA64A9"/>
    <w:rsid w:val="00FB0779"/>
    <w:rsid w:val="00FB6251"/>
    <w:rsid w:val="00FC488C"/>
    <w:rsid w:val="00FC51A5"/>
    <w:rsid w:val="00FD0830"/>
    <w:rsid w:val="00FD0B76"/>
    <w:rsid w:val="00FD0D5B"/>
    <w:rsid w:val="00FD301F"/>
    <w:rsid w:val="00FD6C9F"/>
    <w:rsid w:val="00FE324D"/>
    <w:rsid w:val="00FE35B6"/>
    <w:rsid w:val="00FE4F6C"/>
    <w:rsid w:val="00FE55FD"/>
    <w:rsid w:val="00FE59C8"/>
    <w:rsid w:val="00FE5AB4"/>
    <w:rsid w:val="00FE64AC"/>
    <w:rsid w:val="00FF1CD1"/>
    <w:rsid w:val="00FF252E"/>
    <w:rsid w:val="011102F4"/>
    <w:rsid w:val="01908A22"/>
    <w:rsid w:val="0383394F"/>
    <w:rsid w:val="03DAC7ED"/>
    <w:rsid w:val="13D88980"/>
    <w:rsid w:val="156A2D48"/>
    <w:rsid w:val="2B3BD811"/>
    <w:rsid w:val="2E355F10"/>
    <w:rsid w:val="380189F6"/>
    <w:rsid w:val="3F09648C"/>
    <w:rsid w:val="424EB2E1"/>
    <w:rsid w:val="44734FE7"/>
    <w:rsid w:val="45C693A5"/>
    <w:rsid w:val="531437A8"/>
    <w:rsid w:val="5E234ABD"/>
    <w:rsid w:val="5E4C98AB"/>
    <w:rsid w:val="6364C639"/>
    <w:rsid w:val="643E0688"/>
    <w:rsid w:val="67160919"/>
    <w:rsid w:val="68259EAE"/>
    <w:rsid w:val="6BC8E801"/>
    <w:rsid w:val="6C03AD78"/>
    <w:rsid w:val="6C612D5D"/>
    <w:rsid w:val="6CA337AF"/>
    <w:rsid w:val="7187F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40C7D"/>
  <w14:defaultImageDpi w14:val="32767"/>
  <w15:docId w15:val="{76918142-2CF8-4066-A7C6-99D1B77D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75"/>
    <w:pPr>
      <w:spacing w:after="120" w:line="240" w:lineRule="auto"/>
      <w:jc w:val="both"/>
    </w:pPr>
    <w:rPr>
      <w:rFonts w:ascii="Neue Haas Grotesk Text Pro" w:hAnsi="Neue Haas Grotesk Text Pro"/>
      <w:sz w:val="24"/>
      <w:szCs w:val="23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A855B0"/>
    <w:pPr>
      <w:spacing w:before="240" w:after="240"/>
      <w:jc w:val="left"/>
      <w:outlineLvl w:val="0"/>
    </w:pPr>
    <w:rPr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697"/>
    <w:pPr>
      <w:spacing w:before="120" w:after="240"/>
      <w:outlineLvl w:val="1"/>
    </w:pPr>
    <w:rPr>
      <w:b/>
      <w:color w:val="8A1853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522"/>
    <w:pPr>
      <w:spacing w:before="160" w:after="160"/>
      <w:outlineLvl w:val="2"/>
    </w:pPr>
    <w:rPr>
      <w:b/>
      <w:color w:val="006A76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3F1C"/>
    <w:pPr>
      <w:keepNext/>
      <w:keepLines/>
      <w:spacing w:before="120"/>
      <w:outlineLvl w:val="3"/>
    </w:pPr>
    <w:rPr>
      <w:rFonts w:eastAsiaTheme="majorEastAsia" w:cstheme="majorBidi"/>
      <w:b/>
      <w:i/>
      <w:iCs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1E05"/>
    <w:pPr>
      <w:keepNext/>
      <w:keepLines/>
      <w:spacing w:before="120"/>
      <w:outlineLvl w:val="4"/>
    </w:pPr>
    <w:rPr>
      <w:rFonts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1E05"/>
    <w:pPr>
      <w:keepNext/>
      <w:keepLines/>
      <w:spacing w:before="12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05"/>
    <w:pPr>
      <w:keepNext/>
      <w:keepLines/>
      <w:spacing w:before="12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ED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262"/>
  </w:style>
  <w:style w:type="paragraph" w:styleId="Footer">
    <w:name w:val="footer"/>
    <w:basedOn w:val="Normal"/>
    <w:link w:val="FooterChar"/>
    <w:uiPriority w:val="99"/>
    <w:unhideWhenUsed/>
    <w:rsid w:val="003E4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62"/>
  </w:style>
  <w:style w:type="paragraph" w:styleId="ListParagraph">
    <w:name w:val="List Paragraph"/>
    <w:basedOn w:val="Normal"/>
    <w:link w:val="ListParagraphChar"/>
    <w:uiPriority w:val="34"/>
    <w:qFormat/>
    <w:rsid w:val="00CD4FB2"/>
    <w:pPr>
      <w:ind w:left="284" w:hanging="284"/>
      <w:jc w:val="left"/>
    </w:pPr>
  </w:style>
  <w:style w:type="character" w:styleId="SubtleEmphasis">
    <w:name w:val="Subtle Emphasis"/>
    <w:uiPriority w:val="19"/>
    <w:qFormat/>
    <w:rsid w:val="000E6EA1"/>
    <w:rPr>
      <w:color w:val="F2B465" w:themeColor="accent5"/>
    </w:rPr>
  </w:style>
  <w:style w:type="character" w:styleId="SubtleReference">
    <w:name w:val="Subtle Reference"/>
    <w:basedOn w:val="DefaultParagraphFont"/>
    <w:uiPriority w:val="31"/>
    <w:qFormat/>
    <w:rsid w:val="00951D12"/>
    <w:rPr>
      <w:rFonts w:ascii="Neue Haas Grotesk Text Pro" w:hAnsi="Neue Haas Grotesk Text Pro"/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Heading1"/>
    <w:next w:val="Normal"/>
    <w:link w:val="TitleChar"/>
    <w:uiPriority w:val="10"/>
    <w:qFormat/>
    <w:rsid w:val="007778A6"/>
    <w:rPr>
      <w:b w:val="0"/>
      <w:color w:val="8A1853"/>
    </w:rPr>
  </w:style>
  <w:style w:type="character" w:customStyle="1" w:styleId="TitleChar">
    <w:name w:val="Title Char"/>
    <w:basedOn w:val="DefaultParagraphFont"/>
    <w:link w:val="Title"/>
    <w:uiPriority w:val="10"/>
    <w:rsid w:val="007778A6"/>
    <w:rPr>
      <w:rFonts w:ascii="Neue Haas Grotesk Text Pro" w:hAnsi="Neue Haas Grotesk Text Pro"/>
      <w:color w:val="8A1853"/>
      <w:sz w:val="23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55B0"/>
    <w:rPr>
      <w:rFonts w:ascii="Neue Haas Grotesk Text Pro" w:hAnsi="Neue Haas Grotesk Text Pro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697"/>
    <w:rPr>
      <w:rFonts w:ascii="Neue Haas Grotesk Text Pro" w:hAnsi="Neue Haas Grotesk Text Pro"/>
      <w:b/>
      <w:color w:val="8A1853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8007D"/>
    <w:rPr>
      <w:color w:val="88444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07D"/>
    <w:rPr>
      <w:color w:val="4E6A5D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EA1"/>
    <w:pPr>
      <w:numPr>
        <w:ilvl w:val="1"/>
      </w:numPr>
      <w:jc w:val="center"/>
    </w:pPr>
    <w:rPr>
      <w:color w:val="008F9E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EA1"/>
    <w:rPr>
      <w:rFonts w:ascii="Neue Haas Grotesk Text Pro" w:hAnsi="Neue Haas Grotesk Text Pro"/>
      <w:color w:val="008F9E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951D12"/>
    <w:rPr>
      <w:rFonts w:ascii="Neue Haas Grotesk Text Pro" w:hAnsi="Neue Haas Grotesk Text Pro"/>
      <w:b/>
      <w:bCs/>
      <w:caps w:val="0"/>
      <w:smallCaps/>
      <w:color w:val="auto"/>
      <w:spacing w:val="0"/>
      <w:u w:val="single"/>
    </w:rPr>
  </w:style>
  <w:style w:type="paragraph" w:styleId="NormalWeb">
    <w:name w:val="Normal (Web)"/>
    <w:basedOn w:val="Normal"/>
    <w:uiPriority w:val="99"/>
    <w:semiHidden/>
    <w:unhideWhenUsed/>
    <w:rsid w:val="000402A0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441E05"/>
    <w:rPr>
      <w:rFonts w:ascii="Neue Haas Grotesk Text Pro" w:eastAsiaTheme="majorEastAsia" w:hAnsi="Neue Haas Grotesk Text Pro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41E05"/>
    <w:rPr>
      <w:rFonts w:ascii="Neue Haas Grotesk Text Pro" w:eastAsiaTheme="majorEastAsia" w:hAnsi="Neue Haas Grotesk Text Pro" w:cstheme="majorBidi"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522"/>
    <w:rPr>
      <w:rFonts w:ascii="Neue Haas Grotesk Text Pro" w:hAnsi="Neue Haas Grotesk Text Pro"/>
      <w:b/>
      <w:color w:val="006A76" w:themeColor="accent2" w:themeShade="BF"/>
      <w:sz w:val="24"/>
      <w:szCs w:val="23"/>
    </w:rPr>
  </w:style>
  <w:style w:type="character" w:styleId="BookTitle">
    <w:name w:val="Book Title"/>
    <w:basedOn w:val="DefaultParagraphFont"/>
    <w:uiPriority w:val="33"/>
    <w:qFormat/>
    <w:rsid w:val="00951D12"/>
    <w:rPr>
      <w:rFonts w:ascii="Neue Haas Grotesk Text Pro" w:hAnsi="Neue Haas Grotesk Text Pro"/>
      <w:b/>
      <w:bCs/>
      <w:caps w:val="0"/>
      <w:smallCaps/>
      <w:spacing w:val="0"/>
    </w:rPr>
  </w:style>
  <w:style w:type="character" w:customStyle="1" w:styleId="Heading4Char">
    <w:name w:val="Heading 4 Char"/>
    <w:basedOn w:val="DefaultParagraphFont"/>
    <w:link w:val="Heading4"/>
    <w:uiPriority w:val="9"/>
    <w:rsid w:val="00CF3F1C"/>
    <w:rPr>
      <w:rFonts w:ascii="Neue Haas Grotesk Text Pro" w:eastAsiaTheme="majorEastAsia" w:hAnsi="Neue Haas Grotesk Text Pro" w:cstheme="majorBidi"/>
      <w:b/>
      <w:i/>
      <w:iCs/>
      <w:sz w:val="24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05"/>
    <w:rPr>
      <w:rFonts w:ascii="Neue Haas Grotesk Text Pro" w:eastAsiaTheme="majorEastAsia" w:hAnsi="Neue Haas Grotesk Text Pro" w:cstheme="majorBidi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ED"/>
    <w:rPr>
      <w:b/>
      <w:bCs/>
      <w:i/>
      <w:iCs/>
    </w:rPr>
  </w:style>
  <w:style w:type="table" w:styleId="TableGrid">
    <w:name w:val="Table Grid"/>
    <w:basedOn w:val="TableNormal"/>
    <w:rsid w:val="001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7348A"/>
    <w:rPr>
      <w:i/>
    </w:rPr>
  </w:style>
  <w:style w:type="table" w:styleId="LightShading-Accent1">
    <w:name w:val="Light Shading Accent 1"/>
    <w:basedOn w:val="TableNormal"/>
    <w:uiPriority w:val="60"/>
    <w:rsid w:val="00DA63DA"/>
    <w:pPr>
      <w:spacing w:after="0" w:line="240" w:lineRule="auto"/>
    </w:pPr>
    <w:rPr>
      <w:color w:val="67123D" w:themeColor="accent1" w:themeShade="BF"/>
    </w:rPr>
    <w:tblPr>
      <w:tblStyleRowBandSize w:val="1"/>
      <w:tblStyleColBandSize w:val="1"/>
      <w:tblBorders>
        <w:top w:val="single" w:sz="8" w:space="0" w:color="8A1853" w:themeColor="accent1"/>
        <w:bottom w:val="single" w:sz="8" w:space="0" w:color="8A185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853" w:themeColor="accent1"/>
          <w:left w:val="nil"/>
          <w:bottom w:val="single" w:sz="8" w:space="0" w:color="8A185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1853" w:themeColor="accent1"/>
          <w:left w:val="nil"/>
          <w:bottom w:val="single" w:sz="8" w:space="0" w:color="8A185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5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5D4" w:themeFill="accent1" w:themeFillTint="3F"/>
      </w:tcPr>
    </w:tblStylePr>
  </w:style>
  <w:style w:type="character" w:styleId="Strong">
    <w:name w:val="Strong"/>
    <w:basedOn w:val="SubtleEmphasis"/>
    <w:uiPriority w:val="22"/>
    <w:qFormat/>
    <w:rsid w:val="00951D12"/>
    <w:rPr>
      <w:rFonts w:ascii="Neue Haas Grotesk Text Pro" w:hAnsi="Neue Haas Grotesk Text Pro"/>
      <w:b/>
      <w:color w:val="000000"/>
    </w:rPr>
  </w:style>
  <w:style w:type="character" w:styleId="Emphasis">
    <w:name w:val="Emphasis"/>
    <w:basedOn w:val="SubtleEmphasis"/>
    <w:uiPriority w:val="20"/>
    <w:qFormat/>
    <w:rsid w:val="000E6EA1"/>
    <w:rPr>
      <w:rFonts w:ascii="Neue Haas Grotesk Text Pro" w:hAnsi="Neue Haas Grotesk Text Pro"/>
      <w:color w:val="44546A" w:themeColor="text2"/>
    </w:rPr>
  </w:style>
  <w:style w:type="paragraph" w:styleId="NoSpacing">
    <w:name w:val="No Spacing"/>
    <w:uiPriority w:val="1"/>
    <w:qFormat/>
    <w:rsid w:val="00951D12"/>
    <w:pPr>
      <w:spacing w:after="0" w:line="240" w:lineRule="auto"/>
    </w:pPr>
    <w:rPr>
      <w:rFonts w:ascii="Neue Haas Grotesk Text Pro" w:hAnsi="Neue Haas Grotesk Text Pro"/>
    </w:rPr>
  </w:style>
  <w:style w:type="paragraph" w:styleId="Quote">
    <w:name w:val="Quote"/>
    <w:basedOn w:val="Normal"/>
    <w:next w:val="Normal"/>
    <w:link w:val="QuoteChar"/>
    <w:uiPriority w:val="29"/>
    <w:qFormat/>
    <w:rsid w:val="000E6EA1"/>
    <w:pPr>
      <w:spacing w:before="160"/>
      <w:ind w:left="720" w:right="720"/>
      <w:jc w:val="center"/>
    </w:pPr>
    <w:rPr>
      <w:i/>
      <w:iCs/>
      <w:color w:val="A3DBD6" w:themeColor="accent6"/>
    </w:rPr>
  </w:style>
  <w:style w:type="character" w:customStyle="1" w:styleId="QuoteChar">
    <w:name w:val="Quote Char"/>
    <w:basedOn w:val="DefaultParagraphFont"/>
    <w:link w:val="Quote"/>
    <w:uiPriority w:val="29"/>
    <w:rsid w:val="000E6EA1"/>
    <w:rPr>
      <w:rFonts w:ascii="Neue Haas Grotesk Text Pro" w:hAnsi="Neue Haas Grotesk Text Pro"/>
      <w:i/>
      <w:iCs/>
      <w:color w:val="A3DBD6" w:themeColor="accent6"/>
      <w:sz w:val="23"/>
      <w:szCs w:val="2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EA1"/>
    <w:pPr>
      <w:spacing w:before="160" w:line="276" w:lineRule="auto"/>
      <w:ind w:left="936" w:right="936"/>
      <w:jc w:val="center"/>
    </w:pPr>
    <w:rPr>
      <w:rFonts w:eastAsiaTheme="majorEastAsia" w:cstheme="majorBidi"/>
      <w:caps/>
      <w:color w:val="0C4C4C" w:themeColor="accent3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EA1"/>
    <w:rPr>
      <w:rFonts w:ascii="Neue Haas Grotesk Text Pro" w:eastAsiaTheme="majorEastAsia" w:hAnsi="Neue Haas Grotesk Text Pro" w:cstheme="majorBidi"/>
      <w:caps/>
      <w:color w:val="0C4C4C" w:themeColor="accent3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951D12"/>
    <w:rPr>
      <w:rFonts w:ascii="Neue Haas Grotesk Text Pro" w:hAnsi="Neue Haas Grotesk Text Pro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336CED"/>
    <w:pPr>
      <w:outlineLvl w:val="9"/>
    </w:pPr>
  </w:style>
  <w:style w:type="paragraph" w:customStyle="1" w:styleId="FinanceBrnad">
    <w:name w:val="Finance Brnad"/>
    <w:basedOn w:val="Normal"/>
    <w:link w:val="FinanceBrnadChar"/>
    <w:rsid w:val="00CB24B6"/>
  </w:style>
  <w:style w:type="paragraph" w:styleId="BodyText">
    <w:name w:val="Body Text"/>
    <w:basedOn w:val="Normal"/>
    <w:link w:val="BodyTextChar"/>
    <w:uiPriority w:val="99"/>
    <w:unhideWhenUsed/>
    <w:rsid w:val="00CB24B6"/>
  </w:style>
  <w:style w:type="character" w:customStyle="1" w:styleId="FinanceBrnadChar">
    <w:name w:val="Finance Brnad Char"/>
    <w:basedOn w:val="DefaultParagraphFont"/>
    <w:link w:val="FinanceBrnad"/>
    <w:rsid w:val="00CB24B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CB24B6"/>
    <w:rPr>
      <w:sz w:val="23"/>
      <w:szCs w:val="23"/>
    </w:rPr>
  </w:style>
  <w:style w:type="paragraph" w:styleId="ListBullet">
    <w:name w:val="List Bullet"/>
    <w:basedOn w:val="BodyText"/>
    <w:uiPriority w:val="99"/>
    <w:unhideWhenUsed/>
    <w:qFormat/>
    <w:rsid w:val="005749D7"/>
    <w:pPr>
      <w:numPr>
        <w:numId w:val="1"/>
      </w:numPr>
      <w:ind w:left="714" w:hanging="357"/>
    </w:pPr>
  </w:style>
  <w:style w:type="paragraph" w:styleId="ListBullet2">
    <w:name w:val="List Bullet 2"/>
    <w:basedOn w:val="ListBullet"/>
    <w:uiPriority w:val="99"/>
    <w:unhideWhenUsed/>
    <w:qFormat/>
    <w:rsid w:val="00CB24B6"/>
    <w:pPr>
      <w:numPr>
        <w:ilvl w:val="1"/>
      </w:numPr>
      <w:ind w:left="1134" w:hanging="425"/>
    </w:pPr>
  </w:style>
  <w:style w:type="paragraph" w:customStyle="1" w:styleId="References">
    <w:name w:val="References"/>
    <w:basedOn w:val="Normal"/>
    <w:link w:val="ReferencesChar"/>
    <w:qFormat/>
    <w:rsid w:val="000F1785"/>
    <w:pPr>
      <w:tabs>
        <w:tab w:val="left" w:pos="1134"/>
        <w:tab w:val="left" w:pos="1418"/>
      </w:tabs>
      <w:jc w:val="left"/>
    </w:pPr>
    <w:rPr>
      <w:sz w:val="20"/>
    </w:rPr>
  </w:style>
  <w:style w:type="character" w:customStyle="1" w:styleId="ReferencesChar">
    <w:name w:val="References Char"/>
    <w:basedOn w:val="DefaultParagraphFont"/>
    <w:link w:val="References"/>
    <w:rsid w:val="000F1785"/>
    <w:rPr>
      <w:rFonts w:ascii="Neue Haas Grotesk Text Pro" w:hAnsi="Neue Haas Grotesk Text Pro"/>
      <w:sz w:val="20"/>
      <w:szCs w:val="23"/>
    </w:rPr>
  </w:style>
  <w:style w:type="paragraph" w:customStyle="1" w:styleId="DoFShiraz">
    <w:name w:val="DoF Shiraz"/>
    <w:basedOn w:val="Normal"/>
    <w:link w:val="DoFShirazChar"/>
    <w:rsid w:val="0040010F"/>
    <w:rPr>
      <w:color w:val="8A1853"/>
    </w:rPr>
  </w:style>
  <w:style w:type="character" w:customStyle="1" w:styleId="DoFShirazChar">
    <w:name w:val="DoF Shiraz Char"/>
    <w:basedOn w:val="DefaultParagraphFont"/>
    <w:link w:val="DoFShiraz"/>
    <w:rsid w:val="0040010F"/>
    <w:rPr>
      <w:rFonts w:ascii="Neue Haas Grotesk Text Pro" w:hAnsi="Neue Haas Grotesk Text Pro"/>
      <w:color w:val="8A1853"/>
      <w:sz w:val="23"/>
      <w:szCs w:val="23"/>
    </w:rPr>
  </w:style>
  <w:style w:type="paragraph" w:customStyle="1" w:styleId="Bullet1">
    <w:name w:val="Bullet 1"/>
    <w:basedOn w:val="ListParagraph"/>
    <w:link w:val="Bullet1Char"/>
    <w:qFormat/>
    <w:rsid w:val="00D47801"/>
    <w:pPr>
      <w:numPr>
        <w:numId w:val="2"/>
      </w:numPr>
      <w:spacing w:before="60" w:after="60"/>
      <w:ind w:left="284" w:hanging="284"/>
    </w:pPr>
  </w:style>
  <w:style w:type="paragraph" w:customStyle="1" w:styleId="Normalnumbers">
    <w:name w:val="Normal numbers"/>
    <w:basedOn w:val="Normal"/>
    <w:rsid w:val="00703D8F"/>
    <w:pPr>
      <w:tabs>
        <w:tab w:val="num" w:pos="360"/>
      </w:tabs>
      <w:spacing w:before="120" w:line="260" w:lineRule="atLeast"/>
      <w:ind w:left="360" w:hanging="360"/>
    </w:pPr>
    <w:rPr>
      <w:rFonts w:ascii="Arial" w:eastAsia="Times New Roman" w:hAnsi="Arial" w:cs="Times New Roman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D4FB2"/>
    <w:rPr>
      <w:rFonts w:ascii="Neue Haas Grotesk Text Pro" w:hAnsi="Neue Haas Grotesk Text Pro"/>
      <w:sz w:val="23"/>
      <w:szCs w:val="23"/>
    </w:rPr>
  </w:style>
  <w:style w:type="character" w:customStyle="1" w:styleId="Bullet1Char">
    <w:name w:val="Bullet 1 Char"/>
    <w:basedOn w:val="ListParagraphChar"/>
    <w:link w:val="Bullet1"/>
    <w:rsid w:val="00D47801"/>
    <w:rPr>
      <w:rFonts w:ascii="Neue Haas Grotesk Text Pro" w:hAnsi="Neue Haas Grotesk Text Pro"/>
      <w:sz w:val="24"/>
      <w:szCs w:val="23"/>
    </w:rPr>
  </w:style>
  <w:style w:type="paragraph" w:customStyle="1" w:styleId="Bullet2">
    <w:name w:val="Bullet 2"/>
    <w:basedOn w:val="Bullet1"/>
    <w:link w:val="Bullet2Char"/>
    <w:qFormat/>
    <w:rsid w:val="00BC2C23"/>
    <w:pPr>
      <w:numPr>
        <w:numId w:val="4"/>
      </w:numPr>
      <w:ind w:left="851" w:hanging="284"/>
    </w:pPr>
  </w:style>
  <w:style w:type="paragraph" w:customStyle="1" w:styleId="Bullet3">
    <w:name w:val="Bullet 3"/>
    <w:basedOn w:val="Bullet2"/>
    <w:link w:val="Bullet3Char"/>
    <w:qFormat/>
    <w:rsid w:val="005F29BB"/>
    <w:pPr>
      <w:numPr>
        <w:numId w:val="3"/>
      </w:numPr>
      <w:ind w:left="1418" w:hanging="284"/>
    </w:pPr>
  </w:style>
  <w:style w:type="character" w:customStyle="1" w:styleId="Bullet2Char">
    <w:name w:val="Bullet 2 Char"/>
    <w:basedOn w:val="Bullet1Char"/>
    <w:link w:val="Bullet2"/>
    <w:rsid w:val="00BC2C23"/>
    <w:rPr>
      <w:rFonts w:ascii="Neue Haas Grotesk Text Pro" w:hAnsi="Neue Haas Grotesk Text Pro"/>
      <w:sz w:val="24"/>
      <w:szCs w:val="23"/>
    </w:rPr>
  </w:style>
  <w:style w:type="paragraph" w:customStyle="1" w:styleId="Documentcontrolheading">
    <w:name w:val="Document_control_heading"/>
    <w:basedOn w:val="Normal"/>
    <w:rsid w:val="00E35C04"/>
    <w:pPr>
      <w:jc w:val="left"/>
    </w:pPr>
    <w:rPr>
      <w:rFonts w:ascii="Arial" w:eastAsia="Times New Roman" w:hAnsi="Arial" w:cs="Times New Roman"/>
      <w:b/>
      <w:bCs/>
      <w:color w:val="FFFFFF"/>
      <w:sz w:val="22"/>
      <w:szCs w:val="22"/>
    </w:rPr>
  </w:style>
  <w:style w:type="character" w:customStyle="1" w:styleId="Bullet3Char">
    <w:name w:val="Bullet 3 Char"/>
    <w:basedOn w:val="Bullet2Char"/>
    <w:link w:val="Bullet3"/>
    <w:rsid w:val="005F29BB"/>
    <w:rPr>
      <w:rFonts w:ascii="Neue Haas Grotesk Text Pro" w:hAnsi="Neue Haas Grotesk Text Pro"/>
      <w:sz w:val="24"/>
      <w:szCs w:val="23"/>
    </w:rPr>
  </w:style>
  <w:style w:type="paragraph" w:customStyle="1" w:styleId="Documentcontroltext">
    <w:name w:val="Document_control_text"/>
    <w:basedOn w:val="Normal"/>
    <w:rsid w:val="00E35C04"/>
    <w:pPr>
      <w:jc w:val="left"/>
    </w:pPr>
    <w:rPr>
      <w:rFonts w:ascii="Arial" w:eastAsia="Times New Roman" w:hAnsi="Arial" w:cs="Times New Roman"/>
      <w:szCs w:val="20"/>
    </w:rPr>
  </w:style>
  <w:style w:type="paragraph" w:customStyle="1" w:styleId="Body">
    <w:name w:val="Body"/>
    <w:basedOn w:val="Normal"/>
    <w:uiPriority w:val="99"/>
    <w:qFormat/>
    <w:rsid w:val="00E35C04"/>
    <w:pPr>
      <w:spacing w:after="240"/>
    </w:pPr>
    <w:rPr>
      <w:rFonts w:ascii="Arial" w:eastAsia="Times New Roman" w:hAnsi="Arial" w:cs="Times New Roman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5B4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4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422"/>
    <w:rPr>
      <w:rFonts w:ascii="Neue Haas Grotesk Text Pro" w:hAnsi="Neue Haas Grotesk T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422"/>
    <w:rPr>
      <w:rFonts w:ascii="Neue Haas Grotesk Text Pro" w:hAnsi="Neue Haas Grotesk Text Pro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B4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4422"/>
    <w:pPr>
      <w:spacing w:after="100"/>
      <w:ind w:left="240"/>
    </w:pPr>
  </w:style>
  <w:style w:type="paragraph" w:styleId="ListNumber">
    <w:name w:val="List Number"/>
    <w:basedOn w:val="Normal"/>
    <w:uiPriority w:val="99"/>
    <w:unhideWhenUsed/>
    <w:rsid w:val="00AF7AFF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31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B9C"/>
    <w:pPr>
      <w:spacing w:after="0" w:line="240" w:lineRule="auto"/>
    </w:pPr>
    <w:rPr>
      <w:rFonts w:ascii="Neue Haas Grotesk Text Pro" w:hAnsi="Neue Haas Grotesk Text Pro"/>
      <w:sz w:val="24"/>
      <w:szCs w:val="23"/>
    </w:rPr>
  </w:style>
  <w:style w:type="paragraph" w:customStyle="1" w:styleId="paragraph">
    <w:name w:val="paragraph"/>
    <w:basedOn w:val="Normal"/>
    <w:rsid w:val="00856C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856C39"/>
  </w:style>
  <w:style w:type="character" w:customStyle="1" w:styleId="eop">
    <w:name w:val="eop"/>
    <w:basedOn w:val="DefaultParagraphFont"/>
    <w:rsid w:val="00856C39"/>
  </w:style>
  <w:style w:type="character" w:customStyle="1" w:styleId="wacimagecontainer">
    <w:name w:val="wacimagecontainer"/>
    <w:basedOn w:val="DefaultParagraphFont"/>
    <w:rsid w:val="00856C39"/>
  </w:style>
  <w:style w:type="character" w:customStyle="1" w:styleId="tabchar">
    <w:name w:val="tabchar"/>
    <w:basedOn w:val="DefaultParagraphFont"/>
    <w:rsid w:val="00667FAB"/>
  </w:style>
  <w:style w:type="character" w:customStyle="1" w:styleId="scxw74361238">
    <w:name w:val="scxw74361238"/>
    <w:basedOn w:val="DefaultParagraphFont"/>
    <w:rsid w:val="00CC3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1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7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8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8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1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27" Type="http://schemas.openxmlformats.org/officeDocument/2006/relationships/fontTable" Target="fontTable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Finance">
  <a:themeElements>
    <a:clrScheme name="DoF Brand Colours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A1853"/>
      </a:accent1>
      <a:accent2>
        <a:srgbClr val="008F9E"/>
      </a:accent2>
      <a:accent3>
        <a:srgbClr val="0C4C4C"/>
      </a:accent3>
      <a:accent4>
        <a:srgbClr val="BA2B6F"/>
      </a:accent4>
      <a:accent5>
        <a:srgbClr val="F2B465"/>
      </a:accent5>
      <a:accent6>
        <a:srgbClr val="A3DBD6"/>
      </a:accent6>
      <a:hlink>
        <a:srgbClr val="008F9E"/>
      </a:hlink>
      <a:folHlink>
        <a:srgbClr val="8A1853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ddfd13-e665-413d-a017-13c1a7232bb3">
      <Terms xmlns="http://schemas.microsoft.com/office/infopath/2007/PartnerControls"/>
    </lcf76f155ced4ddcb4097134ff3c332f>
    <TaxCatchAll xmlns="6042e56d-697a-4a2a-97d1-ff8d5d57ebaf" xsi:nil="true"/>
    <SharedWithUsers xmlns="6042e56d-697a-4a2a-97d1-ff8d5d57eba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8E1463A057049A59D092C1BED0DE5" ma:contentTypeVersion="16" ma:contentTypeDescription="Create a new document." ma:contentTypeScope="" ma:versionID="1da6e92e95bf7bc508bd489a3e67b5b6">
  <xsd:schema xmlns:xsd="http://www.w3.org/2001/XMLSchema" xmlns:xs="http://www.w3.org/2001/XMLSchema" xmlns:p="http://schemas.microsoft.com/office/2006/metadata/properties" xmlns:ns2="e04524db-8978-4673-9f16-475665e21175" xmlns:ns3="5cd33d30-9f94-4cd9-9db8-5eb160aef9d2" targetNamespace="http://schemas.microsoft.com/office/2006/metadata/properties" ma:root="true" ma:fieldsID="5aec644fa31fb20a325f8be83b3ebf05" ns2:_="" ns3:_="">
    <xsd:import namespace="e04524db-8978-4673-9f16-475665e21175"/>
    <xsd:import namespace="5cd33d30-9f94-4cd9-9db8-5eb160aef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CommentsAddedtoConsolidatedSpreadshee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24db-8978-4673-9f16-475665e211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7e1e8ffe-a9d2-43a2-9672-7919bdfbbb24}" ma:internalName="TaxCatchAll" ma:showField="CatchAllData" ma:web="e04524db-8978-4673-9f16-475665e21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3d30-9f94-4cd9-9db8-5eb160ae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ebd1d07-dfa9-44ce-be9f-3bcf6381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CommentsAddedtoConsolidatedSpreadsheets" ma:index="23" nillable="true" ma:displayName="Added to Consolidated Spreadsheet" ma:default="0" ma:format="Dropdown" ma:internalName="CommentsAddedtoConsolidatedSpreadsheets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E1745985BFE4E8C24C923393BFB14" ma:contentTypeVersion="14" ma:contentTypeDescription="Create a new document." ma:contentTypeScope="" ma:versionID="3262f5ed07b18765e1ff75b5527c3522">
  <xsd:schema xmlns:xsd="http://www.w3.org/2001/XMLSchema" xmlns:xs="http://www.w3.org/2001/XMLSchema" xmlns:p="http://schemas.microsoft.com/office/2006/metadata/properties" xmlns:ns2="2eddfd13-e665-413d-a017-13c1a7232bb3" xmlns:ns3="6042e56d-697a-4a2a-97d1-ff8d5d57ebaf" targetNamespace="http://schemas.microsoft.com/office/2006/metadata/properties" ma:root="true" ma:fieldsID="fd00c9a2632e43fe93c75c44869b9084" ns2:_="" ns3:_="">
    <xsd:import namespace="2eddfd13-e665-413d-a017-13c1a7232bb3"/>
    <xsd:import namespace="6042e56d-697a-4a2a-97d1-ff8d5d57e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dfd13-e665-413d-a017-13c1a7232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bd1d07-dfa9-44ce-be9f-3bcf6381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e56d-697a-4a2a-97d1-ff8d5d57e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e77e0-4782-449f-b40c-15634904164e}" ma:internalName="TaxCatchAll" ma:showField="CatchAllData" ma:web="6042e56d-697a-4a2a-97d1-ff8d5d57e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D5DD4-716F-4692-A7C0-CDF1CA922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37C29-8064-4AD6-BAD9-05DE40FB2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B4E0CA-5D96-4E53-8675-EADE75FB2225}">
  <ds:schemaRefs>
    <ds:schemaRef ds:uri="http://schemas.microsoft.com/office/2006/metadata/properties"/>
    <ds:schemaRef ds:uri="http://schemas.microsoft.com/office/infopath/2007/PartnerControls"/>
    <ds:schemaRef ds:uri="2eddfd13-e665-413d-a017-13c1a7232bb3"/>
    <ds:schemaRef ds:uri="6042e56d-697a-4a2a-97d1-ff8d5d57ebaf"/>
  </ds:schemaRefs>
</ds:datastoreItem>
</file>

<file path=customXml/itemProps4.xml><?xml version="1.0" encoding="utf-8"?>
<ds:datastoreItem xmlns:ds="http://schemas.openxmlformats.org/officeDocument/2006/customXml" ds:itemID="{1BD852E6-6BB9-4A16-8324-D2B19BF13BB1}"/>
</file>

<file path=customXml/itemProps5.xml><?xml version="1.0" encoding="utf-8"?>
<ds:datastoreItem xmlns:ds="http://schemas.openxmlformats.org/officeDocument/2006/customXml" ds:itemID="{C1428B7A-2005-4C6F-B694-43E66A96B4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8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Pegrum, Sharmani</dc:creator>
  <cp:lastModifiedBy>Pegrum, Sharmani</cp:lastModifiedBy>
  <cp:revision>336</cp:revision>
  <cp:lastPrinted>2024-11-21T02:55:00Z</cp:lastPrinted>
  <dcterms:created xsi:type="dcterms:W3CDTF">2025-02-07T01:32:00Z</dcterms:created>
  <dcterms:modified xsi:type="dcterms:W3CDTF">2025-02-12T01:48:00Z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6793de0,729e2a78,63f8479b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0x0101006A8E1745985BFE4E8C24C923393BFB14</vt:lpwstr>
  </property>
  <property fmtid="{D5CDD505-2E9C-101B-9397-08002B2CF9AE}" pid="6" name="MediaServiceImageTags">
    <vt:lpwstr/>
  </property>
  <property fmtid="{D5CDD505-2E9C-101B-9397-08002B2CF9AE}" pid="7" name="MSIP_Label_c4b26fd5-3efd-4a20-8a20-f4af9baafd95_Enabled">
    <vt:lpwstr>true</vt:lpwstr>
  </property>
  <property fmtid="{D5CDD505-2E9C-101B-9397-08002B2CF9AE}" pid="8" name="MSIP_Label_c4b26fd5-3efd-4a20-8a20-f4af9baafd95_SetDate">
    <vt:lpwstr>2024-11-21T02:51:58Z</vt:lpwstr>
  </property>
  <property fmtid="{D5CDD505-2E9C-101B-9397-08002B2CF9AE}" pid="9" name="MSIP_Label_c4b26fd5-3efd-4a20-8a20-f4af9baafd95_Method">
    <vt:lpwstr>Privileged</vt:lpwstr>
  </property>
  <property fmtid="{D5CDD505-2E9C-101B-9397-08002B2CF9AE}" pid="10" name="MSIP_Label_c4b26fd5-3efd-4a20-8a20-f4af9baafd95_Name">
    <vt:lpwstr>Official</vt:lpwstr>
  </property>
  <property fmtid="{D5CDD505-2E9C-101B-9397-08002B2CF9AE}" pid="11" name="MSIP_Label_c4b26fd5-3efd-4a20-8a20-f4af9baafd95_SiteId">
    <vt:lpwstr>b734b102-a267-429a-b45e-460c8ad63ae2</vt:lpwstr>
  </property>
  <property fmtid="{D5CDD505-2E9C-101B-9397-08002B2CF9AE}" pid="12" name="MSIP_Label_c4b26fd5-3efd-4a20-8a20-f4af9baafd95_ActionId">
    <vt:lpwstr>3032b825-2943-4e75-80c0-07c3f7741b83</vt:lpwstr>
  </property>
  <property fmtid="{D5CDD505-2E9C-101B-9397-08002B2CF9AE}" pid="13" name="MSIP_Label_c4b26fd5-3efd-4a20-8a20-f4af9baafd95_ContentBits">
    <vt:lpwstr>1</vt:lpwstr>
  </property>
  <property fmtid="{D5CDD505-2E9C-101B-9397-08002B2CF9AE}" pid="14" name="_dlc_DocIdItemGuid">
    <vt:lpwstr>b3ee596a-3a9f-4eed-a715-90c54231c967</vt:lpwstr>
  </property>
  <property fmtid="{D5CDD505-2E9C-101B-9397-08002B2CF9AE}" pid="15" name="Order">
    <vt:r8>23100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CommentsAddedtoConsolidatedSpreadsheets">
    <vt:bool>false</vt:bool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