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Fonts w:eastAsiaTheme="minorHAnsi"/>
          <w:b/>
          <w:bCs/>
          <w:sz w:val="32"/>
          <w:szCs w:val="32"/>
        </w:rPr>
        <w:id w:val="-1239945231"/>
        <w:docPartObj>
          <w:docPartGallery w:val="Cover Pages"/>
          <w:docPartUnique/>
        </w:docPartObj>
      </w:sdtPr>
      <w:sdtEndPr>
        <w:rPr>
          <w:rFonts w:eastAsia="Times New Roman"/>
          <w:sz w:val="24"/>
          <w:szCs w:val="24"/>
        </w:rPr>
      </w:sdtEndPr>
      <w:sdtContent>
        <w:p w14:paraId="1EB8F765" w14:textId="77777777" w:rsidR="00EC7238" w:rsidRPr="0052733A" w:rsidRDefault="00EC7238" w:rsidP="0052733A">
          <w:pPr>
            <w:pStyle w:val="AgencyLogo"/>
            <w:rPr>
              <w:sz w:val="32"/>
            </w:rPr>
          </w:pPr>
          <w:r w:rsidRPr="004B4752">
            <w:t>[INSERT AGENCY LOGO]</w:t>
          </w:r>
        </w:p>
        <w:p w14:paraId="38F7B283" w14:textId="77777777" w:rsidR="00EC7238" w:rsidRPr="00611D3C" w:rsidRDefault="00EC7238" w:rsidP="00611D3C">
          <w:pPr>
            <w:pStyle w:val="AgencyTitle"/>
          </w:pPr>
          <w:r w:rsidRPr="007A4A81">
            <w:t xml:space="preserve">[INSERT AGENCY </w:t>
          </w:r>
          <w:r w:rsidRPr="00DB2381">
            <w:t>TITLE</w:t>
          </w:r>
          <w:r w:rsidRPr="007A4A81">
            <w:t>]</w:t>
          </w:r>
        </w:p>
        <w:p w14:paraId="118816BF" w14:textId="71C89B8D" w:rsidR="00EC7238" w:rsidRPr="00EC7238" w:rsidRDefault="00D94983" w:rsidP="00EC7238">
          <w:pPr>
            <w:pStyle w:val="Title"/>
            <w:rPr>
              <w:lang w:bidi="en-US"/>
            </w:rPr>
          </w:pPr>
          <w:r w:rsidRPr="00EC7238">
            <w:t>[Investment Proposal Title]</w:t>
          </w:r>
        </w:p>
        <w:p w14:paraId="2CDD57FB" w14:textId="3E67F842" w:rsidR="00EC7238" w:rsidRPr="00BB0538" w:rsidRDefault="00312504" w:rsidP="00BB0538">
          <w:pPr>
            <w:pStyle w:val="Subtitle"/>
          </w:pPr>
          <w:r w:rsidRPr="00BB0538">
            <w:t>Business Case</w:t>
          </w:r>
        </w:p>
        <w:p w14:paraId="428513AC" w14:textId="77777777" w:rsidR="00EC7238" w:rsidRPr="00611D3C" w:rsidRDefault="00EC7238" w:rsidP="00611D3C">
          <w:pPr>
            <w:pStyle w:val="Date"/>
          </w:pPr>
          <w:r w:rsidRPr="00611D3C">
            <w:t>Date</w:t>
          </w:r>
        </w:p>
        <w:p w14:paraId="3A55E4C1" w14:textId="79B9A492" w:rsidR="00427EE0" w:rsidRPr="00427EE0" w:rsidRDefault="00942A35" w:rsidP="00EC7238">
          <w:r w:rsidRPr="00427EE0">
            <w:br w:type="page"/>
          </w:r>
        </w:p>
        <w:p w14:paraId="0C358187" w14:textId="34A3CCD1" w:rsidR="00942A35" w:rsidRPr="00C12919" w:rsidRDefault="00C12919" w:rsidP="00C12919">
          <w:pPr>
            <w:pStyle w:val="HeadingA"/>
          </w:pPr>
          <w:r w:rsidRPr="00C12919">
            <w:lastRenderedPageBreak/>
            <w:t>Version Control</w:t>
          </w:r>
        </w:p>
      </w:sdtContent>
    </w:sdt>
    <w:tbl>
      <w:tblPr>
        <w:tblStyle w:val="ListTable3-Accent5"/>
        <w:tblW w:w="5000" w:type="pct"/>
        <w:tblLook w:val="0020" w:firstRow="1" w:lastRow="0" w:firstColumn="0" w:lastColumn="0" w:noHBand="0" w:noVBand="0"/>
        <w:tblCaption w:val="Table - Policy details and version details"/>
      </w:tblPr>
      <w:tblGrid>
        <w:gridCol w:w="1128"/>
        <w:gridCol w:w="1232"/>
        <w:gridCol w:w="2631"/>
        <w:gridCol w:w="3044"/>
        <w:gridCol w:w="1367"/>
      </w:tblGrid>
      <w:tr w:rsidR="00101BFF" w:rsidRPr="00FF1DA3" w14:paraId="31F4B919" w14:textId="77777777" w:rsidTr="008D7A97">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F9EFE3" w:themeColor="accent5"/>
              <w:bottom w:val="single" w:sz="4" w:space="0" w:color="004658" w:themeColor="text2"/>
            </w:tcBorders>
            <w:shd w:val="clear" w:color="auto" w:fill="004658" w:themeFill="text2"/>
          </w:tcPr>
          <w:p w14:paraId="38B7738B" w14:textId="106282CB" w:rsidR="00101BFF" w:rsidRPr="00FF1DA3" w:rsidRDefault="00101BFF" w:rsidP="00101BFF">
            <w:pPr>
              <w:pStyle w:val="TableHeading1White"/>
            </w:pPr>
            <w:r w:rsidRPr="00625610">
              <w:t>Version</w:t>
            </w:r>
          </w:p>
        </w:tc>
        <w:tc>
          <w:tcPr>
            <w:tcW w:w="655" w:type="pct"/>
            <w:tcBorders>
              <w:top w:val="single" w:sz="4" w:space="0" w:color="F9EFE3" w:themeColor="accent5"/>
              <w:bottom w:val="single" w:sz="4" w:space="0" w:color="004658" w:themeColor="text2"/>
            </w:tcBorders>
            <w:shd w:val="clear" w:color="auto" w:fill="004658" w:themeFill="text2"/>
          </w:tcPr>
          <w:p w14:paraId="70D88059" w14:textId="00BED5B3" w:rsidR="00101BFF" w:rsidRPr="00FF1DA3" w:rsidRDefault="00101BFF" w:rsidP="00101BFF">
            <w:pPr>
              <w:pStyle w:val="TableHeading1White"/>
              <w:cnfStyle w:val="100000000000" w:firstRow="1" w:lastRow="0" w:firstColumn="0" w:lastColumn="0" w:oddVBand="0" w:evenVBand="0" w:oddHBand="0" w:evenHBand="0" w:firstRowFirstColumn="0" w:firstRowLastColumn="0" w:lastRowFirstColumn="0" w:lastRowLastColumn="0"/>
            </w:pPr>
            <w:r>
              <w:t>Date</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F9EFE3" w:themeColor="accent5"/>
              <w:bottom w:val="single" w:sz="4" w:space="0" w:color="004658" w:themeColor="text2"/>
            </w:tcBorders>
            <w:shd w:val="clear" w:color="auto" w:fill="004658" w:themeFill="text2"/>
          </w:tcPr>
          <w:p w14:paraId="3CC0C2E7" w14:textId="085FEABE" w:rsidR="00101BFF" w:rsidRPr="00FF1DA3" w:rsidRDefault="00101BFF" w:rsidP="00101BFF">
            <w:pPr>
              <w:pStyle w:val="TableHeading1White"/>
            </w:pPr>
            <w:r w:rsidRPr="00625610">
              <w:t>Issued By</w:t>
            </w:r>
          </w:p>
        </w:tc>
        <w:tc>
          <w:tcPr>
            <w:tcW w:w="1619" w:type="pct"/>
            <w:tcBorders>
              <w:top w:val="single" w:sz="4" w:space="0" w:color="F9EFE3" w:themeColor="accent5"/>
              <w:bottom w:val="single" w:sz="4" w:space="0" w:color="004658" w:themeColor="text2"/>
            </w:tcBorders>
            <w:shd w:val="clear" w:color="auto" w:fill="004658" w:themeFill="text2"/>
          </w:tcPr>
          <w:p w14:paraId="4A01F966" w14:textId="476B69BE" w:rsidR="00101BFF" w:rsidRPr="00FF1DA3" w:rsidRDefault="00101BFF" w:rsidP="00101BFF">
            <w:pPr>
              <w:pStyle w:val="TableHeading1White"/>
              <w:cnfStyle w:val="100000000000" w:firstRow="1" w:lastRow="0" w:firstColumn="0" w:lastColumn="0" w:oddVBand="0" w:evenVBand="0" w:oddHBand="0" w:evenHBand="0" w:firstRowFirstColumn="0" w:firstRowLastColumn="0" w:lastRowFirstColumn="0" w:lastRowLastColumn="0"/>
            </w:pPr>
            <w:r w:rsidRPr="00625610">
              <w:t>Description</w:t>
            </w: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F9EFE3" w:themeColor="accent5"/>
              <w:bottom w:val="single" w:sz="4" w:space="0" w:color="004658" w:themeColor="text2"/>
            </w:tcBorders>
            <w:shd w:val="clear" w:color="auto" w:fill="004658" w:themeFill="text2"/>
          </w:tcPr>
          <w:p w14:paraId="7BB6E178" w14:textId="56E52785" w:rsidR="00101BFF" w:rsidRPr="00FF1DA3" w:rsidRDefault="00101BFF" w:rsidP="00101BFF">
            <w:pPr>
              <w:pStyle w:val="TableHeading1White"/>
            </w:pPr>
            <w:r w:rsidRPr="00625610">
              <w:t>Issued To</w:t>
            </w:r>
          </w:p>
        </w:tc>
      </w:tr>
      <w:tr w:rsidR="00101BFF" w14:paraId="5BEFE249" w14:textId="77777777" w:rsidTr="008D7A9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54A19B3" w14:textId="6CFFB263"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6C8B1AF" w14:textId="20181C3B" w:rsidR="00101BFF" w:rsidRPr="00141372" w:rsidRDefault="00101BFF" w:rsidP="00101BFF">
            <w:pPr>
              <w:pStyle w:val="Tabletext"/>
              <w:cnfStyle w:val="000000100000" w:firstRow="0" w:lastRow="0" w:firstColumn="0" w:lastColumn="0" w:oddVBand="0" w:evenVBand="0" w:oddHBand="1" w:evenHBand="0" w:firstRowFirstColumn="0" w:firstRowLastColumn="0" w:lastRowFirstColumn="0" w:lastRowLastColumn="0"/>
            </w:pPr>
            <w:r w:rsidRPr="00141372">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C554F42"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0FCE51CC" w14:textId="77777777"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0B8C87A" w14:textId="0E9355AA" w:rsidR="00101BFF" w:rsidRDefault="00101BFF" w:rsidP="00101BFF">
            <w:pPr>
              <w:pStyle w:val="Tabletext"/>
            </w:pPr>
          </w:p>
        </w:tc>
      </w:tr>
      <w:tr w:rsidR="00101BFF" w14:paraId="2DFD58B0" w14:textId="77777777" w:rsidTr="008D7A97">
        <w:trPr>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18620C1" w14:textId="77777777"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1A3577D" w14:textId="3F28389F"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r w:rsidRPr="009C4349">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2604C46"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35AE88E" w14:textId="77777777"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198623B" w14:textId="77777777" w:rsidR="00101BFF" w:rsidRDefault="00101BFF" w:rsidP="00101BFF">
            <w:pPr>
              <w:pStyle w:val="Tabletext"/>
            </w:pPr>
          </w:p>
        </w:tc>
      </w:tr>
      <w:tr w:rsidR="00101BFF" w14:paraId="3B155082" w14:textId="77777777" w:rsidTr="008D7A9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9989DBA" w14:textId="77777777"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EE7DD63" w14:textId="05110681"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r w:rsidRPr="009C4349">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024F043"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4221740" w14:textId="77777777"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0AE2D515" w14:textId="77777777" w:rsidR="00101BFF" w:rsidRDefault="00101BFF" w:rsidP="00101BFF">
            <w:pPr>
              <w:pStyle w:val="Tabletext"/>
            </w:pPr>
          </w:p>
        </w:tc>
      </w:tr>
      <w:tr w:rsidR="00101BFF" w14:paraId="312F8706" w14:textId="77777777" w:rsidTr="008D7A97">
        <w:trPr>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255F1324" w14:textId="77777777"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B6E1E80" w14:textId="79333510"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r w:rsidRPr="009C4349">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A94E6D8"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D68DE36" w14:textId="77777777"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B218D1D" w14:textId="77777777" w:rsidR="00101BFF" w:rsidRDefault="00101BFF" w:rsidP="00101BFF">
            <w:pPr>
              <w:pStyle w:val="Tabletext"/>
            </w:pPr>
          </w:p>
        </w:tc>
      </w:tr>
    </w:tbl>
    <w:p w14:paraId="41B7C01B" w14:textId="26A268FF" w:rsidR="00101BFF" w:rsidRDefault="00C12919" w:rsidP="00C12919">
      <w:pPr>
        <w:pStyle w:val="HeadingA"/>
      </w:pPr>
      <w:r>
        <w:t>Document Approval</w:t>
      </w:r>
    </w:p>
    <w:tbl>
      <w:tblPr>
        <w:tblStyle w:val="ListTable3-Accent1"/>
        <w:tblW w:w="5000" w:type="pct"/>
        <w:tblBorders>
          <w:top w:val="single" w:sz="4" w:space="0" w:color="004658" w:themeColor="text2"/>
          <w:left w:val="single" w:sz="4" w:space="0" w:color="004658" w:themeColor="text2"/>
          <w:bottom w:val="single" w:sz="4" w:space="0" w:color="004658" w:themeColor="text2"/>
          <w:right w:val="single" w:sz="4" w:space="0" w:color="004658" w:themeColor="text2"/>
          <w:insideH w:val="single" w:sz="4" w:space="0" w:color="004658" w:themeColor="text2"/>
          <w:insideV w:val="single" w:sz="4" w:space="0" w:color="ECAF3B" w:themeColor="accent1"/>
        </w:tblBorders>
        <w:tblLook w:val="0020" w:firstRow="1" w:lastRow="0" w:firstColumn="0" w:lastColumn="0" w:noHBand="0" w:noVBand="0"/>
        <w:tblCaption w:val="Table - Policy details and version details"/>
      </w:tblPr>
      <w:tblGrid>
        <w:gridCol w:w="1177"/>
        <w:gridCol w:w="6800"/>
        <w:gridCol w:w="1425"/>
      </w:tblGrid>
      <w:tr w:rsidR="00101BFF" w14:paraId="1A7B53C0" w14:textId="77777777" w:rsidTr="005503A0">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004658" w:themeFill="text2"/>
          </w:tcPr>
          <w:p w14:paraId="2420D440" w14:textId="327AF695" w:rsidR="00101BFF" w:rsidRDefault="00315357" w:rsidP="00101BFF">
            <w:pPr>
              <w:pStyle w:val="TableHeading2"/>
            </w:pPr>
            <w:r w:rsidRPr="00315357">
              <w:t xml:space="preserve">This </w:t>
            </w:r>
            <w:r>
              <w:t>d</w:t>
            </w:r>
            <w:r w:rsidRPr="00315357">
              <w:t>ocument has been endorsed as follows:</w:t>
            </w:r>
          </w:p>
        </w:tc>
      </w:tr>
      <w:tr w:rsidR="00315357" w:rsidRPr="00315357" w14:paraId="06DA8DA2" w14:textId="77777777" w:rsidTr="005503A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F9EFE3" w:themeFill="accent5"/>
          </w:tcPr>
          <w:p w14:paraId="00884563" w14:textId="25FD3149" w:rsidR="00315357" w:rsidRPr="00101BFF" w:rsidRDefault="00315357" w:rsidP="00101BFF">
            <w:pPr>
              <w:pStyle w:val="TableHeading2"/>
            </w:pPr>
            <w:r w:rsidRPr="00101BFF">
              <w:t>Endorsed</w:t>
            </w:r>
            <w:r>
              <w:t xml:space="preserve"> by</w:t>
            </w:r>
          </w:p>
        </w:tc>
      </w:tr>
      <w:tr w:rsidR="00101BFF" w14:paraId="46E522C2" w14:textId="77777777" w:rsidTr="00EE3FD8">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left w:val="none" w:sz="0" w:space="0" w:color="auto"/>
              <w:right w:val="single" w:sz="4" w:space="0" w:color="004658" w:themeColor="text2"/>
            </w:tcBorders>
          </w:tcPr>
          <w:p w14:paraId="3C04C846" w14:textId="41EF1657" w:rsidR="00101BFF" w:rsidRDefault="00E36AFE" w:rsidP="00101BFF">
            <w:pPr>
              <w:pStyle w:val="Tabletext"/>
            </w:pPr>
            <w:r>
              <w:t>Signed:</w:t>
            </w:r>
          </w:p>
        </w:tc>
        <w:tc>
          <w:tcPr>
            <w:tcW w:w="758" w:type="pct"/>
            <w:tcBorders>
              <w:left w:val="single" w:sz="4" w:space="0" w:color="004658" w:themeColor="text2"/>
            </w:tcBorders>
          </w:tcPr>
          <w:p w14:paraId="1E83F1EF" w14:textId="13188A5B"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15242CC2" w14:textId="77777777" w:rsidTr="00EE3FD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none" w:sz="0" w:space="0" w:color="auto"/>
              <w:left w:val="none" w:sz="0" w:space="0" w:color="auto"/>
              <w:bottom w:val="none" w:sz="0" w:space="0" w:color="auto"/>
              <w:right w:val="single" w:sz="4" w:space="0" w:color="004658" w:themeColor="text2"/>
            </w:tcBorders>
          </w:tcPr>
          <w:p w14:paraId="5F734A83" w14:textId="57B32F83" w:rsidR="00101BFF" w:rsidRDefault="00101BFF" w:rsidP="00101BFF">
            <w:pPr>
              <w:pStyle w:val="TableHeading2"/>
            </w:pPr>
            <w:r>
              <w:t>Name</w:t>
            </w:r>
          </w:p>
        </w:tc>
        <w:tc>
          <w:tcPr>
            <w:tcW w:w="4374" w:type="pct"/>
            <w:gridSpan w:val="2"/>
            <w:tcBorders>
              <w:top w:val="none" w:sz="0" w:space="0" w:color="auto"/>
              <w:left w:val="single" w:sz="4" w:space="0" w:color="004658" w:themeColor="text2"/>
              <w:bottom w:val="none" w:sz="0" w:space="0" w:color="auto"/>
            </w:tcBorders>
          </w:tcPr>
          <w:p w14:paraId="6C8A6A7D" w14:textId="77777777"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p>
        </w:tc>
      </w:tr>
      <w:tr w:rsidR="00101BFF" w14:paraId="308D3FA4" w14:textId="77777777" w:rsidTr="00EE3FD8">
        <w:trPr>
          <w:trHeight w:val="397"/>
        </w:trPr>
        <w:tc>
          <w:tcPr>
            <w:cnfStyle w:val="000010000000" w:firstRow="0" w:lastRow="0" w:firstColumn="0" w:lastColumn="0" w:oddVBand="1" w:evenVBand="0" w:oddHBand="0" w:evenHBand="0" w:firstRowFirstColumn="0" w:firstRowLastColumn="0" w:lastRowFirstColumn="0" w:lastRowLastColumn="0"/>
            <w:tcW w:w="626" w:type="pct"/>
            <w:tcBorders>
              <w:left w:val="none" w:sz="0" w:space="0" w:color="auto"/>
              <w:right w:val="single" w:sz="4" w:space="0" w:color="004658" w:themeColor="text2"/>
            </w:tcBorders>
          </w:tcPr>
          <w:p w14:paraId="27D5BEF5" w14:textId="2B1213F0" w:rsidR="00101BFF" w:rsidRDefault="00101BFF" w:rsidP="00101BFF">
            <w:pPr>
              <w:pStyle w:val="TableHeading2"/>
            </w:pPr>
            <w:r>
              <w:t>Position</w:t>
            </w:r>
          </w:p>
        </w:tc>
        <w:tc>
          <w:tcPr>
            <w:tcW w:w="4374" w:type="pct"/>
            <w:gridSpan w:val="2"/>
            <w:tcBorders>
              <w:left w:val="single" w:sz="4" w:space="0" w:color="004658" w:themeColor="text2"/>
            </w:tcBorders>
          </w:tcPr>
          <w:p w14:paraId="363F2C24" w14:textId="77777777"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p>
        </w:tc>
      </w:tr>
      <w:tr w:rsidR="00101BFF" w14:paraId="40B99A45" w14:textId="77777777" w:rsidTr="005503A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F9EFE3" w:themeFill="accent5"/>
          </w:tcPr>
          <w:p w14:paraId="0512E3CB" w14:textId="77777777" w:rsidR="00101BFF" w:rsidRDefault="00101BFF" w:rsidP="00190841">
            <w:pPr>
              <w:pStyle w:val="TableHeading2"/>
            </w:pPr>
            <w:r w:rsidRPr="00101BFF">
              <w:t>Endorsed</w:t>
            </w:r>
            <w:r>
              <w:t xml:space="preserve"> by</w:t>
            </w:r>
          </w:p>
        </w:tc>
      </w:tr>
      <w:tr w:rsidR="00101BFF" w14:paraId="463D9DAA" w14:textId="77777777" w:rsidTr="00EE3FD8">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left w:val="none" w:sz="0" w:space="0" w:color="auto"/>
              <w:right w:val="single" w:sz="4" w:space="0" w:color="004658" w:themeColor="text2"/>
            </w:tcBorders>
          </w:tcPr>
          <w:p w14:paraId="2B601366" w14:textId="4D27C217" w:rsidR="00101BFF" w:rsidRDefault="00E36AFE" w:rsidP="00190841">
            <w:pPr>
              <w:pStyle w:val="Tabletext"/>
            </w:pPr>
            <w:r w:rsidRPr="00E36AFE">
              <w:t>Signed:</w:t>
            </w:r>
          </w:p>
        </w:tc>
        <w:tc>
          <w:tcPr>
            <w:tcW w:w="758" w:type="pct"/>
            <w:tcBorders>
              <w:left w:val="single" w:sz="4" w:space="0" w:color="004658" w:themeColor="text2"/>
            </w:tcBorders>
          </w:tcPr>
          <w:p w14:paraId="1FD4EABA"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35FE8C27" w14:textId="77777777" w:rsidTr="00EE3FD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none" w:sz="0" w:space="0" w:color="auto"/>
              <w:left w:val="none" w:sz="0" w:space="0" w:color="auto"/>
              <w:bottom w:val="none" w:sz="0" w:space="0" w:color="auto"/>
              <w:right w:val="single" w:sz="4" w:space="0" w:color="004658" w:themeColor="text2"/>
            </w:tcBorders>
          </w:tcPr>
          <w:p w14:paraId="44D65029" w14:textId="77777777" w:rsidR="00101BFF" w:rsidRDefault="00101BFF" w:rsidP="00190841">
            <w:pPr>
              <w:pStyle w:val="TableHeading2"/>
            </w:pPr>
            <w:r>
              <w:t>Name</w:t>
            </w:r>
          </w:p>
        </w:tc>
        <w:tc>
          <w:tcPr>
            <w:tcW w:w="4374" w:type="pct"/>
            <w:gridSpan w:val="2"/>
            <w:tcBorders>
              <w:top w:val="none" w:sz="0" w:space="0" w:color="auto"/>
              <w:left w:val="single" w:sz="4" w:space="0" w:color="004658" w:themeColor="text2"/>
              <w:bottom w:val="none" w:sz="0" w:space="0" w:color="auto"/>
            </w:tcBorders>
          </w:tcPr>
          <w:p w14:paraId="6CCE00B8" w14:textId="77777777" w:rsidR="00101BFF" w:rsidRDefault="00101BFF" w:rsidP="00190841">
            <w:pPr>
              <w:pStyle w:val="Tabletext"/>
              <w:cnfStyle w:val="000000100000" w:firstRow="0" w:lastRow="0" w:firstColumn="0" w:lastColumn="0" w:oddVBand="0" w:evenVBand="0" w:oddHBand="1" w:evenHBand="0" w:firstRowFirstColumn="0" w:firstRowLastColumn="0" w:lastRowFirstColumn="0" w:lastRowLastColumn="0"/>
            </w:pPr>
          </w:p>
        </w:tc>
      </w:tr>
      <w:tr w:rsidR="00101BFF" w14:paraId="48C51212" w14:textId="77777777" w:rsidTr="00EE3FD8">
        <w:trPr>
          <w:trHeight w:val="397"/>
        </w:trPr>
        <w:tc>
          <w:tcPr>
            <w:cnfStyle w:val="000010000000" w:firstRow="0" w:lastRow="0" w:firstColumn="0" w:lastColumn="0" w:oddVBand="1" w:evenVBand="0" w:oddHBand="0" w:evenHBand="0" w:firstRowFirstColumn="0" w:firstRowLastColumn="0" w:lastRowFirstColumn="0" w:lastRowLastColumn="0"/>
            <w:tcW w:w="626" w:type="pct"/>
            <w:tcBorders>
              <w:left w:val="none" w:sz="0" w:space="0" w:color="auto"/>
              <w:right w:val="single" w:sz="4" w:space="0" w:color="004658" w:themeColor="text2"/>
            </w:tcBorders>
          </w:tcPr>
          <w:p w14:paraId="01539102" w14:textId="77777777" w:rsidR="00101BFF" w:rsidRDefault="00101BFF" w:rsidP="00190841">
            <w:pPr>
              <w:pStyle w:val="TableHeading2"/>
            </w:pPr>
            <w:r>
              <w:t>Position</w:t>
            </w:r>
          </w:p>
        </w:tc>
        <w:tc>
          <w:tcPr>
            <w:tcW w:w="4374" w:type="pct"/>
            <w:gridSpan w:val="2"/>
            <w:tcBorders>
              <w:left w:val="single" w:sz="4" w:space="0" w:color="004658" w:themeColor="text2"/>
            </w:tcBorders>
          </w:tcPr>
          <w:p w14:paraId="7DEEAF39"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p>
        </w:tc>
      </w:tr>
      <w:tr w:rsidR="00101BFF" w14:paraId="4FCD3F0B" w14:textId="77777777" w:rsidTr="005503A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F9EFE3" w:themeFill="accent5"/>
          </w:tcPr>
          <w:p w14:paraId="4B53255D" w14:textId="5E822B13" w:rsidR="00101BFF" w:rsidRDefault="00101BFF" w:rsidP="00190841">
            <w:pPr>
              <w:pStyle w:val="TableHeading2"/>
            </w:pPr>
            <w:r>
              <w:t>Approved by</w:t>
            </w:r>
          </w:p>
        </w:tc>
      </w:tr>
      <w:tr w:rsidR="00101BFF" w14:paraId="4F72DCB0" w14:textId="77777777" w:rsidTr="003076FB">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left w:val="none" w:sz="0" w:space="0" w:color="auto"/>
              <w:right w:val="single" w:sz="4" w:space="0" w:color="004658" w:themeColor="text2"/>
            </w:tcBorders>
          </w:tcPr>
          <w:p w14:paraId="0FF8762B" w14:textId="0640AEC8" w:rsidR="00101BFF" w:rsidRDefault="00E36AFE" w:rsidP="00190841">
            <w:pPr>
              <w:pStyle w:val="Tabletext"/>
            </w:pPr>
            <w:r w:rsidRPr="00E36AFE">
              <w:t>Signed:</w:t>
            </w:r>
          </w:p>
        </w:tc>
        <w:tc>
          <w:tcPr>
            <w:tcW w:w="758" w:type="pct"/>
            <w:tcBorders>
              <w:left w:val="single" w:sz="4" w:space="0" w:color="004658" w:themeColor="text2"/>
            </w:tcBorders>
          </w:tcPr>
          <w:p w14:paraId="49DA1C0C"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09680AFD" w14:textId="77777777" w:rsidTr="003076F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none" w:sz="0" w:space="0" w:color="auto"/>
              <w:left w:val="none" w:sz="0" w:space="0" w:color="auto"/>
              <w:bottom w:val="none" w:sz="0" w:space="0" w:color="auto"/>
              <w:right w:val="single" w:sz="4" w:space="0" w:color="004658" w:themeColor="text2"/>
            </w:tcBorders>
          </w:tcPr>
          <w:p w14:paraId="04892E19" w14:textId="77777777" w:rsidR="00101BFF" w:rsidRDefault="00101BFF" w:rsidP="00190841">
            <w:pPr>
              <w:pStyle w:val="TableHeading2"/>
            </w:pPr>
            <w:r>
              <w:t>Name</w:t>
            </w:r>
          </w:p>
        </w:tc>
        <w:tc>
          <w:tcPr>
            <w:tcW w:w="4374" w:type="pct"/>
            <w:gridSpan w:val="2"/>
            <w:tcBorders>
              <w:top w:val="none" w:sz="0" w:space="0" w:color="auto"/>
              <w:left w:val="single" w:sz="4" w:space="0" w:color="004658" w:themeColor="text2"/>
              <w:bottom w:val="none" w:sz="0" w:space="0" w:color="auto"/>
            </w:tcBorders>
          </w:tcPr>
          <w:p w14:paraId="1DBA269D" w14:textId="77777777" w:rsidR="00101BFF" w:rsidRDefault="00101BFF" w:rsidP="00190841">
            <w:pPr>
              <w:pStyle w:val="Tabletext"/>
              <w:cnfStyle w:val="000000100000" w:firstRow="0" w:lastRow="0" w:firstColumn="0" w:lastColumn="0" w:oddVBand="0" w:evenVBand="0" w:oddHBand="1" w:evenHBand="0" w:firstRowFirstColumn="0" w:firstRowLastColumn="0" w:lastRowFirstColumn="0" w:lastRowLastColumn="0"/>
            </w:pPr>
          </w:p>
        </w:tc>
      </w:tr>
      <w:tr w:rsidR="00101BFF" w14:paraId="60AB1500" w14:textId="77777777" w:rsidTr="003076FB">
        <w:trPr>
          <w:trHeight w:val="397"/>
        </w:trPr>
        <w:tc>
          <w:tcPr>
            <w:cnfStyle w:val="000010000000" w:firstRow="0" w:lastRow="0" w:firstColumn="0" w:lastColumn="0" w:oddVBand="1" w:evenVBand="0" w:oddHBand="0" w:evenHBand="0" w:firstRowFirstColumn="0" w:firstRowLastColumn="0" w:lastRowFirstColumn="0" w:lastRowLastColumn="0"/>
            <w:tcW w:w="626" w:type="pct"/>
            <w:tcBorders>
              <w:left w:val="none" w:sz="0" w:space="0" w:color="auto"/>
              <w:right w:val="single" w:sz="4" w:space="0" w:color="004658" w:themeColor="text2"/>
            </w:tcBorders>
          </w:tcPr>
          <w:p w14:paraId="777A36FE" w14:textId="77777777" w:rsidR="00101BFF" w:rsidRDefault="00101BFF" w:rsidP="00190841">
            <w:pPr>
              <w:pStyle w:val="TableHeading2"/>
            </w:pPr>
            <w:r>
              <w:t>Position</w:t>
            </w:r>
          </w:p>
        </w:tc>
        <w:tc>
          <w:tcPr>
            <w:tcW w:w="4374" w:type="pct"/>
            <w:gridSpan w:val="2"/>
            <w:tcBorders>
              <w:left w:val="single" w:sz="4" w:space="0" w:color="004658" w:themeColor="text2"/>
            </w:tcBorders>
          </w:tcPr>
          <w:p w14:paraId="269C9920"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p>
        </w:tc>
      </w:tr>
      <w:tr w:rsidR="00101BFF" w14:paraId="1C5340D4" w14:textId="77777777" w:rsidTr="005503A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F9EFE3" w:themeFill="accent5"/>
          </w:tcPr>
          <w:p w14:paraId="59A7FAF4" w14:textId="77777777" w:rsidR="00101BFF" w:rsidRDefault="00101BFF" w:rsidP="00190841">
            <w:pPr>
              <w:pStyle w:val="TableHeading2"/>
            </w:pPr>
            <w:r>
              <w:t>Approved by</w:t>
            </w:r>
          </w:p>
        </w:tc>
      </w:tr>
      <w:tr w:rsidR="00101BFF" w14:paraId="47B8ADC3" w14:textId="77777777" w:rsidTr="003076FB">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left w:val="none" w:sz="0" w:space="0" w:color="auto"/>
              <w:right w:val="single" w:sz="4" w:space="0" w:color="004658" w:themeColor="text2"/>
            </w:tcBorders>
          </w:tcPr>
          <w:p w14:paraId="40EAC4DB" w14:textId="2E830642" w:rsidR="00101BFF" w:rsidRDefault="00E36AFE" w:rsidP="00190841">
            <w:pPr>
              <w:pStyle w:val="Tabletext"/>
            </w:pPr>
            <w:r w:rsidRPr="00E36AFE">
              <w:t>Signed:</w:t>
            </w:r>
          </w:p>
        </w:tc>
        <w:tc>
          <w:tcPr>
            <w:tcW w:w="758" w:type="pct"/>
            <w:tcBorders>
              <w:left w:val="single" w:sz="4" w:space="0" w:color="004658" w:themeColor="text2"/>
            </w:tcBorders>
          </w:tcPr>
          <w:p w14:paraId="098ED61C"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63B26937" w14:textId="77777777" w:rsidTr="003076F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none" w:sz="0" w:space="0" w:color="auto"/>
              <w:left w:val="none" w:sz="0" w:space="0" w:color="auto"/>
              <w:bottom w:val="none" w:sz="0" w:space="0" w:color="auto"/>
              <w:right w:val="single" w:sz="4" w:space="0" w:color="004658" w:themeColor="text2"/>
            </w:tcBorders>
          </w:tcPr>
          <w:p w14:paraId="12EEF785" w14:textId="77777777" w:rsidR="00101BFF" w:rsidRDefault="00101BFF" w:rsidP="00190841">
            <w:pPr>
              <w:pStyle w:val="TableHeading2"/>
            </w:pPr>
            <w:r>
              <w:t>Name</w:t>
            </w:r>
          </w:p>
        </w:tc>
        <w:tc>
          <w:tcPr>
            <w:tcW w:w="4374" w:type="pct"/>
            <w:gridSpan w:val="2"/>
            <w:tcBorders>
              <w:top w:val="none" w:sz="0" w:space="0" w:color="auto"/>
              <w:left w:val="single" w:sz="4" w:space="0" w:color="004658" w:themeColor="text2"/>
              <w:bottom w:val="none" w:sz="0" w:space="0" w:color="auto"/>
            </w:tcBorders>
          </w:tcPr>
          <w:p w14:paraId="749A6F72" w14:textId="77777777" w:rsidR="00101BFF" w:rsidRDefault="00101BFF" w:rsidP="00190841">
            <w:pPr>
              <w:pStyle w:val="Tabletext"/>
              <w:cnfStyle w:val="000000100000" w:firstRow="0" w:lastRow="0" w:firstColumn="0" w:lastColumn="0" w:oddVBand="0" w:evenVBand="0" w:oddHBand="1" w:evenHBand="0" w:firstRowFirstColumn="0" w:firstRowLastColumn="0" w:lastRowFirstColumn="0" w:lastRowLastColumn="0"/>
            </w:pPr>
          </w:p>
        </w:tc>
      </w:tr>
      <w:tr w:rsidR="00101BFF" w14:paraId="5547A233" w14:textId="77777777" w:rsidTr="003076FB">
        <w:trPr>
          <w:trHeight w:val="397"/>
        </w:trPr>
        <w:tc>
          <w:tcPr>
            <w:cnfStyle w:val="000010000000" w:firstRow="0" w:lastRow="0" w:firstColumn="0" w:lastColumn="0" w:oddVBand="1" w:evenVBand="0" w:oddHBand="0" w:evenHBand="0" w:firstRowFirstColumn="0" w:firstRowLastColumn="0" w:lastRowFirstColumn="0" w:lastRowLastColumn="0"/>
            <w:tcW w:w="626" w:type="pct"/>
            <w:tcBorders>
              <w:left w:val="none" w:sz="0" w:space="0" w:color="auto"/>
              <w:right w:val="single" w:sz="4" w:space="0" w:color="004658" w:themeColor="text2"/>
            </w:tcBorders>
          </w:tcPr>
          <w:p w14:paraId="4E7B461C" w14:textId="77777777" w:rsidR="00101BFF" w:rsidRDefault="00101BFF" w:rsidP="00190841">
            <w:pPr>
              <w:pStyle w:val="TableHeading2"/>
            </w:pPr>
            <w:r>
              <w:t>Position</w:t>
            </w:r>
          </w:p>
        </w:tc>
        <w:tc>
          <w:tcPr>
            <w:tcW w:w="4374" w:type="pct"/>
            <w:gridSpan w:val="2"/>
            <w:tcBorders>
              <w:left w:val="single" w:sz="4" w:space="0" w:color="004658" w:themeColor="text2"/>
            </w:tcBorders>
          </w:tcPr>
          <w:p w14:paraId="6A3D85EC"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p>
        </w:tc>
      </w:tr>
    </w:tbl>
    <w:p w14:paraId="3C1AE663" w14:textId="64EA56E8" w:rsidR="00101BFF" w:rsidRPr="00427EE0" w:rsidRDefault="00C12919" w:rsidP="00C12919">
      <w:pPr>
        <w:pStyle w:val="HeadingA"/>
      </w:pPr>
      <w:r w:rsidRPr="00101BFF">
        <w:t>Contact Officer</w:t>
      </w:r>
    </w:p>
    <w:tbl>
      <w:tblPr>
        <w:tblStyle w:val="ListTable3-Accent5"/>
        <w:tblW w:w="5000" w:type="pct"/>
        <w:tblBorders>
          <w:top w:val="single" w:sz="4" w:space="0" w:color="004658" w:themeColor="text2"/>
          <w:left w:val="single" w:sz="4" w:space="0" w:color="004658" w:themeColor="text2"/>
          <w:bottom w:val="single" w:sz="4" w:space="0" w:color="004658" w:themeColor="text2"/>
          <w:right w:val="single" w:sz="4" w:space="0" w:color="004658" w:themeColor="text2"/>
          <w:insideH w:val="single" w:sz="4" w:space="0" w:color="004658" w:themeColor="text2"/>
          <w:insideV w:val="single" w:sz="4" w:space="0" w:color="004658" w:themeColor="text2"/>
        </w:tblBorders>
        <w:tblLook w:val="0020" w:firstRow="1" w:lastRow="0" w:firstColumn="0" w:lastColumn="0" w:noHBand="0" w:noVBand="0"/>
        <w:tblCaption w:val="Table - Policy details and version details"/>
      </w:tblPr>
      <w:tblGrid>
        <w:gridCol w:w="3396"/>
        <w:gridCol w:w="4639"/>
        <w:gridCol w:w="1367"/>
      </w:tblGrid>
      <w:tr w:rsidR="00101BFF" w:rsidRPr="00FF1DA3" w14:paraId="587E5B57" w14:textId="77777777" w:rsidTr="008D7A97">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806" w:type="pct"/>
            <w:tcBorders>
              <w:left w:val="none" w:sz="0" w:space="0" w:color="auto"/>
              <w:right w:val="none" w:sz="0" w:space="0" w:color="auto"/>
            </w:tcBorders>
            <w:shd w:val="clear" w:color="auto" w:fill="004658" w:themeFill="text2"/>
          </w:tcPr>
          <w:p w14:paraId="08764A64" w14:textId="5D26B5B3" w:rsidR="00101BFF" w:rsidRPr="00FF1DA3" w:rsidRDefault="00101BFF" w:rsidP="00101BFF">
            <w:pPr>
              <w:pStyle w:val="TableHeading1White"/>
            </w:pPr>
            <w:bookmarkStart w:id="0" w:name="_Hlk42767120"/>
            <w:r w:rsidRPr="00A13041">
              <w:t>Name/Title</w:t>
            </w:r>
          </w:p>
        </w:tc>
        <w:tc>
          <w:tcPr>
            <w:tcW w:w="2467" w:type="pct"/>
            <w:shd w:val="clear" w:color="auto" w:fill="004658" w:themeFill="text2"/>
          </w:tcPr>
          <w:p w14:paraId="3D10818C" w14:textId="7B1990F2" w:rsidR="00101BFF" w:rsidRPr="00FF1DA3" w:rsidRDefault="00101BFF" w:rsidP="00101BFF">
            <w:pPr>
              <w:pStyle w:val="TableHeading1White"/>
              <w:cnfStyle w:val="100000000000" w:firstRow="1" w:lastRow="0" w:firstColumn="0" w:lastColumn="0" w:oddVBand="0" w:evenVBand="0" w:oddHBand="0" w:evenHBand="0" w:firstRowFirstColumn="0" w:firstRowLastColumn="0" w:lastRowFirstColumn="0" w:lastRowLastColumn="0"/>
            </w:pPr>
            <w:r w:rsidRPr="0084091A">
              <w:t>Email</w:t>
            </w:r>
          </w:p>
        </w:tc>
        <w:tc>
          <w:tcPr>
            <w:cnfStyle w:val="000010000000" w:firstRow="0" w:lastRow="0" w:firstColumn="0" w:lastColumn="0" w:oddVBand="1" w:evenVBand="0" w:oddHBand="0" w:evenHBand="0" w:firstRowFirstColumn="0" w:firstRowLastColumn="0" w:lastRowFirstColumn="0" w:lastRowLastColumn="0"/>
            <w:tcW w:w="727" w:type="pct"/>
            <w:tcBorders>
              <w:left w:val="none" w:sz="0" w:space="0" w:color="auto"/>
              <w:right w:val="none" w:sz="0" w:space="0" w:color="auto"/>
            </w:tcBorders>
            <w:shd w:val="clear" w:color="auto" w:fill="004658" w:themeFill="text2"/>
          </w:tcPr>
          <w:p w14:paraId="3D469992" w14:textId="3A40ED3E" w:rsidR="00101BFF" w:rsidRPr="00FF1DA3" w:rsidRDefault="00101BFF" w:rsidP="00101BFF">
            <w:pPr>
              <w:pStyle w:val="TableHeading1White"/>
            </w:pPr>
            <w:r w:rsidRPr="00A13041">
              <w:t>Phone</w:t>
            </w:r>
          </w:p>
        </w:tc>
      </w:tr>
      <w:tr w:rsidR="004134EE" w14:paraId="0ACC794A" w14:textId="77777777" w:rsidTr="008D7A9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1A1B8206" w14:textId="7ECBEEE5" w:rsidR="004134EE" w:rsidRDefault="004134EE" w:rsidP="00190841">
            <w:pPr>
              <w:pStyle w:val="Tabletext"/>
            </w:pPr>
          </w:p>
        </w:tc>
        <w:tc>
          <w:tcPr>
            <w:tcW w:w="2467" w:type="pct"/>
            <w:tcBorders>
              <w:top w:val="none" w:sz="0" w:space="0" w:color="auto"/>
              <w:bottom w:val="none" w:sz="0" w:space="0" w:color="auto"/>
            </w:tcBorders>
          </w:tcPr>
          <w:p w14:paraId="2C57DADA" w14:textId="77777777" w:rsidR="004134EE" w:rsidRDefault="004134EE" w:rsidP="00190841">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none" w:sz="0" w:space="0" w:color="auto"/>
              <w:left w:val="none" w:sz="0" w:space="0" w:color="auto"/>
              <w:bottom w:val="none" w:sz="0" w:space="0" w:color="auto"/>
              <w:right w:val="none" w:sz="0" w:space="0" w:color="auto"/>
            </w:tcBorders>
          </w:tcPr>
          <w:p w14:paraId="4173994A" w14:textId="77777777" w:rsidR="004134EE" w:rsidRDefault="004134EE" w:rsidP="00190841">
            <w:pPr>
              <w:pStyle w:val="Tabletext"/>
            </w:pPr>
          </w:p>
        </w:tc>
      </w:tr>
      <w:bookmarkEnd w:id="0"/>
    </w:tbl>
    <w:p w14:paraId="4C9B7B89" w14:textId="77777777" w:rsidR="00D75199" w:rsidRDefault="00D75199" w:rsidP="00D75199"/>
    <w:p w14:paraId="6C335CD3" w14:textId="03DF1C27" w:rsidR="00D75199" w:rsidRPr="00D75199" w:rsidRDefault="009906C2" w:rsidP="00D75199">
      <w:r>
        <w:br w:type="page"/>
      </w:r>
    </w:p>
    <w:p w14:paraId="2CD1D928" w14:textId="0F2B2CD6" w:rsidR="004134EE" w:rsidRDefault="004134EE" w:rsidP="00C12919">
      <w:pPr>
        <w:pStyle w:val="HeadingA"/>
      </w:pPr>
      <w:r w:rsidRPr="004134EE">
        <w:lastRenderedPageBreak/>
        <w:t>Abbreviations</w:t>
      </w:r>
    </w:p>
    <w:tbl>
      <w:tblPr>
        <w:tblStyle w:val="ListTable3-Accent1"/>
        <w:tblW w:w="5000" w:type="pct"/>
        <w:tblBorders>
          <w:top w:val="single" w:sz="4" w:space="0" w:color="004658" w:themeColor="text2"/>
          <w:left w:val="single" w:sz="4" w:space="0" w:color="004658" w:themeColor="text2"/>
          <w:bottom w:val="single" w:sz="4" w:space="0" w:color="004658" w:themeColor="text2"/>
          <w:right w:val="single" w:sz="4" w:space="0" w:color="004658" w:themeColor="text2"/>
          <w:insideH w:val="single" w:sz="4" w:space="0" w:color="004658" w:themeColor="text2"/>
          <w:insideV w:val="single" w:sz="4" w:space="0" w:color="004658" w:themeColor="text2"/>
        </w:tblBorders>
        <w:tblLook w:val="0020" w:firstRow="1" w:lastRow="0" w:firstColumn="0" w:lastColumn="0" w:noHBand="0" w:noVBand="0"/>
        <w:tblCaption w:val="Table - Policy details and version details"/>
      </w:tblPr>
      <w:tblGrid>
        <w:gridCol w:w="2121"/>
        <w:gridCol w:w="7281"/>
      </w:tblGrid>
      <w:tr w:rsidR="004134EE" w:rsidRPr="00FF1DA3" w14:paraId="75A1850B" w14:textId="77777777" w:rsidTr="00AC791F">
        <w:trPr>
          <w:cnfStyle w:val="100000000000" w:firstRow="1" w:lastRow="0"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128" w:type="pct"/>
            <w:tcBorders>
              <w:left w:val="none" w:sz="0" w:space="0" w:color="auto"/>
              <w:right w:val="none" w:sz="0" w:space="0" w:color="auto"/>
            </w:tcBorders>
            <w:shd w:val="clear" w:color="auto" w:fill="004658" w:themeFill="text2"/>
          </w:tcPr>
          <w:p w14:paraId="0F5AEAEF" w14:textId="5A6481C3" w:rsidR="004134EE" w:rsidRPr="00FF1DA3" w:rsidRDefault="004134EE" w:rsidP="00190841">
            <w:pPr>
              <w:pStyle w:val="TableHeading1White"/>
            </w:pPr>
            <w:r>
              <w:t>Abbreviation</w:t>
            </w:r>
          </w:p>
        </w:tc>
        <w:tc>
          <w:tcPr>
            <w:tcW w:w="3872" w:type="pct"/>
            <w:shd w:val="clear" w:color="auto" w:fill="004658" w:themeFill="text2"/>
          </w:tcPr>
          <w:p w14:paraId="2DF39B82" w14:textId="7F0E948D" w:rsidR="004134EE" w:rsidRPr="00FF1DA3" w:rsidRDefault="004134EE" w:rsidP="00190841">
            <w:pPr>
              <w:pStyle w:val="TableHeading1White"/>
              <w:cnfStyle w:val="100000000000" w:firstRow="1" w:lastRow="0" w:firstColumn="0" w:lastColumn="0" w:oddVBand="0" w:evenVBand="0" w:oddHBand="0" w:evenHBand="0" w:firstRowFirstColumn="0" w:firstRowLastColumn="0" w:lastRowFirstColumn="0" w:lastRowLastColumn="0"/>
            </w:pPr>
            <w:r>
              <w:t>Description</w:t>
            </w:r>
          </w:p>
        </w:tc>
      </w:tr>
      <w:tr w:rsidR="004134EE" w14:paraId="1CD1CCF7" w14:textId="77777777" w:rsidTr="00AC791F">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8" w:type="pct"/>
            <w:tcBorders>
              <w:top w:val="none" w:sz="0" w:space="0" w:color="auto"/>
              <w:left w:val="none" w:sz="0" w:space="0" w:color="auto"/>
              <w:bottom w:val="none" w:sz="0" w:space="0" w:color="auto"/>
              <w:right w:val="none" w:sz="0" w:space="0" w:color="auto"/>
            </w:tcBorders>
          </w:tcPr>
          <w:p w14:paraId="5079E763" w14:textId="77777777" w:rsidR="004134EE" w:rsidRDefault="004134EE" w:rsidP="00190841">
            <w:pPr>
              <w:pStyle w:val="Tabletext"/>
            </w:pPr>
          </w:p>
        </w:tc>
        <w:tc>
          <w:tcPr>
            <w:tcW w:w="3872" w:type="pct"/>
            <w:tcBorders>
              <w:top w:val="none" w:sz="0" w:space="0" w:color="auto"/>
              <w:bottom w:val="none" w:sz="0" w:space="0" w:color="auto"/>
            </w:tcBorders>
          </w:tcPr>
          <w:p w14:paraId="1B1C03FD" w14:textId="77777777" w:rsidR="004134EE" w:rsidRDefault="004134EE" w:rsidP="00190841">
            <w:pPr>
              <w:pStyle w:val="Tabletext"/>
              <w:cnfStyle w:val="000000100000" w:firstRow="0" w:lastRow="0" w:firstColumn="0" w:lastColumn="0" w:oddVBand="0" w:evenVBand="0" w:oddHBand="1" w:evenHBand="0" w:firstRowFirstColumn="0" w:firstRowLastColumn="0" w:lastRowFirstColumn="0" w:lastRowLastColumn="0"/>
            </w:pPr>
          </w:p>
        </w:tc>
      </w:tr>
      <w:tr w:rsidR="00EC5E8E" w14:paraId="243B693D" w14:textId="77777777" w:rsidTr="00AC791F">
        <w:trPr>
          <w:trHeight w:val="284"/>
        </w:trPr>
        <w:tc>
          <w:tcPr>
            <w:cnfStyle w:val="000010000000" w:firstRow="0" w:lastRow="0" w:firstColumn="0" w:lastColumn="0" w:oddVBand="1" w:evenVBand="0" w:oddHBand="0" w:evenHBand="0" w:firstRowFirstColumn="0" w:firstRowLastColumn="0" w:lastRowFirstColumn="0" w:lastRowLastColumn="0"/>
            <w:tcW w:w="1128" w:type="pct"/>
            <w:tcBorders>
              <w:left w:val="none" w:sz="0" w:space="0" w:color="auto"/>
              <w:right w:val="none" w:sz="0" w:space="0" w:color="auto"/>
            </w:tcBorders>
          </w:tcPr>
          <w:p w14:paraId="31B64A9B" w14:textId="77777777" w:rsidR="00EC5E8E" w:rsidRDefault="00EC5E8E" w:rsidP="00190841">
            <w:pPr>
              <w:pStyle w:val="Tabletext"/>
            </w:pPr>
          </w:p>
        </w:tc>
        <w:tc>
          <w:tcPr>
            <w:tcW w:w="3872" w:type="pct"/>
          </w:tcPr>
          <w:p w14:paraId="3958F1A7" w14:textId="77777777" w:rsidR="00EC5E8E" w:rsidRDefault="00EC5E8E" w:rsidP="00190841">
            <w:pPr>
              <w:pStyle w:val="Tabletext"/>
              <w:cnfStyle w:val="000000000000" w:firstRow="0" w:lastRow="0" w:firstColumn="0" w:lastColumn="0" w:oddVBand="0" w:evenVBand="0" w:oddHBand="0" w:evenHBand="0" w:firstRowFirstColumn="0" w:firstRowLastColumn="0" w:lastRowFirstColumn="0" w:lastRowLastColumn="0"/>
            </w:pPr>
          </w:p>
        </w:tc>
      </w:tr>
      <w:tr w:rsidR="00EC5E8E" w14:paraId="5E62E8B0" w14:textId="77777777" w:rsidTr="00AC791F">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8" w:type="pct"/>
            <w:tcBorders>
              <w:top w:val="none" w:sz="0" w:space="0" w:color="auto"/>
              <w:left w:val="none" w:sz="0" w:space="0" w:color="auto"/>
              <w:bottom w:val="none" w:sz="0" w:space="0" w:color="auto"/>
              <w:right w:val="none" w:sz="0" w:space="0" w:color="auto"/>
            </w:tcBorders>
          </w:tcPr>
          <w:p w14:paraId="170C1396" w14:textId="77777777" w:rsidR="00EC5E8E" w:rsidRDefault="00EC5E8E" w:rsidP="00190841">
            <w:pPr>
              <w:pStyle w:val="Tabletext"/>
            </w:pPr>
          </w:p>
        </w:tc>
        <w:tc>
          <w:tcPr>
            <w:tcW w:w="3872" w:type="pct"/>
            <w:tcBorders>
              <w:top w:val="none" w:sz="0" w:space="0" w:color="auto"/>
              <w:bottom w:val="none" w:sz="0" w:space="0" w:color="auto"/>
            </w:tcBorders>
          </w:tcPr>
          <w:p w14:paraId="45580FCC" w14:textId="77777777" w:rsidR="00EC5E8E" w:rsidRDefault="00EC5E8E" w:rsidP="00190841">
            <w:pPr>
              <w:pStyle w:val="Tabletext"/>
              <w:cnfStyle w:val="000000100000" w:firstRow="0" w:lastRow="0" w:firstColumn="0" w:lastColumn="0" w:oddVBand="0" w:evenVBand="0" w:oddHBand="1" w:evenHBand="0" w:firstRowFirstColumn="0" w:firstRowLastColumn="0" w:lastRowFirstColumn="0" w:lastRowLastColumn="0"/>
            </w:pPr>
          </w:p>
        </w:tc>
      </w:tr>
      <w:tr w:rsidR="00EC5E8E" w14:paraId="5AB6C9CE" w14:textId="77777777" w:rsidTr="00AC791F">
        <w:trPr>
          <w:trHeight w:val="284"/>
        </w:trPr>
        <w:tc>
          <w:tcPr>
            <w:cnfStyle w:val="000010000000" w:firstRow="0" w:lastRow="0" w:firstColumn="0" w:lastColumn="0" w:oddVBand="1" w:evenVBand="0" w:oddHBand="0" w:evenHBand="0" w:firstRowFirstColumn="0" w:firstRowLastColumn="0" w:lastRowFirstColumn="0" w:lastRowLastColumn="0"/>
            <w:tcW w:w="1128" w:type="pct"/>
            <w:tcBorders>
              <w:left w:val="none" w:sz="0" w:space="0" w:color="auto"/>
              <w:right w:val="none" w:sz="0" w:space="0" w:color="auto"/>
            </w:tcBorders>
          </w:tcPr>
          <w:p w14:paraId="3F5328B5" w14:textId="77777777" w:rsidR="00EC5E8E" w:rsidRDefault="00EC5E8E" w:rsidP="00190841">
            <w:pPr>
              <w:pStyle w:val="Tabletext"/>
            </w:pPr>
          </w:p>
        </w:tc>
        <w:tc>
          <w:tcPr>
            <w:tcW w:w="3872" w:type="pct"/>
          </w:tcPr>
          <w:p w14:paraId="744D760D" w14:textId="77777777" w:rsidR="00EC5E8E" w:rsidRDefault="00EC5E8E" w:rsidP="00190841">
            <w:pPr>
              <w:pStyle w:val="Tabletext"/>
              <w:cnfStyle w:val="000000000000" w:firstRow="0" w:lastRow="0" w:firstColumn="0" w:lastColumn="0" w:oddVBand="0" w:evenVBand="0" w:oddHBand="0" w:evenHBand="0" w:firstRowFirstColumn="0" w:firstRowLastColumn="0" w:lastRowFirstColumn="0" w:lastRowLastColumn="0"/>
            </w:pPr>
          </w:p>
        </w:tc>
      </w:tr>
    </w:tbl>
    <w:p w14:paraId="007A8CD5" w14:textId="61628E8A" w:rsidR="00B466D0" w:rsidRPr="00B466D0" w:rsidRDefault="00B466D0" w:rsidP="00C12919">
      <w:pPr>
        <w:pStyle w:val="HeadingA"/>
      </w:pPr>
      <w:r w:rsidRPr="00B466D0">
        <w:t>List of Appendices</w:t>
      </w:r>
    </w:p>
    <w:p w14:paraId="475412D1" w14:textId="5B17A161" w:rsidR="00B466D0" w:rsidRPr="004134EE" w:rsidRDefault="00B466D0" w:rsidP="00B466D0">
      <w:pPr>
        <w:pStyle w:val="BodyText"/>
        <w:rPr>
          <w:lang w:val="en-US" w:bidi="en-US"/>
        </w:rPr>
      </w:pPr>
      <w:r w:rsidRPr="00B466D0">
        <w:rPr>
          <w:lang w:val="en-US" w:bidi="en-US"/>
        </w:rPr>
        <w:t>The appendices are included in a separate volume from the Business Case.</w:t>
      </w:r>
    </w:p>
    <w:p w14:paraId="40BFB569" w14:textId="22CA373B" w:rsidR="004134EE" w:rsidRDefault="00AE17E4" w:rsidP="00B466D0">
      <w:r>
        <w:rPr>
          <w:noProof/>
        </w:rPr>
        <mc:AlternateContent>
          <mc:Choice Requires="wps">
            <w:drawing>
              <wp:anchor distT="0" distB="0" distL="114300" distR="114300" simplePos="0" relativeHeight="251659264" behindDoc="0" locked="0" layoutInCell="1" allowOverlap="1" wp14:anchorId="42B59079" wp14:editId="11DE77A8">
                <wp:simplePos x="0" y="0"/>
                <wp:positionH relativeFrom="margin">
                  <wp:align>right</wp:align>
                </wp:positionH>
                <wp:positionV relativeFrom="paragraph">
                  <wp:posOffset>336550</wp:posOffset>
                </wp:positionV>
                <wp:extent cx="5943600" cy="259080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5943600" cy="2590800"/>
                        </a:xfrm>
                        <a:prstGeom prst="rect">
                          <a:avLst/>
                        </a:prstGeom>
                        <a:solidFill>
                          <a:schemeClr val="accent3">
                            <a:lumMod val="20000"/>
                            <a:lumOff val="80000"/>
                          </a:schemeClr>
                        </a:solidFill>
                        <a:ln w="38100">
                          <a:solidFill>
                            <a:srgbClr val="FF0000"/>
                          </a:solidFill>
                          <a:prstDash val="lgDash"/>
                        </a:ln>
                      </wps:spPr>
                      <wps:txbx>
                        <w:txbxContent>
                          <w:p w14:paraId="2776B1CA" w14:textId="77777777" w:rsidR="00EA3048" w:rsidRDefault="00EA3048" w:rsidP="00251E80">
                            <w:pPr>
                              <w:pStyle w:val="NormalWeb"/>
                              <w:spacing w:before="0" w:beforeAutospacing="0" w:after="0" w:afterAutospacing="0"/>
                              <w:jc w:val="center"/>
                            </w:pPr>
                            <w:r>
                              <w:rPr>
                                <w:rFonts w:ascii="Arial" w:eastAsia="+mn-ea" w:hAnsi="Arial" w:cs="+mn-cs"/>
                                <w:b/>
                                <w:bCs/>
                                <w:color w:val="000000"/>
                                <w:kern w:val="24"/>
                                <w:sz w:val="64"/>
                                <w:szCs w:val="64"/>
                              </w:rPr>
                              <w:t>!</w:t>
                            </w:r>
                          </w:p>
                          <w:p w14:paraId="17C4E837" w14:textId="5FC1205A" w:rsidR="00EA3048" w:rsidRPr="00AE17E4"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 xml:space="preserve">This template </w:t>
                            </w:r>
                            <w:r>
                              <w:rPr>
                                <w14:textOutline w14:w="9525" w14:cap="rnd" w14:cmpd="sng" w14:algn="ctr">
                                  <w14:noFill/>
                                  <w14:prstDash w14:val="solid"/>
                                  <w14:bevel/>
                                </w14:textOutline>
                              </w:rPr>
                              <w:t>should</w:t>
                            </w:r>
                            <w:r w:rsidRPr="00AE17E4">
                              <w:rPr>
                                <w14:textOutline w14:w="9525" w14:cap="rnd" w14:cmpd="sng" w14:algn="ctr">
                                  <w14:noFill/>
                                  <w14:prstDash w14:val="solid"/>
                                  <w14:bevel/>
                                </w14:textOutline>
                              </w:rPr>
                              <w:t xml:space="preserve"> be used in conjunction with the Strategic Asset Management Framework (SAMF) Business Case Guidelines. </w:t>
                            </w:r>
                            <w:r w:rsidR="00C132FE">
                              <w:rPr>
                                <w14:textOutline w14:w="9525" w14:cap="rnd" w14:cmpd="sng" w14:algn="ctr">
                                  <w14:noFill/>
                                  <w14:prstDash w14:val="solid"/>
                                  <w14:bevel/>
                                </w14:textOutline>
                              </w:rPr>
                              <w:t>T</w:t>
                            </w:r>
                            <w:r>
                              <w:rPr>
                                <w14:textOutline w14:w="9525" w14:cap="rnd" w14:cmpd="sng" w14:algn="ctr">
                                  <w14:noFill/>
                                  <w14:prstDash w14:val="solid"/>
                                  <w14:bevel/>
                                </w14:textOutline>
                              </w:rPr>
                              <w:t xml:space="preserve">he Business Case Guidelines provide more </w:t>
                            </w:r>
                            <w:r w:rsidR="00C132FE">
                              <w:rPr>
                                <w14:textOutline w14:w="9525" w14:cap="rnd" w14:cmpd="sng" w14:algn="ctr">
                                  <w14:noFill/>
                                  <w14:prstDash w14:val="solid"/>
                                  <w14:bevel/>
                                </w14:textOutline>
                              </w:rPr>
                              <w:t xml:space="preserve">detail </w:t>
                            </w:r>
                            <w:r w:rsidR="005156AC">
                              <w:rPr>
                                <w14:textOutline w14:w="9525" w14:cap="rnd" w14:cmpd="sng" w14:algn="ctr">
                                  <w14:noFill/>
                                  <w14:prstDash w14:val="solid"/>
                                  <w14:bevel/>
                                </w14:textOutline>
                              </w:rPr>
                              <w:t>on the</w:t>
                            </w:r>
                            <w:r>
                              <w:rPr>
                                <w14:textOutline w14:w="9525" w14:cap="rnd" w14:cmpd="sng" w14:algn="ctr">
                                  <w14:noFill/>
                                  <w14:prstDash w14:val="solid"/>
                                  <w14:bevel/>
                                </w14:textOutline>
                              </w:rPr>
                              <w:t xml:space="preserve"> content requirements.</w:t>
                            </w:r>
                          </w:p>
                          <w:p w14:paraId="30A0F550" w14:textId="77777777" w:rsidR="00EA3048" w:rsidRPr="00AE17E4" w:rsidRDefault="00EA3048" w:rsidP="00DC189D">
                            <w:pPr>
                              <w:jc w:val="both"/>
                              <w:rPr>
                                <w14:textOutline w14:w="9525" w14:cap="rnd" w14:cmpd="sng" w14:algn="ctr">
                                  <w14:noFill/>
                                  <w14:prstDash w14:val="solid"/>
                                  <w14:bevel/>
                                </w14:textOutline>
                              </w:rPr>
                            </w:pPr>
                          </w:p>
                          <w:p w14:paraId="304F4AFB" w14:textId="7A51504A" w:rsidR="00EA3048"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This template is intended to</w:t>
                            </w:r>
                            <w:r w:rsidR="00CA626E">
                              <w:rPr>
                                <w14:textOutline w14:w="9525" w14:cap="rnd" w14:cmpd="sng" w14:algn="ctr">
                                  <w14:noFill/>
                                  <w14:prstDash w14:val="solid"/>
                                  <w14:bevel/>
                                </w14:textOutline>
                              </w:rPr>
                              <w:t xml:space="preserve"> broadly</w:t>
                            </w:r>
                            <w:r w:rsidRPr="00AE17E4">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reflect</w:t>
                            </w:r>
                            <w:r w:rsidRPr="00AE17E4">
                              <w:rPr>
                                <w14:textOutline w14:w="9525" w14:cap="rnd" w14:cmpd="sng" w14:algn="ctr">
                                  <w14:noFill/>
                                  <w14:prstDash w14:val="solid"/>
                                  <w14:bevel/>
                                </w14:textOutline>
                              </w:rPr>
                              <w:t xml:space="preserve"> the SAMF requirements</w:t>
                            </w:r>
                            <w:r>
                              <w:rPr>
                                <w14:textOutline w14:w="9525" w14:cap="rnd" w14:cmpd="sng" w14:algn="ctr">
                                  <w14:noFill/>
                                  <w14:prstDash w14:val="solid"/>
                                  <w14:bevel/>
                                </w14:textOutline>
                              </w:rPr>
                              <w:t xml:space="preserve"> </w:t>
                            </w:r>
                            <w:r w:rsidRPr="00AE17E4">
                              <w:rPr>
                                <w14:textOutline w14:w="9525" w14:cap="rnd" w14:cmpd="sng" w14:algn="ctr">
                                  <w14:noFill/>
                                  <w14:prstDash w14:val="solid"/>
                                  <w14:bevel/>
                                </w14:textOutline>
                              </w:rPr>
                              <w:t xml:space="preserve">but may be tailored to reflect the </w:t>
                            </w:r>
                            <w:r w:rsidR="00C132FE">
                              <w:rPr>
                                <w14:textOutline w14:w="9525" w14:cap="rnd" w14:cmpd="sng" w14:algn="ctr">
                                  <w14:noFill/>
                                  <w14:prstDash w14:val="solid"/>
                                  <w14:bevel/>
                                </w14:textOutline>
                              </w:rPr>
                              <w:t xml:space="preserve">asset type and complexity of the </w:t>
                            </w:r>
                            <w:r w:rsidRPr="00AE17E4">
                              <w:rPr>
                                <w14:textOutline w14:w="9525" w14:cap="rnd" w14:cmpd="sng" w14:algn="ctr">
                                  <w14:noFill/>
                                  <w14:prstDash w14:val="solid"/>
                                  <w14:bevel/>
                                </w14:textOutline>
                              </w:rPr>
                              <w:t>investment proposal.</w:t>
                            </w:r>
                          </w:p>
                          <w:p w14:paraId="24C57153" w14:textId="77777777" w:rsidR="00EA3048" w:rsidRDefault="00EA3048" w:rsidP="00DC189D">
                            <w:pPr>
                              <w:jc w:val="both"/>
                              <w:rPr>
                                <w14:textOutline w14:w="9525" w14:cap="rnd" w14:cmpd="sng" w14:algn="ctr">
                                  <w14:noFill/>
                                  <w14:prstDash w14:val="solid"/>
                                  <w14:bevel/>
                                </w14:textOutline>
                              </w:rPr>
                            </w:pPr>
                          </w:p>
                          <w:p w14:paraId="51D009EF" w14:textId="58C4293F" w:rsidR="00EA3048" w:rsidRPr="00251E80" w:rsidRDefault="00EA3048" w:rsidP="00DC189D">
                            <w:pPr>
                              <w:jc w:val="both"/>
                              <w:rPr>
                                <w14:textOutline w14:w="9525" w14:cap="rnd" w14:cmpd="sng" w14:algn="ctr">
                                  <w14:noFill/>
                                  <w14:prstDash w14:val="solid"/>
                                  <w14:bevel/>
                                </w14:textOutline>
                              </w:rPr>
                            </w:pPr>
                            <w:r>
                              <w:t xml:space="preserve">Agencies are encouraged to engage with the Department of Treasury early in </w:t>
                            </w:r>
                            <w:r w:rsidR="00CA626E">
                              <w:t>a</w:t>
                            </w:r>
                            <w:r>
                              <w:t xml:space="preserve"> proposal</w:t>
                            </w:r>
                            <w:r w:rsidR="00CA626E">
                              <w:t>’</w:t>
                            </w:r>
                            <w:r>
                              <w:t xml:space="preserve">s development to </w:t>
                            </w:r>
                            <w:r w:rsidR="00C132FE">
                              <w:t xml:space="preserve">ensure that the agency’s approach to developing the business case will meet </w:t>
                            </w:r>
                            <w:r>
                              <w:t xml:space="preserve">the SAMF </w:t>
                            </w:r>
                            <w:r w:rsidR="003929E1">
                              <w:t>r</w:t>
                            </w:r>
                            <w:r>
                              <w:t>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59079" id="_x0000_t202" coordsize="21600,21600" o:spt="202" path="m,l,21600r21600,l21600,xe">
                <v:stroke joinstyle="miter"/>
                <v:path gradientshapeok="t" o:connecttype="rect"/>
              </v:shapetype>
              <v:shape id="Text Box 1" o:spid="_x0000_s1026" type="#_x0000_t202" style="position:absolute;margin-left:416.8pt;margin-top:26.5pt;width:468pt;height:2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" fillcolor="#f5d0d4 [662]" strokecolor="red" strokeweight="3pt">
                <v:stroke dashstyle="longDash"/>
                <v:textbox>
                  <w:txbxContent>
                    <w:p w14:paraId="2776B1CA" w14:textId="77777777" w:rsidR="00EA3048" w:rsidRDefault="00EA3048" w:rsidP="00251E80">
                      <w:pPr>
                        <w:pStyle w:val="NormalWeb"/>
                        <w:spacing w:before="0" w:beforeAutospacing="0" w:after="0" w:afterAutospacing="0"/>
                        <w:jc w:val="center"/>
                      </w:pPr>
                      <w:r>
                        <w:rPr>
                          <w:rFonts w:ascii="Arial" w:eastAsia="+mn-ea" w:hAnsi="Arial" w:cs="+mn-cs"/>
                          <w:b/>
                          <w:bCs/>
                          <w:color w:val="000000"/>
                          <w:kern w:val="24"/>
                          <w:sz w:val="64"/>
                          <w:szCs w:val="64"/>
                        </w:rPr>
                        <w:t>!</w:t>
                      </w:r>
                    </w:p>
                    <w:p w14:paraId="17C4E837" w14:textId="5FC1205A" w:rsidR="00EA3048" w:rsidRPr="00AE17E4"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 xml:space="preserve">This template </w:t>
                      </w:r>
                      <w:r>
                        <w:rPr>
                          <w14:textOutline w14:w="9525" w14:cap="rnd" w14:cmpd="sng" w14:algn="ctr">
                            <w14:noFill/>
                            <w14:prstDash w14:val="solid"/>
                            <w14:bevel/>
                          </w14:textOutline>
                        </w:rPr>
                        <w:t>should</w:t>
                      </w:r>
                      <w:r w:rsidRPr="00AE17E4">
                        <w:rPr>
                          <w14:textOutline w14:w="9525" w14:cap="rnd" w14:cmpd="sng" w14:algn="ctr">
                            <w14:noFill/>
                            <w14:prstDash w14:val="solid"/>
                            <w14:bevel/>
                          </w14:textOutline>
                        </w:rPr>
                        <w:t xml:space="preserve"> be used in conjunction with the Strategic Asset Management Framework (SAMF) Business Case Guidelines. </w:t>
                      </w:r>
                      <w:r w:rsidR="00C132FE">
                        <w:rPr>
                          <w14:textOutline w14:w="9525" w14:cap="rnd" w14:cmpd="sng" w14:algn="ctr">
                            <w14:noFill/>
                            <w14:prstDash w14:val="solid"/>
                            <w14:bevel/>
                          </w14:textOutline>
                        </w:rPr>
                        <w:t>T</w:t>
                      </w:r>
                      <w:r>
                        <w:rPr>
                          <w14:textOutline w14:w="9525" w14:cap="rnd" w14:cmpd="sng" w14:algn="ctr">
                            <w14:noFill/>
                            <w14:prstDash w14:val="solid"/>
                            <w14:bevel/>
                          </w14:textOutline>
                        </w:rPr>
                        <w:t xml:space="preserve">he Business Case Guidelines provide more </w:t>
                      </w:r>
                      <w:r w:rsidR="00C132FE">
                        <w:rPr>
                          <w14:textOutline w14:w="9525" w14:cap="rnd" w14:cmpd="sng" w14:algn="ctr">
                            <w14:noFill/>
                            <w14:prstDash w14:val="solid"/>
                            <w14:bevel/>
                          </w14:textOutline>
                        </w:rPr>
                        <w:t xml:space="preserve">detail </w:t>
                      </w:r>
                      <w:r w:rsidR="005156AC">
                        <w:rPr>
                          <w14:textOutline w14:w="9525" w14:cap="rnd" w14:cmpd="sng" w14:algn="ctr">
                            <w14:noFill/>
                            <w14:prstDash w14:val="solid"/>
                            <w14:bevel/>
                          </w14:textOutline>
                        </w:rPr>
                        <w:t>on the</w:t>
                      </w:r>
                      <w:r>
                        <w:rPr>
                          <w14:textOutline w14:w="9525" w14:cap="rnd" w14:cmpd="sng" w14:algn="ctr">
                            <w14:noFill/>
                            <w14:prstDash w14:val="solid"/>
                            <w14:bevel/>
                          </w14:textOutline>
                        </w:rPr>
                        <w:t xml:space="preserve"> content requirements.</w:t>
                      </w:r>
                    </w:p>
                    <w:p w14:paraId="30A0F550" w14:textId="77777777" w:rsidR="00EA3048" w:rsidRPr="00AE17E4" w:rsidRDefault="00EA3048" w:rsidP="00DC189D">
                      <w:pPr>
                        <w:jc w:val="both"/>
                        <w:rPr>
                          <w14:textOutline w14:w="9525" w14:cap="rnd" w14:cmpd="sng" w14:algn="ctr">
                            <w14:noFill/>
                            <w14:prstDash w14:val="solid"/>
                            <w14:bevel/>
                          </w14:textOutline>
                        </w:rPr>
                      </w:pPr>
                    </w:p>
                    <w:p w14:paraId="304F4AFB" w14:textId="7A51504A" w:rsidR="00EA3048"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This template is intended to</w:t>
                      </w:r>
                      <w:r w:rsidR="00CA626E">
                        <w:rPr>
                          <w14:textOutline w14:w="9525" w14:cap="rnd" w14:cmpd="sng" w14:algn="ctr">
                            <w14:noFill/>
                            <w14:prstDash w14:val="solid"/>
                            <w14:bevel/>
                          </w14:textOutline>
                        </w:rPr>
                        <w:t xml:space="preserve"> broadly</w:t>
                      </w:r>
                      <w:r w:rsidRPr="00AE17E4">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reflect</w:t>
                      </w:r>
                      <w:r w:rsidRPr="00AE17E4">
                        <w:rPr>
                          <w14:textOutline w14:w="9525" w14:cap="rnd" w14:cmpd="sng" w14:algn="ctr">
                            <w14:noFill/>
                            <w14:prstDash w14:val="solid"/>
                            <w14:bevel/>
                          </w14:textOutline>
                        </w:rPr>
                        <w:t xml:space="preserve"> the SAMF requirements</w:t>
                      </w:r>
                      <w:r>
                        <w:rPr>
                          <w14:textOutline w14:w="9525" w14:cap="rnd" w14:cmpd="sng" w14:algn="ctr">
                            <w14:noFill/>
                            <w14:prstDash w14:val="solid"/>
                            <w14:bevel/>
                          </w14:textOutline>
                        </w:rPr>
                        <w:t xml:space="preserve"> </w:t>
                      </w:r>
                      <w:r w:rsidRPr="00AE17E4">
                        <w:rPr>
                          <w14:textOutline w14:w="9525" w14:cap="rnd" w14:cmpd="sng" w14:algn="ctr">
                            <w14:noFill/>
                            <w14:prstDash w14:val="solid"/>
                            <w14:bevel/>
                          </w14:textOutline>
                        </w:rPr>
                        <w:t xml:space="preserve">but may be tailored to reflect the </w:t>
                      </w:r>
                      <w:r w:rsidR="00C132FE">
                        <w:rPr>
                          <w14:textOutline w14:w="9525" w14:cap="rnd" w14:cmpd="sng" w14:algn="ctr">
                            <w14:noFill/>
                            <w14:prstDash w14:val="solid"/>
                            <w14:bevel/>
                          </w14:textOutline>
                        </w:rPr>
                        <w:t xml:space="preserve">asset type and complexity of the </w:t>
                      </w:r>
                      <w:r w:rsidRPr="00AE17E4">
                        <w:rPr>
                          <w14:textOutline w14:w="9525" w14:cap="rnd" w14:cmpd="sng" w14:algn="ctr">
                            <w14:noFill/>
                            <w14:prstDash w14:val="solid"/>
                            <w14:bevel/>
                          </w14:textOutline>
                        </w:rPr>
                        <w:t>investment proposal.</w:t>
                      </w:r>
                    </w:p>
                    <w:p w14:paraId="24C57153" w14:textId="77777777" w:rsidR="00EA3048" w:rsidRDefault="00EA3048" w:rsidP="00DC189D">
                      <w:pPr>
                        <w:jc w:val="both"/>
                        <w:rPr>
                          <w14:textOutline w14:w="9525" w14:cap="rnd" w14:cmpd="sng" w14:algn="ctr">
                            <w14:noFill/>
                            <w14:prstDash w14:val="solid"/>
                            <w14:bevel/>
                          </w14:textOutline>
                        </w:rPr>
                      </w:pPr>
                    </w:p>
                    <w:p w14:paraId="51D009EF" w14:textId="58C4293F" w:rsidR="00EA3048" w:rsidRPr="00251E80" w:rsidRDefault="00EA3048" w:rsidP="00DC189D">
                      <w:pPr>
                        <w:jc w:val="both"/>
                        <w:rPr>
                          <w14:textOutline w14:w="9525" w14:cap="rnd" w14:cmpd="sng" w14:algn="ctr">
                            <w14:noFill/>
                            <w14:prstDash w14:val="solid"/>
                            <w14:bevel/>
                          </w14:textOutline>
                        </w:rPr>
                      </w:pPr>
                      <w:r>
                        <w:t xml:space="preserve">Agencies are encouraged to engage with the Department of Treasury early in </w:t>
                      </w:r>
                      <w:r w:rsidR="00CA626E">
                        <w:t>a</w:t>
                      </w:r>
                      <w:r>
                        <w:t xml:space="preserve"> proposal</w:t>
                      </w:r>
                      <w:r w:rsidR="00CA626E">
                        <w:t>’</w:t>
                      </w:r>
                      <w:r>
                        <w:t xml:space="preserve">s development to </w:t>
                      </w:r>
                      <w:r w:rsidR="00C132FE">
                        <w:t xml:space="preserve">ensure that the agency’s approach to developing the business case will meet </w:t>
                      </w:r>
                      <w:r>
                        <w:t xml:space="preserve">the SAMF </w:t>
                      </w:r>
                      <w:r w:rsidR="003929E1">
                        <w:t>r</w:t>
                      </w:r>
                      <w:r>
                        <w:t>equirements.</w:t>
                      </w:r>
                    </w:p>
                  </w:txbxContent>
                </v:textbox>
                <w10:wrap anchorx="margin"/>
              </v:shape>
            </w:pict>
          </mc:Fallback>
        </mc:AlternateContent>
      </w:r>
    </w:p>
    <w:p w14:paraId="0877BE5B" w14:textId="0984A522" w:rsidR="004134EE" w:rsidRDefault="004134EE" w:rsidP="00B466D0">
      <w:pPr>
        <w:pStyle w:val="BodyText"/>
        <w:sectPr w:rsidR="004134EE" w:rsidSect="009370A6">
          <w:headerReference w:type="even" r:id="rId12"/>
          <w:headerReference w:type="default" r:id="rId13"/>
          <w:footerReference w:type="default" r:id="rId14"/>
          <w:headerReference w:type="first" r:id="rId15"/>
          <w:pgSz w:w="11906" w:h="16838"/>
          <w:pgMar w:top="1247" w:right="1247" w:bottom="1247" w:left="1247" w:header="1701" w:footer="709" w:gutter="0"/>
          <w:pgNumType w:start="0"/>
          <w:cols w:space="708"/>
          <w:titlePg/>
          <w:docGrid w:linePitch="360"/>
        </w:sectPr>
      </w:pPr>
    </w:p>
    <w:sdt>
      <w:sdtPr>
        <w:rPr>
          <w:rFonts w:ascii="Arial" w:eastAsiaTheme="minorHAnsi" w:hAnsi="Arial" w:cs="Times New Roman"/>
          <w:b w:val="0"/>
          <w:bCs w:val="0"/>
          <w:color w:val="auto"/>
          <w:sz w:val="22"/>
          <w:szCs w:val="20"/>
        </w:rPr>
        <w:id w:val="-617757071"/>
        <w:docPartObj>
          <w:docPartGallery w:val="Table of Contents"/>
          <w:docPartUnique/>
        </w:docPartObj>
      </w:sdtPr>
      <w:sdtEndPr>
        <w:rPr>
          <w:noProof/>
        </w:rPr>
      </w:sdtEndPr>
      <w:sdtContent>
        <w:p w14:paraId="233D001D" w14:textId="3FFE6E8C" w:rsidR="00115A83" w:rsidRPr="00B73150" w:rsidRDefault="00B73150" w:rsidP="00B73150">
          <w:pPr>
            <w:pStyle w:val="TOAHeading"/>
          </w:pPr>
          <w:r w:rsidRPr="00B73150">
            <w:t>Contents</w:t>
          </w:r>
        </w:p>
        <w:p w14:paraId="3F7D2043" w14:textId="2584DED6" w:rsidR="008D1953" w:rsidRDefault="00115A83">
          <w:pPr>
            <w:pStyle w:val="TOC1"/>
            <w:rPr>
              <w:rFonts w:asciiTheme="minorHAnsi" w:eastAsiaTheme="minorEastAsia" w:hAnsiTheme="minorHAnsi" w:cstheme="minorBid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4905541" w:history="1">
            <w:r w:rsidR="008D1953" w:rsidRPr="00345CF7">
              <w:rPr>
                <w:rStyle w:val="Hyperlink"/>
                <w:noProof/>
              </w:rPr>
              <w:t>1</w:t>
            </w:r>
            <w:r w:rsidR="008D1953">
              <w:rPr>
                <w:rFonts w:asciiTheme="minorHAnsi" w:eastAsiaTheme="minorEastAsia" w:hAnsiTheme="minorHAnsi" w:cstheme="minorBidi"/>
                <w:b w:val="0"/>
                <w:noProof/>
                <w:color w:val="auto"/>
                <w:kern w:val="2"/>
                <w:sz w:val="24"/>
                <w:szCs w:val="24"/>
                <w:lang w:eastAsia="en-AU"/>
                <w14:ligatures w14:val="standardContextual"/>
              </w:rPr>
              <w:tab/>
            </w:r>
            <w:r w:rsidR="008D1953" w:rsidRPr="00345CF7">
              <w:rPr>
                <w:rStyle w:val="Hyperlink"/>
                <w:noProof/>
              </w:rPr>
              <w:t>Executive Summary</w:t>
            </w:r>
            <w:r w:rsidR="008D1953">
              <w:rPr>
                <w:noProof/>
                <w:webHidden/>
              </w:rPr>
              <w:tab/>
            </w:r>
            <w:r w:rsidR="008D1953">
              <w:rPr>
                <w:noProof/>
                <w:webHidden/>
              </w:rPr>
              <w:fldChar w:fldCharType="begin"/>
            </w:r>
            <w:r w:rsidR="008D1953">
              <w:rPr>
                <w:noProof/>
                <w:webHidden/>
              </w:rPr>
              <w:instrText xml:space="preserve"> PAGEREF _Toc184905541 \h </w:instrText>
            </w:r>
            <w:r w:rsidR="008D1953">
              <w:rPr>
                <w:noProof/>
                <w:webHidden/>
              </w:rPr>
            </w:r>
            <w:r w:rsidR="008D1953">
              <w:rPr>
                <w:noProof/>
                <w:webHidden/>
              </w:rPr>
              <w:fldChar w:fldCharType="separate"/>
            </w:r>
            <w:r w:rsidR="008D1953">
              <w:rPr>
                <w:noProof/>
                <w:webHidden/>
              </w:rPr>
              <w:t>1</w:t>
            </w:r>
            <w:r w:rsidR="008D1953">
              <w:rPr>
                <w:noProof/>
                <w:webHidden/>
              </w:rPr>
              <w:fldChar w:fldCharType="end"/>
            </w:r>
          </w:hyperlink>
        </w:p>
        <w:p w14:paraId="3E4B799D" w14:textId="2FDE28B4"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42" w:history="1">
            <w:r w:rsidRPr="00345CF7">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Project Purpose</w:t>
            </w:r>
            <w:r>
              <w:rPr>
                <w:noProof/>
                <w:webHidden/>
              </w:rPr>
              <w:tab/>
            </w:r>
            <w:r>
              <w:rPr>
                <w:noProof/>
                <w:webHidden/>
              </w:rPr>
              <w:fldChar w:fldCharType="begin"/>
            </w:r>
            <w:r>
              <w:rPr>
                <w:noProof/>
                <w:webHidden/>
              </w:rPr>
              <w:instrText xml:space="preserve"> PAGEREF _Toc184905542 \h </w:instrText>
            </w:r>
            <w:r>
              <w:rPr>
                <w:noProof/>
                <w:webHidden/>
              </w:rPr>
            </w:r>
            <w:r>
              <w:rPr>
                <w:noProof/>
                <w:webHidden/>
              </w:rPr>
              <w:fldChar w:fldCharType="separate"/>
            </w:r>
            <w:r>
              <w:rPr>
                <w:noProof/>
                <w:webHidden/>
              </w:rPr>
              <w:t>2</w:t>
            </w:r>
            <w:r>
              <w:rPr>
                <w:noProof/>
                <w:webHidden/>
              </w:rPr>
              <w:fldChar w:fldCharType="end"/>
            </w:r>
          </w:hyperlink>
        </w:p>
        <w:p w14:paraId="70855C9D" w14:textId="5E0EE86D"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43" w:history="1">
            <w:r w:rsidRPr="00345CF7">
              <w:rPr>
                <w:rStyle w:val="Hyperlink"/>
                <w:lang w:bidi="en-US"/>
              </w:rPr>
              <w:t>2.1</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Introduction</w:t>
            </w:r>
            <w:r>
              <w:rPr>
                <w:webHidden/>
              </w:rPr>
              <w:tab/>
            </w:r>
            <w:r>
              <w:rPr>
                <w:webHidden/>
              </w:rPr>
              <w:fldChar w:fldCharType="begin"/>
            </w:r>
            <w:r>
              <w:rPr>
                <w:webHidden/>
              </w:rPr>
              <w:instrText xml:space="preserve"> PAGEREF _Toc184905543 \h </w:instrText>
            </w:r>
            <w:r>
              <w:rPr>
                <w:webHidden/>
              </w:rPr>
            </w:r>
            <w:r>
              <w:rPr>
                <w:webHidden/>
              </w:rPr>
              <w:fldChar w:fldCharType="separate"/>
            </w:r>
            <w:r>
              <w:rPr>
                <w:webHidden/>
              </w:rPr>
              <w:t>2</w:t>
            </w:r>
            <w:r>
              <w:rPr>
                <w:webHidden/>
              </w:rPr>
              <w:fldChar w:fldCharType="end"/>
            </w:r>
          </w:hyperlink>
        </w:p>
        <w:p w14:paraId="473EF868" w14:textId="78F81E8A"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44" w:history="1">
            <w:r w:rsidRPr="00345CF7">
              <w:rPr>
                <w:rStyle w:val="Hyperlink"/>
                <w:lang w:bidi="en-US"/>
              </w:rPr>
              <w:t>2.2</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Proposal Background</w:t>
            </w:r>
            <w:r>
              <w:rPr>
                <w:webHidden/>
              </w:rPr>
              <w:tab/>
            </w:r>
            <w:r>
              <w:rPr>
                <w:webHidden/>
              </w:rPr>
              <w:fldChar w:fldCharType="begin"/>
            </w:r>
            <w:r>
              <w:rPr>
                <w:webHidden/>
              </w:rPr>
              <w:instrText xml:space="preserve"> PAGEREF _Toc184905544 \h </w:instrText>
            </w:r>
            <w:r>
              <w:rPr>
                <w:webHidden/>
              </w:rPr>
            </w:r>
            <w:r>
              <w:rPr>
                <w:webHidden/>
              </w:rPr>
              <w:fldChar w:fldCharType="separate"/>
            </w:r>
            <w:r>
              <w:rPr>
                <w:webHidden/>
              </w:rPr>
              <w:t>2</w:t>
            </w:r>
            <w:r>
              <w:rPr>
                <w:webHidden/>
              </w:rPr>
              <w:fldChar w:fldCharType="end"/>
            </w:r>
          </w:hyperlink>
        </w:p>
        <w:p w14:paraId="55CC93E8" w14:textId="60950220"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45" w:history="1">
            <w:r w:rsidRPr="00345CF7">
              <w:rPr>
                <w:rStyle w:val="Hyperlink"/>
                <w:lang w:bidi="en-US"/>
              </w:rPr>
              <w:t>2.3</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Project Context</w:t>
            </w:r>
            <w:r>
              <w:rPr>
                <w:webHidden/>
              </w:rPr>
              <w:tab/>
            </w:r>
            <w:r>
              <w:rPr>
                <w:webHidden/>
              </w:rPr>
              <w:fldChar w:fldCharType="begin"/>
            </w:r>
            <w:r>
              <w:rPr>
                <w:webHidden/>
              </w:rPr>
              <w:instrText xml:space="preserve"> PAGEREF _Toc184905545 \h </w:instrText>
            </w:r>
            <w:r>
              <w:rPr>
                <w:webHidden/>
              </w:rPr>
            </w:r>
            <w:r>
              <w:rPr>
                <w:webHidden/>
              </w:rPr>
              <w:fldChar w:fldCharType="separate"/>
            </w:r>
            <w:r>
              <w:rPr>
                <w:webHidden/>
              </w:rPr>
              <w:t>2</w:t>
            </w:r>
            <w:r>
              <w:rPr>
                <w:webHidden/>
              </w:rPr>
              <w:fldChar w:fldCharType="end"/>
            </w:r>
          </w:hyperlink>
        </w:p>
        <w:p w14:paraId="24531B3A" w14:textId="294CF783"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46" w:history="1">
            <w:r w:rsidRPr="00345CF7">
              <w:rPr>
                <w:rStyle w:val="Hyperlink"/>
                <w:lang w:bidi="en-US"/>
              </w:rPr>
              <w:t>2.4</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Definition of Problem/Opportunity</w:t>
            </w:r>
            <w:r>
              <w:rPr>
                <w:webHidden/>
              </w:rPr>
              <w:tab/>
            </w:r>
            <w:r>
              <w:rPr>
                <w:webHidden/>
              </w:rPr>
              <w:fldChar w:fldCharType="begin"/>
            </w:r>
            <w:r>
              <w:rPr>
                <w:webHidden/>
              </w:rPr>
              <w:instrText xml:space="preserve"> PAGEREF _Toc184905546 \h </w:instrText>
            </w:r>
            <w:r>
              <w:rPr>
                <w:webHidden/>
              </w:rPr>
            </w:r>
            <w:r>
              <w:rPr>
                <w:webHidden/>
              </w:rPr>
              <w:fldChar w:fldCharType="separate"/>
            </w:r>
            <w:r>
              <w:rPr>
                <w:webHidden/>
              </w:rPr>
              <w:t>2</w:t>
            </w:r>
            <w:r>
              <w:rPr>
                <w:webHidden/>
              </w:rPr>
              <w:fldChar w:fldCharType="end"/>
            </w:r>
          </w:hyperlink>
        </w:p>
        <w:p w14:paraId="234841C9" w14:textId="61259D84"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47" w:history="1">
            <w:r w:rsidRPr="00345CF7">
              <w:rPr>
                <w:rStyle w:val="Hyperlink"/>
                <w:lang w:bidi="en-US"/>
              </w:rPr>
              <w:t>2.5</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Rationale for Intervention</w:t>
            </w:r>
            <w:r>
              <w:rPr>
                <w:webHidden/>
              </w:rPr>
              <w:tab/>
            </w:r>
            <w:r>
              <w:rPr>
                <w:webHidden/>
              </w:rPr>
              <w:fldChar w:fldCharType="begin"/>
            </w:r>
            <w:r>
              <w:rPr>
                <w:webHidden/>
              </w:rPr>
              <w:instrText xml:space="preserve"> PAGEREF _Toc184905547 \h </w:instrText>
            </w:r>
            <w:r>
              <w:rPr>
                <w:webHidden/>
              </w:rPr>
            </w:r>
            <w:r>
              <w:rPr>
                <w:webHidden/>
              </w:rPr>
              <w:fldChar w:fldCharType="separate"/>
            </w:r>
            <w:r>
              <w:rPr>
                <w:webHidden/>
              </w:rPr>
              <w:t>2</w:t>
            </w:r>
            <w:r>
              <w:rPr>
                <w:webHidden/>
              </w:rPr>
              <w:fldChar w:fldCharType="end"/>
            </w:r>
          </w:hyperlink>
        </w:p>
        <w:p w14:paraId="26107AF6" w14:textId="767E8FB5"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48" w:history="1">
            <w:r w:rsidRPr="00345CF7">
              <w:rPr>
                <w:rStyle w:val="Hyperlink"/>
                <w:lang w:bidi="en-US"/>
              </w:rPr>
              <w:t>2.6</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Timing Considerations</w:t>
            </w:r>
            <w:r>
              <w:rPr>
                <w:webHidden/>
              </w:rPr>
              <w:tab/>
            </w:r>
            <w:r>
              <w:rPr>
                <w:webHidden/>
              </w:rPr>
              <w:fldChar w:fldCharType="begin"/>
            </w:r>
            <w:r>
              <w:rPr>
                <w:webHidden/>
              </w:rPr>
              <w:instrText xml:space="preserve"> PAGEREF _Toc184905548 \h </w:instrText>
            </w:r>
            <w:r>
              <w:rPr>
                <w:webHidden/>
              </w:rPr>
            </w:r>
            <w:r>
              <w:rPr>
                <w:webHidden/>
              </w:rPr>
              <w:fldChar w:fldCharType="separate"/>
            </w:r>
            <w:r>
              <w:rPr>
                <w:webHidden/>
              </w:rPr>
              <w:t>2</w:t>
            </w:r>
            <w:r>
              <w:rPr>
                <w:webHidden/>
              </w:rPr>
              <w:fldChar w:fldCharType="end"/>
            </w:r>
          </w:hyperlink>
        </w:p>
        <w:p w14:paraId="6149F905" w14:textId="6E026AF8"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49" w:history="1">
            <w:r w:rsidRPr="00345CF7">
              <w:rPr>
                <w:rStyle w:val="Hyperlink"/>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Investment Proposal</w:t>
            </w:r>
            <w:r>
              <w:rPr>
                <w:noProof/>
                <w:webHidden/>
              </w:rPr>
              <w:tab/>
            </w:r>
            <w:r>
              <w:rPr>
                <w:noProof/>
                <w:webHidden/>
              </w:rPr>
              <w:fldChar w:fldCharType="begin"/>
            </w:r>
            <w:r>
              <w:rPr>
                <w:noProof/>
                <w:webHidden/>
              </w:rPr>
              <w:instrText xml:space="preserve"> PAGEREF _Toc184905549 \h </w:instrText>
            </w:r>
            <w:r>
              <w:rPr>
                <w:noProof/>
                <w:webHidden/>
              </w:rPr>
            </w:r>
            <w:r>
              <w:rPr>
                <w:noProof/>
                <w:webHidden/>
              </w:rPr>
              <w:fldChar w:fldCharType="separate"/>
            </w:r>
            <w:r>
              <w:rPr>
                <w:noProof/>
                <w:webHidden/>
              </w:rPr>
              <w:t>3</w:t>
            </w:r>
            <w:r>
              <w:rPr>
                <w:noProof/>
                <w:webHidden/>
              </w:rPr>
              <w:fldChar w:fldCharType="end"/>
            </w:r>
          </w:hyperlink>
        </w:p>
        <w:p w14:paraId="6DE323DC" w14:textId="12293EB0"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0" w:history="1">
            <w:r w:rsidRPr="00345CF7">
              <w:rPr>
                <w:rStyle w:val="Hyperlink"/>
                <w:lang w:bidi="en-US"/>
              </w:rPr>
              <w:t>3.1</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Proposal Objectives</w:t>
            </w:r>
            <w:r>
              <w:rPr>
                <w:webHidden/>
              </w:rPr>
              <w:tab/>
            </w:r>
            <w:r>
              <w:rPr>
                <w:webHidden/>
              </w:rPr>
              <w:fldChar w:fldCharType="begin"/>
            </w:r>
            <w:r>
              <w:rPr>
                <w:webHidden/>
              </w:rPr>
              <w:instrText xml:space="preserve"> PAGEREF _Toc184905550 \h </w:instrText>
            </w:r>
            <w:r>
              <w:rPr>
                <w:webHidden/>
              </w:rPr>
            </w:r>
            <w:r>
              <w:rPr>
                <w:webHidden/>
              </w:rPr>
              <w:fldChar w:fldCharType="separate"/>
            </w:r>
            <w:r>
              <w:rPr>
                <w:webHidden/>
              </w:rPr>
              <w:t>3</w:t>
            </w:r>
            <w:r>
              <w:rPr>
                <w:webHidden/>
              </w:rPr>
              <w:fldChar w:fldCharType="end"/>
            </w:r>
          </w:hyperlink>
        </w:p>
        <w:p w14:paraId="3DE3901B" w14:textId="3E324446"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1" w:history="1">
            <w:r w:rsidRPr="00345CF7">
              <w:rPr>
                <w:rStyle w:val="Hyperlink"/>
                <w:lang w:bidi="en-US"/>
              </w:rPr>
              <w:t>3.2</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Benefits to be Delivered</w:t>
            </w:r>
            <w:r>
              <w:rPr>
                <w:webHidden/>
              </w:rPr>
              <w:tab/>
            </w:r>
            <w:r>
              <w:rPr>
                <w:webHidden/>
              </w:rPr>
              <w:fldChar w:fldCharType="begin"/>
            </w:r>
            <w:r>
              <w:rPr>
                <w:webHidden/>
              </w:rPr>
              <w:instrText xml:space="preserve"> PAGEREF _Toc184905551 \h </w:instrText>
            </w:r>
            <w:r>
              <w:rPr>
                <w:webHidden/>
              </w:rPr>
            </w:r>
            <w:r>
              <w:rPr>
                <w:webHidden/>
              </w:rPr>
              <w:fldChar w:fldCharType="separate"/>
            </w:r>
            <w:r>
              <w:rPr>
                <w:webHidden/>
              </w:rPr>
              <w:t>3</w:t>
            </w:r>
            <w:r>
              <w:rPr>
                <w:webHidden/>
              </w:rPr>
              <w:fldChar w:fldCharType="end"/>
            </w:r>
          </w:hyperlink>
        </w:p>
        <w:p w14:paraId="5E1C25E9" w14:textId="19A83FDA"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2" w:history="1">
            <w:r w:rsidRPr="00345CF7">
              <w:rPr>
                <w:rStyle w:val="Hyperlink"/>
                <w:lang w:bidi="en-US"/>
              </w:rPr>
              <w:t>3.3</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Stakeholders</w:t>
            </w:r>
            <w:r>
              <w:rPr>
                <w:webHidden/>
              </w:rPr>
              <w:tab/>
            </w:r>
            <w:r>
              <w:rPr>
                <w:webHidden/>
              </w:rPr>
              <w:fldChar w:fldCharType="begin"/>
            </w:r>
            <w:r>
              <w:rPr>
                <w:webHidden/>
              </w:rPr>
              <w:instrText xml:space="preserve"> PAGEREF _Toc184905552 \h </w:instrText>
            </w:r>
            <w:r>
              <w:rPr>
                <w:webHidden/>
              </w:rPr>
            </w:r>
            <w:r>
              <w:rPr>
                <w:webHidden/>
              </w:rPr>
              <w:fldChar w:fldCharType="separate"/>
            </w:r>
            <w:r>
              <w:rPr>
                <w:webHidden/>
              </w:rPr>
              <w:t>3</w:t>
            </w:r>
            <w:r>
              <w:rPr>
                <w:webHidden/>
              </w:rPr>
              <w:fldChar w:fldCharType="end"/>
            </w:r>
          </w:hyperlink>
        </w:p>
        <w:p w14:paraId="78E74E22" w14:textId="5246A7F3"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3" w:history="1">
            <w:r w:rsidRPr="00345CF7">
              <w:rPr>
                <w:rStyle w:val="Hyperlink"/>
                <w:lang w:bidi="en-US"/>
              </w:rPr>
              <w:t>3.4</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Interdependencies</w:t>
            </w:r>
            <w:r>
              <w:rPr>
                <w:webHidden/>
              </w:rPr>
              <w:tab/>
            </w:r>
            <w:r>
              <w:rPr>
                <w:webHidden/>
              </w:rPr>
              <w:fldChar w:fldCharType="begin"/>
            </w:r>
            <w:r>
              <w:rPr>
                <w:webHidden/>
              </w:rPr>
              <w:instrText xml:space="preserve"> PAGEREF _Toc184905553 \h </w:instrText>
            </w:r>
            <w:r>
              <w:rPr>
                <w:webHidden/>
              </w:rPr>
            </w:r>
            <w:r>
              <w:rPr>
                <w:webHidden/>
              </w:rPr>
              <w:fldChar w:fldCharType="separate"/>
            </w:r>
            <w:r>
              <w:rPr>
                <w:webHidden/>
              </w:rPr>
              <w:t>3</w:t>
            </w:r>
            <w:r>
              <w:rPr>
                <w:webHidden/>
              </w:rPr>
              <w:fldChar w:fldCharType="end"/>
            </w:r>
          </w:hyperlink>
        </w:p>
        <w:p w14:paraId="5CAD5D2B" w14:textId="7165C778"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54" w:history="1">
            <w:r w:rsidRPr="00345CF7">
              <w:rPr>
                <w:rStyle w:val="Hyperlink"/>
                <w:noProof/>
              </w:rPr>
              <w:t>4</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Strategic Options Analysis</w:t>
            </w:r>
            <w:r>
              <w:rPr>
                <w:noProof/>
                <w:webHidden/>
              </w:rPr>
              <w:tab/>
            </w:r>
            <w:r>
              <w:rPr>
                <w:noProof/>
                <w:webHidden/>
              </w:rPr>
              <w:fldChar w:fldCharType="begin"/>
            </w:r>
            <w:r>
              <w:rPr>
                <w:noProof/>
                <w:webHidden/>
              </w:rPr>
              <w:instrText xml:space="preserve"> PAGEREF _Toc184905554 \h </w:instrText>
            </w:r>
            <w:r>
              <w:rPr>
                <w:noProof/>
                <w:webHidden/>
              </w:rPr>
            </w:r>
            <w:r>
              <w:rPr>
                <w:noProof/>
                <w:webHidden/>
              </w:rPr>
              <w:fldChar w:fldCharType="separate"/>
            </w:r>
            <w:r>
              <w:rPr>
                <w:noProof/>
                <w:webHidden/>
              </w:rPr>
              <w:t>4</w:t>
            </w:r>
            <w:r>
              <w:rPr>
                <w:noProof/>
                <w:webHidden/>
              </w:rPr>
              <w:fldChar w:fldCharType="end"/>
            </w:r>
          </w:hyperlink>
        </w:p>
        <w:p w14:paraId="01DC2D57" w14:textId="5371B7E2"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5" w:history="1">
            <w:r w:rsidRPr="00345CF7">
              <w:rPr>
                <w:rStyle w:val="Hyperlink"/>
                <w:lang w:bidi="en-US"/>
              </w:rPr>
              <w:t>4.1</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Strategic Responses and the Long List of Options</w:t>
            </w:r>
            <w:r>
              <w:rPr>
                <w:webHidden/>
              </w:rPr>
              <w:tab/>
            </w:r>
            <w:r>
              <w:rPr>
                <w:webHidden/>
              </w:rPr>
              <w:fldChar w:fldCharType="begin"/>
            </w:r>
            <w:r>
              <w:rPr>
                <w:webHidden/>
              </w:rPr>
              <w:instrText xml:space="preserve"> PAGEREF _Toc184905555 \h </w:instrText>
            </w:r>
            <w:r>
              <w:rPr>
                <w:webHidden/>
              </w:rPr>
            </w:r>
            <w:r>
              <w:rPr>
                <w:webHidden/>
              </w:rPr>
              <w:fldChar w:fldCharType="separate"/>
            </w:r>
            <w:r>
              <w:rPr>
                <w:webHidden/>
              </w:rPr>
              <w:t>4</w:t>
            </w:r>
            <w:r>
              <w:rPr>
                <w:webHidden/>
              </w:rPr>
              <w:fldChar w:fldCharType="end"/>
            </w:r>
          </w:hyperlink>
        </w:p>
        <w:p w14:paraId="76C4199A" w14:textId="174519A3"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6" w:history="1">
            <w:r w:rsidRPr="00345CF7">
              <w:rPr>
                <w:rStyle w:val="Hyperlink"/>
                <w:lang w:bidi="en-US"/>
              </w:rPr>
              <w:t>4.2</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Long List Evaluation</w:t>
            </w:r>
            <w:r>
              <w:rPr>
                <w:webHidden/>
              </w:rPr>
              <w:tab/>
            </w:r>
            <w:r>
              <w:rPr>
                <w:webHidden/>
              </w:rPr>
              <w:fldChar w:fldCharType="begin"/>
            </w:r>
            <w:r>
              <w:rPr>
                <w:webHidden/>
              </w:rPr>
              <w:instrText xml:space="preserve"> PAGEREF _Toc184905556 \h </w:instrText>
            </w:r>
            <w:r>
              <w:rPr>
                <w:webHidden/>
              </w:rPr>
            </w:r>
            <w:r>
              <w:rPr>
                <w:webHidden/>
              </w:rPr>
              <w:fldChar w:fldCharType="separate"/>
            </w:r>
            <w:r>
              <w:rPr>
                <w:webHidden/>
              </w:rPr>
              <w:t>4</w:t>
            </w:r>
            <w:r>
              <w:rPr>
                <w:webHidden/>
              </w:rPr>
              <w:fldChar w:fldCharType="end"/>
            </w:r>
          </w:hyperlink>
        </w:p>
        <w:p w14:paraId="5C170F39" w14:textId="70AB095A"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57" w:history="1">
            <w:r w:rsidRPr="00345CF7">
              <w:rPr>
                <w:rStyle w:val="Hyperlink"/>
                <w:noProof/>
              </w:rPr>
              <w:t>5</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Shortlisted Options Evaluation</w:t>
            </w:r>
            <w:r>
              <w:rPr>
                <w:noProof/>
                <w:webHidden/>
              </w:rPr>
              <w:tab/>
            </w:r>
            <w:r>
              <w:rPr>
                <w:noProof/>
                <w:webHidden/>
              </w:rPr>
              <w:fldChar w:fldCharType="begin"/>
            </w:r>
            <w:r>
              <w:rPr>
                <w:noProof/>
                <w:webHidden/>
              </w:rPr>
              <w:instrText xml:space="preserve"> PAGEREF _Toc184905557 \h </w:instrText>
            </w:r>
            <w:r>
              <w:rPr>
                <w:noProof/>
                <w:webHidden/>
              </w:rPr>
            </w:r>
            <w:r>
              <w:rPr>
                <w:noProof/>
                <w:webHidden/>
              </w:rPr>
              <w:fldChar w:fldCharType="separate"/>
            </w:r>
            <w:r>
              <w:rPr>
                <w:noProof/>
                <w:webHidden/>
              </w:rPr>
              <w:t>5</w:t>
            </w:r>
            <w:r>
              <w:rPr>
                <w:noProof/>
                <w:webHidden/>
              </w:rPr>
              <w:fldChar w:fldCharType="end"/>
            </w:r>
          </w:hyperlink>
        </w:p>
        <w:p w14:paraId="7BAFEC39" w14:textId="1ADE7AC0"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8" w:history="1">
            <w:r w:rsidRPr="00345CF7">
              <w:rPr>
                <w:rStyle w:val="Hyperlink"/>
                <w:lang w:bidi="en-US"/>
              </w:rPr>
              <w:t>5.1</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Shortlisted Options Summary</w:t>
            </w:r>
            <w:r>
              <w:rPr>
                <w:webHidden/>
              </w:rPr>
              <w:tab/>
            </w:r>
            <w:r>
              <w:rPr>
                <w:webHidden/>
              </w:rPr>
              <w:fldChar w:fldCharType="begin"/>
            </w:r>
            <w:r>
              <w:rPr>
                <w:webHidden/>
              </w:rPr>
              <w:instrText xml:space="preserve"> PAGEREF _Toc184905558 \h </w:instrText>
            </w:r>
            <w:r>
              <w:rPr>
                <w:webHidden/>
              </w:rPr>
            </w:r>
            <w:r>
              <w:rPr>
                <w:webHidden/>
              </w:rPr>
              <w:fldChar w:fldCharType="separate"/>
            </w:r>
            <w:r>
              <w:rPr>
                <w:webHidden/>
              </w:rPr>
              <w:t>5</w:t>
            </w:r>
            <w:r>
              <w:rPr>
                <w:webHidden/>
              </w:rPr>
              <w:fldChar w:fldCharType="end"/>
            </w:r>
          </w:hyperlink>
        </w:p>
        <w:p w14:paraId="270643D7" w14:textId="7AB45DEE"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59" w:history="1">
            <w:r w:rsidRPr="00345CF7">
              <w:rPr>
                <w:rStyle w:val="Hyperlink"/>
                <w:lang w:bidi="en-US"/>
              </w:rPr>
              <w:t>5.2</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Social and Environmental Impact Analysis</w:t>
            </w:r>
            <w:r>
              <w:rPr>
                <w:webHidden/>
              </w:rPr>
              <w:tab/>
            </w:r>
            <w:r>
              <w:rPr>
                <w:webHidden/>
              </w:rPr>
              <w:fldChar w:fldCharType="begin"/>
            </w:r>
            <w:r>
              <w:rPr>
                <w:webHidden/>
              </w:rPr>
              <w:instrText xml:space="preserve"> PAGEREF _Toc184905559 \h </w:instrText>
            </w:r>
            <w:r>
              <w:rPr>
                <w:webHidden/>
              </w:rPr>
            </w:r>
            <w:r>
              <w:rPr>
                <w:webHidden/>
              </w:rPr>
              <w:fldChar w:fldCharType="separate"/>
            </w:r>
            <w:r>
              <w:rPr>
                <w:webHidden/>
              </w:rPr>
              <w:t>5</w:t>
            </w:r>
            <w:r>
              <w:rPr>
                <w:webHidden/>
              </w:rPr>
              <w:fldChar w:fldCharType="end"/>
            </w:r>
          </w:hyperlink>
        </w:p>
        <w:p w14:paraId="36654FC5" w14:textId="0FBCAEE9" w:rsidR="008D1953" w:rsidRDefault="008D1953">
          <w:pPr>
            <w:pStyle w:val="TOC3"/>
            <w:rPr>
              <w:rFonts w:asciiTheme="minorHAnsi" w:eastAsiaTheme="minorEastAsia" w:hAnsiTheme="minorHAnsi"/>
              <w:color w:val="auto"/>
              <w:kern w:val="2"/>
              <w:sz w:val="24"/>
              <w:szCs w:val="24"/>
              <w:lang w:eastAsia="en-AU"/>
              <w14:ligatures w14:val="standardContextual"/>
            </w:rPr>
          </w:pPr>
          <w:hyperlink w:anchor="_Toc184905560" w:history="1">
            <w:r w:rsidRPr="00345CF7">
              <w:rPr>
                <w:rStyle w:val="Hyperlink"/>
              </w:rPr>
              <w:t>5.2.1</w:t>
            </w:r>
            <w:r>
              <w:rPr>
                <w:rFonts w:asciiTheme="minorHAnsi" w:eastAsiaTheme="minorEastAsia" w:hAnsiTheme="minorHAnsi"/>
                <w:color w:val="auto"/>
                <w:kern w:val="2"/>
                <w:sz w:val="24"/>
                <w:szCs w:val="24"/>
                <w:lang w:eastAsia="en-AU"/>
                <w14:ligatures w14:val="standardContextual"/>
              </w:rPr>
              <w:tab/>
            </w:r>
            <w:r w:rsidRPr="00345CF7">
              <w:rPr>
                <w:rStyle w:val="Hyperlink"/>
              </w:rPr>
              <w:t>Social Impacts</w:t>
            </w:r>
            <w:r>
              <w:rPr>
                <w:webHidden/>
              </w:rPr>
              <w:tab/>
            </w:r>
            <w:r>
              <w:rPr>
                <w:webHidden/>
              </w:rPr>
              <w:fldChar w:fldCharType="begin"/>
            </w:r>
            <w:r>
              <w:rPr>
                <w:webHidden/>
              </w:rPr>
              <w:instrText xml:space="preserve"> PAGEREF _Toc184905560 \h </w:instrText>
            </w:r>
            <w:r>
              <w:rPr>
                <w:webHidden/>
              </w:rPr>
            </w:r>
            <w:r>
              <w:rPr>
                <w:webHidden/>
              </w:rPr>
              <w:fldChar w:fldCharType="separate"/>
            </w:r>
            <w:r>
              <w:rPr>
                <w:webHidden/>
              </w:rPr>
              <w:t>5</w:t>
            </w:r>
            <w:r>
              <w:rPr>
                <w:webHidden/>
              </w:rPr>
              <w:fldChar w:fldCharType="end"/>
            </w:r>
          </w:hyperlink>
        </w:p>
        <w:p w14:paraId="67B2090A" w14:textId="266D7B12" w:rsidR="008D1953" w:rsidRDefault="008D1953">
          <w:pPr>
            <w:pStyle w:val="TOC3"/>
            <w:rPr>
              <w:rFonts w:asciiTheme="minorHAnsi" w:eastAsiaTheme="minorEastAsia" w:hAnsiTheme="minorHAnsi"/>
              <w:color w:val="auto"/>
              <w:kern w:val="2"/>
              <w:sz w:val="24"/>
              <w:szCs w:val="24"/>
              <w:lang w:eastAsia="en-AU"/>
              <w14:ligatures w14:val="standardContextual"/>
            </w:rPr>
          </w:pPr>
          <w:hyperlink w:anchor="_Toc184905561" w:history="1">
            <w:r w:rsidRPr="00345CF7">
              <w:rPr>
                <w:rStyle w:val="Hyperlink"/>
              </w:rPr>
              <w:t>5.2.2</w:t>
            </w:r>
            <w:r>
              <w:rPr>
                <w:rFonts w:asciiTheme="minorHAnsi" w:eastAsiaTheme="minorEastAsia" w:hAnsiTheme="minorHAnsi"/>
                <w:color w:val="auto"/>
                <w:kern w:val="2"/>
                <w:sz w:val="24"/>
                <w:szCs w:val="24"/>
                <w:lang w:eastAsia="en-AU"/>
                <w14:ligatures w14:val="standardContextual"/>
              </w:rPr>
              <w:tab/>
            </w:r>
            <w:r w:rsidRPr="00345CF7">
              <w:rPr>
                <w:rStyle w:val="Hyperlink"/>
              </w:rPr>
              <w:t>Environmental Impacts</w:t>
            </w:r>
            <w:r>
              <w:rPr>
                <w:webHidden/>
              </w:rPr>
              <w:tab/>
            </w:r>
            <w:r>
              <w:rPr>
                <w:webHidden/>
              </w:rPr>
              <w:fldChar w:fldCharType="begin"/>
            </w:r>
            <w:r>
              <w:rPr>
                <w:webHidden/>
              </w:rPr>
              <w:instrText xml:space="preserve"> PAGEREF _Toc184905561 \h </w:instrText>
            </w:r>
            <w:r>
              <w:rPr>
                <w:webHidden/>
              </w:rPr>
            </w:r>
            <w:r>
              <w:rPr>
                <w:webHidden/>
              </w:rPr>
              <w:fldChar w:fldCharType="separate"/>
            </w:r>
            <w:r>
              <w:rPr>
                <w:webHidden/>
              </w:rPr>
              <w:t>5</w:t>
            </w:r>
            <w:r>
              <w:rPr>
                <w:webHidden/>
              </w:rPr>
              <w:fldChar w:fldCharType="end"/>
            </w:r>
          </w:hyperlink>
        </w:p>
        <w:p w14:paraId="3411A19F" w14:textId="2D13EE49"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2" w:history="1">
            <w:r w:rsidRPr="00345CF7">
              <w:rPr>
                <w:rStyle w:val="Hyperlink"/>
                <w:lang w:bidi="en-US"/>
              </w:rPr>
              <w:t>5.3</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Economic Analysis</w:t>
            </w:r>
            <w:r>
              <w:rPr>
                <w:webHidden/>
              </w:rPr>
              <w:tab/>
            </w:r>
            <w:r>
              <w:rPr>
                <w:webHidden/>
              </w:rPr>
              <w:fldChar w:fldCharType="begin"/>
            </w:r>
            <w:r>
              <w:rPr>
                <w:webHidden/>
              </w:rPr>
              <w:instrText xml:space="preserve"> PAGEREF _Toc184905562 \h </w:instrText>
            </w:r>
            <w:r>
              <w:rPr>
                <w:webHidden/>
              </w:rPr>
            </w:r>
            <w:r>
              <w:rPr>
                <w:webHidden/>
              </w:rPr>
              <w:fldChar w:fldCharType="separate"/>
            </w:r>
            <w:r>
              <w:rPr>
                <w:webHidden/>
              </w:rPr>
              <w:t>5</w:t>
            </w:r>
            <w:r>
              <w:rPr>
                <w:webHidden/>
              </w:rPr>
              <w:fldChar w:fldCharType="end"/>
            </w:r>
          </w:hyperlink>
        </w:p>
        <w:p w14:paraId="23721433" w14:textId="6CAD16BE"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3" w:history="1">
            <w:r w:rsidRPr="00345CF7">
              <w:rPr>
                <w:rStyle w:val="Hyperlink"/>
                <w:lang w:bidi="en-US"/>
              </w:rPr>
              <w:t>5.4</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Financial Analysis</w:t>
            </w:r>
            <w:r>
              <w:rPr>
                <w:webHidden/>
              </w:rPr>
              <w:tab/>
            </w:r>
            <w:r>
              <w:rPr>
                <w:webHidden/>
              </w:rPr>
              <w:fldChar w:fldCharType="begin"/>
            </w:r>
            <w:r>
              <w:rPr>
                <w:webHidden/>
              </w:rPr>
              <w:instrText xml:space="preserve"> PAGEREF _Toc184905563 \h </w:instrText>
            </w:r>
            <w:r>
              <w:rPr>
                <w:webHidden/>
              </w:rPr>
            </w:r>
            <w:r>
              <w:rPr>
                <w:webHidden/>
              </w:rPr>
              <w:fldChar w:fldCharType="separate"/>
            </w:r>
            <w:r>
              <w:rPr>
                <w:webHidden/>
              </w:rPr>
              <w:t>6</w:t>
            </w:r>
            <w:r>
              <w:rPr>
                <w:webHidden/>
              </w:rPr>
              <w:fldChar w:fldCharType="end"/>
            </w:r>
          </w:hyperlink>
        </w:p>
        <w:p w14:paraId="6A7DAE49" w14:textId="538F848F"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4" w:history="1">
            <w:r w:rsidRPr="00345CF7">
              <w:rPr>
                <w:rStyle w:val="Hyperlink"/>
                <w:lang w:bidi="en-US"/>
              </w:rPr>
              <w:t>5.5</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Time Planning and Program Analysis</w:t>
            </w:r>
            <w:r>
              <w:rPr>
                <w:webHidden/>
              </w:rPr>
              <w:tab/>
            </w:r>
            <w:r>
              <w:rPr>
                <w:webHidden/>
              </w:rPr>
              <w:fldChar w:fldCharType="begin"/>
            </w:r>
            <w:r>
              <w:rPr>
                <w:webHidden/>
              </w:rPr>
              <w:instrText xml:space="preserve"> PAGEREF _Toc184905564 \h </w:instrText>
            </w:r>
            <w:r>
              <w:rPr>
                <w:webHidden/>
              </w:rPr>
            </w:r>
            <w:r>
              <w:rPr>
                <w:webHidden/>
              </w:rPr>
              <w:fldChar w:fldCharType="separate"/>
            </w:r>
            <w:r>
              <w:rPr>
                <w:webHidden/>
              </w:rPr>
              <w:t>6</w:t>
            </w:r>
            <w:r>
              <w:rPr>
                <w:webHidden/>
              </w:rPr>
              <w:fldChar w:fldCharType="end"/>
            </w:r>
          </w:hyperlink>
        </w:p>
        <w:p w14:paraId="7294047A" w14:textId="0AA6DA96"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5" w:history="1">
            <w:r w:rsidRPr="00345CF7">
              <w:rPr>
                <w:rStyle w:val="Hyperlink"/>
                <w:lang w:bidi="en-US"/>
              </w:rPr>
              <w:t>5.6</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Risk Evaluation</w:t>
            </w:r>
            <w:r>
              <w:rPr>
                <w:webHidden/>
              </w:rPr>
              <w:tab/>
            </w:r>
            <w:r>
              <w:rPr>
                <w:webHidden/>
              </w:rPr>
              <w:fldChar w:fldCharType="begin"/>
            </w:r>
            <w:r>
              <w:rPr>
                <w:webHidden/>
              </w:rPr>
              <w:instrText xml:space="preserve"> PAGEREF _Toc184905565 \h </w:instrText>
            </w:r>
            <w:r>
              <w:rPr>
                <w:webHidden/>
              </w:rPr>
            </w:r>
            <w:r>
              <w:rPr>
                <w:webHidden/>
              </w:rPr>
              <w:fldChar w:fldCharType="separate"/>
            </w:r>
            <w:r>
              <w:rPr>
                <w:webHidden/>
              </w:rPr>
              <w:t>6</w:t>
            </w:r>
            <w:r>
              <w:rPr>
                <w:webHidden/>
              </w:rPr>
              <w:fldChar w:fldCharType="end"/>
            </w:r>
          </w:hyperlink>
        </w:p>
        <w:p w14:paraId="337CB3FB" w14:textId="4235AC02"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6" w:history="1">
            <w:r w:rsidRPr="00345CF7">
              <w:rPr>
                <w:rStyle w:val="Hyperlink"/>
                <w:lang w:bidi="en-US"/>
              </w:rPr>
              <w:t>5.7</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Recommended Solution</w:t>
            </w:r>
            <w:r>
              <w:rPr>
                <w:webHidden/>
              </w:rPr>
              <w:tab/>
            </w:r>
            <w:r>
              <w:rPr>
                <w:webHidden/>
              </w:rPr>
              <w:fldChar w:fldCharType="begin"/>
            </w:r>
            <w:r>
              <w:rPr>
                <w:webHidden/>
              </w:rPr>
              <w:instrText xml:space="preserve"> PAGEREF _Toc184905566 \h </w:instrText>
            </w:r>
            <w:r>
              <w:rPr>
                <w:webHidden/>
              </w:rPr>
            </w:r>
            <w:r>
              <w:rPr>
                <w:webHidden/>
              </w:rPr>
              <w:fldChar w:fldCharType="separate"/>
            </w:r>
            <w:r>
              <w:rPr>
                <w:webHidden/>
              </w:rPr>
              <w:t>6</w:t>
            </w:r>
            <w:r>
              <w:rPr>
                <w:webHidden/>
              </w:rPr>
              <w:fldChar w:fldCharType="end"/>
            </w:r>
          </w:hyperlink>
        </w:p>
        <w:p w14:paraId="5211812B" w14:textId="065813CB"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67" w:history="1">
            <w:r w:rsidRPr="00345CF7">
              <w:rPr>
                <w:rStyle w:val="Hyperlink"/>
                <w:noProof/>
              </w:rPr>
              <w:t>6</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Implementation Analysis</w:t>
            </w:r>
            <w:r>
              <w:rPr>
                <w:noProof/>
                <w:webHidden/>
              </w:rPr>
              <w:tab/>
            </w:r>
            <w:r>
              <w:rPr>
                <w:noProof/>
                <w:webHidden/>
              </w:rPr>
              <w:fldChar w:fldCharType="begin"/>
            </w:r>
            <w:r>
              <w:rPr>
                <w:noProof/>
                <w:webHidden/>
              </w:rPr>
              <w:instrText xml:space="preserve"> PAGEREF _Toc184905567 \h </w:instrText>
            </w:r>
            <w:r>
              <w:rPr>
                <w:noProof/>
                <w:webHidden/>
              </w:rPr>
            </w:r>
            <w:r>
              <w:rPr>
                <w:noProof/>
                <w:webHidden/>
              </w:rPr>
              <w:fldChar w:fldCharType="separate"/>
            </w:r>
            <w:r>
              <w:rPr>
                <w:noProof/>
                <w:webHidden/>
              </w:rPr>
              <w:t>7</w:t>
            </w:r>
            <w:r>
              <w:rPr>
                <w:noProof/>
                <w:webHidden/>
              </w:rPr>
              <w:fldChar w:fldCharType="end"/>
            </w:r>
          </w:hyperlink>
        </w:p>
        <w:p w14:paraId="0495386C" w14:textId="68E9CDF9"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8" w:history="1">
            <w:r w:rsidRPr="00345CF7">
              <w:rPr>
                <w:rStyle w:val="Hyperlink"/>
                <w:lang w:bidi="en-US"/>
              </w:rPr>
              <w:t>6.1</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Procurement Strategy</w:t>
            </w:r>
            <w:r>
              <w:rPr>
                <w:webHidden/>
              </w:rPr>
              <w:tab/>
            </w:r>
            <w:r>
              <w:rPr>
                <w:webHidden/>
              </w:rPr>
              <w:fldChar w:fldCharType="begin"/>
            </w:r>
            <w:r>
              <w:rPr>
                <w:webHidden/>
              </w:rPr>
              <w:instrText xml:space="preserve"> PAGEREF _Toc184905568 \h </w:instrText>
            </w:r>
            <w:r>
              <w:rPr>
                <w:webHidden/>
              </w:rPr>
            </w:r>
            <w:r>
              <w:rPr>
                <w:webHidden/>
              </w:rPr>
              <w:fldChar w:fldCharType="separate"/>
            </w:r>
            <w:r>
              <w:rPr>
                <w:webHidden/>
              </w:rPr>
              <w:t>7</w:t>
            </w:r>
            <w:r>
              <w:rPr>
                <w:webHidden/>
              </w:rPr>
              <w:fldChar w:fldCharType="end"/>
            </w:r>
          </w:hyperlink>
        </w:p>
        <w:p w14:paraId="6BA24CFE" w14:textId="3667E0BD"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69" w:history="1">
            <w:r w:rsidRPr="00345CF7">
              <w:rPr>
                <w:rStyle w:val="Hyperlink"/>
                <w:lang w:bidi="en-US"/>
              </w:rPr>
              <w:t>6.2</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Risk Management</w:t>
            </w:r>
            <w:r>
              <w:rPr>
                <w:webHidden/>
              </w:rPr>
              <w:tab/>
            </w:r>
            <w:r>
              <w:rPr>
                <w:webHidden/>
              </w:rPr>
              <w:fldChar w:fldCharType="begin"/>
            </w:r>
            <w:r>
              <w:rPr>
                <w:webHidden/>
              </w:rPr>
              <w:instrText xml:space="preserve"> PAGEREF _Toc184905569 \h </w:instrText>
            </w:r>
            <w:r>
              <w:rPr>
                <w:webHidden/>
              </w:rPr>
            </w:r>
            <w:r>
              <w:rPr>
                <w:webHidden/>
              </w:rPr>
              <w:fldChar w:fldCharType="separate"/>
            </w:r>
            <w:r>
              <w:rPr>
                <w:webHidden/>
              </w:rPr>
              <w:t>7</w:t>
            </w:r>
            <w:r>
              <w:rPr>
                <w:webHidden/>
              </w:rPr>
              <w:fldChar w:fldCharType="end"/>
            </w:r>
          </w:hyperlink>
        </w:p>
        <w:p w14:paraId="4C708A3C" w14:textId="2B822DB3"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70" w:history="1">
            <w:r w:rsidRPr="00345CF7">
              <w:rPr>
                <w:rStyle w:val="Hyperlink"/>
                <w:lang w:bidi="en-US"/>
              </w:rPr>
              <w:t>6.3</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Governance Arrangements</w:t>
            </w:r>
            <w:r>
              <w:rPr>
                <w:webHidden/>
              </w:rPr>
              <w:tab/>
            </w:r>
            <w:r>
              <w:rPr>
                <w:webHidden/>
              </w:rPr>
              <w:fldChar w:fldCharType="begin"/>
            </w:r>
            <w:r>
              <w:rPr>
                <w:webHidden/>
              </w:rPr>
              <w:instrText xml:space="preserve"> PAGEREF _Toc184905570 \h </w:instrText>
            </w:r>
            <w:r>
              <w:rPr>
                <w:webHidden/>
              </w:rPr>
            </w:r>
            <w:r>
              <w:rPr>
                <w:webHidden/>
              </w:rPr>
              <w:fldChar w:fldCharType="separate"/>
            </w:r>
            <w:r>
              <w:rPr>
                <w:webHidden/>
              </w:rPr>
              <w:t>7</w:t>
            </w:r>
            <w:r>
              <w:rPr>
                <w:webHidden/>
              </w:rPr>
              <w:fldChar w:fldCharType="end"/>
            </w:r>
          </w:hyperlink>
        </w:p>
        <w:p w14:paraId="1473F13F" w14:textId="07F8CAC4"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71" w:history="1">
            <w:r w:rsidRPr="00345CF7">
              <w:rPr>
                <w:rStyle w:val="Hyperlink"/>
                <w:lang w:bidi="en-US"/>
              </w:rPr>
              <w:t>6.4</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Stakeholder Engagement</w:t>
            </w:r>
            <w:r>
              <w:rPr>
                <w:webHidden/>
              </w:rPr>
              <w:tab/>
            </w:r>
            <w:r>
              <w:rPr>
                <w:webHidden/>
              </w:rPr>
              <w:fldChar w:fldCharType="begin"/>
            </w:r>
            <w:r>
              <w:rPr>
                <w:webHidden/>
              </w:rPr>
              <w:instrText xml:space="preserve"> PAGEREF _Toc184905571 \h </w:instrText>
            </w:r>
            <w:r>
              <w:rPr>
                <w:webHidden/>
              </w:rPr>
            </w:r>
            <w:r>
              <w:rPr>
                <w:webHidden/>
              </w:rPr>
              <w:fldChar w:fldCharType="separate"/>
            </w:r>
            <w:r>
              <w:rPr>
                <w:webHidden/>
              </w:rPr>
              <w:t>7</w:t>
            </w:r>
            <w:r>
              <w:rPr>
                <w:webHidden/>
              </w:rPr>
              <w:fldChar w:fldCharType="end"/>
            </w:r>
          </w:hyperlink>
        </w:p>
        <w:p w14:paraId="3EFAC25F" w14:textId="1F2A897C"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72" w:history="1">
            <w:r w:rsidRPr="00345CF7">
              <w:rPr>
                <w:rStyle w:val="Hyperlink"/>
                <w:lang w:bidi="en-US"/>
              </w:rPr>
              <w:t>6.5</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Delivery Timelines</w:t>
            </w:r>
            <w:r>
              <w:rPr>
                <w:webHidden/>
              </w:rPr>
              <w:tab/>
            </w:r>
            <w:r>
              <w:rPr>
                <w:webHidden/>
              </w:rPr>
              <w:fldChar w:fldCharType="begin"/>
            </w:r>
            <w:r>
              <w:rPr>
                <w:webHidden/>
              </w:rPr>
              <w:instrText xml:space="preserve"> PAGEREF _Toc184905572 \h </w:instrText>
            </w:r>
            <w:r>
              <w:rPr>
                <w:webHidden/>
              </w:rPr>
            </w:r>
            <w:r>
              <w:rPr>
                <w:webHidden/>
              </w:rPr>
              <w:fldChar w:fldCharType="separate"/>
            </w:r>
            <w:r>
              <w:rPr>
                <w:webHidden/>
              </w:rPr>
              <w:t>7</w:t>
            </w:r>
            <w:r>
              <w:rPr>
                <w:webHidden/>
              </w:rPr>
              <w:fldChar w:fldCharType="end"/>
            </w:r>
          </w:hyperlink>
        </w:p>
        <w:p w14:paraId="34FF911A" w14:textId="5678957E"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73" w:history="1">
            <w:r w:rsidRPr="00345CF7">
              <w:rPr>
                <w:rStyle w:val="Hyperlink"/>
                <w:lang w:bidi="en-US"/>
              </w:rPr>
              <w:t>6.6</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Benefits Management</w:t>
            </w:r>
            <w:r>
              <w:rPr>
                <w:webHidden/>
              </w:rPr>
              <w:tab/>
            </w:r>
            <w:r>
              <w:rPr>
                <w:webHidden/>
              </w:rPr>
              <w:fldChar w:fldCharType="begin"/>
            </w:r>
            <w:r>
              <w:rPr>
                <w:webHidden/>
              </w:rPr>
              <w:instrText xml:space="preserve"> PAGEREF _Toc184905573 \h </w:instrText>
            </w:r>
            <w:r>
              <w:rPr>
                <w:webHidden/>
              </w:rPr>
            </w:r>
            <w:r>
              <w:rPr>
                <w:webHidden/>
              </w:rPr>
              <w:fldChar w:fldCharType="separate"/>
            </w:r>
            <w:r>
              <w:rPr>
                <w:webHidden/>
              </w:rPr>
              <w:t>7</w:t>
            </w:r>
            <w:r>
              <w:rPr>
                <w:webHidden/>
              </w:rPr>
              <w:fldChar w:fldCharType="end"/>
            </w:r>
          </w:hyperlink>
        </w:p>
        <w:p w14:paraId="4B6E5D13" w14:textId="79B2DE0B" w:rsidR="008D1953" w:rsidRDefault="008D1953">
          <w:pPr>
            <w:pStyle w:val="TOC2"/>
            <w:rPr>
              <w:rFonts w:asciiTheme="minorHAnsi" w:eastAsiaTheme="minorEastAsia" w:hAnsiTheme="minorHAnsi" w:cstheme="minorBidi"/>
              <w:kern w:val="2"/>
              <w:sz w:val="24"/>
              <w:szCs w:val="24"/>
              <w:lang w:eastAsia="en-AU"/>
              <w14:ligatures w14:val="standardContextual"/>
            </w:rPr>
          </w:pPr>
          <w:hyperlink w:anchor="_Toc184905574" w:history="1">
            <w:r w:rsidRPr="00345CF7">
              <w:rPr>
                <w:rStyle w:val="Hyperlink"/>
                <w:lang w:bidi="en-US"/>
              </w:rPr>
              <w:t>6.7</w:t>
            </w:r>
            <w:r>
              <w:rPr>
                <w:rFonts w:asciiTheme="minorHAnsi" w:eastAsiaTheme="minorEastAsia" w:hAnsiTheme="minorHAnsi" w:cstheme="minorBidi"/>
                <w:kern w:val="2"/>
                <w:sz w:val="24"/>
                <w:szCs w:val="24"/>
                <w:lang w:eastAsia="en-AU"/>
                <w14:ligatures w14:val="standardContextual"/>
              </w:rPr>
              <w:tab/>
            </w:r>
            <w:r w:rsidRPr="00345CF7">
              <w:rPr>
                <w:rStyle w:val="Hyperlink"/>
                <w:lang w:bidi="en-US"/>
              </w:rPr>
              <w:t>Next Steps</w:t>
            </w:r>
            <w:r>
              <w:rPr>
                <w:webHidden/>
              </w:rPr>
              <w:tab/>
            </w:r>
            <w:r>
              <w:rPr>
                <w:webHidden/>
              </w:rPr>
              <w:fldChar w:fldCharType="begin"/>
            </w:r>
            <w:r>
              <w:rPr>
                <w:webHidden/>
              </w:rPr>
              <w:instrText xml:space="preserve"> PAGEREF _Toc184905574 \h </w:instrText>
            </w:r>
            <w:r>
              <w:rPr>
                <w:webHidden/>
              </w:rPr>
            </w:r>
            <w:r>
              <w:rPr>
                <w:webHidden/>
              </w:rPr>
              <w:fldChar w:fldCharType="separate"/>
            </w:r>
            <w:r>
              <w:rPr>
                <w:webHidden/>
              </w:rPr>
              <w:t>7</w:t>
            </w:r>
            <w:r>
              <w:rPr>
                <w:webHidden/>
              </w:rPr>
              <w:fldChar w:fldCharType="end"/>
            </w:r>
          </w:hyperlink>
        </w:p>
        <w:p w14:paraId="63F57871" w14:textId="1DF36723"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75" w:history="1">
            <w:r w:rsidRPr="00345CF7">
              <w:rPr>
                <w:rStyle w:val="Hyperlink"/>
                <w:noProof/>
              </w:rPr>
              <w:t>7</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Recommendation</w:t>
            </w:r>
            <w:r>
              <w:rPr>
                <w:noProof/>
                <w:webHidden/>
              </w:rPr>
              <w:tab/>
            </w:r>
            <w:r>
              <w:rPr>
                <w:noProof/>
                <w:webHidden/>
              </w:rPr>
              <w:fldChar w:fldCharType="begin"/>
            </w:r>
            <w:r>
              <w:rPr>
                <w:noProof/>
                <w:webHidden/>
              </w:rPr>
              <w:instrText xml:space="preserve"> PAGEREF _Toc184905575 \h </w:instrText>
            </w:r>
            <w:r>
              <w:rPr>
                <w:noProof/>
                <w:webHidden/>
              </w:rPr>
            </w:r>
            <w:r>
              <w:rPr>
                <w:noProof/>
                <w:webHidden/>
              </w:rPr>
              <w:fldChar w:fldCharType="separate"/>
            </w:r>
            <w:r>
              <w:rPr>
                <w:noProof/>
                <w:webHidden/>
              </w:rPr>
              <w:t>8</w:t>
            </w:r>
            <w:r>
              <w:rPr>
                <w:noProof/>
                <w:webHidden/>
              </w:rPr>
              <w:fldChar w:fldCharType="end"/>
            </w:r>
          </w:hyperlink>
        </w:p>
        <w:p w14:paraId="5B1A7F62" w14:textId="4AA9BDC2" w:rsidR="008D1953" w:rsidRDefault="008D1953">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905576" w:history="1">
            <w:r w:rsidRPr="00345CF7">
              <w:rPr>
                <w:rStyle w:val="Hyperlink"/>
                <w:noProof/>
              </w:rPr>
              <w:t>8</w:t>
            </w:r>
            <w:r>
              <w:rPr>
                <w:rFonts w:asciiTheme="minorHAnsi" w:eastAsiaTheme="minorEastAsia" w:hAnsiTheme="minorHAnsi" w:cstheme="minorBidi"/>
                <w:b w:val="0"/>
                <w:noProof/>
                <w:color w:val="auto"/>
                <w:kern w:val="2"/>
                <w:sz w:val="24"/>
                <w:szCs w:val="24"/>
                <w:lang w:eastAsia="en-AU"/>
                <w14:ligatures w14:val="standardContextual"/>
              </w:rPr>
              <w:tab/>
            </w:r>
            <w:r w:rsidRPr="00345CF7">
              <w:rPr>
                <w:rStyle w:val="Hyperlink"/>
                <w:noProof/>
              </w:rPr>
              <w:t>Appendices</w:t>
            </w:r>
            <w:r>
              <w:rPr>
                <w:noProof/>
                <w:webHidden/>
              </w:rPr>
              <w:tab/>
            </w:r>
            <w:r>
              <w:rPr>
                <w:noProof/>
                <w:webHidden/>
              </w:rPr>
              <w:fldChar w:fldCharType="begin"/>
            </w:r>
            <w:r>
              <w:rPr>
                <w:noProof/>
                <w:webHidden/>
              </w:rPr>
              <w:instrText xml:space="preserve"> PAGEREF _Toc184905576 \h </w:instrText>
            </w:r>
            <w:r>
              <w:rPr>
                <w:noProof/>
                <w:webHidden/>
              </w:rPr>
            </w:r>
            <w:r>
              <w:rPr>
                <w:noProof/>
                <w:webHidden/>
              </w:rPr>
              <w:fldChar w:fldCharType="separate"/>
            </w:r>
            <w:r>
              <w:rPr>
                <w:noProof/>
                <w:webHidden/>
              </w:rPr>
              <w:t>9</w:t>
            </w:r>
            <w:r>
              <w:rPr>
                <w:noProof/>
                <w:webHidden/>
              </w:rPr>
              <w:fldChar w:fldCharType="end"/>
            </w:r>
          </w:hyperlink>
        </w:p>
        <w:p w14:paraId="0F1B8CDE" w14:textId="2295C7DE" w:rsidR="00115A83" w:rsidRDefault="00115A83">
          <w:r>
            <w:rPr>
              <w:b/>
              <w:bCs/>
              <w:noProof/>
            </w:rPr>
            <w:fldChar w:fldCharType="end"/>
          </w:r>
        </w:p>
      </w:sdtContent>
    </w:sdt>
    <w:p w14:paraId="20B42E1D" w14:textId="77777777" w:rsidR="0031571C" w:rsidRDefault="0031571C" w:rsidP="00427EE0">
      <w:pPr>
        <w:pStyle w:val="BodyText"/>
        <w:sectPr w:rsidR="0031571C" w:rsidSect="009370A6">
          <w:headerReference w:type="even" r:id="rId16"/>
          <w:headerReference w:type="default" r:id="rId17"/>
          <w:footerReference w:type="default" r:id="rId18"/>
          <w:headerReference w:type="first" r:id="rId19"/>
          <w:footerReference w:type="first" r:id="rId20"/>
          <w:pgSz w:w="11906" w:h="16838"/>
          <w:pgMar w:top="1440" w:right="1440" w:bottom="1440" w:left="1440" w:header="1701" w:footer="709" w:gutter="0"/>
          <w:pgNumType w:start="1"/>
          <w:cols w:space="708"/>
          <w:titlePg/>
          <w:docGrid w:linePitch="360"/>
        </w:sectPr>
      </w:pPr>
    </w:p>
    <w:p w14:paraId="6A0C099C" w14:textId="2F710353" w:rsidR="00B466D0" w:rsidRPr="004C788D" w:rsidRDefault="004C788D" w:rsidP="00F553A8">
      <w:pPr>
        <w:pStyle w:val="Heading1"/>
      </w:pPr>
      <w:bookmarkStart w:id="1" w:name="_Toc184905541"/>
      <w:r w:rsidRPr="004C788D">
        <w:lastRenderedPageBreak/>
        <w:t>Executive Summary</w:t>
      </w:r>
      <w:bookmarkEnd w:id="1"/>
    </w:p>
    <w:p w14:paraId="6AD99E27" w14:textId="28A23063" w:rsidR="00B466D0" w:rsidRDefault="004476B8" w:rsidP="004476B8">
      <w:pPr>
        <w:pStyle w:val="BodyText"/>
      </w:pPr>
      <w:r>
        <w:t>[</w:t>
      </w:r>
      <w:r w:rsidR="00B466D0">
        <w:t>Provide a summary of the proposed investment and recommended solution. This will include:</w:t>
      </w:r>
    </w:p>
    <w:p w14:paraId="3995415E" w14:textId="2D12989C" w:rsidR="00B466D0" w:rsidRDefault="00B466D0" w:rsidP="004476B8">
      <w:pPr>
        <w:pStyle w:val="Body-Bullets1"/>
      </w:pPr>
      <w:r>
        <w:t xml:space="preserve">the recommended solution and its financial implications; </w:t>
      </w:r>
    </w:p>
    <w:p w14:paraId="2DF98F16" w14:textId="5B21BB01" w:rsidR="00B466D0" w:rsidRDefault="00B466D0" w:rsidP="004476B8">
      <w:pPr>
        <w:pStyle w:val="Body-Bullets1"/>
      </w:pPr>
      <w:r>
        <w:t>why it is required (what problem it is seeking to fix);</w:t>
      </w:r>
    </w:p>
    <w:p w14:paraId="59F313F6" w14:textId="5A57C185" w:rsidR="00B466D0" w:rsidRDefault="00B466D0" w:rsidP="004476B8">
      <w:pPr>
        <w:pStyle w:val="Body-Bullets1"/>
      </w:pPr>
      <w:r>
        <w:t>implications if not done now;</w:t>
      </w:r>
    </w:p>
    <w:p w14:paraId="352C5CD9" w14:textId="72BEEB80" w:rsidR="000E7F75" w:rsidRDefault="000E7F75" w:rsidP="004476B8">
      <w:pPr>
        <w:pStyle w:val="Body-Bullets1"/>
      </w:pPr>
      <w:r>
        <w:t>the primary benefits to Government of the proposal;</w:t>
      </w:r>
    </w:p>
    <w:p w14:paraId="5D519D75" w14:textId="53426513" w:rsidR="00B466D0" w:rsidRDefault="00B466D0" w:rsidP="004476B8">
      <w:pPr>
        <w:pStyle w:val="Body-Bullets1"/>
      </w:pPr>
      <w:r>
        <w:t>key risks to delivery; and</w:t>
      </w:r>
    </w:p>
    <w:p w14:paraId="393FD104" w14:textId="3445CF9B" w:rsidR="004476B8" w:rsidRDefault="00B466D0" w:rsidP="00522F65">
      <w:pPr>
        <w:pStyle w:val="Body-Bullets1"/>
      </w:pPr>
      <w:r>
        <w:t xml:space="preserve">readiness </w:t>
      </w:r>
      <w:r w:rsidR="000E7F75">
        <w:t>to progress to the next stage of delivery</w:t>
      </w:r>
      <w:r>
        <w:t>.</w:t>
      </w:r>
      <w:r w:rsidR="004476B8">
        <w:t>]</w:t>
      </w:r>
    </w:p>
    <w:p w14:paraId="328854CF" w14:textId="41085115" w:rsidR="00B466D0" w:rsidRPr="00B466D0" w:rsidRDefault="00B466D0" w:rsidP="00B466D0">
      <w:pPr>
        <w:pStyle w:val="BodyText"/>
      </w:pPr>
      <w:r>
        <w:br w:type="page"/>
      </w:r>
    </w:p>
    <w:p w14:paraId="5423044C" w14:textId="4A277516" w:rsidR="004476B8" w:rsidRPr="00F553A8" w:rsidRDefault="008D1953" w:rsidP="00F553A8">
      <w:pPr>
        <w:pStyle w:val="Heading1"/>
      </w:pPr>
      <w:bookmarkStart w:id="2" w:name="_Toc42682905"/>
      <w:bookmarkStart w:id="3" w:name="_Toc184905542"/>
      <w:r w:rsidRPr="00F553A8">
        <w:lastRenderedPageBreak/>
        <w:t>Project Purpose</w:t>
      </w:r>
      <w:bookmarkEnd w:id="2"/>
      <w:bookmarkEnd w:id="3"/>
    </w:p>
    <w:p w14:paraId="5E68B891" w14:textId="77777777" w:rsidR="004476B8" w:rsidRPr="00F553A8" w:rsidRDefault="004476B8" w:rsidP="00F553A8">
      <w:pPr>
        <w:pStyle w:val="Heading2"/>
      </w:pPr>
      <w:bookmarkStart w:id="4" w:name="_Toc42682906"/>
      <w:bookmarkStart w:id="5" w:name="_Toc184905543"/>
      <w:r w:rsidRPr="00F553A8">
        <w:t>Introduction</w:t>
      </w:r>
      <w:bookmarkEnd w:id="4"/>
      <w:bookmarkEnd w:id="5"/>
    </w:p>
    <w:p w14:paraId="727D6E29" w14:textId="2A822E3D" w:rsidR="004476B8" w:rsidRPr="0084244E" w:rsidRDefault="00DE7E70" w:rsidP="00DE7E70">
      <w:pPr>
        <w:pStyle w:val="BodyText"/>
      </w:pPr>
      <w:r>
        <w:t>[</w:t>
      </w:r>
      <w:r w:rsidR="004476B8">
        <w:t>Provide</w:t>
      </w:r>
      <w:r w:rsidR="00E57800">
        <w:t xml:space="preserve"> a</w:t>
      </w:r>
      <w:r w:rsidR="004476B8">
        <w:t xml:space="preserve"> c</w:t>
      </w:r>
      <w:r w:rsidR="004476B8" w:rsidRPr="0084244E">
        <w:t>lear description of the initiative</w:t>
      </w:r>
      <w:r w:rsidR="004476B8">
        <w:t>.</w:t>
      </w:r>
      <w:r>
        <w:t>]</w:t>
      </w:r>
    </w:p>
    <w:p w14:paraId="50F812C7" w14:textId="1BB8174D" w:rsidR="004476B8" w:rsidRPr="008A17C8" w:rsidRDefault="004476B8" w:rsidP="00F553A8">
      <w:pPr>
        <w:pStyle w:val="Heading2"/>
      </w:pPr>
      <w:bookmarkStart w:id="6" w:name="_Toc42682907"/>
      <w:bookmarkStart w:id="7" w:name="_Toc184905544"/>
      <w:r w:rsidRPr="008A17C8">
        <w:t>Proposal Background</w:t>
      </w:r>
      <w:bookmarkEnd w:id="6"/>
      <w:bookmarkEnd w:id="7"/>
    </w:p>
    <w:p w14:paraId="57F54E1C" w14:textId="7745BA23" w:rsidR="004476B8" w:rsidRPr="00051AC8" w:rsidRDefault="00DE7E70" w:rsidP="004476B8">
      <w:r>
        <w:t>[</w:t>
      </w:r>
      <w:r w:rsidR="00D4624F">
        <w:t>Describe</w:t>
      </w:r>
      <w:r w:rsidR="004476B8" w:rsidRPr="00051AC8">
        <w:t xml:space="preserve"> the external context necessary to introduce the proposal and the problem(s) it </w:t>
      </w:r>
      <w:r w:rsidR="00E57800">
        <w:t xml:space="preserve">is intended </w:t>
      </w:r>
      <w:r w:rsidR="004476B8" w:rsidRPr="00051AC8">
        <w:t>to address.</w:t>
      </w:r>
      <w:r>
        <w:t>]</w:t>
      </w:r>
    </w:p>
    <w:p w14:paraId="78C25EA3" w14:textId="77777777" w:rsidR="004476B8" w:rsidRPr="008A17C8" w:rsidRDefault="004476B8" w:rsidP="00F553A8">
      <w:pPr>
        <w:pStyle w:val="Heading2"/>
      </w:pPr>
      <w:bookmarkStart w:id="8" w:name="_Toc42682908"/>
      <w:bookmarkStart w:id="9" w:name="_Toc184905545"/>
      <w:r w:rsidRPr="008A17C8">
        <w:t>Project Context</w:t>
      </w:r>
      <w:bookmarkEnd w:id="8"/>
      <w:bookmarkEnd w:id="9"/>
    </w:p>
    <w:p w14:paraId="53B58495" w14:textId="64DFD159" w:rsidR="004476B8" w:rsidRPr="00F479A0" w:rsidRDefault="00DE7E70" w:rsidP="00DE7E70">
      <w:pPr>
        <w:pStyle w:val="BodyText"/>
      </w:pPr>
      <w:r>
        <w:t>[</w:t>
      </w:r>
      <w:r w:rsidR="004476B8">
        <w:t>D</w:t>
      </w:r>
      <w:r w:rsidR="004476B8" w:rsidRPr="007D7723">
        <w:t>escribe the alignment of the proposal with government and/or corporate priorities and the agency’s Strategic Asset Plan</w:t>
      </w:r>
      <w:r w:rsidR="001A2D03">
        <w:t>.</w:t>
      </w:r>
      <w:r>
        <w:t>]</w:t>
      </w:r>
    </w:p>
    <w:p w14:paraId="75AC1B39" w14:textId="77777777" w:rsidR="004476B8" w:rsidRPr="008A17C8" w:rsidRDefault="004476B8" w:rsidP="00F553A8">
      <w:pPr>
        <w:pStyle w:val="Heading2"/>
      </w:pPr>
      <w:bookmarkStart w:id="10" w:name="_Toc42682909"/>
      <w:bookmarkStart w:id="11" w:name="_Toc184905546"/>
      <w:r w:rsidRPr="008A17C8">
        <w:t>Definition of Problem/Opportunity</w:t>
      </w:r>
      <w:bookmarkEnd w:id="10"/>
      <w:bookmarkEnd w:id="11"/>
    </w:p>
    <w:p w14:paraId="669D4467" w14:textId="28BBF340" w:rsidR="004476B8" w:rsidRPr="008208A6" w:rsidRDefault="00DE7E70" w:rsidP="00DE7E70">
      <w:pPr>
        <w:pStyle w:val="BodyText"/>
        <w:rPr>
          <w:rFonts w:cs="Arial"/>
        </w:rPr>
      </w:pPr>
      <w:r>
        <w:t>[</w:t>
      </w:r>
      <w:r w:rsidR="004476B8">
        <w:t>Define</w:t>
      </w:r>
      <w:r w:rsidR="004476B8" w:rsidRPr="007D7723">
        <w:t xml:space="preserve"> the problem(s) and opportunities that the </w:t>
      </w:r>
      <w:r w:rsidR="00E57800">
        <w:t>proposal</w:t>
      </w:r>
      <w:r w:rsidR="00E57800" w:rsidRPr="007D7723">
        <w:t xml:space="preserve"> </w:t>
      </w:r>
      <w:r w:rsidR="004476B8" w:rsidRPr="007D7723">
        <w:t xml:space="preserve">is intended to address. The </w:t>
      </w:r>
      <w:r w:rsidR="004476B8" w:rsidRPr="008208A6">
        <w:rPr>
          <w:rFonts w:cs="Arial"/>
        </w:rPr>
        <w:t>problem is required to be substantiated by evidence</w:t>
      </w:r>
      <w:r w:rsidR="004476B8">
        <w:rPr>
          <w:rFonts w:cs="Arial"/>
        </w:rPr>
        <w:t>, which may</w:t>
      </w:r>
      <w:r w:rsidR="004476B8" w:rsidRPr="008208A6">
        <w:rPr>
          <w:rFonts w:cs="Arial"/>
        </w:rPr>
        <w:t xml:space="preserve"> include:</w:t>
      </w:r>
    </w:p>
    <w:p w14:paraId="3199EB1E" w14:textId="2BB7D906" w:rsidR="00A41367" w:rsidRDefault="000E2D3F" w:rsidP="00DE7E70">
      <w:pPr>
        <w:pStyle w:val="Body-Bullets1"/>
      </w:pPr>
      <w:r>
        <w:t>previous reference in the agency Strategic Asset Plan</w:t>
      </w:r>
      <w:r w:rsidR="009A5F06">
        <w:t>;</w:t>
      </w:r>
    </w:p>
    <w:p w14:paraId="3A56166F" w14:textId="05EEB4C7" w:rsidR="004476B8" w:rsidRPr="00DE7E70" w:rsidRDefault="004476B8" w:rsidP="00DE7E70">
      <w:pPr>
        <w:pStyle w:val="Body-Bullets1"/>
      </w:pPr>
      <w:r w:rsidRPr="008208A6">
        <w:t>demand forecasts with assumptions;</w:t>
      </w:r>
    </w:p>
    <w:p w14:paraId="13A77333" w14:textId="77777777" w:rsidR="004476B8" w:rsidRPr="00DE7E70" w:rsidRDefault="004476B8" w:rsidP="00DE7E70">
      <w:pPr>
        <w:pStyle w:val="Body-Bullets1"/>
      </w:pPr>
      <w:r w:rsidRPr="008208A6">
        <w:t>KPIs on current performance levels; and</w:t>
      </w:r>
    </w:p>
    <w:p w14:paraId="0A1EA16A" w14:textId="5CEEBBC9" w:rsidR="004476B8" w:rsidRDefault="004476B8" w:rsidP="00097A50">
      <w:pPr>
        <w:pStyle w:val="Body-Bullets1"/>
      </w:pPr>
      <w:r w:rsidRPr="008208A6">
        <w:t>facts/examples of the problem.</w:t>
      </w:r>
      <w:r w:rsidR="00DE7E70">
        <w:t>]</w:t>
      </w:r>
    </w:p>
    <w:p w14:paraId="3C1AF457" w14:textId="12447399" w:rsidR="00CA4664" w:rsidRPr="008D0016" w:rsidRDefault="00CA4664" w:rsidP="00F553A8">
      <w:pPr>
        <w:pStyle w:val="Heading2"/>
      </w:pPr>
      <w:bookmarkStart w:id="12" w:name="_Toc184905547"/>
      <w:r w:rsidRPr="008D0016">
        <w:t>Rationale for Intervention</w:t>
      </w:r>
      <w:bookmarkEnd w:id="12"/>
    </w:p>
    <w:p w14:paraId="03B956CE" w14:textId="77777777" w:rsidR="00EA3048" w:rsidRDefault="007E7B51" w:rsidP="00097A50">
      <w:pPr>
        <w:pStyle w:val="BodyText"/>
        <w:rPr>
          <w:rFonts w:cs="Arial"/>
        </w:rPr>
      </w:pPr>
      <w:r w:rsidRPr="008D0016">
        <w:rPr>
          <w:rFonts w:cs="Arial"/>
        </w:rPr>
        <w:t>[</w:t>
      </w:r>
      <w:r w:rsidR="00EA3048" w:rsidRPr="00EA3048">
        <w:rPr>
          <w:rFonts w:cs="Arial"/>
        </w:rPr>
        <w:t>Define the ‘base case’</w:t>
      </w:r>
      <w:r w:rsidR="00EA3048">
        <w:rPr>
          <w:rFonts w:cs="Arial"/>
        </w:rPr>
        <w:t xml:space="preserve"> and d</w:t>
      </w:r>
      <w:r w:rsidRPr="008D0016">
        <w:rPr>
          <w:rFonts w:cs="Arial"/>
        </w:rPr>
        <w:t xml:space="preserve">escribe the rationale for government intervention. </w:t>
      </w:r>
    </w:p>
    <w:p w14:paraId="671369DB" w14:textId="32798E03" w:rsidR="00CA4664" w:rsidRPr="008D0016" w:rsidRDefault="007E7B51" w:rsidP="00097A50">
      <w:pPr>
        <w:pStyle w:val="BodyText"/>
        <w:rPr>
          <w:rFonts w:cs="Arial"/>
        </w:rPr>
      </w:pPr>
      <w:r w:rsidRPr="008D0016">
        <w:rPr>
          <w:rFonts w:cs="Arial"/>
        </w:rPr>
        <w:t>Justify why the State should intervene as opposed to a private sector/market/not</w:t>
      </w:r>
      <w:r w:rsidR="00EA3048">
        <w:rPr>
          <w:rFonts w:cs="Arial"/>
        </w:rPr>
        <w:t>-</w:t>
      </w:r>
      <w:r w:rsidRPr="008D0016">
        <w:rPr>
          <w:rFonts w:cs="Arial"/>
        </w:rPr>
        <w:t>for</w:t>
      </w:r>
      <w:r w:rsidR="00EA3048">
        <w:rPr>
          <w:rFonts w:cs="Arial"/>
        </w:rPr>
        <w:t>-</w:t>
      </w:r>
      <w:r w:rsidRPr="008D0016">
        <w:rPr>
          <w:rFonts w:cs="Arial"/>
        </w:rPr>
        <w:t>profit solution, Commonwealth or local government investment</w:t>
      </w:r>
      <w:r w:rsidR="00EA3048">
        <w:rPr>
          <w:rFonts w:cs="Arial"/>
        </w:rPr>
        <w:t>.</w:t>
      </w:r>
      <w:r w:rsidRPr="008D0016">
        <w:rPr>
          <w:rFonts w:cs="Arial"/>
        </w:rPr>
        <w:t>]</w:t>
      </w:r>
    </w:p>
    <w:p w14:paraId="5CAF4107" w14:textId="77025DD6" w:rsidR="00CA4664" w:rsidRPr="008D0016" w:rsidRDefault="00CA4664" w:rsidP="00F553A8">
      <w:pPr>
        <w:pStyle w:val="Heading2"/>
      </w:pPr>
      <w:bookmarkStart w:id="13" w:name="_Toc184905548"/>
      <w:r w:rsidRPr="008D0016">
        <w:t>Timing Considerations</w:t>
      </w:r>
      <w:bookmarkEnd w:id="13"/>
    </w:p>
    <w:p w14:paraId="2B65E77D" w14:textId="2FB6290B" w:rsidR="00B860CF" w:rsidRPr="008D0016" w:rsidRDefault="00B860CF" w:rsidP="00097A50">
      <w:pPr>
        <w:pStyle w:val="BodyText"/>
      </w:pPr>
      <w:r w:rsidRPr="008D0016">
        <w:t>[</w:t>
      </w:r>
      <w:r w:rsidR="00EA3048">
        <w:t>Indicate</w:t>
      </w:r>
      <w:r w:rsidRPr="008D0016">
        <w:t xml:space="preserve"> the urgency of the problem(s) by explaining why </w:t>
      </w:r>
      <w:r w:rsidR="00EA3048">
        <w:t>it</w:t>
      </w:r>
      <w:r w:rsidRPr="008D0016">
        <w:t xml:space="preserve"> should be solved now rather than later.</w:t>
      </w:r>
    </w:p>
    <w:p w14:paraId="7F6E73E2" w14:textId="356EE299" w:rsidR="00B860CF" w:rsidRPr="008D0016" w:rsidRDefault="00AA7323" w:rsidP="00DE3334">
      <w:pPr>
        <w:pStyle w:val="BodyText"/>
      </w:pPr>
      <w:r>
        <w:t>State</w:t>
      </w:r>
      <w:r w:rsidR="00B860CF" w:rsidRPr="008D0016">
        <w:t xml:space="preserve"> the implications of delaying a response to the problem.]</w:t>
      </w:r>
    </w:p>
    <w:p w14:paraId="3E1E49D6" w14:textId="4B609E43" w:rsidR="00B860CF" w:rsidRPr="00B860CF" w:rsidRDefault="00B860CF" w:rsidP="00B860CF">
      <w:pPr>
        <w:pStyle w:val="BodyText"/>
      </w:pPr>
    </w:p>
    <w:p w14:paraId="74E0CF59" w14:textId="10A146E4" w:rsidR="00DE7E70" w:rsidRPr="001F48EB" w:rsidRDefault="008D1953" w:rsidP="00F553A8">
      <w:pPr>
        <w:pStyle w:val="Heading1"/>
      </w:pPr>
      <w:bookmarkStart w:id="14" w:name="_Toc42682910"/>
      <w:bookmarkStart w:id="15" w:name="_Toc184905549"/>
      <w:r w:rsidRPr="001F48EB">
        <w:lastRenderedPageBreak/>
        <w:t>Investment Proposal</w:t>
      </w:r>
      <w:bookmarkEnd w:id="14"/>
      <w:bookmarkEnd w:id="15"/>
    </w:p>
    <w:p w14:paraId="6F7F76CD" w14:textId="6C6A8C31" w:rsidR="00DE7E70" w:rsidRPr="008A17C8" w:rsidRDefault="00E25398" w:rsidP="00F553A8">
      <w:pPr>
        <w:pStyle w:val="Heading2"/>
      </w:pPr>
      <w:bookmarkStart w:id="16" w:name="_Toc42682911"/>
      <w:bookmarkStart w:id="17" w:name="_Toc184905550"/>
      <w:r>
        <w:t>Proposal</w:t>
      </w:r>
      <w:r w:rsidR="00DE7E70" w:rsidRPr="008A17C8">
        <w:t xml:space="preserve"> Objectives</w:t>
      </w:r>
      <w:bookmarkEnd w:id="16"/>
      <w:bookmarkEnd w:id="17"/>
      <w:r w:rsidR="00DE7E70" w:rsidRPr="008A17C8">
        <w:t xml:space="preserve"> </w:t>
      </w:r>
    </w:p>
    <w:p w14:paraId="07FD7EDA" w14:textId="17B40AFC" w:rsidR="00DE7E70" w:rsidRPr="008F7EEB" w:rsidRDefault="00DE7E70" w:rsidP="00DE7E70">
      <w:pPr>
        <w:pStyle w:val="BodyText"/>
      </w:pPr>
      <w:r>
        <w:t>[Detail</w:t>
      </w:r>
      <w:r w:rsidRPr="008F7EEB">
        <w:t xml:space="preserve"> the objectives to be achieved for the </w:t>
      </w:r>
      <w:r w:rsidR="00EA3048">
        <w:t>proposal</w:t>
      </w:r>
      <w:r>
        <w:t>.]</w:t>
      </w:r>
    </w:p>
    <w:p w14:paraId="22F825B9" w14:textId="77777777" w:rsidR="00DE7E70" w:rsidRPr="008A17C8" w:rsidRDefault="00DE7E70" w:rsidP="00F553A8">
      <w:pPr>
        <w:pStyle w:val="Heading2"/>
      </w:pPr>
      <w:bookmarkStart w:id="18" w:name="_Toc42682912"/>
      <w:bookmarkStart w:id="19" w:name="_Toc184905551"/>
      <w:r w:rsidRPr="008A17C8">
        <w:t>Benefits to be Delivered</w:t>
      </w:r>
      <w:bookmarkEnd w:id="18"/>
      <w:bookmarkEnd w:id="19"/>
    </w:p>
    <w:p w14:paraId="24CBEA59" w14:textId="48F0791D" w:rsidR="00DE7E70" w:rsidRDefault="00DE7E70" w:rsidP="00DE7E70">
      <w:pPr>
        <w:pStyle w:val="BodyText"/>
      </w:pPr>
      <w:r>
        <w:t>[</w:t>
      </w:r>
      <w:r w:rsidRPr="00F479A0">
        <w:t>Explain the key benefits</w:t>
      </w:r>
      <w:r w:rsidR="00B65947">
        <w:t xml:space="preserve"> to Government</w:t>
      </w:r>
      <w:r w:rsidRPr="00F479A0">
        <w:t xml:space="preserve"> that flow if the problem is solved. Also note any dis-benefits.</w:t>
      </w:r>
      <w:r w:rsidR="001A2D03">
        <w:t>]</w:t>
      </w:r>
    </w:p>
    <w:p w14:paraId="2EE1F851" w14:textId="05EB8FA4" w:rsidR="00CA4664" w:rsidRPr="008D0016" w:rsidRDefault="00B65947" w:rsidP="00F553A8">
      <w:pPr>
        <w:pStyle w:val="Heading2"/>
      </w:pPr>
      <w:bookmarkStart w:id="20" w:name="_Toc184905552"/>
      <w:r>
        <w:t>Stakeholders</w:t>
      </w:r>
      <w:bookmarkEnd w:id="20"/>
    </w:p>
    <w:p w14:paraId="790A776F" w14:textId="77777777" w:rsidR="00B65947" w:rsidRPr="008D0016" w:rsidRDefault="00B65947" w:rsidP="00B65947">
      <w:pPr>
        <w:pStyle w:val="BodyText"/>
        <w:rPr>
          <w:rFonts w:cs="Arial"/>
        </w:rPr>
      </w:pPr>
      <w:r w:rsidRPr="008D0016">
        <w:rPr>
          <w:rFonts w:cs="Arial"/>
        </w:rPr>
        <w:t xml:space="preserve">[Map the key stakeholders, their interests and likely position in relation to the problem. </w:t>
      </w:r>
    </w:p>
    <w:p w14:paraId="70FD21CB" w14:textId="0CBD92F1" w:rsidR="00B65947" w:rsidRDefault="00B65947" w:rsidP="00DE7129">
      <w:pPr>
        <w:pStyle w:val="BodyText"/>
        <w:rPr>
          <w:rFonts w:cs="Arial"/>
        </w:rPr>
      </w:pPr>
      <w:r w:rsidRPr="008D0016">
        <w:rPr>
          <w:rFonts w:cs="Arial"/>
        </w:rPr>
        <w:t>Identify any potential opportunities for collaboration.]</w:t>
      </w:r>
    </w:p>
    <w:p w14:paraId="67A196BA" w14:textId="3EF31861" w:rsidR="00CA4664" w:rsidRPr="008D0016" w:rsidRDefault="00B65947" w:rsidP="00F553A8">
      <w:pPr>
        <w:pStyle w:val="Heading2"/>
      </w:pPr>
      <w:bookmarkStart w:id="21" w:name="_Toc184905553"/>
      <w:r>
        <w:t>Interdependencies</w:t>
      </w:r>
      <w:bookmarkEnd w:id="21"/>
    </w:p>
    <w:p w14:paraId="499299F8" w14:textId="77777777" w:rsidR="00B65947" w:rsidRPr="008D0016" w:rsidRDefault="00B65947" w:rsidP="00B65947">
      <w:pPr>
        <w:pStyle w:val="BodyText"/>
        <w:rPr>
          <w:rFonts w:cs="Arial"/>
        </w:rPr>
      </w:pPr>
      <w:r w:rsidRPr="008D0016">
        <w:rPr>
          <w:rFonts w:cs="Arial"/>
        </w:rPr>
        <w:t>[Outline any key interdependencies critical to benefit delivery and strategies required for management.</w:t>
      </w:r>
    </w:p>
    <w:p w14:paraId="44F9671B" w14:textId="7452C344" w:rsidR="00CA4664" w:rsidRPr="00F479A0" w:rsidRDefault="00B65947" w:rsidP="00DE7E70">
      <w:pPr>
        <w:pStyle w:val="BodyText"/>
      </w:pPr>
      <w:r w:rsidRPr="008D0016">
        <w:rPr>
          <w:rFonts w:cs="Arial"/>
        </w:rPr>
        <w:t>Identify necessary and potential partnerships with other organisations to ensure successful outcomes/benefits realisation.]</w:t>
      </w:r>
    </w:p>
    <w:p w14:paraId="33332D73" w14:textId="7943B23B" w:rsidR="00DE7E70" w:rsidRPr="00DE7E70" w:rsidRDefault="00B0644F" w:rsidP="00F553A8">
      <w:pPr>
        <w:pStyle w:val="Heading1"/>
      </w:pPr>
      <w:bookmarkStart w:id="22" w:name="_Toc44405230"/>
      <w:bookmarkStart w:id="23" w:name="_Toc44405231"/>
      <w:bookmarkStart w:id="24" w:name="_Toc184905554"/>
      <w:bookmarkEnd w:id="22"/>
      <w:bookmarkEnd w:id="23"/>
      <w:r w:rsidRPr="00DE7E70">
        <w:lastRenderedPageBreak/>
        <w:t xml:space="preserve">Strategic </w:t>
      </w:r>
      <w:r w:rsidRPr="000A6996">
        <w:t>Options</w:t>
      </w:r>
      <w:r w:rsidRPr="00DE7E70">
        <w:t xml:space="preserve"> Analysis</w:t>
      </w:r>
      <w:bookmarkEnd w:id="24"/>
    </w:p>
    <w:p w14:paraId="6190FDE7" w14:textId="0BDC8969" w:rsidR="00A550BF" w:rsidRDefault="00852819" w:rsidP="00F553A8">
      <w:pPr>
        <w:pStyle w:val="Heading2"/>
      </w:pPr>
      <w:bookmarkStart w:id="25" w:name="_Toc184905555"/>
      <w:r>
        <w:t xml:space="preserve">Strategic Responses and the </w:t>
      </w:r>
      <w:r w:rsidR="00EA3DDF">
        <w:t>Long List of Options</w:t>
      </w:r>
      <w:bookmarkEnd w:id="25"/>
    </w:p>
    <w:p w14:paraId="180910D9" w14:textId="61A9D554" w:rsidR="008D0016" w:rsidRDefault="008D0016" w:rsidP="008D0016">
      <w:pPr>
        <w:pStyle w:val="BodyText"/>
      </w:pPr>
      <w:r>
        <w:t>[State potential interventions – i.e. the broad action by the Government (base options, asset options, service options, etc.).</w:t>
      </w:r>
    </w:p>
    <w:p w14:paraId="2ED814F9" w14:textId="5E93BDE5" w:rsidR="008D0016" w:rsidRDefault="008D0016" w:rsidP="008D0016">
      <w:pPr>
        <w:pStyle w:val="BodyText"/>
      </w:pPr>
      <w:r>
        <w:t>State how the potential interventions can be developed into options.</w:t>
      </w:r>
    </w:p>
    <w:p w14:paraId="7502A8CF" w14:textId="4D73626D" w:rsidR="008D0016" w:rsidRPr="008D0016" w:rsidRDefault="008D0016" w:rsidP="008D0016">
      <w:pPr>
        <w:pStyle w:val="BodyText"/>
      </w:pPr>
      <w:r>
        <w:t>List all project options that are considered feasible at addressing the problem. Generally, these options should be detailed in the business case. However if a large number of options have been considered it may be appropriate to include their detail as an appendix.]</w:t>
      </w:r>
    </w:p>
    <w:p w14:paraId="2498001A" w14:textId="25733F36" w:rsidR="00DE7E70" w:rsidRPr="008D0016" w:rsidRDefault="00852819" w:rsidP="00F553A8">
      <w:pPr>
        <w:pStyle w:val="Heading2"/>
      </w:pPr>
      <w:bookmarkStart w:id="26" w:name="_Toc184905556"/>
      <w:r>
        <w:t>Long List Evaluation</w:t>
      </w:r>
      <w:bookmarkEnd w:id="26"/>
    </w:p>
    <w:p w14:paraId="39C7EEDB" w14:textId="0041ED14" w:rsidR="00606E4F" w:rsidRPr="008D0016" w:rsidRDefault="00606E4F" w:rsidP="00DE7129">
      <w:pPr>
        <w:pStyle w:val="BodyText"/>
        <w:rPr>
          <w:lang w:bidi="en-US"/>
        </w:rPr>
      </w:pPr>
      <w:r w:rsidRPr="008D0016">
        <w:rPr>
          <w:lang w:bidi="en-US"/>
        </w:rPr>
        <w:t>[Evaluate the options to determine the shortlisted options, using an identified method and criteria. This generally involves a qualitative shortlisting process, but for some proposals a quantitative methodology may be more appropriate.</w:t>
      </w:r>
    </w:p>
    <w:p w14:paraId="46231C01" w14:textId="77777777" w:rsidR="00606E4F" w:rsidRPr="008D0016" w:rsidRDefault="00606E4F" w:rsidP="00DE7129">
      <w:pPr>
        <w:pStyle w:val="BodyText"/>
      </w:pPr>
      <w:r w:rsidRPr="008D0016">
        <w:t>Justify the exclusion of any longlisted options in forming the shortlisted options.</w:t>
      </w:r>
    </w:p>
    <w:p w14:paraId="032D0E7C" w14:textId="64F5B3AF" w:rsidR="00E57800" w:rsidRPr="008D0016" w:rsidRDefault="00606E4F" w:rsidP="00DE7129">
      <w:pPr>
        <w:pStyle w:val="BodyText"/>
        <w:rPr>
          <w:lang w:bidi="en-US"/>
        </w:rPr>
      </w:pPr>
      <w:r w:rsidRPr="008D0016">
        <w:t>Specify the method and criteria used to assess and rank a long list of potential strategic options, including assumptions.]</w:t>
      </w:r>
    </w:p>
    <w:p w14:paraId="74992312" w14:textId="38425B87" w:rsidR="002C4435" w:rsidRDefault="00B0644F" w:rsidP="00F553A8">
      <w:pPr>
        <w:pStyle w:val="Heading1"/>
      </w:pPr>
      <w:bookmarkStart w:id="27" w:name="_Toc184905557"/>
      <w:r w:rsidRPr="002C4435">
        <w:lastRenderedPageBreak/>
        <w:t>Shortlisted Options Evaluation</w:t>
      </w:r>
      <w:bookmarkEnd w:id="27"/>
    </w:p>
    <w:p w14:paraId="323089F3" w14:textId="2D2FC2B6" w:rsidR="004505D5" w:rsidRDefault="004505D5" w:rsidP="00F553A8">
      <w:pPr>
        <w:pStyle w:val="Heading2"/>
      </w:pPr>
      <w:bookmarkStart w:id="28" w:name="_Toc184905558"/>
      <w:r>
        <w:t>Shortlisted Options Summary</w:t>
      </w:r>
      <w:bookmarkEnd w:id="28"/>
    </w:p>
    <w:p w14:paraId="7FBE9D28" w14:textId="77777777" w:rsidR="00783C2D" w:rsidRPr="00783C2D" w:rsidRDefault="007B67CC" w:rsidP="00783C2D">
      <w:pPr>
        <w:pStyle w:val="BodyText"/>
      </w:pPr>
      <w:r>
        <w:t>[</w:t>
      </w:r>
      <w:r w:rsidR="00783C2D" w:rsidRPr="00783C2D">
        <w:t>Describe the shortlisted project options, including each option’s:</w:t>
      </w:r>
    </w:p>
    <w:p w14:paraId="4E9FFA5C" w14:textId="77777777" w:rsidR="00783C2D" w:rsidRPr="00783C2D" w:rsidRDefault="00783C2D" w:rsidP="004B4752">
      <w:pPr>
        <w:pStyle w:val="Body-Bullets1"/>
      </w:pPr>
      <w:r w:rsidRPr="00783C2D">
        <w:t>scope;</w:t>
      </w:r>
    </w:p>
    <w:p w14:paraId="6A54702A" w14:textId="77777777" w:rsidR="00783C2D" w:rsidRPr="00783C2D" w:rsidRDefault="00783C2D" w:rsidP="004B4752">
      <w:pPr>
        <w:pStyle w:val="Body-Bullets1"/>
      </w:pPr>
      <w:r w:rsidRPr="00783C2D">
        <w:t>cost;</w:t>
      </w:r>
    </w:p>
    <w:p w14:paraId="445FE5CE" w14:textId="77777777" w:rsidR="00783C2D" w:rsidRPr="00783C2D" w:rsidRDefault="00783C2D" w:rsidP="004B4752">
      <w:pPr>
        <w:pStyle w:val="Body-Bullets1"/>
      </w:pPr>
      <w:r w:rsidRPr="00783C2D">
        <w:t>program and delivery schedule; and</w:t>
      </w:r>
    </w:p>
    <w:p w14:paraId="1C4D95EA" w14:textId="555F22BA" w:rsidR="004505D5" w:rsidRDefault="00783C2D" w:rsidP="004B4752">
      <w:pPr>
        <w:pStyle w:val="Body-Bullets1"/>
      </w:pPr>
      <w:r w:rsidRPr="00783C2D">
        <w:t>the risk of not delivering in line with the defined scope, costs and schedule.</w:t>
      </w:r>
      <w:r>
        <w:t>]</w:t>
      </w:r>
    </w:p>
    <w:p w14:paraId="215DCBC6" w14:textId="77777777" w:rsidR="006A05A8" w:rsidRPr="004505D5" w:rsidRDefault="006A05A8" w:rsidP="006A05A8">
      <w:pPr>
        <w:pStyle w:val="BodyText"/>
      </w:pPr>
    </w:p>
    <w:p w14:paraId="01D3C9EC" w14:textId="1B76A8A5" w:rsidR="00520E9E" w:rsidRDefault="00520E9E" w:rsidP="00F553A8">
      <w:pPr>
        <w:pStyle w:val="Heading2"/>
      </w:pPr>
      <w:bookmarkStart w:id="29" w:name="_Toc184905559"/>
      <w:r>
        <w:t>Social and Environmental Impact Analysis</w:t>
      </w:r>
      <w:bookmarkEnd w:id="29"/>
    </w:p>
    <w:p w14:paraId="172DB435" w14:textId="34D53046" w:rsidR="00520E9E" w:rsidRDefault="00520E9E" w:rsidP="000A6996">
      <w:pPr>
        <w:pStyle w:val="Heading3"/>
      </w:pPr>
      <w:bookmarkStart w:id="30" w:name="_Toc184905560"/>
      <w:r>
        <w:t>Social Impacts</w:t>
      </w:r>
      <w:bookmarkEnd w:id="30"/>
    </w:p>
    <w:p w14:paraId="43CCF262" w14:textId="77777777" w:rsidR="005F7C97" w:rsidRDefault="00520E9E" w:rsidP="00520E9E">
      <w:pPr>
        <w:pStyle w:val="BodyText"/>
      </w:pPr>
      <w:r>
        <w:t>[Provide a high level overview of the social impacts of the proposal and identify any significant social issues or opportunities.</w:t>
      </w:r>
    </w:p>
    <w:p w14:paraId="4F671FBB" w14:textId="5DD65EF2" w:rsidR="00520E9E" w:rsidRDefault="005F7C97" w:rsidP="00520E9E">
      <w:pPr>
        <w:pStyle w:val="BodyText"/>
      </w:pPr>
      <w:r w:rsidRPr="005F7C97">
        <w:t xml:space="preserve">This may include undertaking </w:t>
      </w:r>
      <w:r>
        <w:t xml:space="preserve">a </w:t>
      </w:r>
      <w:r w:rsidRPr="005F7C97">
        <w:t>social impact assessment. If relevant, include potential state-wide and national impacts. This may include commentary on how these impacts may affect other agencies and services.</w:t>
      </w:r>
      <w:r w:rsidR="00520E9E">
        <w:t>]</w:t>
      </w:r>
    </w:p>
    <w:p w14:paraId="423937E7" w14:textId="18AA9B1D" w:rsidR="00520E9E" w:rsidRDefault="00520E9E" w:rsidP="000A6996">
      <w:pPr>
        <w:pStyle w:val="Heading3"/>
      </w:pPr>
      <w:bookmarkStart w:id="31" w:name="_Toc184905561"/>
      <w:r>
        <w:t>Environmental Impacts</w:t>
      </w:r>
      <w:bookmarkEnd w:id="31"/>
    </w:p>
    <w:p w14:paraId="28227322" w14:textId="103A984D" w:rsidR="00520E9E" w:rsidRDefault="00520E9E" w:rsidP="00520E9E">
      <w:pPr>
        <w:pStyle w:val="BodyText"/>
      </w:pPr>
      <w:r>
        <w:t>[Provide a high level overview of the environmental impacts of the proposal and identify any significant social issues or opportunities.</w:t>
      </w:r>
    </w:p>
    <w:p w14:paraId="32F18DBA" w14:textId="0B204C92" w:rsidR="005F7C97" w:rsidRDefault="005F7C97" w:rsidP="00520E9E">
      <w:pPr>
        <w:pStyle w:val="BodyText"/>
      </w:pPr>
      <w:r w:rsidRPr="005F7C97">
        <w:t>This may include undertaking</w:t>
      </w:r>
      <w:r>
        <w:t xml:space="preserve"> a</w:t>
      </w:r>
      <w:r w:rsidR="003655D1">
        <w:t>n</w:t>
      </w:r>
      <w:r w:rsidRPr="005F7C97">
        <w:t xml:space="preserve"> environmental impact assessment. If relevant, include potential state-wide and national impacts. This may include commentary on how these impacts may affect other agencies and services.]</w:t>
      </w:r>
    </w:p>
    <w:p w14:paraId="46C1D244" w14:textId="20019C97" w:rsidR="00A550BF" w:rsidRDefault="00A550BF" w:rsidP="00F553A8">
      <w:pPr>
        <w:pStyle w:val="Heading2"/>
      </w:pPr>
      <w:bookmarkStart w:id="32" w:name="_Toc184905562"/>
      <w:r>
        <w:t>Economic Analysis</w:t>
      </w:r>
      <w:bookmarkEnd w:id="32"/>
    </w:p>
    <w:p w14:paraId="1FBCDF45" w14:textId="77777777" w:rsidR="00606E4F" w:rsidRDefault="00606E4F" w:rsidP="00606E4F">
      <w:pPr>
        <w:pStyle w:val="BodyText"/>
      </w:pPr>
      <w:r>
        <w:t>[An economic analysis may not be required for very low value, low risk proposals.</w:t>
      </w:r>
    </w:p>
    <w:p w14:paraId="2BCE2692" w14:textId="77777777" w:rsidR="00606E4F" w:rsidRDefault="00606E4F" w:rsidP="00606E4F">
      <w:pPr>
        <w:pStyle w:val="BodyText"/>
      </w:pPr>
      <w:r w:rsidRPr="00CB6FB6">
        <w:rPr>
          <w:b/>
          <w:bCs/>
        </w:rPr>
        <w:t>A qualitative assessment of the costs and benefits to the community is sufficient for most lower value, lower risk proposals.</w:t>
      </w:r>
      <w:r>
        <w:t xml:space="preserve"> In doing this, provide an assessment of the key benefits and costs of each shortlisted option for proposals that are of increased complexity or value. The analysis needs to be sufficiently detailed for decision makers to be confident of its results.</w:t>
      </w:r>
    </w:p>
    <w:p w14:paraId="1EAA73FA" w14:textId="77777777" w:rsidR="00606E4F" w:rsidRDefault="00606E4F" w:rsidP="00606E4F">
      <w:pPr>
        <w:pStyle w:val="BodyText"/>
      </w:pPr>
      <w:r>
        <w:t xml:space="preserve">For a quantitative cost benefit analysis, include: </w:t>
      </w:r>
    </w:p>
    <w:p w14:paraId="0C2FF57F" w14:textId="778AC9C4" w:rsidR="00606E4F" w:rsidRDefault="00606E4F" w:rsidP="00606E4F">
      <w:pPr>
        <w:pStyle w:val="Body-Bullets1"/>
      </w:pPr>
      <w:r>
        <w:t xml:space="preserve">the basis for costs and benefits for shortlisted options; </w:t>
      </w:r>
    </w:p>
    <w:p w14:paraId="26E9BB0A" w14:textId="0E002FA2" w:rsidR="00606E4F" w:rsidRDefault="00606E4F" w:rsidP="00606E4F">
      <w:pPr>
        <w:pStyle w:val="Body-Bullets1"/>
      </w:pPr>
      <w:r>
        <w:t>an articulation of the methodology used for the economic analysis;</w:t>
      </w:r>
    </w:p>
    <w:p w14:paraId="6FB9476C" w14:textId="2822AE2E" w:rsidR="00606E4F" w:rsidRDefault="00606E4F" w:rsidP="00AF545C">
      <w:pPr>
        <w:pStyle w:val="Body-Bullets1"/>
        <w:keepNext/>
        <w:ind w:left="357" w:hanging="357"/>
      </w:pPr>
      <w:r>
        <w:lastRenderedPageBreak/>
        <w:t>quantified and monetised (wherever possible) costs and benefits; and</w:t>
      </w:r>
    </w:p>
    <w:p w14:paraId="10B3F9D1" w14:textId="77777777" w:rsidR="006F3253" w:rsidRPr="00DE3334" w:rsidRDefault="00606E4F" w:rsidP="00DE3334">
      <w:pPr>
        <w:pStyle w:val="Body-Bullets1"/>
      </w:pPr>
      <w:r w:rsidRPr="00DE3334">
        <w:t>a statement of all assumptions.</w:t>
      </w:r>
    </w:p>
    <w:p w14:paraId="247228C4" w14:textId="77777777" w:rsidR="006F3253" w:rsidRDefault="006F3253" w:rsidP="00DE3334">
      <w:pPr>
        <w:pStyle w:val="BodyText"/>
        <w:spacing w:before="240"/>
      </w:pPr>
      <w:r>
        <w:t xml:space="preserve">For high value, high risk proposals: </w:t>
      </w:r>
    </w:p>
    <w:p w14:paraId="4A929BCD" w14:textId="07984B65" w:rsidR="006F3253" w:rsidRDefault="006F3253" w:rsidP="006F3253">
      <w:pPr>
        <w:pStyle w:val="Body-Bullets1"/>
        <w:ind w:left="357"/>
      </w:pPr>
      <w:r>
        <w:t>use detailed costs and benefits of each option. These cost estimates will primarily be based on option specific designs, engineering and quantity surveyor cost estimates</w:t>
      </w:r>
      <w:r w:rsidR="003929E1">
        <w:t>;</w:t>
      </w:r>
    </w:p>
    <w:p w14:paraId="756FF4F1" w14:textId="49A434CA" w:rsidR="006F3253" w:rsidRDefault="006F3253" w:rsidP="006F3253">
      <w:pPr>
        <w:pStyle w:val="Body-Bullets1"/>
        <w:ind w:left="357"/>
      </w:pPr>
      <w:r>
        <w:t>state all assumptions and, if appropriate, refer to comparable projects to justify costs and benefits used</w:t>
      </w:r>
      <w:r w:rsidR="003929E1">
        <w:t xml:space="preserve">; and </w:t>
      </w:r>
    </w:p>
    <w:p w14:paraId="316DD318" w14:textId="63BD7CB7" w:rsidR="00A550BF" w:rsidRDefault="006F3253" w:rsidP="002A66E2">
      <w:pPr>
        <w:pStyle w:val="Body-Bullets1"/>
      </w:pPr>
      <w:r>
        <w:t>include sensitivity analysis on key assumptions and the discount rate.</w:t>
      </w:r>
      <w:r w:rsidR="00606E4F">
        <w:t>]</w:t>
      </w:r>
    </w:p>
    <w:p w14:paraId="1B740C7E" w14:textId="77777777" w:rsidR="006A05A8" w:rsidRDefault="006A05A8" w:rsidP="006A05A8">
      <w:pPr>
        <w:pStyle w:val="BodyText"/>
      </w:pPr>
    </w:p>
    <w:p w14:paraId="4CA7AD80" w14:textId="14AC4F60" w:rsidR="00520E9E" w:rsidRDefault="00520E9E" w:rsidP="00F553A8">
      <w:pPr>
        <w:pStyle w:val="Heading2"/>
      </w:pPr>
      <w:bookmarkStart w:id="33" w:name="_Toc184905563"/>
      <w:r>
        <w:t>Financial Analysis</w:t>
      </w:r>
      <w:bookmarkEnd w:id="33"/>
    </w:p>
    <w:p w14:paraId="57B7F2A5" w14:textId="5D7D322C" w:rsidR="00520E9E" w:rsidRDefault="00520E9E" w:rsidP="00520E9E">
      <w:pPr>
        <w:pStyle w:val="BodyText"/>
      </w:pPr>
      <w:r>
        <w:t>[Present the capital and recurrent cost estimates of each option. These estimates should be sufficiently robust for an investment decision maker to have confidence in understanding the impact on State finances.</w:t>
      </w:r>
    </w:p>
    <w:p w14:paraId="46E49A67" w14:textId="77777777" w:rsidR="00520E9E" w:rsidRDefault="00520E9E" w:rsidP="00520E9E">
      <w:pPr>
        <w:pStyle w:val="BodyText"/>
      </w:pPr>
      <w:r>
        <w:t>Estimated capital costs should be provided with a brief description including:</w:t>
      </w:r>
    </w:p>
    <w:p w14:paraId="4B0441ED" w14:textId="6016AC6F" w:rsidR="00520E9E" w:rsidRDefault="00520E9E" w:rsidP="00520E9E">
      <w:pPr>
        <w:pStyle w:val="Body-Bullets1"/>
      </w:pPr>
      <w:r>
        <w:t>the basis for this estimate; and</w:t>
      </w:r>
    </w:p>
    <w:p w14:paraId="7D61F923" w14:textId="57F47530" w:rsidR="00520E9E" w:rsidRDefault="00520E9E" w:rsidP="00520E9E">
      <w:pPr>
        <w:pStyle w:val="Body-Bullets1"/>
      </w:pPr>
      <w:r>
        <w:t>cost assumptions that were used.</w:t>
      </w:r>
    </w:p>
    <w:p w14:paraId="08F34D2F" w14:textId="77777777" w:rsidR="005F7C97" w:rsidRDefault="00520E9E" w:rsidP="00520E9E">
      <w:pPr>
        <w:pStyle w:val="BodyText"/>
      </w:pPr>
      <w:r>
        <w:t>Where the project will also have an operating impact, also provide estimates of the changes to ongoing operating costs</w:t>
      </w:r>
      <w:r w:rsidR="00E57800">
        <w:t xml:space="preserve"> and revenues</w:t>
      </w:r>
      <w:r>
        <w:t>.</w:t>
      </w:r>
    </w:p>
    <w:p w14:paraId="7AE20568" w14:textId="77777777" w:rsidR="005F7C97" w:rsidRDefault="005F7C97" w:rsidP="005F7C97">
      <w:pPr>
        <w:pStyle w:val="BodyText"/>
      </w:pPr>
      <w:r>
        <w:t xml:space="preserve">Present the results of the analysis in a Discounted Cash Flow Analysis. </w:t>
      </w:r>
    </w:p>
    <w:p w14:paraId="329F9DF7" w14:textId="64EA94A2" w:rsidR="00520E9E" w:rsidRDefault="005F7C97" w:rsidP="005F7C97">
      <w:pPr>
        <w:pStyle w:val="BodyText"/>
      </w:pPr>
      <w:r>
        <w:t>Document all assumptions in an appendix. All assumptions should be defensible, with a clearly documented rationale.</w:t>
      </w:r>
      <w:r w:rsidR="00520E9E">
        <w:t>]</w:t>
      </w:r>
    </w:p>
    <w:p w14:paraId="2E3B590C" w14:textId="393D9D8C" w:rsidR="001D3A7F" w:rsidRPr="008D0016" w:rsidRDefault="001D3A7F" w:rsidP="00F553A8">
      <w:pPr>
        <w:pStyle w:val="Heading2"/>
      </w:pPr>
      <w:bookmarkStart w:id="34" w:name="_Toc184905564"/>
      <w:r w:rsidRPr="008D0016">
        <w:t>Time Planning and Program Analysis</w:t>
      </w:r>
      <w:bookmarkEnd w:id="34"/>
    </w:p>
    <w:p w14:paraId="1EFCD4DA" w14:textId="43C0CF15" w:rsidR="001D3A7F" w:rsidRPr="008D0016" w:rsidRDefault="00606E4F" w:rsidP="00DE7129">
      <w:pPr>
        <w:pStyle w:val="BodyText"/>
      </w:pPr>
      <w:r w:rsidRPr="008D0016">
        <w:t>[Identify the indicative timeline with key milestones for delivery of each option and identify any staging requirements.]</w:t>
      </w:r>
    </w:p>
    <w:p w14:paraId="307BD616" w14:textId="35D3F222" w:rsidR="00520E9E" w:rsidRDefault="00520E9E" w:rsidP="00F553A8">
      <w:pPr>
        <w:pStyle w:val="Heading2"/>
      </w:pPr>
      <w:bookmarkStart w:id="35" w:name="_Toc184905565"/>
      <w:r>
        <w:t>Risk Evaluation</w:t>
      </w:r>
      <w:bookmarkEnd w:id="35"/>
    </w:p>
    <w:p w14:paraId="227E4E2F" w14:textId="56DA4E88" w:rsidR="00606E4F" w:rsidRDefault="00606E4F" w:rsidP="00606E4F">
      <w:pPr>
        <w:pStyle w:val="BodyText"/>
      </w:pPr>
      <w:r>
        <w:t>[Identify option-specific key risk factors and likely impacts to allow differentiation.]</w:t>
      </w:r>
    </w:p>
    <w:p w14:paraId="7CC15F8F" w14:textId="3E47DDE5" w:rsidR="00520E9E" w:rsidRDefault="00520E9E" w:rsidP="00F553A8">
      <w:pPr>
        <w:pStyle w:val="Heading2"/>
      </w:pPr>
      <w:bookmarkStart w:id="36" w:name="_Toc184905566"/>
      <w:r>
        <w:t xml:space="preserve">Recommended </w:t>
      </w:r>
      <w:r w:rsidR="00E57800">
        <w:t>Solution</w:t>
      </w:r>
      <w:bookmarkEnd w:id="36"/>
    </w:p>
    <w:p w14:paraId="38887DBB" w14:textId="081C97EE" w:rsidR="00520E9E" w:rsidRPr="00520E9E" w:rsidRDefault="00520E9E" w:rsidP="00520E9E">
      <w:pPr>
        <w:pStyle w:val="BodyText"/>
      </w:pPr>
      <w:r>
        <w:t>[From the shortlisted response options present the recommended solution.]</w:t>
      </w:r>
    </w:p>
    <w:p w14:paraId="54992C2E" w14:textId="121BE619" w:rsidR="00520E9E" w:rsidRDefault="004556C8" w:rsidP="00F553A8">
      <w:pPr>
        <w:pStyle w:val="Heading1"/>
      </w:pPr>
      <w:bookmarkStart w:id="37" w:name="_Toc184905567"/>
      <w:r w:rsidRPr="000A6996">
        <w:lastRenderedPageBreak/>
        <w:t>Implementation</w:t>
      </w:r>
      <w:r w:rsidRPr="00520E9E">
        <w:t xml:space="preserve"> Analysis</w:t>
      </w:r>
      <w:bookmarkEnd w:id="37"/>
    </w:p>
    <w:p w14:paraId="21E0883B" w14:textId="592D7C6B" w:rsidR="00520E9E" w:rsidRDefault="00520E9E" w:rsidP="00F553A8">
      <w:pPr>
        <w:pStyle w:val="Heading2"/>
      </w:pPr>
      <w:bookmarkStart w:id="38" w:name="_Toc184905568"/>
      <w:r>
        <w:t>Procurement Strategy</w:t>
      </w:r>
      <w:bookmarkEnd w:id="38"/>
    </w:p>
    <w:p w14:paraId="3DD6F66E" w14:textId="4083BB59" w:rsidR="00520E9E" w:rsidRDefault="00520E9E" w:rsidP="00520E9E">
      <w:pPr>
        <w:pStyle w:val="BodyText"/>
      </w:pPr>
      <w:r>
        <w:t>[Develop a high level procurement options analysis (POA) and nominate the anticipated procurement method for recommended solution.]</w:t>
      </w:r>
    </w:p>
    <w:p w14:paraId="5C13E033" w14:textId="20A32115" w:rsidR="002E7552" w:rsidRDefault="002E7552" w:rsidP="00F553A8">
      <w:pPr>
        <w:pStyle w:val="Heading2"/>
      </w:pPr>
      <w:bookmarkStart w:id="39" w:name="_Toc184905569"/>
      <w:r>
        <w:t>Risk Management</w:t>
      </w:r>
      <w:bookmarkEnd w:id="39"/>
    </w:p>
    <w:p w14:paraId="2D38F893" w14:textId="7364914D" w:rsidR="002E7552" w:rsidRPr="002E7552" w:rsidRDefault="00606E4F" w:rsidP="002E7552">
      <w:pPr>
        <w:pStyle w:val="BodyText"/>
      </w:pPr>
      <w:r>
        <w:t>[</w:t>
      </w:r>
      <w:r w:rsidRPr="00606E4F">
        <w:t>List the key risks to the successful implementation of the recommended solution and state how these risks are to be managed.</w:t>
      </w:r>
      <w:r>
        <w:t>]</w:t>
      </w:r>
    </w:p>
    <w:p w14:paraId="7AB8C03C" w14:textId="664ABDA3" w:rsidR="00520E9E" w:rsidRDefault="00520E9E" w:rsidP="00F553A8">
      <w:pPr>
        <w:pStyle w:val="Heading2"/>
      </w:pPr>
      <w:bookmarkStart w:id="40" w:name="_Toc184905570"/>
      <w:r>
        <w:t>Governance</w:t>
      </w:r>
      <w:r w:rsidR="00EA3DDF">
        <w:t xml:space="preserve"> Arrangements</w:t>
      </w:r>
      <w:bookmarkEnd w:id="40"/>
    </w:p>
    <w:p w14:paraId="1CB3BBAE" w14:textId="16166803" w:rsidR="00520E9E" w:rsidRPr="006A05A8" w:rsidRDefault="00520E9E" w:rsidP="006A05A8">
      <w:pPr>
        <w:pStyle w:val="BodyText"/>
      </w:pPr>
      <w:r w:rsidRPr="006A05A8">
        <w:t>[</w:t>
      </w:r>
      <w:r w:rsidR="007E39DF" w:rsidRPr="006A05A8">
        <w:t>State the current governance arrangements in place for the proposal. Outline any proposed changes to governance arrangements that will be required to support project delivery if the proposal is approved by Government.]</w:t>
      </w:r>
    </w:p>
    <w:p w14:paraId="3931DCC7" w14:textId="6F4F1AC1" w:rsidR="002E7552" w:rsidRPr="008D0016" w:rsidRDefault="002E7552" w:rsidP="00F553A8">
      <w:pPr>
        <w:pStyle w:val="Heading2"/>
      </w:pPr>
      <w:bookmarkStart w:id="41" w:name="_Toc184905571"/>
      <w:r w:rsidRPr="008D0016">
        <w:t>Stakeholder Engagement</w:t>
      </w:r>
      <w:bookmarkEnd w:id="41"/>
    </w:p>
    <w:p w14:paraId="5DDE8D33" w14:textId="41DFC15C" w:rsidR="00606E4F" w:rsidRPr="006A05A8" w:rsidRDefault="00606E4F" w:rsidP="006A05A8">
      <w:pPr>
        <w:pStyle w:val="BodyText"/>
      </w:pPr>
      <w:r w:rsidRPr="006A05A8">
        <w:t xml:space="preserve">[Map the key stakeholders and project dependencies, and their interests and likely position in relation to the recommended solution as the project planning matures. </w:t>
      </w:r>
    </w:p>
    <w:p w14:paraId="48C241D8" w14:textId="33D0E365" w:rsidR="002E7552" w:rsidRPr="006A05A8" w:rsidRDefault="00606E4F" w:rsidP="006A05A8">
      <w:pPr>
        <w:pStyle w:val="BodyText"/>
      </w:pPr>
      <w:r w:rsidRPr="006A05A8">
        <w:t>Engagement with key stakeholders to date should be outlined. However, it is not expected that all stakeholders have been consulted at this time.]</w:t>
      </w:r>
    </w:p>
    <w:p w14:paraId="3633BBAF" w14:textId="1655000B" w:rsidR="00520E9E" w:rsidRDefault="00FC7E5E" w:rsidP="00F553A8">
      <w:pPr>
        <w:pStyle w:val="Heading2"/>
      </w:pPr>
      <w:bookmarkStart w:id="42" w:name="_Toc184905572"/>
      <w:r>
        <w:t>Delivery</w:t>
      </w:r>
      <w:r w:rsidR="00520E9E">
        <w:t xml:space="preserve"> Timeline</w:t>
      </w:r>
      <w:r>
        <w:t>s</w:t>
      </w:r>
      <w:bookmarkEnd w:id="42"/>
    </w:p>
    <w:p w14:paraId="45C3C258" w14:textId="77777777" w:rsidR="004D6CF0" w:rsidRPr="006A05A8" w:rsidRDefault="00520E9E" w:rsidP="006A05A8">
      <w:pPr>
        <w:pStyle w:val="BodyText"/>
      </w:pPr>
      <w:r w:rsidRPr="006A05A8">
        <w:t xml:space="preserve">[List the major deliverables for the </w:t>
      </w:r>
      <w:r w:rsidR="00E57800" w:rsidRPr="006A05A8">
        <w:t>recommended solution</w:t>
      </w:r>
      <w:r w:rsidRPr="006A05A8">
        <w:t xml:space="preserve"> and associated delivery time</w:t>
      </w:r>
      <w:r w:rsidR="0036764C" w:rsidRPr="006A05A8">
        <w:t>frame</w:t>
      </w:r>
      <w:r w:rsidRPr="006A05A8">
        <w:t>.</w:t>
      </w:r>
    </w:p>
    <w:p w14:paraId="79B3E843" w14:textId="1061F8F6" w:rsidR="00520E9E" w:rsidRPr="006A05A8" w:rsidRDefault="004D6CF0" w:rsidP="006A05A8">
      <w:pPr>
        <w:pStyle w:val="BodyText"/>
      </w:pPr>
      <w:r w:rsidRPr="006A05A8">
        <w:t>High</w:t>
      </w:r>
      <w:r w:rsidRPr="006A05A8">
        <w:noBreakHyphen/>
        <w:t>value, high</w:t>
      </w:r>
      <w:r w:rsidRPr="006A05A8">
        <w:noBreakHyphen/>
        <w:t>risk proposals must provide a detailed outline of the recommended solution’s delivery timeline. Attach a high</w:t>
      </w:r>
      <w:r w:rsidR="003929E1" w:rsidRPr="006A05A8">
        <w:t xml:space="preserve"> </w:t>
      </w:r>
      <w:r w:rsidRPr="006A05A8">
        <w:t>level project schedule listing all the major milestones as an appendix</w:t>
      </w:r>
      <w:r w:rsidR="003929E1" w:rsidRPr="006A05A8">
        <w:t>,</w:t>
      </w:r>
      <w:r w:rsidRPr="006A05A8">
        <w:t xml:space="preserve"> i</w:t>
      </w:r>
      <w:r w:rsidR="003929E1" w:rsidRPr="006A05A8">
        <w:t>f</w:t>
      </w:r>
      <w:r w:rsidRPr="006A05A8">
        <w:t xml:space="preserve"> required.</w:t>
      </w:r>
      <w:r w:rsidR="00520E9E" w:rsidRPr="006A05A8">
        <w:t>]</w:t>
      </w:r>
    </w:p>
    <w:p w14:paraId="38FF18E4" w14:textId="7AB3FD69" w:rsidR="002E7552" w:rsidRPr="008D0016" w:rsidRDefault="00EA3DDF" w:rsidP="00F553A8">
      <w:pPr>
        <w:pStyle w:val="Heading2"/>
      </w:pPr>
      <w:bookmarkStart w:id="43" w:name="_Toc184905573"/>
      <w:r>
        <w:t>Benefits Management</w:t>
      </w:r>
      <w:bookmarkEnd w:id="43"/>
    </w:p>
    <w:p w14:paraId="7C359F91" w14:textId="34338CC0" w:rsidR="00606E4F" w:rsidRPr="006A05A8" w:rsidRDefault="00606E4F" w:rsidP="006A05A8">
      <w:pPr>
        <w:pStyle w:val="BodyText"/>
      </w:pPr>
      <w:r w:rsidRPr="006A05A8">
        <w:t xml:space="preserve">[Provide a statement of investment benefits to show how well the recommended solution addresses the problem previously identified. Provide a detailed description of the specific KPIs that relate to the recommended solution. </w:t>
      </w:r>
    </w:p>
    <w:p w14:paraId="3A45AC4C" w14:textId="7836B621" w:rsidR="002E7552" w:rsidRPr="006A05A8" w:rsidRDefault="00606E4F" w:rsidP="006A05A8">
      <w:pPr>
        <w:pStyle w:val="BodyText"/>
      </w:pPr>
      <w:r w:rsidRPr="006A05A8">
        <w:t>Specify the impact of the proposal on the agency’s existing outputs and performance measures.]</w:t>
      </w:r>
    </w:p>
    <w:p w14:paraId="05E23B51" w14:textId="5F64CC51" w:rsidR="00520E9E" w:rsidRDefault="00520E9E" w:rsidP="00F553A8">
      <w:pPr>
        <w:pStyle w:val="Heading2"/>
      </w:pPr>
      <w:bookmarkStart w:id="44" w:name="_Toc184905574"/>
      <w:r>
        <w:t>Next Steps</w:t>
      </w:r>
      <w:bookmarkEnd w:id="44"/>
    </w:p>
    <w:p w14:paraId="5B98A1F0" w14:textId="5FCBB788" w:rsidR="00520E9E" w:rsidRDefault="00520E9E" w:rsidP="00520E9E">
      <w:pPr>
        <w:pStyle w:val="BodyText"/>
      </w:pPr>
      <w:r>
        <w:t>[</w:t>
      </w:r>
      <w:r w:rsidR="00E57800">
        <w:t xml:space="preserve">State the </w:t>
      </w:r>
      <w:r>
        <w:t>key areas of uncertainty to be resolved.]</w:t>
      </w:r>
    </w:p>
    <w:p w14:paraId="0D40961C" w14:textId="77777777" w:rsidR="004556C8" w:rsidRPr="00520E9E" w:rsidRDefault="004556C8" w:rsidP="00520E9E">
      <w:pPr>
        <w:pStyle w:val="BodyText"/>
      </w:pPr>
    </w:p>
    <w:p w14:paraId="5CD86570" w14:textId="6C345E8B" w:rsidR="00520E9E" w:rsidRDefault="0088418B" w:rsidP="00F553A8">
      <w:pPr>
        <w:pStyle w:val="Heading1"/>
      </w:pPr>
      <w:bookmarkStart w:id="45" w:name="_Toc184905575"/>
      <w:r w:rsidRPr="000A6996">
        <w:lastRenderedPageBreak/>
        <w:t>Recommendation</w:t>
      </w:r>
      <w:bookmarkEnd w:id="45"/>
    </w:p>
    <w:p w14:paraId="7CD28293" w14:textId="254CB7D2" w:rsidR="00520E9E" w:rsidRDefault="003C18C3" w:rsidP="00520E9E">
      <w:pPr>
        <w:pStyle w:val="BodyText"/>
      </w:pPr>
      <w:r>
        <w:t>[</w:t>
      </w:r>
      <w:r w:rsidR="00520E9E">
        <w:t xml:space="preserve">Present and </w:t>
      </w:r>
      <w:r w:rsidR="00E57800">
        <w:t xml:space="preserve">justify </w:t>
      </w:r>
      <w:r w:rsidR="00520E9E">
        <w:t>the decision that the agency is seeking from Government.</w:t>
      </w:r>
    </w:p>
    <w:p w14:paraId="32E8425B" w14:textId="77777777" w:rsidR="00520E9E" w:rsidRDefault="00520E9E" w:rsidP="00520E9E">
      <w:pPr>
        <w:pStyle w:val="BodyText"/>
      </w:pPr>
      <w:r>
        <w:t>Provide attestation that:</w:t>
      </w:r>
    </w:p>
    <w:p w14:paraId="134667C4" w14:textId="57154E79" w:rsidR="00520E9E" w:rsidRDefault="00DF2B01" w:rsidP="00520E9E">
      <w:pPr>
        <w:pStyle w:val="Body-Bullets1"/>
      </w:pPr>
      <w:r>
        <w:t xml:space="preserve">the </w:t>
      </w:r>
      <w:r w:rsidR="00520E9E">
        <w:t>proposal is important and recommended for approval by Government</w:t>
      </w:r>
      <w:r>
        <w:t>;</w:t>
      </w:r>
    </w:p>
    <w:p w14:paraId="0F07815B" w14:textId="2A3415CE" w:rsidR="00520E9E" w:rsidRDefault="00520E9E" w:rsidP="00520E9E">
      <w:pPr>
        <w:pStyle w:val="Body-Bullets1"/>
      </w:pPr>
      <w:r>
        <w:t xml:space="preserve">land is secured, presenting </w:t>
      </w:r>
      <w:r w:rsidR="00DF2B01">
        <w:t>n</w:t>
      </w:r>
      <w:r>
        <w:t>o encumbrances to starting work</w:t>
      </w:r>
      <w:r w:rsidR="00DF2B01">
        <w:t>;</w:t>
      </w:r>
      <w:r>
        <w:t xml:space="preserve"> </w:t>
      </w:r>
    </w:p>
    <w:p w14:paraId="2DFA278C" w14:textId="2B353676" w:rsidR="00520E9E" w:rsidRDefault="00520E9E" w:rsidP="00520E9E">
      <w:pPr>
        <w:pStyle w:val="Body-Bullets1"/>
      </w:pPr>
      <w:r>
        <w:t>scope for all aspects of high importance to the agency are specified (in an Appendix)</w:t>
      </w:r>
      <w:r w:rsidR="00DF2B01">
        <w:t>;</w:t>
      </w:r>
    </w:p>
    <w:p w14:paraId="70CBF521" w14:textId="3CE00A23" w:rsidR="00520E9E" w:rsidRDefault="00DF2B01" w:rsidP="00520E9E">
      <w:pPr>
        <w:pStyle w:val="Body-Bullets1"/>
      </w:pPr>
      <w:r>
        <w:t>c</w:t>
      </w:r>
      <w:r w:rsidR="00520E9E">
        <w:t>ost and time have been estimated</w:t>
      </w:r>
      <w:r>
        <w:t>, including contingencies</w:t>
      </w:r>
      <w:r w:rsidR="00520E9E">
        <w:t xml:space="preserve"> </w:t>
      </w:r>
      <w:r>
        <w:t xml:space="preserve">(for non-residential construction, </w:t>
      </w:r>
      <w:r w:rsidRPr="003E3816">
        <w:rPr>
          <w:b/>
          <w:bCs/>
        </w:rPr>
        <w:t xml:space="preserve">this must be </w:t>
      </w:r>
      <w:r w:rsidR="00034431" w:rsidRPr="003E3816">
        <w:rPr>
          <w:b/>
          <w:bCs/>
        </w:rPr>
        <w:t>validated by the</w:t>
      </w:r>
      <w:r w:rsidR="00520E9E" w:rsidRPr="003E3816">
        <w:rPr>
          <w:b/>
          <w:bCs/>
        </w:rPr>
        <w:t xml:space="preserve"> Department of Finance</w:t>
      </w:r>
      <w:r w:rsidR="00520E9E">
        <w:t>)</w:t>
      </w:r>
      <w:r>
        <w:t>;</w:t>
      </w:r>
    </w:p>
    <w:p w14:paraId="5B87F9EF" w14:textId="718AFF90" w:rsidR="00520E9E" w:rsidRDefault="00DF2B01" w:rsidP="00520E9E">
      <w:pPr>
        <w:pStyle w:val="Body-Bullets1"/>
      </w:pPr>
      <w:r>
        <w:t>m</w:t>
      </w:r>
      <w:r w:rsidR="00520E9E">
        <w:t>ajor approvals are not required or have been obtained</w:t>
      </w:r>
      <w:r>
        <w:t>; and</w:t>
      </w:r>
    </w:p>
    <w:p w14:paraId="7FBCDB39" w14:textId="0A703DA1" w:rsidR="00520E9E" w:rsidRDefault="00DF2B01" w:rsidP="00520E9E">
      <w:pPr>
        <w:pStyle w:val="Body-Bullets1"/>
      </w:pPr>
      <w:r>
        <w:t>k</w:t>
      </w:r>
      <w:r w:rsidR="00520E9E">
        <w:t xml:space="preserve">ey stakeholders are aware and accepting of the proposal. Plans to manage </w:t>
      </w:r>
      <w:r>
        <w:t xml:space="preserve">impacts </w:t>
      </w:r>
      <w:r w:rsidR="00520E9E">
        <w:t>to stakeholders are ready for implementation.</w:t>
      </w:r>
      <w:r w:rsidR="003C18C3">
        <w:t>]</w:t>
      </w:r>
    </w:p>
    <w:p w14:paraId="3A1D2BF8" w14:textId="77777777" w:rsidR="0088418B" w:rsidRDefault="0088418B" w:rsidP="0088418B">
      <w:pPr>
        <w:pStyle w:val="BodyText"/>
      </w:pPr>
    </w:p>
    <w:p w14:paraId="32A82958" w14:textId="7169251F" w:rsidR="00520E9E" w:rsidRDefault="008E3C6B" w:rsidP="00F553A8">
      <w:pPr>
        <w:pStyle w:val="Heading1"/>
      </w:pPr>
      <w:bookmarkStart w:id="46" w:name="_Toc184905576"/>
      <w:r w:rsidRPr="00520E9E">
        <w:lastRenderedPageBreak/>
        <w:t>Appendices</w:t>
      </w:r>
      <w:bookmarkEnd w:id="46"/>
    </w:p>
    <w:p w14:paraId="505253C1" w14:textId="52D07AFC" w:rsidR="00520E9E" w:rsidRDefault="0020677A" w:rsidP="00520E9E">
      <w:pPr>
        <w:pStyle w:val="BodyText"/>
      </w:pPr>
      <w:r>
        <w:t>[</w:t>
      </w:r>
      <w:r w:rsidR="00520E9E" w:rsidRPr="00520E9E">
        <w:t>Attach any appendices</w:t>
      </w:r>
      <w:r w:rsidR="00DF2B01">
        <w:t xml:space="preserve"> as a separate volume</w:t>
      </w:r>
      <w:r>
        <w:t>.]</w:t>
      </w:r>
    </w:p>
    <w:p w14:paraId="488D2FCB" w14:textId="77777777" w:rsidR="0088418B" w:rsidRPr="00520E9E" w:rsidRDefault="0088418B" w:rsidP="00520E9E">
      <w:pPr>
        <w:pStyle w:val="BodyText"/>
      </w:pPr>
    </w:p>
    <w:sectPr w:rsidR="0088418B" w:rsidRPr="00520E9E" w:rsidSect="009370A6">
      <w:footerReference w:type="default" r:id="rId21"/>
      <w:footerReference w:type="first" r:id="rId22"/>
      <w:pgSz w:w="11906" w:h="16838"/>
      <w:pgMar w:top="1440" w:right="1440" w:bottom="1247" w:left="1440" w:header="170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B298" w14:textId="77777777" w:rsidR="00B02CE4" w:rsidRDefault="00B02CE4" w:rsidP="00356F81">
      <w:pPr>
        <w:spacing w:after="0"/>
      </w:pPr>
      <w:r>
        <w:separator/>
      </w:r>
    </w:p>
    <w:p w14:paraId="27A33CC0" w14:textId="77777777" w:rsidR="00B02CE4" w:rsidRDefault="00B02CE4"/>
    <w:p w14:paraId="3C5E48D3" w14:textId="77777777" w:rsidR="00B02CE4" w:rsidRDefault="00B02CE4"/>
  </w:endnote>
  <w:endnote w:type="continuationSeparator" w:id="0">
    <w:p w14:paraId="4A6E942A" w14:textId="77777777" w:rsidR="00B02CE4" w:rsidRDefault="00B02CE4" w:rsidP="00356F81">
      <w:pPr>
        <w:spacing w:after="0"/>
      </w:pPr>
      <w:r>
        <w:continuationSeparator/>
      </w:r>
    </w:p>
    <w:p w14:paraId="0F36EF78" w14:textId="77777777" w:rsidR="00B02CE4" w:rsidRDefault="00B02CE4"/>
    <w:p w14:paraId="498D8AC3" w14:textId="77777777" w:rsidR="00B02CE4" w:rsidRDefault="00B0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FC43" w14:textId="77777777" w:rsidR="00EA3048" w:rsidRPr="001653EE" w:rsidRDefault="00EA3048" w:rsidP="00C16DA2">
    <w:pPr>
      <w:pStyle w:val="FooterWithLine"/>
      <w:pBdr>
        <w:bottom w:val="single" w:sz="4" w:space="1" w:color="004658" w:themeColor="text2"/>
      </w:pBdr>
    </w:pPr>
  </w:p>
  <w:p w14:paraId="02BB36BD" w14:textId="077725CE" w:rsidR="00EA3048" w:rsidRPr="00D9387A" w:rsidRDefault="00EA3048" w:rsidP="0031571C">
    <w:pPr>
      <w:pStyle w:val="Footer"/>
      <w:tabs>
        <w:tab w:val="clear" w:pos="9026"/>
        <w:tab w:val="right" w:pos="9356"/>
      </w:tabs>
    </w:pPr>
    <w:r w:rsidRPr="008D6E5D">
      <w:t>Business Case – Commercial in Confidence</w:t>
    </w:r>
    <w:r>
      <w:tab/>
    </w:r>
    <w:r w:rsidR="0031571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A765" w14:textId="77777777" w:rsidR="00D75580" w:rsidRPr="001653EE" w:rsidRDefault="00D75580" w:rsidP="000A71ED">
    <w:pPr>
      <w:pStyle w:val="FooterWithLine"/>
      <w:pBdr>
        <w:bottom w:val="single" w:sz="4" w:space="1" w:color="004658" w:themeColor="text2"/>
      </w:pBdr>
    </w:pPr>
  </w:p>
  <w:p w14:paraId="34A466E0" w14:textId="3BA3543B" w:rsidR="00D75580" w:rsidRPr="0031571C" w:rsidRDefault="00D75580" w:rsidP="0031571C">
    <w:pPr>
      <w:pStyle w:val="Footer"/>
      <w:tabs>
        <w:tab w:val="clear" w:pos="9026"/>
        <w:tab w:val="right" w:pos="8931"/>
      </w:tabs>
      <w:rPr>
        <w:rStyle w:val="PageNumber"/>
      </w:rPr>
    </w:pPr>
    <w:r w:rsidRPr="008D6E5D">
      <w:t>Business Case – Commercial in Confidence</w:t>
    </w:r>
    <w:r>
      <w:tab/>
    </w:r>
    <w:r w:rsidR="0031571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A87C" w14:textId="77777777" w:rsidR="0031571C" w:rsidRPr="001653EE" w:rsidRDefault="0031571C" w:rsidP="000A71ED">
    <w:pPr>
      <w:pStyle w:val="FooterWithLine"/>
      <w:pBdr>
        <w:bottom w:val="single" w:sz="4" w:space="1" w:color="004658" w:themeColor="text2"/>
      </w:pBdr>
    </w:pPr>
  </w:p>
  <w:p w14:paraId="701D8B40" w14:textId="10ECD97C" w:rsidR="00EA3048" w:rsidRPr="00D75199" w:rsidRDefault="0031571C" w:rsidP="0031571C">
    <w:pPr>
      <w:pStyle w:val="Footer"/>
      <w:tabs>
        <w:tab w:val="clear" w:pos="9026"/>
        <w:tab w:val="right" w:pos="8931"/>
      </w:tabs>
    </w:pPr>
    <w:r w:rsidRPr="008D6E5D">
      <w:t>Business Case – Commercial in Confidence</w:t>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02F1" w14:textId="77777777" w:rsidR="0031571C" w:rsidRPr="001653EE" w:rsidRDefault="0031571C" w:rsidP="009B60DD">
    <w:pPr>
      <w:pStyle w:val="FooterWithLine"/>
      <w:pBdr>
        <w:bottom w:val="single" w:sz="4" w:space="1" w:color="000000" w:themeColor="text1"/>
      </w:pBdr>
    </w:pPr>
  </w:p>
  <w:p w14:paraId="3B37CE76" w14:textId="0929A789" w:rsidR="0031571C" w:rsidRPr="0031571C" w:rsidRDefault="0031571C" w:rsidP="0031571C">
    <w:pPr>
      <w:pStyle w:val="Footer"/>
      <w:tabs>
        <w:tab w:val="clear" w:pos="9026"/>
        <w:tab w:val="right" w:pos="8931"/>
      </w:tabs>
      <w:rPr>
        <w:rStyle w:val="PageNumber"/>
      </w:rPr>
    </w:pPr>
    <w:r w:rsidRPr="008D6E5D">
      <w:t>Business Case – Commercial in Confidence</w:t>
    </w:r>
    <w:r>
      <w:tab/>
    </w:r>
    <w:r>
      <w:tab/>
    </w:r>
    <w:r w:rsidR="00B417DB">
      <w:fldChar w:fldCharType="begin"/>
    </w:r>
    <w:r w:rsidR="00B417DB">
      <w:instrText xml:space="preserve"> PAGE   \* MERGEFORMAT </w:instrText>
    </w:r>
    <w:r w:rsidR="00B417DB">
      <w:fldChar w:fldCharType="separate"/>
    </w:r>
    <w:r w:rsidR="00B417DB">
      <w:t>1</w:t>
    </w:r>
    <w:r w:rsidR="00B417D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739D" w14:textId="77777777" w:rsidR="0031571C" w:rsidRPr="001653EE" w:rsidRDefault="0031571C" w:rsidP="00F553A8">
    <w:pPr>
      <w:pStyle w:val="FooterWithLine"/>
      <w:pBdr>
        <w:bottom w:val="single" w:sz="4" w:space="1" w:color="004658" w:themeColor="text2"/>
      </w:pBdr>
    </w:pPr>
  </w:p>
  <w:p w14:paraId="2A4B0645" w14:textId="2440FABD" w:rsidR="0031571C" w:rsidRPr="0031571C" w:rsidRDefault="0031571C" w:rsidP="0031571C">
    <w:pPr>
      <w:pStyle w:val="Footer"/>
      <w:tabs>
        <w:tab w:val="clear" w:pos="9026"/>
        <w:tab w:val="right" w:pos="8931"/>
      </w:tabs>
    </w:pPr>
    <w:r w:rsidRPr="008D6E5D">
      <w:t>Business Case – Commercial in Confidence</w:t>
    </w:r>
    <w:r>
      <w:tab/>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D99A" w14:textId="77777777" w:rsidR="00B02CE4" w:rsidRDefault="00B02CE4" w:rsidP="00356F81">
      <w:pPr>
        <w:spacing w:after="0"/>
      </w:pPr>
      <w:r>
        <w:separator/>
      </w:r>
    </w:p>
    <w:p w14:paraId="1F63CCD4" w14:textId="77777777" w:rsidR="00B02CE4" w:rsidRDefault="00B02CE4"/>
    <w:p w14:paraId="52B5995C" w14:textId="77777777" w:rsidR="00B02CE4" w:rsidRDefault="00B02CE4"/>
  </w:footnote>
  <w:footnote w:type="continuationSeparator" w:id="0">
    <w:p w14:paraId="14EA0CB3" w14:textId="77777777" w:rsidR="00B02CE4" w:rsidRDefault="00B02CE4" w:rsidP="00356F81">
      <w:pPr>
        <w:spacing w:after="0"/>
      </w:pPr>
      <w:r>
        <w:continuationSeparator/>
      </w:r>
    </w:p>
    <w:p w14:paraId="71F5EF3D" w14:textId="77777777" w:rsidR="00B02CE4" w:rsidRDefault="00B02CE4"/>
    <w:p w14:paraId="02E7EA8E" w14:textId="77777777" w:rsidR="00B02CE4" w:rsidRDefault="00B02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EBF7" w14:textId="1B85BA6E" w:rsidR="00EA3048" w:rsidRDefault="0069309A">
    <w:pPr>
      <w:pStyle w:val="Header"/>
    </w:pPr>
    <w:r>
      <w:rPr>
        <w:noProof/>
      </w:rPr>
      <w:pict w14:anchorId="2B9F5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5" o:spid="_x0000_s1034" type="#_x0000_t136" style="position:absolute;margin-left:0;margin-top:0;width:583.25pt;height:53pt;rotation:315;z-index:-251655168;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67E4" w14:textId="6581ADEC" w:rsidR="00EA3048" w:rsidRPr="00D75580" w:rsidRDefault="0069309A" w:rsidP="00D75580">
    <w:pPr>
      <w:pStyle w:val="Header"/>
    </w:pPr>
    <w:r>
      <w:pict w14:anchorId="0A572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6" o:spid="_x0000_s1035" type="#_x0000_t136" style="position:absolute;margin-left:0;margin-top:0;width:583.25pt;height:53pt;rotation:315;z-index:-251653120;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B1CF" w14:textId="7979BC44" w:rsidR="00EA3048" w:rsidRDefault="0069309A">
    <w:pPr>
      <w:pStyle w:val="Header"/>
    </w:pPr>
    <w:r>
      <w:rPr>
        <w:noProof/>
      </w:rPr>
      <w:pict w14:anchorId="3D6F7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4" o:spid="_x0000_s1033" type="#_x0000_t136" style="position:absolute;margin-left:0;margin-top:0;width:583.25pt;height:53pt;rotation:315;z-index:-251657216;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2017" w14:textId="541137C2" w:rsidR="00EA3048" w:rsidRDefault="0069309A">
    <w:pPr>
      <w:pStyle w:val="Header"/>
    </w:pPr>
    <w:r>
      <w:rPr>
        <w:noProof/>
      </w:rPr>
      <w:pict w14:anchorId="0B4AE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8" o:spid="_x0000_s1037" type="#_x0000_t136" style="position:absolute;margin-left:0;margin-top:0;width:583.25pt;height:53pt;rotation:315;z-index:-251649024;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3421" w14:textId="6AF3DD6D" w:rsidR="00EA3048" w:rsidRPr="000D5816" w:rsidRDefault="0069309A" w:rsidP="00194257">
    <w:pPr>
      <w:pStyle w:val="Header"/>
      <w:jc w:val="right"/>
    </w:pPr>
    <w:r>
      <w:rPr>
        <w:noProof/>
      </w:rPr>
      <w:pict w14:anchorId="6F31F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9" o:spid="_x0000_s1038" type="#_x0000_t136" style="position:absolute;left:0;text-align:left;margin-left:0;margin-top:0;width:583.25pt;height:53pt;rotation:315;z-index:-251646976;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C73B" w14:textId="4BA169AC" w:rsidR="00EA3048" w:rsidRDefault="0069309A">
    <w:pPr>
      <w:pStyle w:val="Header"/>
    </w:pPr>
    <w:r>
      <w:rPr>
        <w:noProof/>
      </w:rPr>
      <w:pict w14:anchorId="4C3FE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7" o:spid="_x0000_s1036" type="#_x0000_t136" style="position:absolute;margin-left:0;margin-top:0;width:583.25pt;height:53pt;rotation:315;z-index:-251651072;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0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E425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E6EEFE"/>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ED348BAC"/>
    <w:lvl w:ilvl="0">
      <w:start w:val="1"/>
      <w:numFmt w:val="lowerLetter"/>
      <w:pStyle w:val="ListNumber2"/>
      <w:lvlText w:val="%1."/>
      <w:lvlJc w:val="left"/>
      <w:pPr>
        <w:ind w:left="717" w:hanging="360"/>
      </w:pPr>
    </w:lvl>
  </w:abstractNum>
  <w:abstractNum w:abstractNumId="4" w15:restartNumberingAfterBreak="0">
    <w:nsid w:val="FFFFFF80"/>
    <w:multiLevelType w:val="singleLevel"/>
    <w:tmpl w:val="8F10E2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E4D9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FEF5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E35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B63B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E01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65DF7"/>
    <w:multiLevelType w:val="hybridMultilevel"/>
    <w:tmpl w:val="AACCFE9C"/>
    <w:lvl w:ilvl="0" w:tplc="6B42404C">
      <w:start w:val="1"/>
      <w:numFmt w:val="bullet"/>
      <w:pStyle w:val="Body-Bullets3"/>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1DB31F34"/>
    <w:multiLevelType w:val="hybridMultilevel"/>
    <w:tmpl w:val="B6BCC054"/>
    <w:lvl w:ilvl="0" w:tplc="EAD0BA88">
      <w:start w:val="1"/>
      <w:numFmt w:val="bullet"/>
      <w:pStyle w:val="Body-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E101C9"/>
    <w:multiLevelType w:val="multilevel"/>
    <w:tmpl w:val="80F255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E3D35D7"/>
    <w:multiLevelType w:val="hybridMultilevel"/>
    <w:tmpl w:val="93DA87F4"/>
    <w:lvl w:ilvl="0" w:tplc="61CE9E40">
      <w:start w:val="1"/>
      <w:numFmt w:val="bullet"/>
      <w:pStyle w:val="Body-Bullets2"/>
      <w:lvlText w:val=""/>
      <w:lvlJc w:val="left"/>
      <w:pPr>
        <w:ind w:left="-21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15" w15:restartNumberingAfterBreak="0">
    <w:nsid w:val="6E563384"/>
    <w:multiLevelType w:val="hybridMultilevel"/>
    <w:tmpl w:val="0A8E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7550324">
    <w:abstractNumId w:val="11"/>
  </w:num>
  <w:num w:numId="2" w16cid:durableId="738753269">
    <w:abstractNumId w:val="12"/>
  </w:num>
  <w:num w:numId="3" w16cid:durableId="1516378831">
    <w:abstractNumId w:val="14"/>
  </w:num>
  <w:num w:numId="4" w16cid:durableId="2128573596">
    <w:abstractNumId w:val="10"/>
  </w:num>
  <w:num w:numId="5" w16cid:durableId="800537040">
    <w:abstractNumId w:val="9"/>
  </w:num>
  <w:num w:numId="6" w16cid:durableId="452990272">
    <w:abstractNumId w:val="7"/>
  </w:num>
  <w:num w:numId="7" w16cid:durableId="274560654">
    <w:abstractNumId w:val="6"/>
  </w:num>
  <w:num w:numId="8" w16cid:durableId="2062825648">
    <w:abstractNumId w:val="8"/>
  </w:num>
  <w:num w:numId="9" w16cid:durableId="1418938348">
    <w:abstractNumId w:val="3"/>
  </w:num>
  <w:num w:numId="10" w16cid:durableId="1368992095">
    <w:abstractNumId w:val="2"/>
  </w:num>
  <w:num w:numId="11" w16cid:durableId="1708791631">
    <w:abstractNumId w:val="13"/>
  </w:num>
  <w:num w:numId="12" w16cid:durableId="1967932233">
    <w:abstractNumId w:val="15"/>
  </w:num>
  <w:num w:numId="13" w16cid:durableId="297999908">
    <w:abstractNumId w:val="13"/>
  </w:num>
  <w:num w:numId="14" w16cid:durableId="1237403697">
    <w:abstractNumId w:val="13"/>
  </w:num>
  <w:num w:numId="15" w16cid:durableId="479998554">
    <w:abstractNumId w:val="13"/>
  </w:num>
  <w:num w:numId="16" w16cid:durableId="8338372">
    <w:abstractNumId w:val="13"/>
  </w:num>
  <w:num w:numId="17" w16cid:durableId="1172453257">
    <w:abstractNumId w:val="13"/>
  </w:num>
  <w:num w:numId="18" w16cid:durableId="1564871137">
    <w:abstractNumId w:val="13"/>
  </w:num>
  <w:num w:numId="19" w16cid:durableId="602691055">
    <w:abstractNumId w:val="13"/>
  </w:num>
  <w:num w:numId="20" w16cid:durableId="1385710894">
    <w:abstractNumId w:val="13"/>
  </w:num>
  <w:num w:numId="21" w16cid:durableId="927346342">
    <w:abstractNumId w:val="13"/>
  </w:num>
  <w:num w:numId="22" w16cid:durableId="515922225">
    <w:abstractNumId w:val="5"/>
  </w:num>
  <w:num w:numId="23" w16cid:durableId="1202589921">
    <w:abstractNumId w:val="4"/>
  </w:num>
  <w:num w:numId="24" w16cid:durableId="1345934021">
    <w:abstractNumId w:val="1"/>
  </w:num>
  <w:num w:numId="25" w16cid:durableId="81653547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A5"/>
    <w:rsid w:val="000224E3"/>
    <w:rsid w:val="00034431"/>
    <w:rsid w:val="00050151"/>
    <w:rsid w:val="00051F24"/>
    <w:rsid w:val="00074685"/>
    <w:rsid w:val="00074DCF"/>
    <w:rsid w:val="0007600F"/>
    <w:rsid w:val="00093A8A"/>
    <w:rsid w:val="0009492A"/>
    <w:rsid w:val="00095E7A"/>
    <w:rsid w:val="00097467"/>
    <w:rsid w:val="00097A50"/>
    <w:rsid w:val="000A6996"/>
    <w:rsid w:val="000A71ED"/>
    <w:rsid w:val="000C55C1"/>
    <w:rsid w:val="000E2D3F"/>
    <w:rsid w:val="000E3BC4"/>
    <w:rsid w:val="000E7F75"/>
    <w:rsid w:val="000F421B"/>
    <w:rsid w:val="00101BFF"/>
    <w:rsid w:val="001035C5"/>
    <w:rsid w:val="001131D5"/>
    <w:rsid w:val="00115A83"/>
    <w:rsid w:val="0012271E"/>
    <w:rsid w:val="00141372"/>
    <w:rsid w:val="0015003C"/>
    <w:rsid w:val="001569CD"/>
    <w:rsid w:val="001653EE"/>
    <w:rsid w:val="00184980"/>
    <w:rsid w:val="00185489"/>
    <w:rsid w:val="00190841"/>
    <w:rsid w:val="00194257"/>
    <w:rsid w:val="00196CF7"/>
    <w:rsid w:val="001A2D03"/>
    <w:rsid w:val="001D2B43"/>
    <w:rsid w:val="001D3A7F"/>
    <w:rsid w:val="001D7A16"/>
    <w:rsid w:val="001E6A45"/>
    <w:rsid w:val="001F48EB"/>
    <w:rsid w:val="00201C76"/>
    <w:rsid w:val="00205CD6"/>
    <w:rsid w:val="0020677A"/>
    <w:rsid w:val="00210B7F"/>
    <w:rsid w:val="00235D3D"/>
    <w:rsid w:val="00245D93"/>
    <w:rsid w:val="00251E80"/>
    <w:rsid w:val="00275012"/>
    <w:rsid w:val="00276FA4"/>
    <w:rsid w:val="00283A5D"/>
    <w:rsid w:val="00286655"/>
    <w:rsid w:val="00287EC2"/>
    <w:rsid w:val="002A66E2"/>
    <w:rsid w:val="002A79B2"/>
    <w:rsid w:val="002C1503"/>
    <w:rsid w:val="002C4435"/>
    <w:rsid w:val="002C5915"/>
    <w:rsid w:val="002D0ECB"/>
    <w:rsid w:val="002D24DC"/>
    <w:rsid w:val="002D2A43"/>
    <w:rsid w:val="002E7552"/>
    <w:rsid w:val="003076FB"/>
    <w:rsid w:val="00312504"/>
    <w:rsid w:val="0031526F"/>
    <w:rsid w:val="00315357"/>
    <w:rsid w:val="0031571C"/>
    <w:rsid w:val="003212C4"/>
    <w:rsid w:val="00325178"/>
    <w:rsid w:val="00325DDF"/>
    <w:rsid w:val="00330717"/>
    <w:rsid w:val="003328FE"/>
    <w:rsid w:val="00340BEE"/>
    <w:rsid w:val="00343E16"/>
    <w:rsid w:val="003539FB"/>
    <w:rsid w:val="00356F81"/>
    <w:rsid w:val="00364A49"/>
    <w:rsid w:val="003655D1"/>
    <w:rsid w:val="003674E4"/>
    <w:rsid w:val="0036764C"/>
    <w:rsid w:val="00382E05"/>
    <w:rsid w:val="00386124"/>
    <w:rsid w:val="003929E1"/>
    <w:rsid w:val="003A4239"/>
    <w:rsid w:val="003A4A47"/>
    <w:rsid w:val="003A7818"/>
    <w:rsid w:val="003A7C13"/>
    <w:rsid w:val="003B33F4"/>
    <w:rsid w:val="003C18C3"/>
    <w:rsid w:val="003C3AA4"/>
    <w:rsid w:val="003D3614"/>
    <w:rsid w:val="003E3816"/>
    <w:rsid w:val="003E4975"/>
    <w:rsid w:val="00402AD2"/>
    <w:rsid w:val="004134EE"/>
    <w:rsid w:val="00416DB4"/>
    <w:rsid w:val="00423FD2"/>
    <w:rsid w:val="00426BA0"/>
    <w:rsid w:val="00427EE0"/>
    <w:rsid w:val="00434F69"/>
    <w:rsid w:val="004476B8"/>
    <w:rsid w:val="004505D5"/>
    <w:rsid w:val="00451DC0"/>
    <w:rsid w:val="0045252D"/>
    <w:rsid w:val="004556C8"/>
    <w:rsid w:val="00464FF8"/>
    <w:rsid w:val="00470F7F"/>
    <w:rsid w:val="00474BD3"/>
    <w:rsid w:val="004822C2"/>
    <w:rsid w:val="004A25CC"/>
    <w:rsid w:val="004B4752"/>
    <w:rsid w:val="004C788D"/>
    <w:rsid w:val="004D6CF0"/>
    <w:rsid w:val="004F319A"/>
    <w:rsid w:val="0050461B"/>
    <w:rsid w:val="005156AC"/>
    <w:rsid w:val="00520E9E"/>
    <w:rsid w:val="00522168"/>
    <w:rsid w:val="0052733A"/>
    <w:rsid w:val="00532F25"/>
    <w:rsid w:val="0054301C"/>
    <w:rsid w:val="005503A0"/>
    <w:rsid w:val="005601D9"/>
    <w:rsid w:val="00584B59"/>
    <w:rsid w:val="005B2941"/>
    <w:rsid w:val="005B6EFB"/>
    <w:rsid w:val="005D2FA3"/>
    <w:rsid w:val="005D583D"/>
    <w:rsid w:val="005E1B7D"/>
    <w:rsid w:val="005E216A"/>
    <w:rsid w:val="005E5069"/>
    <w:rsid w:val="005F7719"/>
    <w:rsid w:val="005F7C97"/>
    <w:rsid w:val="006021B3"/>
    <w:rsid w:val="006047F4"/>
    <w:rsid w:val="00606010"/>
    <w:rsid w:val="00606E4F"/>
    <w:rsid w:val="00611D3C"/>
    <w:rsid w:val="00622BC5"/>
    <w:rsid w:val="006241DB"/>
    <w:rsid w:val="00625698"/>
    <w:rsid w:val="00627D26"/>
    <w:rsid w:val="00634302"/>
    <w:rsid w:val="0064295B"/>
    <w:rsid w:val="00644A64"/>
    <w:rsid w:val="00657783"/>
    <w:rsid w:val="00691CDF"/>
    <w:rsid w:val="0069309A"/>
    <w:rsid w:val="006A05A8"/>
    <w:rsid w:val="006A175C"/>
    <w:rsid w:val="006A2407"/>
    <w:rsid w:val="006B35ED"/>
    <w:rsid w:val="006F3253"/>
    <w:rsid w:val="006F3875"/>
    <w:rsid w:val="006F41A6"/>
    <w:rsid w:val="00700777"/>
    <w:rsid w:val="007123F9"/>
    <w:rsid w:val="00717DD9"/>
    <w:rsid w:val="007239F0"/>
    <w:rsid w:val="007401C2"/>
    <w:rsid w:val="0076622B"/>
    <w:rsid w:val="00771300"/>
    <w:rsid w:val="0077638C"/>
    <w:rsid w:val="00783C2D"/>
    <w:rsid w:val="00783DEE"/>
    <w:rsid w:val="007A2F82"/>
    <w:rsid w:val="007A610D"/>
    <w:rsid w:val="007B2A21"/>
    <w:rsid w:val="007B67CC"/>
    <w:rsid w:val="007B7F64"/>
    <w:rsid w:val="007D1BDD"/>
    <w:rsid w:val="007E3157"/>
    <w:rsid w:val="007E39DF"/>
    <w:rsid w:val="007E7B51"/>
    <w:rsid w:val="007F0C69"/>
    <w:rsid w:val="00800EEF"/>
    <w:rsid w:val="00825D9C"/>
    <w:rsid w:val="00841ABE"/>
    <w:rsid w:val="00843386"/>
    <w:rsid w:val="00844C75"/>
    <w:rsid w:val="00852819"/>
    <w:rsid w:val="00854D14"/>
    <w:rsid w:val="00857B97"/>
    <w:rsid w:val="00861011"/>
    <w:rsid w:val="0088418B"/>
    <w:rsid w:val="00895481"/>
    <w:rsid w:val="008A17C8"/>
    <w:rsid w:val="008D0016"/>
    <w:rsid w:val="008D1953"/>
    <w:rsid w:val="008D4035"/>
    <w:rsid w:val="008D4E10"/>
    <w:rsid w:val="008D58A1"/>
    <w:rsid w:val="008D6E5D"/>
    <w:rsid w:val="008D7A97"/>
    <w:rsid w:val="008E08C5"/>
    <w:rsid w:val="008E17A7"/>
    <w:rsid w:val="008E3C6B"/>
    <w:rsid w:val="008F0595"/>
    <w:rsid w:val="009103A5"/>
    <w:rsid w:val="00920361"/>
    <w:rsid w:val="00927FBF"/>
    <w:rsid w:val="009370A6"/>
    <w:rsid w:val="00942A35"/>
    <w:rsid w:val="00945F1F"/>
    <w:rsid w:val="00963BA9"/>
    <w:rsid w:val="00981CCC"/>
    <w:rsid w:val="009906C2"/>
    <w:rsid w:val="009A5F06"/>
    <w:rsid w:val="009B2779"/>
    <w:rsid w:val="009B3ABE"/>
    <w:rsid w:val="009B60DD"/>
    <w:rsid w:val="009E021D"/>
    <w:rsid w:val="009F4C60"/>
    <w:rsid w:val="00A0299D"/>
    <w:rsid w:val="00A03ADE"/>
    <w:rsid w:val="00A1428B"/>
    <w:rsid w:val="00A2070C"/>
    <w:rsid w:val="00A244D1"/>
    <w:rsid w:val="00A41367"/>
    <w:rsid w:val="00A550BF"/>
    <w:rsid w:val="00A83891"/>
    <w:rsid w:val="00A85902"/>
    <w:rsid w:val="00A86DA4"/>
    <w:rsid w:val="00AA2E54"/>
    <w:rsid w:val="00AA5CEC"/>
    <w:rsid w:val="00AA6E87"/>
    <w:rsid w:val="00AA7323"/>
    <w:rsid w:val="00AA7738"/>
    <w:rsid w:val="00AB7EEC"/>
    <w:rsid w:val="00AC791F"/>
    <w:rsid w:val="00AE17E4"/>
    <w:rsid w:val="00AE2EAD"/>
    <w:rsid w:val="00AF3A51"/>
    <w:rsid w:val="00AF545C"/>
    <w:rsid w:val="00B008B6"/>
    <w:rsid w:val="00B013CD"/>
    <w:rsid w:val="00B02CE4"/>
    <w:rsid w:val="00B0644F"/>
    <w:rsid w:val="00B078E9"/>
    <w:rsid w:val="00B3173E"/>
    <w:rsid w:val="00B417DB"/>
    <w:rsid w:val="00B466D0"/>
    <w:rsid w:val="00B53E99"/>
    <w:rsid w:val="00B57A36"/>
    <w:rsid w:val="00B62DB1"/>
    <w:rsid w:val="00B65947"/>
    <w:rsid w:val="00B72D0F"/>
    <w:rsid w:val="00B73150"/>
    <w:rsid w:val="00B860CF"/>
    <w:rsid w:val="00B93713"/>
    <w:rsid w:val="00BA0C38"/>
    <w:rsid w:val="00BA0F5E"/>
    <w:rsid w:val="00BB0538"/>
    <w:rsid w:val="00BB6A46"/>
    <w:rsid w:val="00BC1A46"/>
    <w:rsid w:val="00BC1F15"/>
    <w:rsid w:val="00BD3CF0"/>
    <w:rsid w:val="00BD4C98"/>
    <w:rsid w:val="00BE6EE4"/>
    <w:rsid w:val="00C0734A"/>
    <w:rsid w:val="00C12919"/>
    <w:rsid w:val="00C132FE"/>
    <w:rsid w:val="00C16DA2"/>
    <w:rsid w:val="00C20BF5"/>
    <w:rsid w:val="00C2773B"/>
    <w:rsid w:val="00C42202"/>
    <w:rsid w:val="00C42E09"/>
    <w:rsid w:val="00C43551"/>
    <w:rsid w:val="00C5253B"/>
    <w:rsid w:val="00C64BCE"/>
    <w:rsid w:val="00C8396C"/>
    <w:rsid w:val="00C92990"/>
    <w:rsid w:val="00CA4664"/>
    <w:rsid w:val="00CA626E"/>
    <w:rsid w:val="00CB6FB6"/>
    <w:rsid w:val="00CD0AEF"/>
    <w:rsid w:val="00CE14F4"/>
    <w:rsid w:val="00CE570F"/>
    <w:rsid w:val="00D1284A"/>
    <w:rsid w:val="00D173D8"/>
    <w:rsid w:val="00D22D90"/>
    <w:rsid w:val="00D4624F"/>
    <w:rsid w:val="00D50D91"/>
    <w:rsid w:val="00D63C36"/>
    <w:rsid w:val="00D75199"/>
    <w:rsid w:val="00D75580"/>
    <w:rsid w:val="00D9128E"/>
    <w:rsid w:val="00D9387A"/>
    <w:rsid w:val="00D9399E"/>
    <w:rsid w:val="00D94983"/>
    <w:rsid w:val="00DA41EE"/>
    <w:rsid w:val="00DB3988"/>
    <w:rsid w:val="00DB5F1B"/>
    <w:rsid w:val="00DB7D3A"/>
    <w:rsid w:val="00DC189D"/>
    <w:rsid w:val="00DC5BF9"/>
    <w:rsid w:val="00DE3334"/>
    <w:rsid w:val="00DE3390"/>
    <w:rsid w:val="00DE4256"/>
    <w:rsid w:val="00DE5C77"/>
    <w:rsid w:val="00DE7129"/>
    <w:rsid w:val="00DE7E70"/>
    <w:rsid w:val="00DF2B01"/>
    <w:rsid w:val="00E00297"/>
    <w:rsid w:val="00E0090F"/>
    <w:rsid w:val="00E21AE8"/>
    <w:rsid w:val="00E25398"/>
    <w:rsid w:val="00E36AFE"/>
    <w:rsid w:val="00E554A9"/>
    <w:rsid w:val="00E57800"/>
    <w:rsid w:val="00E57C99"/>
    <w:rsid w:val="00E62FFD"/>
    <w:rsid w:val="00E82439"/>
    <w:rsid w:val="00E855CD"/>
    <w:rsid w:val="00EA3048"/>
    <w:rsid w:val="00EA3DDF"/>
    <w:rsid w:val="00EA65EF"/>
    <w:rsid w:val="00EC0073"/>
    <w:rsid w:val="00EC039F"/>
    <w:rsid w:val="00EC5A14"/>
    <w:rsid w:val="00EC5E8E"/>
    <w:rsid w:val="00EC7238"/>
    <w:rsid w:val="00ED1623"/>
    <w:rsid w:val="00ED1F7D"/>
    <w:rsid w:val="00EE24FD"/>
    <w:rsid w:val="00EE3FD8"/>
    <w:rsid w:val="00EF6D99"/>
    <w:rsid w:val="00F23350"/>
    <w:rsid w:val="00F24464"/>
    <w:rsid w:val="00F553A8"/>
    <w:rsid w:val="00F56500"/>
    <w:rsid w:val="00F64A9D"/>
    <w:rsid w:val="00F66F7F"/>
    <w:rsid w:val="00FA603B"/>
    <w:rsid w:val="00FC36B2"/>
    <w:rsid w:val="00FC38A4"/>
    <w:rsid w:val="00FC7E5E"/>
    <w:rsid w:val="00FF23D3"/>
    <w:rsid w:val="00FF3819"/>
    <w:rsid w:val="00FF4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0AB1"/>
  <w15:chartTrackingRefBased/>
  <w15:docId w15:val="{6A8CB224-EA16-4808-B60D-963CD604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pPr>
        <w:spacing w:after="600"/>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B4752"/>
    <w:pPr>
      <w:spacing w:after="120"/>
      <w:ind w:left="0" w:firstLine="0"/>
    </w:pPr>
    <w:rPr>
      <w:rFonts w:ascii="Arial" w:hAnsi="Arial"/>
      <w:sz w:val="22"/>
    </w:rPr>
  </w:style>
  <w:style w:type="paragraph" w:styleId="Heading1">
    <w:name w:val="heading 1"/>
    <w:basedOn w:val="Normal"/>
    <w:next w:val="BodyText"/>
    <w:link w:val="Heading1Char"/>
    <w:uiPriority w:val="9"/>
    <w:qFormat/>
    <w:rsid w:val="00F553A8"/>
    <w:pPr>
      <w:keepLines/>
      <w:pageBreakBefore/>
      <w:numPr>
        <w:numId w:val="11"/>
      </w:numPr>
      <w:spacing w:before="240" w:after="240" w:line="280" w:lineRule="atLeast"/>
      <w:ind w:left="567" w:hanging="567"/>
      <w:jc w:val="both"/>
      <w:outlineLvl w:val="0"/>
    </w:pPr>
    <w:rPr>
      <w:rFonts w:cstheme="minorBidi"/>
      <w:b/>
      <w:color w:val="004658" w:themeColor="text2"/>
      <w:sz w:val="36"/>
      <w:szCs w:val="22"/>
    </w:rPr>
  </w:style>
  <w:style w:type="paragraph" w:styleId="Heading2">
    <w:name w:val="heading 2"/>
    <w:basedOn w:val="Normal"/>
    <w:next w:val="BodyText"/>
    <w:link w:val="Heading2Char"/>
    <w:uiPriority w:val="9"/>
    <w:unhideWhenUsed/>
    <w:qFormat/>
    <w:rsid w:val="00F553A8"/>
    <w:pPr>
      <w:keepNext/>
      <w:keepLines/>
      <w:numPr>
        <w:ilvl w:val="1"/>
        <w:numId w:val="11"/>
      </w:numPr>
      <w:spacing w:before="240" w:after="240" w:line="280" w:lineRule="atLeast"/>
      <w:jc w:val="both"/>
      <w:outlineLvl w:val="1"/>
    </w:pPr>
    <w:rPr>
      <w:rFonts w:eastAsia="Times New Roman" w:cstheme="majorBidi"/>
      <w:b/>
      <w:bCs/>
      <w:color w:val="006681" w:themeColor="text2" w:themeTint="E6"/>
      <w:sz w:val="32"/>
      <w:szCs w:val="26"/>
      <w:lang w:val="en-US" w:bidi="en-US"/>
    </w:rPr>
  </w:style>
  <w:style w:type="paragraph" w:styleId="Heading3">
    <w:name w:val="heading 3"/>
    <w:basedOn w:val="Normal"/>
    <w:next w:val="BodyText"/>
    <w:link w:val="Heading3Char"/>
    <w:uiPriority w:val="9"/>
    <w:unhideWhenUsed/>
    <w:qFormat/>
    <w:rsid w:val="008A17C8"/>
    <w:pPr>
      <w:keepNext/>
      <w:keepLines/>
      <w:numPr>
        <w:ilvl w:val="2"/>
        <w:numId w:val="11"/>
      </w:numPr>
      <w:spacing w:before="240" w:after="240" w:line="280" w:lineRule="atLeast"/>
      <w:ind w:left="737" w:hanging="737"/>
      <w:jc w:val="both"/>
      <w:outlineLvl w:val="2"/>
    </w:pPr>
    <w:rPr>
      <w:rFonts w:eastAsia="Times New Roman"/>
      <w:b/>
      <w:sz w:val="28"/>
      <w:szCs w:val="28"/>
    </w:rPr>
  </w:style>
  <w:style w:type="paragraph" w:styleId="Heading4">
    <w:name w:val="heading 4"/>
    <w:basedOn w:val="Normal"/>
    <w:next w:val="BodyText"/>
    <w:link w:val="Heading4Char"/>
    <w:uiPriority w:val="9"/>
    <w:unhideWhenUsed/>
    <w:qFormat/>
    <w:rsid w:val="00771300"/>
    <w:pPr>
      <w:keepNext/>
      <w:keepLines/>
      <w:numPr>
        <w:ilvl w:val="3"/>
        <w:numId w:val="11"/>
      </w:numPr>
      <w:spacing w:before="240" w:after="240"/>
      <w:outlineLvl w:val="3"/>
    </w:pPr>
    <w:rPr>
      <w:rFonts w:eastAsiaTheme="majorEastAsia" w:cstheme="majorBidi"/>
      <w:b/>
      <w:iCs/>
      <w:color w:val="6C6C6C" w:themeColor="accent4" w:themeShade="80"/>
      <w:sz w:val="24"/>
    </w:rPr>
  </w:style>
  <w:style w:type="paragraph" w:styleId="Heading5">
    <w:name w:val="heading 5"/>
    <w:basedOn w:val="Normal"/>
    <w:next w:val="Normal"/>
    <w:link w:val="Heading5Char"/>
    <w:uiPriority w:val="9"/>
    <w:unhideWhenUsed/>
    <w:rsid w:val="001131D5"/>
    <w:pPr>
      <w:keepNext/>
      <w:keepLines/>
      <w:numPr>
        <w:ilvl w:val="4"/>
        <w:numId w:val="11"/>
      </w:numPr>
      <w:spacing w:before="40" w:after="240"/>
      <w:outlineLvl w:val="4"/>
    </w:pPr>
    <w:rPr>
      <w:rFonts w:asciiTheme="majorHAnsi" w:eastAsiaTheme="majorEastAsia" w:hAnsiTheme="majorHAnsi" w:cstheme="majorHAnsi"/>
      <w:b/>
      <w:color w:val="414042"/>
    </w:rPr>
  </w:style>
  <w:style w:type="paragraph" w:styleId="Heading6">
    <w:name w:val="heading 6"/>
    <w:basedOn w:val="Normal"/>
    <w:next w:val="Normal"/>
    <w:link w:val="Heading6Char"/>
    <w:uiPriority w:val="9"/>
    <w:semiHidden/>
    <w:unhideWhenUsed/>
    <w:rsid w:val="000A6996"/>
    <w:pPr>
      <w:keepNext/>
      <w:keepLines/>
      <w:numPr>
        <w:ilvl w:val="5"/>
        <w:numId w:val="11"/>
      </w:numPr>
      <w:spacing w:before="40" w:after="0"/>
      <w:outlineLvl w:val="5"/>
    </w:pPr>
    <w:rPr>
      <w:rFonts w:asciiTheme="majorHAnsi" w:eastAsiaTheme="majorEastAsia" w:hAnsiTheme="majorHAnsi" w:cstheme="majorBidi"/>
      <w:color w:val="855C0D" w:themeColor="accent1" w:themeShade="7F"/>
    </w:rPr>
  </w:style>
  <w:style w:type="paragraph" w:styleId="Heading7">
    <w:name w:val="heading 7"/>
    <w:basedOn w:val="Normal"/>
    <w:next w:val="Normal"/>
    <w:link w:val="Heading7Char"/>
    <w:uiPriority w:val="9"/>
    <w:semiHidden/>
    <w:unhideWhenUsed/>
    <w:qFormat/>
    <w:rsid w:val="000A6996"/>
    <w:pPr>
      <w:keepNext/>
      <w:keepLines/>
      <w:numPr>
        <w:ilvl w:val="6"/>
        <w:numId w:val="11"/>
      </w:numPr>
      <w:spacing w:before="40" w:after="0"/>
      <w:outlineLvl w:val="6"/>
    </w:pPr>
    <w:rPr>
      <w:rFonts w:asciiTheme="majorHAnsi" w:eastAsiaTheme="majorEastAsia" w:hAnsiTheme="majorHAnsi" w:cstheme="majorBidi"/>
      <w:i/>
      <w:iCs/>
      <w:color w:val="855C0D" w:themeColor="accent1" w:themeShade="7F"/>
    </w:rPr>
  </w:style>
  <w:style w:type="paragraph" w:styleId="Heading8">
    <w:name w:val="heading 8"/>
    <w:basedOn w:val="Normal"/>
    <w:next w:val="Normal"/>
    <w:link w:val="Heading8Char"/>
    <w:uiPriority w:val="9"/>
    <w:semiHidden/>
    <w:unhideWhenUsed/>
    <w:qFormat/>
    <w:rsid w:val="000A69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69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A8"/>
    <w:rPr>
      <w:rFonts w:ascii="Arial" w:hAnsi="Arial" w:cstheme="minorBidi"/>
      <w:b/>
      <w:color w:val="004658" w:themeColor="text2"/>
      <w:sz w:val="36"/>
      <w:szCs w:val="22"/>
    </w:rPr>
  </w:style>
  <w:style w:type="character" w:customStyle="1" w:styleId="Heading2Char">
    <w:name w:val="Heading 2 Char"/>
    <w:basedOn w:val="DefaultParagraphFont"/>
    <w:link w:val="Heading2"/>
    <w:uiPriority w:val="9"/>
    <w:rsid w:val="00F553A8"/>
    <w:rPr>
      <w:rFonts w:ascii="Arial" w:eastAsia="Times New Roman" w:hAnsi="Arial" w:cstheme="majorBidi"/>
      <w:b/>
      <w:bCs/>
      <w:color w:val="006681" w:themeColor="text2" w:themeTint="E6"/>
      <w:sz w:val="32"/>
      <w:szCs w:val="26"/>
      <w:lang w:val="en-US" w:bidi="en-US"/>
    </w:rPr>
  </w:style>
  <w:style w:type="paragraph" w:styleId="ListBullet">
    <w:name w:val="List Bullet"/>
    <w:basedOn w:val="Normal"/>
    <w:uiPriority w:val="99"/>
    <w:unhideWhenUsed/>
    <w:rsid w:val="001653EE"/>
    <w:pPr>
      <w:numPr>
        <w:numId w:val="5"/>
      </w:numPr>
      <w:spacing w:after="200"/>
      <w:contextualSpacing/>
    </w:pPr>
    <w:rPr>
      <w:rFonts w:ascii="Times New Roman" w:hAnsi="Times New Roman" w:cstheme="minorBidi"/>
      <w:szCs w:val="22"/>
    </w:rPr>
  </w:style>
  <w:style w:type="paragraph" w:styleId="BodyText">
    <w:name w:val="Body Text"/>
    <w:basedOn w:val="Normal"/>
    <w:link w:val="BodyTextChar"/>
    <w:uiPriority w:val="1"/>
    <w:unhideWhenUsed/>
    <w:qFormat/>
    <w:rsid w:val="004B4752"/>
    <w:pPr>
      <w:suppressAutoHyphens/>
      <w:spacing w:after="200" w:line="280" w:lineRule="atLeast"/>
      <w:jc w:val="both"/>
    </w:pPr>
    <w:rPr>
      <w:rFonts w:cstheme="majorHAnsi"/>
    </w:rPr>
  </w:style>
  <w:style w:type="character" w:customStyle="1" w:styleId="BodyTextChar">
    <w:name w:val="Body Text Char"/>
    <w:basedOn w:val="DefaultParagraphFont"/>
    <w:link w:val="BodyText"/>
    <w:uiPriority w:val="1"/>
    <w:rsid w:val="004B4752"/>
    <w:rPr>
      <w:rFonts w:ascii="Arial" w:hAnsi="Arial" w:cstheme="majorHAnsi"/>
      <w:sz w:val="22"/>
    </w:rPr>
  </w:style>
  <w:style w:type="paragraph" w:styleId="ListBullet2">
    <w:name w:val="List Bullet 2"/>
    <w:basedOn w:val="Normal"/>
    <w:uiPriority w:val="99"/>
    <w:unhideWhenUsed/>
    <w:rsid w:val="001653EE"/>
    <w:pPr>
      <w:numPr>
        <w:numId w:val="6"/>
      </w:numPr>
      <w:spacing w:after="200"/>
      <w:contextualSpacing/>
    </w:pPr>
    <w:rPr>
      <w:rFonts w:ascii="Times New Roman" w:hAnsi="Times New Roman" w:cstheme="minorBidi"/>
      <w:szCs w:val="22"/>
    </w:rPr>
  </w:style>
  <w:style w:type="paragraph" w:styleId="ListBullet3">
    <w:name w:val="List Bullet 3"/>
    <w:basedOn w:val="Normal"/>
    <w:uiPriority w:val="99"/>
    <w:unhideWhenUsed/>
    <w:rsid w:val="001653EE"/>
    <w:pPr>
      <w:numPr>
        <w:numId w:val="7"/>
      </w:numPr>
      <w:spacing w:after="200"/>
      <w:contextualSpacing/>
    </w:pPr>
    <w:rPr>
      <w:rFonts w:ascii="Times New Roman" w:hAnsi="Times New Roman" w:cstheme="minorBidi"/>
      <w:szCs w:val="22"/>
    </w:rPr>
  </w:style>
  <w:style w:type="paragraph" w:styleId="ListParagraph">
    <w:name w:val="List Paragraph"/>
    <w:basedOn w:val="Normal"/>
    <w:uiPriority w:val="34"/>
    <w:rsid w:val="00841ABE"/>
    <w:pPr>
      <w:ind w:left="720"/>
      <w:contextualSpacing/>
    </w:pPr>
  </w:style>
  <w:style w:type="paragraph" w:customStyle="1" w:styleId="Tabletext">
    <w:name w:val="Table text"/>
    <w:basedOn w:val="Normal"/>
    <w:qFormat/>
    <w:rsid w:val="003A4239"/>
    <w:pPr>
      <w:keepLines/>
      <w:spacing w:before="40" w:after="40"/>
    </w:pPr>
    <w:rPr>
      <w:rFonts w:eastAsia="Times New Roman"/>
      <w:sz w:val="20"/>
    </w:rPr>
  </w:style>
  <w:style w:type="paragraph" w:customStyle="1" w:styleId="Graphicplacement">
    <w:name w:val="Graphic placement"/>
    <w:basedOn w:val="Normal"/>
    <w:link w:val="GraphicplacementChar"/>
    <w:rsid w:val="00AE2EAD"/>
    <w:pPr>
      <w:spacing w:line="300" w:lineRule="atLeast"/>
      <w:jc w:val="center"/>
    </w:pPr>
  </w:style>
  <w:style w:type="character" w:customStyle="1" w:styleId="GraphicplacementChar">
    <w:name w:val="Graphic placement Char"/>
    <w:basedOn w:val="DefaultParagraphFont"/>
    <w:link w:val="Graphicplacement"/>
    <w:rsid w:val="00AE2EAD"/>
    <w:rPr>
      <w:rFonts w:ascii="Arial" w:hAnsi="Arial"/>
    </w:rPr>
  </w:style>
  <w:style w:type="paragraph" w:customStyle="1" w:styleId="Graphiccaption">
    <w:name w:val="Graphic caption"/>
    <w:basedOn w:val="Caption"/>
    <w:link w:val="GraphiccaptionChar"/>
    <w:rsid w:val="00AE2EAD"/>
  </w:style>
  <w:style w:type="character" w:customStyle="1" w:styleId="GraphiccaptionChar">
    <w:name w:val="Graphic caption Char"/>
    <w:basedOn w:val="CaptionChar"/>
    <w:link w:val="Graphiccaption"/>
    <w:rsid w:val="00AE2EAD"/>
    <w:rPr>
      <w:rFonts w:ascii="Arial" w:hAnsi="Arial"/>
      <w:bCs w:val="0"/>
      <w:i/>
      <w:iCs/>
      <w:color w:val="000000" w:themeColor="text1"/>
      <w:sz w:val="20"/>
      <w:szCs w:val="18"/>
    </w:rPr>
  </w:style>
  <w:style w:type="paragraph" w:styleId="Caption">
    <w:name w:val="caption"/>
    <w:basedOn w:val="Normal"/>
    <w:next w:val="Normal"/>
    <w:link w:val="CaptionChar"/>
    <w:uiPriority w:val="35"/>
    <w:semiHidden/>
    <w:unhideWhenUsed/>
    <w:qFormat/>
    <w:rsid w:val="00841ABE"/>
    <w:rPr>
      <w:i/>
      <w:iCs/>
      <w:color w:val="004658" w:themeColor="text2"/>
      <w:sz w:val="18"/>
      <w:szCs w:val="18"/>
    </w:rPr>
  </w:style>
  <w:style w:type="character" w:customStyle="1" w:styleId="Heading3Char">
    <w:name w:val="Heading 3 Char"/>
    <w:basedOn w:val="DefaultParagraphFont"/>
    <w:link w:val="Heading3"/>
    <w:uiPriority w:val="9"/>
    <w:rsid w:val="008A17C8"/>
    <w:rPr>
      <w:rFonts w:ascii="Arial" w:eastAsia="Times New Roman" w:hAnsi="Arial"/>
      <w:b/>
      <w:sz w:val="28"/>
      <w:szCs w:val="28"/>
    </w:rPr>
  </w:style>
  <w:style w:type="character" w:customStyle="1" w:styleId="Heading4Char">
    <w:name w:val="Heading 4 Char"/>
    <w:basedOn w:val="DefaultParagraphFont"/>
    <w:link w:val="Heading4"/>
    <w:uiPriority w:val="9"/>
    <w:rsid w:val="00771300"/>
    <w:rPr>
      <w:rFonts w:ascii="Arial" w:eastAsiaTheme="majorEastAsia" w:hAnsi="Arial" w:cstheme="majorBidi"/>
      <w:b/>
      <w:iCs/>
      <w:color w:val="6C6C6C" w:themeColor="accent4" w:themeShade="80"/>
      <w:sz w:val="24"/>
    </w:rPr>
  </w:style>
  <w:style w:type="paragraph" w:styleId="TOC1">
    <w:name w:val="toc 1"/>
    <w:basedOn w:val="Normal"/>
    <w:next w:val="Normal"/>
    <w:link w:val="TOC1Char"/>
    <w:autoRedefine/>
    <w:uiPriority w:val="39"/>
    <w:unhideWhenUsed/>
    <w:rsid w:val="00BC1F15"/>
    <w:pPr>
      <w:tabs>
        <w:tab w:val="left" w:pos="440"/>
        <w:tab w:val="right" w:leader="dot" w:pos="9638"/>
      </w:tabs>
      <w:spacing w:after="100" w:line="300" w:lineRule="atLeast"/>
    </w:pPr>
    <w:rPr>
      <w:b/>
      <w:color w:val="004658" w:themeColor="text2"/>
    </w:rPr>
  </w:style>
  <w:style w:type="paragraph" w:styleId="TOC2">
    <w:name w:val="toc 2"/>
    <w:basedOn w:val="Normal"/>
    <w:next w:val="Normal"/>
    <w:autoRedefine/>
    <w:uiPriority w:val="39"/>
    <w:unhideWhenUsed/>
    <w:rsid w:val="001E6A45"/>
    <w:pPr>
      <w:tabs>
        <w:tab w:val="left" w:pos="442"/>
        <w:tab w:val="left" w:pos="964"/>
        <w:tab w:val="right" w:leader="dot" w:pos="9016"/>
      </w:tabs>
      <w:spacing w:after="100" w:line="300" w:lineRule="atLeast"/>
      <w:ind w:left="442"/>
    </w:pPr>
    <w:rPr>
      <w:noProof/>
    </w:rPr>
  </w:style>
  <w:style w:type="character" w:customStyle="1" w:styleId="CaptionChar">
    <w:name w:val="Caption Char"/>
    <w:basedOn w:val="DefaultParagraphFont"/>
    <w:link w:val="Caption"/>
    <w:uiPriority w:val="35"/>
    <w:semiHidden/>
    <w:rsid w:val="00841ABE"/>
    <w:rPr>
      <w:i/>
      <w:iCs/>
      <w:color w:val="004658" w:themeColor="text2"/>
      <w:sz w:val="18"/>
      <w:szCs w:val="18"/>
    </w:rPr>
  </w:style>
  <w:style w:type="paragraph" w:styleId="TOAHeading">
    <w:name w:val="toa heading"/>
    <w:basedOn w:val="Normal"/>
    <w:next w:val="Normal"/>
    <w:uiPriority w:val="99"/>
    <w:unhideWhenUsed/>
    <w:rsid w:val="00B73150"/>
    <w:pPr>
      <w:spacing w:after="1080" w:line="300" w:lineRule="atLeast"/>
    </w:pPr>
    <w:rPr>
      <w:rFonts w:ascii="Arial Bold" w:eastAsiaTheme="majorEastAsia" w:hAnsi="Arial Bold" w:cstheme="majorBidi"/>
      <w:b/>
      <w:bCs/>
      <w:color w:val="004658" w:themeColor="text2"/>
      <w:sz w:val="36"/>
      <w:szCs w:val="24"/>
    </w:rPr>
  </w:style>
  <w:style w:type="paragraph" w:styleId="Title">
    <w:name w:val="Title"/>
    <w:basedOn w:val="Normal"/>
    <w:next w:val="Normal"/>
    <w:link w:val="TitleChar"/>
    <w:uiPriority w:val="10"/>
    <w:qFormat/>
    <w:rsid w:val="001D7A16"/>
    <w:pPr>
      <w:spacing w:after="840"/>
    </w:pPr>
    <w:rPr>
      <w:rFonts w:asciiTheme="majorHAnsi" w:eastAsiaTheme="majorEastAsia" w:hAnsiTheme="majorHAnsi" w:cstheme="majorBidi"/>
      <w:b/>
      <w:color w:val="004658" w:themeColor="text2"/>
      <w:kern w:val="28"/>
      <w:sz w:val="56"/>
      <w:szCs w:val="56"/>
    </w:rPr>
  </w:style>
  <w:style w:type="character" w:customStyle="1" w:styleId="TitleChar">
    <w:name w:val="Title Char"/>
    <w:basedOn w:val="DefaultParagraphFont"/>
    <w:link w:val="Title"/>
    <w:uiPriority w:val="10"/>
    <w:rsid w:val="001D7A16"/>
    <w:rPr>
      <w:rFonts w:asciiTheme="majorHAnsi" w:eastAsiaTheme="majorEastAsia" w:hAnsiTheme="majorHAnsi" w:cstheme="majorBidi"/>
      <w:b/>
      <w:color w:val="004658" w:themeColor="text2"/>
      <w:kern w:val="28"/>
      <w:sz w:val="56"/>
      <w:szCs w:val="56"/>
    </w:rPr>
  </w:style>
  <w:style w:type="character" w:styleId="Hyperlink">
    <w:name w:val="Hyperlink"/>
    <w:basedOn w:val="DefaultParagraphFont"/>
    <w:uiPriority w:val="99"/>
    <w:unhideWhenUsed/>
    <w:rsid w:val="008A17C8"/>
    <w:rPr>
      <w:rFonts w:ascii="Arial" w:hAnsi="Arial"/>
      <w:color w:val="004658" w:themeColor="text2"/>
      <w:sz w:val="22"/>
      <w:u w:val="single"/>
    </w:rPr>
  </w:style>
  <w:style w:type="character" w:styleId="FollowedHyperlink">
    <w:name w:val="FollowedHyperlink"/>
    <w:basedOn w:val="DefaultParagraphFont"/>
    <w:uiPriority w:val="99"/>
    <w:unhideWhenUsed/>
    <w:rsid w:val="00AE2EAD"/>
    <w:rPr>
      <w:rFonts w:ascii="Arial" w:hAnsi="Arial"/>
      <w:color w:val="77BE43"/>
      <w:sz w:val="22"/>
      <w:u w:val="single"/>
    </w:rPr>
  </w:style>
  <w:style w:type="paragraph" w:styleId="TOCHeading">
    <w:name w:val="TOC Heading"/>
    <w:basedOn w:val="Heading1"/>
    <w:next w:val="Normal"/>
    <w:uiPriority w:val="39"/>
    <w:unhideWhenUsed/>
    <w:rsid w:val="00841ABE"/>
    <w:pPr>
      <w:outlineLvl w:val="9"/>
    </w:pPr>
  </w:style>
  <w:style w:type="table" w:styleId="TableGrid">
    <w:name w:val="Table Grid"/>
    <w:basedOn w:val="TableNormal"/>
    <w:uiPriority w:val="39"/>
    <w:rsid w:val="00402A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C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76"/>
    <w:rPr>
      <w:rFonts w:ascii="Segoe UI" w:hAnsi="Segoe UI" w:cs="Segoe UI"/>
      <w:sz w:val="18"/>
      <w:szCs w:val="18"/>
    </w:rPr>
  </w:style>
  <w:style w:type="character" w:styleId="UnresolvedMention">
    <w:name w:val="Unresolved Mention"/>
    <w:basedOn w:val="DefaultParagraphFont"/>
    <w:uiPriority w:val="99"/>
    <w:semiHidden/>
    <w:unhideWhenUsed/>
    <w:rsid w:val="004A25CC"/>
    <w:rPr>
      <w:color w:val="605E5C"/>
      <w:shd w:val="clear" w:color="auto" w:fill="E1DFDD"/>
    </w:rPr>
  </w:style>
  <w:style w:type="paragraph" w:styleId="Header">
    <w:name w:val="header"/>
    <w:basedOn w:val="Normal"/>
    <w:link w:val="HeaderChar"/>
    <w:uiPriority w:val="99"/>
    <w:unhideWhenUsed/>
    <w:rsid w:val="00EC039F"/>
    <w:pPr>
      <w:tabs>
        <w:tab w:val="center" w:pos="4513"/>
        <w:tab w:val="right" w:pos="9026"/>
      </w:tabs>
      <w:spacing w:after="0"/>
    </w:pPr>
    <w:rPr>
      <w:sz w:val="16"/>
    </w:rPr>
  </w:style>
  <w:style w:type="character" w:customStyle="1" w:styleId="HeaderChar">
    <w:name w:val="Header Char"/>
    <w:basedOn w:val="DefaultParagraphFont"/>
    <w:link w:val="Header"/>
    <w:uiPriority w:val="99"/>
    <w:rsid w:val="00EC039F"/>
    <w:rPr>
      <w:rFonts w:ascii="Arial" w:hAnsi="Arial"/>
      <w:sz w:val="16"/>
    </w:rPr>
  </w:style>
  <w:style w:type="paragraph" w:styleId="Footer">
    <w:name w:val="footer"/>
    <w:basedOn w:val="Normal"/>
    <w:link w:val="FooterChar"/>
    <w:uiPriority w:val="99"/>
    <w:unhideWhenUsed/>
    <w:rsid w:val="0031571C"/>
    <w:pPr>
      <w:tabs>
        <w:tab w:val="center" w:pos="4513"/>
        <w:tab w:val="right" w:pos="9026"/>
      </w:tabs>
      <w:spacing w:after="0"/>
    </w:pPr>
    <w:rPr>
      <w:color w:val="000000" w:themeColor="text1"/>
      <w:sz w:val="18"/>
      <w:szCs w:val="18"/>
    </w:rPr>
  </w:style>
  <w:style w:type="character" w:customStyle="1" w:styleId="FooterChar">
    <w:name w:val="Footer Char"/>
    <w:basedOn w:val="DefaultParagraphFont"/>
    <w:link w:val="Footer"/>
    <w:uiPriority w:val="99"/>
    <w:rsid w:val="0031571C"/>
    <w:rPr>
      <w:rFonts w:ascii="Arial" w:hAnsi="Arial"/>
      <w:color w:val="000000" w:themeColor="text1"/>
      <w:sz w:val="18"/>
      <w:szCs w:val="18"/>
    </w:rPr>
  </w:style>
  <w:style w:type="paragraph" w:customStyle="1" w:styleId="FooterWithLine">
    <w:name w:val="Footer With Line"/>
    <w:basedOn w:val="Footer"/>
    <w:uiPriority w:val="99"/>
    <w:rsid w:val="004B4752"/>
    <w:pPr>
      <w:pBdr>
        <w:bottom w:val="single" w:sz="4" w:space="1" w:color="ECAF3B" w:themeColor="accent1"/>
      </w:pBdr>
      <w:tabs>
        <w:tab w:val="clear" w:pos="4513"/>
        <w:tab w:val="clear" w:pos="9026"/>
        <w:tab w:val="left" w:pos="1077"/>
        <w:tab w:val="center" w:pos="4320"/>
        <w:tab w:val="right" w:pos="8640"/>
      </w:tabs>
      <w:spacing w:after="60"/>
    </w:pPr>
    <w:rPr>
      <w:rFonts w:asciiTheme="minorHAnsi" w:eastAsia="Cambria" w:hAnsiTheme="minorHAnsi" w:cstheme="majorHAnsi"/>
      <w:color w:val="0B3C61"/>
      <w:sz w:val="8"/>
      <w:szCs w:val="22"/>
    </w:rPr>
  </w:style>
  <w:style w:type="numbering" w:customStyle="1" w:styleId="Headings">
    <w:name w:val="Headings"/>
    <w:uiPriority w:val="99"/>
    <w:rsid w:val="00D9387A"/>
    <w:pPr>
      <w:numPr>
        <w:numId w:val="1"/>
      </w:numPr>
    </w:pPr>
  </w:style>
  <w:style w:type="paragraph" w:customStyle="1" w:styleId="FooterPageNumber">
    <w:name w:val="Footer Page Number"/>
    <w:basedOn w:val="Footer"/>
    <w:next w:val="Footer"/>
    <w:uiPriority w:val="99"/>
    <w:rsid w:val="003A4239"/>
    <w:pPr>
      <w:framePr w:w="851" w:h="170" w:wrap="around" w:vAnchor="text" w:hAnchor="margin" w:xAlign="right" w:y="18" w:anchorLock="1"/>
      <w:tabs>
        <w:tab w:val="clear" w:pos="4513"/>
        <w:tab w:val="clear" w:pos="9026"/>
        <w:tab w:val="left" w:pos="1077"/>
        <w:tab w:val="center" w:pos="4320"/>
        <w:tab w:val="right" w:pos="8640"/>
      </w:tabs>
      <w:jc w:val="right"/>
    </w:pPr>
    <w:rPr>
      <w:rFonts w:asciiTheme="minorHAnsi" w:eastAsia="Cambria" w:hAnsiTheme="minorHAnsi"/>
      <w:noProof/>
      <w:color w:val="0B3C61"/>
      <w:sz w:val="16"/>
      <w:szCs w:val="22"/>
    </w:rPr>
  </w:style>
  <w:style w:type="paragraph" w:customStyle="1" w:styleId="Body-Bullets1">
    <w:name w:val="Body - Bullets 1"/>
    <w:basedOn w:val="Normal"/>
    <w:qFormat/>
    <w:rsid w:val="003A4239"/>
    <w:pPr>
      <w:keepLines/>
      <w:numPr>
        <w:numId w:val="2"/>
      </w:numPr>
      <w:spacing w:line="280" w:lineRule="atLeast"/>
      <w:jc w:val="both"/>
    </w:pPr>
    <w:rPr>
      <w:rFonts w:eastAsia="Times New Roman" w:cstheme="majorHAnsi"/>
    </w:rPr>
  </w:style>
  <w:style w:type="paragraph" w:customStyle="1" w:styleId="Body-Bullets2">
    <w:name w:val="Body - Bullets 2"/>
    <w:basedOn w:val="Body-Bullets1"/>
    <w:qFormat/>
    <w:rsid w:val="00945F1F"/>
    <w:pPr>
      <w:numPr>
        <w:numId w:val="3"/>
      </w:numPr>
      <w:ind w:left="714" w:hanging="357"/>
    </w:pPr>
  </w:style>
  <w:style w:type="paragraph" w:customStyle="1" w:styleId="Body-Bullets3">
    <w:name w:val="Body - Bullets 3"/>
    <w:basedOn w:val="Normal"/>
    <w:qFormat/>
    <w:rsid w:val="001131D5"/>
    <w:pPr>
      <w:numPr>
        <w:numId w:val="4"/>
      </w:numPr>
      <w:spacing w:after="200" w:line="280" w:lineRule="atLeast"/>
      <w:ind w:left="1077" w:hanging="357"/>
      <w:jc w:val="both"/>
    </w:pPr>
    <w:rPr>
      <w:rFonts w:asciiTheme="majorHAnsi" w:eastAsia="Times New Roman" w:hAnsiTheme="majorHAnsi" w:cstheme="majorHAnsi"/>
    </w:rPr>
  </w:style>
  <w:style w:type="paragraph" w:styleId="ListNumber">
    <w:name w:val="List Number"/>
    <w:basedOn w:val="Normal"/>
    <w:uiPriority w:val="99"/>
    <w:unhideWhenUsed/>
    <w:qFormat/>
    <w:rsid w:val="001131D5"/>
    <w:pPr>
      <w:numPr>
        <w:numId w:val="8"/>
      </w:numPr>
      <w:contextualSpacing/>
      <w:jc w:val="both"/>
    </w:pPr>
    <w:rPr>
      <w:rFonts w:asciiTheme="majorHAnsi" w:hAnsiTheme="majorHAnsi" w:cstheme="majorHAnsi"/>
    </w:rPr>
  </w:style>
  <w:style w:type="paragraph" w:styleId="ListNumber2">
    <w:name w:val="List Number 2"/>
    <w:basedOn w:val="Normal"/>
    <w:uiPriority w:val="99"/>
    <w:unhideWhenUsed/>
    <w:qFormat/>
    <w:rsid w:val="001131D5"/>
    <w:pPr>
      <w:numPr>
        <w:numId w:val="9"/>
      </w:numPr>
      <w:contextualSpacing/>
      <w:jc w:val="both"/>
    </w:pPr>
    <w:rPr>
      <w:rFonts w:asciiTheme="majorHAnsi" w:hAnsiTheme="majorHAnsi" w:cstheme="majorHAnsi"/>
    </w:rPr>
  </w:style>
  <w:style w:type="paragraph" w:styleId="ListNumber3">
    <w:name w:val="List Number 3"/>
    <w:basedOn w:val="Normal"/>
    <w:uiPriority w:val="99"/>
    <w:unhideWhenUsed/>
    <w:qFormat/>
    <w:rsid w:val="001131D5"/>
    <w:pPr>
      <w:numPr>
        <w:numId w:val="10"/>
      </w:numPr>
      <w:ind w:left="1077" w:hanging="226"/>
      <w:contextualSpacing/>
      <w:jc w:val="both"/>
    </w:pPr>
    <w:rPr>
      <w:rFonts w:asciiTheme="majorHAnsi" w:hAnsiTheme="majorHAnsi" w:cstheme="majorHAnsi"/>
    </w:rPr>
  </w:style>
  <w:style w:type="paragraph" w:styleId="ListContinue">
    <w:name w:val="List Continue"/>
    <w:basedOn w:val="Normal"/>
    <w:uiPriority w:val="99"/>
    <w:unhideWhenUsed/>
    <w:rsid w:val="00AA7738"/>
    <w:pPr>
      <w:ind w:left="283"/>
      <w:contextualSpacing/>
    </w:pPr>
  </w:style>
  <w:style w:type="table" w:styleId="GridTable4">
    <w:name w:val="Grid Table 4"/>
    <w:basedOn w:val="TableNormal"/>
    <w:uiPriority w:val="49"/>
    <w:rsid w:val="00C2773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A">
    <w:name w:val="Heading A"/>
    <w:basedOn w:val="Normal"/>
    <w:next w:val="BodyText"/>
    <w:qFormat/>
    <w:rsid w:val="00C12919"/>
    <w:pPr>
      <w:tabs>
        <w:tab w:val="left" w:pos="709"/>
        <w:tab w:val="left" w:pos="3825"/>
      </w:tabs>
      <w:spacing w:before="360" w:after="240"/>
    </w:pPr>
    <w:rPr>
      <w:rFonts w:eastAsia="Times New Roman" w:cs="Arial"/>
      <w:b/>
      <w:bCs/>
      <w:sz w:val="24"/>
      <w:szCs w:val="24"/>
      <w:lang w:val="en-US" w:bidi="en-US"/>
    </w:rPr>
  </w:style>
  <w:style w:type="paragraph" w:styleId="Date">
    <w:name w:val="Date"/>
    <w:basedOn w:val="Normal"/>
    <w:next w:val="Normal"/>
    <w:link w:val="DateChar"/>
    <w:uiPriority w:val="99"/>
    <w:unhideWhenUsed/>
    <w:rsid w:val="00611D3C"/>
    <w:pPr>
      <w:spacing w:before="1680" w:after="0"/>
    </w:pPr>
    <w:rPr>
      <w:bCs/>
      <w:color w:val="000000" w:themeColor="text1"/>
      <w:sz w:val="28"/>
    </w:rPr>
  </w:style>
  <w:style w:type="character" w:customStyle="1" w:styleId="DateChar">
    <w:name w:val="Date Char"/>
    <w:basedOn w:val="DefaultParagraphFont"/>
    <w:link w:val="Date"/>
    <w:uiPriority w:val="99"/>
    <w:rsid w:val="00611D3C"/>
    <w:rPr>
      <w:rFonts w:ascii="Arial" w:hAnsi="Arial"/>
      <w:bCs/>
      <w:color w:val="000000" w:themeColor="text1"/>
      <w:sz w:val="28"/>
    </w:rPr>
  </w:style>
  <w:style w:type="paragraph" w:customStyle="1" w:styleId="TableHeading1White">
    <w:name w:val="Table Heading 1 White"/>
    <w:basedOn w:val="Normal"/>
    <w:rsid w:val="00F23350"/>
    <w:pPr>
      <w:keepLines/>
      <w:spacing w:before="60" w:after="60"/>
      <w:jc w:val="both"/>
    </w:pPr>
    <w:rPr>
      <w:rFonts w:ascii="Arial Bold" w:eastAsia="Times New Roman" w:hAnsi="Arial Bold"/>
      <w:b/>
      <w:bCs/>
      <w:color w:val="FFFFFF" w:themeColor="background1"/>
      <w:sz w:val="20"/>
    </w:rPr>
  </w:style>
  <w:style w:type="paragraph" w:customStyle="1" w:styleId="TableHeading2">
    <w:name w:val="Table Heading 2"/>
    <w:basedOn w:val="Tabletext"/>
    <w:rsid w:val="0050461B"/>
    <w:rPr>
      <w:b/>
    </w:rPr>
  </w:style>
  <w:style w:type="paragraph" w:styleId="TOC3">
    <w:name w:val="toc 3"/>
    <w:basedOn w:val="Normal"/>
    <w:next w:val="Normal"/>
    <w:autoRedefine/>
    <w:uiPriority w:val="39"/>
    <w:unhideWhenUsed/>
    <w:rsid w:val="001E6A45"/>
    <w:pPr>
      <w:tabs>
        <w:tab w:val="left" w:pos="1701"/>
        <w:tab w:val="right" w:leader="dot" w:pos="9016"/>
      </w:tabs>
      <w:spacing w:after="100" w:line="300" w:lineRule="atLeast"/>
      <w:ind w:left="992"/>
    </w:pPr>
    <w:rPr>
      <w:rFonts w:cstheme="minorBidi"/>
      <w:noProof/>
      <w:color w:val="000000" w:themeColor="text1"/>
      <w:szCs w:val="22"/>
    </w:rPr>
  </w:style>
  <w:style w:type="paragraph" w:customStyle="1" w:styleId="TOC">
    <w:name w:val="TOC"/>
    <w:basedOn w:val="TOC1"/>
    <w:link w:val="TOCChar"/>
    <w:qFormat/>
    <w:rsid w:val="00584B59"/>
    <w:pPr>
      <w:tabs>
        <w:tab w:val="clear" w:pos="9638"/>
        <w:tab w:val="right" w:leader="dot" w:pos="9628"/>
      </w:tabs>
    </w:pPr>
    <w:rPr>
      <w:noProof/>
    </w:rPr>
  </w:style>
  <w:style w:type="character" w:customStyle="1" w:styleId="TOC1Char">
    <w:name w:val="TOC 1 Char"/>
    <w:basedOn w:val="DefaultParagraphFont"/>
    <w:link w:val="TOC1"/>
    <w:uiPriority w:val="39"/>
    <w:rsid w:val="00BC1F15"/>
    <w:rPr>
      <w:rFonts w:ascii="Arial" w:hAnsi="Arial"/>
      <w:b/>
      <w:color w:val="004658" w:themeColor="text2"/>
      <w:sz w:val="22"/>
    </w:rPr>
  </w:style>
  <w:style w:type="character" w:customStyle="1" w:styleId="TOCChar">
    <w:name w:val="TOC Char"/>
    <w:basedOn w:val="TOC1Char"/>
    <w:link w:val="TOC"/>
    <w:rsid w:val="00584B59"/>
    <w:rPr>
      <w:rFonts w:ascii="Arial" w:hAnsi="Arial"/>
      <w:b/>
      <w:noProof/>
      <w:color w:val="004658" w:themeColor="text2"/>
      <w:sz w:val="22"/>
    </w:rPr>
  </w:style>
  <w:style w:type="character" w:customStyle="1" w:styleId="Heading5Char">
    <w:name w:val="Heading 5 Char"/>
    <w:basedOn w:val="DefaultParagraphFont"/>
    <w:link w:val="Heading5"/>
    <w:uiPriority w:val="9"/>
    <w:rsid w:val="001131D5"/>
    <w:rPr>
      <w:rFonts w:asciiTheme="majorHAnsi" w:eastAsiaTheme="majorEastAsia" w:hAnsiTheme="majorHAnsi" w:cstheme="majorHAnsi"/>
      <w:b/>
      <w:color w:val="414042"/>
      <w:sz w:val="22"/>
    </w:rPr>
  </w:style>
  <w:style w:type="paragraph" w:styleId="Subtitle">
    <w:name w:val="Subtitle"/>
    <w:basedOn w:val="Normal"/>
    <w:next w:val="Date"/>
    <w:link w:val="SubtitleChar"/>
    <w:uiPriority w:val="11"/>
    <w:qFormat/>
    <w:rsid w:val="00BB0538"/>
    <w:pPr>
      <w:spacing w:before="200" w:after="1000"/>
    </w:pPr>
    <w:rPr>
      <w:rFonts w:eastAsia="Times New Roman"/>
      <w:b/>
      <w:bCs/>
      <w:color w:val="595959"/>
      <w:spacing w:val="10"/>
      <w:sz w:val="32"/>
      <w:szCs w:val="28"/>
      <w:lang w:val="en-US" w:bidi="en-US"/>
    </w:rPr>
  </w:style>
  <w:style w:type="character" w:customStyle="1" w:styleId="SubtitleChar">
    <w:name w:val="Subtitle Char"/>
    <w:basedOn w:val="DefaultParagraphFont"/>
    <w:link w:val="Subtitle"/>
    <w:uiPriority w:val="11"/>
    <w:rsid w:val="00BB0538"/>
    <w:rPr>
      <w:rFonts w:ascii="Arial" w:eastAsia="Times New Roman" w:hAnsi="Arial"/>
      <w:b/>
      <w:bCs/>
      <w:color w:val="595959"/>
      <w:spacing w:val="10"/>
      <w:sz w:val="32"/>
      <w:szCs w:val="28"/>
      <w:lang w:val="en-US" w:bidi="en-US"/>
    </w:rPr>
  </w:style>
  <w:style w:type="paragraph" w:customStyle="1" w:styleId="AgencyLogo">
    <w:name w:val="Agency Logo"/>
    <w:basedOn w:val="Normal"/>
    <w:qFormat/>
    <w:rsid w:val="0052733A"/>
    <w:pPr>
      <w:spacing w:before="200" w:after="4440"/>
    </w:pPr>
    <w:rPr>
      <w:rFonts w:eastAsia="Times New Roman" w:cs="Arial"/>
      <w:lang w:val="en-US" w:bidi="en-US"/>
    </w:rPr>
  </w:style>
  <w:style w:type="paragraph" w:customStyle="1" w:styleId="AgencyTitle">
    <w:name w:val="Agency Title"/>
    <w:basedOn w:val="Normal"/>
    <w:next w:val="Title"/>
    <w:qFormat/>
    <w:rsid w:val="00611D3C"/>
    <w:pPr>
      <w:spacing w:after="3000"/>
      <w:jc w:val="both"/>
    </w:pPr>
    <w:rPr>
      <w:rFonts w:eastAsia="Times New Roman" w:cs="Arial"/>
      <w:b/>
      <w:bCs/>
      <w:sz w:val="24"/>
      <w:szCs w:val="24"/>
      <w:lang w:val="en-US" w:bidi="en-US"/>
    </w:rPr>
  </w:style>
  <w:style w:type="character" w:customStyle="1" w:styleId="Heading6Char">
    <w:name w:val="Heading 6 Char"/>
    <w:basedOn w:val="DefaultParagraphFont"/>
    <w:link w:val="Heading6"/>
    <w:uiPriority w:val="9"/>
    <w:semiHidden/>
    <w:rsid w:val="000A6996"/>
    <w:rPr>
      <w:rFonts w:asciiTheme="majorHAnsi" w:eastAsiaTheme="majorEastAsia" w:hAnsiTheme="majorHAnsi" w:cstheme="majorBidi"/>
      <w:color w:val="855C0D" w:themeColor="accent1" w:themeShade="7F"/>
      <w:sz w:val="22"/>
    </w:rPr>
  </w:style>
  <w:style w:type="character" w:customStyle="1" w:styleId="Heading7Char">
    <w:name w:val="Heading 7 Char"/>
    <w:basedOn w:val="DefaultParagraphFont"/>
    <w:link w:val="Heading7"/>
    <w:uiPriority w:val="9"/>
    <w:semiHidden/>
    <w:rsid w:val="000A6996"/>
    <w:rPr>
      <w:rFonts w:asciiTheme="majorHAnsi" w:eastAsiaTheme="majorEastAsia" w:hAnsiTheme="majorHAnsi" w:cstheme="majorBidi"/>
      <w:i/>
      <w:iCs/>
      <w:color w:val="855C0D" w:themeColor="accent1" w:themeShade="7F"/>
      <w:sz w:val="22"/>
    </w:rPr>
  </w:style>
  <w:style w:type="character" w:customStyle="1" w:styleId="Heading8Char">
    <w:name w:val="Heading 8 Char"/>
    <w:basedOn w:val="DefaultParagraphFont"/>
    <w:link w:val="Heading8"/>
    <w:uiPriority w:val="9"/>
    <w:semiHidden/>
    <w:rsid w:val="000A6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6996"/>
    <w:rPr>
      <w:rFonts w:asciiTheme="majorHAnsi" w:eastAsiaTheme="majorEastAsia" w:hAnsiTheme="majorHAnsi" w:cstheme="majorBidi"/>
      <w:i/>
      <w:iCs/>
      <w:color w:val="272727" w:themeColor="text1" w:themeTint="D8"/>
      <w:sz w:val="21"/>
      <w:szCs w:val="21"/>
    </w:rPr>
  </w:style>
  <w:style w:type="table" w:styleId="ListTable3-Accent5">
    <w:name w:val="List Table 3 Accent 5"/>
    <w:basedOn w:val="TableNormal"/>
    <w:uiPriority w:val="48"/>
    <w:rsid w:val="001D2B43"/>
    <w:pPr>
      <w:spacing w:after="0"/>
    </w:pPr>
    <w:tblPr>
      <w:tblStyleRowBandSize w:val="1"/>
      <w:tblStyleColBandSize w:val="1"/>
      <w:tblBorders>
        <w:top w:val="single" w:sz="4" w:space="0" w:color="F9EFE3" w:themeColor="accent5"/>
        <w:left w:val="single" w:sz="4" w:space="0" w:color="F9EFE3" w:themeColor="accent5"/>
        <w:bottom w:val="single" w:sz="4" w:space="0" w:color="F9EFE3" w:themeColor="accent5"/>
        <w:right w:val="single" w:sz="4" w:space="0" w:color="F9EFE3" w:themeColor="accent5"/>
      </w:tblBorders>
    </w:tblPr>
    <w:tblStylePr w:type="firstRow">
      <w:rPr>
        <w:b/>
        <w:bCs/>
        <w:color w:val="FFFFFF" w:themeColor="background1"/>
      </w:rPr>
      <w:tblPr/>
      <w:tcPr>
        <w:shd w:val="clear" w:color="auto" w:fill="F9EFE3" w:themeFill="accent5"/>
      </w:tcPr>
    </w:tblStylePr>
    <w:tblStylePr w:type="lastRow">
      <w:rPr>
        <w:b/>
        <w:bCs/>
      </w:rPr>
      <w:tblPr/>
      <w:tcPr>
        <w:tcBorders>
          <w:top w:val="double" w:sz="4" w:space="0" w:color="F9EF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FE3" w:themeColor="accent5"/>
          <w:right w:val="single" w:sz="4" w:space="0" w:color="F9EFE3" w:themeColor="accent5"/>
        </w:tcBorders>
      </w:tcPr>
    </w:tblStylePr>
    <w:tblStylePr w:type="band1Horz">
      <w:tblPr/>
      <w:tcPr>
        <w:tcBorders>
          <w:top w:val="single" w:sz="4" w:space="0" w:color="F9EFE3" w:themeColor="accent5"/>
          <w:bottom w:val="single" w:sz="4" w:space="0" w:color="F9EF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FE3" w:themeColor="accent5"/>
          <w:left w:val="nil"/>
        </w:tcBorders>
      </w:tcPr>
    </w:tblStylePr>
    <w:tblStylePr w:type="swCell">
      <w:tblPr/>
      <w:tcPr>
        <w:tcBorders>
          <w:top w:val="double" w:sz="4" w:space="0" w:color="F9EFE3" w:themeColor="accent5"/>
          <w:right w:val="nil"/>
        </w:tcBorders>
      </w:tcPr>
    </w:tblStylePr>
  </w:style>
  <w:style w:type="table" w:styleId="ListTable3-Accent1">
    <w:name w:val="List Table 3 Accent 1"/>
    <w:basedOn w:val="TableNormal"/>
    <w:uiPriority w:val="48"/>
    <w:rsid w:val="00315357"/>
    <w:pPr>
      <w:spacing w:after="0"/>
    </w:pPr>
    <w:tblPr>
      <w:tblStyleRowBandSize w:val="1"/>
      <w:tblStyleColBandSize w:val="1"/>
      <w:tblBorders>
        <w:top w:val="single" w:sz="4" w:space="0" w:color="ECAF3B" w:themeColor="accent1"/>
        <w:left w:val="single" w:sz="4" w:space="0" w:color="ECAF3B" w:themeColor="accent1"/>
        <w:bottom w:val="single" w:sz="4" w:space="0" w:color="ECAF3B" w:themeColor="accent1"/>
        <w:right w:val="single" w:sz="4" w:space="0" w:color="ECAF3B" w:themeColor="accent1"/>
      </w:tblBorders>
    </w:tblPr>
    <w:tblStylePr w:type="firstRow">
      <w:rPr>
        <w:b/>
        <w:bCs/>
        <w:color w:val="FFFFFF" w:themeColor="background1"/>
      </w:rPr>
      <w:tblPr/>
      <w:tcPr>
        <w:shd w:val="clear" w:color="auto" w:fill="ECAF3B" w:themeFill="accent1"/>
      </w:tcPr>
    </w:tblStylePr>
    <w:tblStylePr w:type="lastRow">
      <w:rPr>
        <w:b/>
        <w:bCs/>
      </w:rPr>
      <w:tblPr/>
      <w:tcPr>
        <w:tcBorders>
          <w:top w:val="double" w:sz="4" w:space="0" w:color="ECAF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AF3B" w:themeColor="accent1"/>
          <w:right w:val="single" w:sz="4" w:space="0" w:color="ECAF3B" w:themeColor="accent1"/>
        </w:tcBorders>
      </w:tcPr>
    </w:tblStylePr>
    <w:tblStylePr w:type="band1Horz">
      <w:tblPr/>
      <w:tcPr>
        <w:tcBorders>
          <w:top w:val="single" w:sz="4" w:space="0" w:color="ECAF3B" w:themeColor="accent1"/>
          <w:bottom w:val="single" w:sz="4" w:space="0" w:color="ECAF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AF3B" w:themeColor="accent1"/>
          <w:left w:val="nil"/>
        </w:tcBorders>
      </w:tcPr>
    </w:tblStylePr>
    <w:tblStylePr w:type="swCell">
      <w:tblPr/>
      <w:tcPr>
        <w:tcBorders>
          <w:top w:val="double" w:sz="4" w:space="0" w:color="ECAF3B" w:themeColor="accent1"/>
          <w:right w:val="nil"/>
        </w:tcBorders>
      </w:tcPr>
    </w:tblStylePr>
  </w:style>
  <w:style w:type="character" w:styleId="CommentReference">
    <w:name w:val="annotation reference"/>
    <w:basedOn w:val="DefaultParagraphFont"/>
    <w:uiPriority w:val="99"/>
    <w:semiHidden/>
    <w:unhideWhenUsed/>
    <w:rsid w:val="00D173D8"/>
    <w:rPr>
      <w:sz w:val="16"/>
      <w:szCs w:val="16"/>
    </w:rPr>
  </w:style>
  <w:style w:type="paragraph" w:styleId="CommentText">
    <w:name w:val="annotation text"/>
    <w:basedOn w:val="Normal"/>
    <w:link w:val="CommentTextChar"/>
    <w:uiPriority w:val="99"/>
    <w:unhideWhenUsed/>
    <w:rsid w:val="00D173D8"/>
    <w:rPr>
      <w:sz w:val="20"/>
    </w:rPr>
  </w:style>
  <w:style w:type="character" w:customStyle="1" w:styleId="CommentTextChar">
    <w:name w:val="Comment Text Char"/>
    <w:basedOn w:val="DefaultParagraphFont"/>
    <w:link w:val="CommentText"/>
    <w:uiPriority w:val="99"/>
    <w:rsid w:val="00D173D8"/>
    <w:rPr>
      <w:rFonts w:ascii="Arial" w:hAnsi="Arial"/>
    </w:rPr>
  </w:style>
  <w:style w:type="paragraph" w:styleId="CommentSubject">
    <w:name w:val="annotation subject"/>
    <w:basedOn w:val="CommentText"/>
    <w:next w:val="CommentText"/>
    <w:link w:val="CommentSubjectChar"/>
    <w:uiPriority w:val="99"/>
    <w:semiHidden/>
    <w:unhideWhenUsed/>
    <w:rsid w:val="00D173D8"/>
    <w:rPr>
      <w:b/>
      <w:bCs/>
    </w:rPr>
  </w:style>
  <w:style w:type="character" w:customStyle="1" w:styleId="CommentSubjectChar">
    <w:name w:val="Comment Subject Char"/>
    <w:basedOn w:val="CommentTextChar"/>
    <w:link w:val="CommentSubject"/>
    <w:uiPriority w:val="99"/>
    <w:semiHidden/>
    <w:rsid w:val="00D173D8"/>
    <w:rPr>
      <w:rFonts w:ascii="Arial" w:hAnsi="Arial"/>
      <w:b/>
      <w:bCs/>
    </w:rPr>
  </w:style>
  <w:style w:type="paragraph" w:styleId="NormalWeb">
    <w:name w:val="Normal (Web)"/>
    <w:basedOn w:val="Normal"/>
    <w:uiPriority w:val="99"/>
    <w:semiHidden/>
    <w:unhideWhenUsed/>
    <w:rsid w:val="00251E80"/>
    <w:pPr>
      <w:spacing w:before="100" w:beforeAutospacing="1" w:after="100" w:afterAutospacing="1"/>
    </w:pPr>
    <w:rPr>
      <w:rFonts w:ascii="Times New Roman" w:eastAsia="Times New Roman" w:hAnsi="Times New Roman"/>
      <w:sz w:val="24"/>
      <w:szCs w:val="24"/>
      <w:lang w:eastAsia="en-AU"/>
    </w:rPr>
  </w:style>
  <w:style w:type="character" w:styleId="PageNumber">
    <w:name w:val="page number"/>
    <w:basedOn w:val="DefaultParagraphFont"/>
    <w:uiPriority w:val="99"/>
    <w:unhideWhenUsed/>
    <w:rsid w:val="0031571C"/>
  </w:style>
  <w:style w:type="paragraph" w:customStyle="1" w:styleId="Body-Bullets1Bold">
    <w:name w:val="Body - Bullets 1 Bold"/>
    <w:basedOn w:val="Body-Bullets1"/>
    <w:rsid w:val="004B4752"/>
    <w:rPr>
      <w:b/>
      <w:bCs/>
    </w:rPr>
  </w:style>
  <w:style w:type="paragraph" w:styleId="Revision">
    <w:name w:val="Revision"/>
    <w:hidden/>
    <w:uiPriority w:val="99"/>
    <w:semiHidden/>
    <w:rsid w:val="00A41367"/>
    <w:pPr>
      <w:spacing w:after="0"/>
      <w:ind w:left="0" w:firstLine="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90926">
      <w:bodyDiv w:val="1"/>
      <w:marLeft w:val="0"/>
      <w:marRight w:val="0"/>
      <w:marTop w:val="0"/>
      <w:marBottom w:val="0"/>
      <w:divBdr>
        <w:top w:val="none" w:sz="0" w:space="0" w:color="auto"/>
        <w:left w:val="none" w:sz="0" w:space="0" w:color="auto"/>
        <w:bottom w:val="none" w:sz="0" w:space="0" w:color="auto"/>
        <w:right w:val="none" w:sz="0" w:space="0" w:color="auto"/>
      </w:divBdr>
    </w:div>
    <w:div w:id="19795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tf.wa.gov.au\templates\Department%20of%20Treasury%20Templates\Policy%20template.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4658"/>
      </a:dk2>
      <a:lt2>
        <a:srgbClr val="00C2F4"/>
      </a:lt2>
      <a:accent1>
        <a:srgbClr val="ECAF3B"/>
      </a:accent1>
      <a:accent2>
        <a:srgbClr val="5E7461"/>
      </a:accent2>
      <a:accent3>
        <a:srgbClr val="C12637"/>
      </a:accent3>
      <a:accent4>
        <a:srgbClr val="D8D8D8"/>
      </a:accent4>
      <a:accent5>
        <a:srgbClr val="F9EFE3"/>
      </a:accent5>
      <a:accent6>
        <a:srgbClr val="F4E0CB"/>
      </a:accent6>
      <a:hlink>
        <a:srgbClr val="004658"/>
      </a:hlink>
      <a:folHlink>
        <a:srgbClr val="0079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884C6561D5E7479230F9187433401F" ma:contentTypeVersion="17" ma:contentTypeDescription="Create a new document." ma:contentTypeScope="" ma:versionID="72fb8dad755660cd9846344b0dd98970">
  <xsd:schema xmlns:xsd="http://www.w3.org/2001/XMLSchema" xmlns:xs="http://www.w3.org/2001/XMLSchema" xmlns:p="http://schemas.microsoft.com/office/2006/metadata/properties" xmlns:ns1="3259554c-de5c-4362-882e-be3d7f4eb714" xmlns:ns2="http://schemas.microsoft.com/sharepoint/v3" xmlns:ns3="c3741cc8-b5c3-4f07-a44f-dd189ce99897" xmlns:ns4="d5dfdbf3-35c0-40cd-87da-e09eff27ec31" targetNamespace="http://schemas.microsoft.com/office/2006/metadata/properties" ma:root="true" ma:fieldsID="801f5fd434019a96ebd03ad9cc08f8fc" ns1:_="" ns2:_="" ns3:_="" ns4:_="">
    <xsd:import namespace="3259554c-de5c-4362-882e-be3d7f4eb714"/>
    <xsd:import namespace="http://schemas.microsoft.com/sharepoint/v3"/>
    <xsd:import namespace="c3741cc8-b5c3-4f07-a44f-dd189ce99897"/>
    <xsd:import namespace="d5dfdbf3-35c0-40cd-87da-e09eff27ec31"/>
    <xsd:element name="properties">
      <xsd:complexType>
        <xsd:sequence>
          <xsd:element name="documentManagement">
            <xsd:complexType>
              <xsd:all>
                <xsd:element ref="ns1:DocumentTitle" minOccurs="0"/>
                <xsd:element ref="ns3:DocumentType" minOccurs="0"/>
                <xsd:element ref="ns2:PublishingExpirationDate" minOccurs="0"/>
                <xsd:element ref="ns4:_dlc_DocId" minOccurs="0"/>
                <xsd:element ref="ns4:_dlc_DocIdUrl" minOccurs="0"/>
                <xsd:element ref="ns4:_dlc_DocIdPersistId" minOccurs="0"/>
                <xsd:element ref="ns4:TaxCatchAll" minOccurs="0"/>
                <xsd:element ref="ns2:PublishingStartDate" minOccurs="0"/>
                <xsd:element ref="ns4:m86bf7adea774912b1901d2ef20758b0" minOccurs="0"/>
                <xsd:element ref="ns1:MediaServiceMetadata" minOccurs="0"/>
                <xsd:element ref="ns1: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9554c-de5c-4362-882e-be3d7f4eb714" elementFormDefault="qualified">
    <xsd:import namespace="http://schemas.microsoft.com/office/2006/documentManagement/types"/>
    <xsd:import namespace="http://schemas.microsoft.com/office/infopath/2007/PartnerControls"/>
    <xsd:element name="DocumentTitle" ma:index="0" nillable="true" ma:displayName="Document Title" ma:internalName="DocumentTitl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41cc8-b5c3-4f07-a44f-dd189ce99897"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xsd:simpleType>
        <xsd:restriction base="dms:Choice">
          <xsd:enumeration value="Best Practice Example"/>
          <xsd:enumeration value="Business Template"/>
          <xsd:enumeration value="Checklist"/>
          <xsd:enumeration value="Corro Report"/>
          <xsd:enumeration value="Guideline"/>
          <xsd:enumeration value="Ministerial Correspondence Template"/>
          <xsd:enumeration value="Supporting Material"/>
        </xsd:restriction>
      </xsd:simpleType>
    </xsd:element>
  </xsd:schema>
  <xsd:schema xmlns:xsd="http://www.w3.org/2001/XMLSchema" xmlns:xs="http://www.w3.org/2001/XMLSchema" xmlns:dms="http://schemas.microsoft.com/office/2006/documentManagement/types" xmlns:pc="http://schemas.microsoft.com/office/infopath/2007/PartnerControls" targetNamespace="d5dfdbf3-35c0-40cd-87da-e09eff27ec3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false">
      <xsd:simpleType>
        <xsd:restriction base="dms:Text"/>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TaxCatchAll" ma:index="10" nillable="true" ma:displayName="Taxonomy Catch All Column" ma:description="" ma:hidden="true" ma:list="{47b9fb7a-eca2-417d-9ee9-9118cfe38e9d}" ma:internalName="TaxCatchAll" ma:showField="CatchAllData" ma:web="d5dfdbf3-35c0-40cd-87da-e09eff27ec31">
      <xsd:complexType>
        <xsd:complexContent>
          <xsd:extension base="dms:MultiChoiceLookup">
            <xsd:sequence>
              <xsd:element name="Value" type="dms:Lookup" maxOccurs="unbounded" minOccurs="0" nillable="true"/>
            </xsd:sequence>
          </xsd:extension>
        </xsd:complexContent>
      </xsd:complexType>
    </xsd:element>
    <xsd:element name="m86bf7adea774912b1901d2ef20758b0" ma:index="17" nillable="true" ma:taxonomy="true" ma:internalName="m86bf7adea774912b1901d2ef20758b0" ma:taxonomyFieldName="MB_x0020_Topic" ma:displayName="Ministerial Topic" ma:default="78;#ERC|a1ddfda6-83f5-4322-ad62-bef39343be52" ma:fieldId="{686bf7ad-ea77-4912-b190-1d2ef20758b0}" ma:sspId="ce07ba43-1592-492e-af1d-4a52ee318388" ma:termSetId="94c57951-4d4f-4265-b64d-dc2e554081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5dfdbf3-35c0-40cd-87da-e09eff27ec31">
      <Value>78</Value>
    </TaxCatchAll>
    <m86bf7adea774912b1901d2ef20758b0 xmlns="d5dfdbf3-35c0-40cd-87da-e09eff27ec31">
      <Terms xmlns="http://schemas.microsoft.com/office/infopath/2007/PartnerControls"/>
    </m86bf7adea774912b1901d2ef20758b0>
    <DocumentType xmlns="c3741cc8-b5c3-4f07-a44f-dd189ce99897" xsi:nil="true"/>
    <_dlc_DocIdPersistId xmlns="d5dfdbf3-35c0-40cd-87da-e09eff27ec31" xsi:nil="true"/>
    <_dlc_DocIdUrl xmlns="d5dfdbf3-35c0-40cd-87da-e09eff27ec31">
      <Url xsi:nil="true"/>
      <Description xsi:nil="true"/>
    </_dlc_DocIdUrl>
    <PublishingExpirationDate xmlns="http://schemas.microsoft.com/sharepoint/v3" xsi:nil="true"/>
    <DocumentTitle xmlns="3259554c-de5c-4362-882e-be3d7f4eb714" xsi:nil="true"/>
    <PublishingStartDate xmlns="http://schemas.microsoft.com/sharepoint/v3" xsi:nil="true"/>
    <_dlc_DocId xmlns="d5dfdbf3-35c0-40cd-87da-e09eff27ec31" xsi:nil="true"/>
  </documentManagement>
</p:properties>
</file>

<file path=customXml/itemProps1.xml><?xml version="1.0" encoding="utf-8"?>
<ds:datastoreItem xmlns:ds="http://schemas.openxmlformats.org/officeDocument/2006/customXml" ds:itemID="{1568AFF4-A788-41D5-A30D-28B620ED7032}">
  <ds:schemaRefs>
    <ds:schemaRef ds:uri="http://schemas.microsoft.com/sharepoint/v3/contenttype/forms"/>
  </ds:schemaRefs>
</ds:datastoreItem>
</file>

<file path=customXml/itemProps2.xml><?xml version="1.0" encoding="utf-8"?>
<ds:datastoreItem xmlns:ds="http://schemas.openxmlformats.org/officeDocument/2006/customXml" ds:itemID="{09426E59-E6DE-4658-9602-C89EB6A3E1C0}">
  <ds:schemaRefs>
    <ds:schemaRef ds:uri="http://schemas.microsoft.com/sharepoint/events"/>
    <ds:schemaRef ds:uri=""/>
  </ds:schemaRefs>
</ds:datastoreItem>
</file>

<file path=customXml/itemProps3.xml><?xml version="1.0" encoding="utf-8"?>
<ds:datastoreItem xmlns:ds="http://schemas.openxmlformats.org/officeDocument/2006/customXml" ds:itemID="{A3F995E4-0184-4C68-8513-6E27A84B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9554c-de5c-4362-882e-be3d7f4eb714"/>
    <ds:schemaRef ds:uri="http://schemas.microsoft.com/sharepoint/v3"/>
    <ds:schemaRef ds:uri="c3741cc8-b5c3-4f07-a44f-dd189ce99897"/>
    <ds:schemaRef ds:uri="d5dfdbf3-35c0-40cd-87da-e09eff27e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24581-C082-424D-B119-29E578017744}">
  <ds:schemaRefs>
    <ds:schemaRef ds:uri="http://schemas.openxmlformats.org/officeDocument/2006/bibliography"/>
  </ds:schemaRefs>
</ds:datastoreItem>
</file>

<file path=customXml/itemProps5.xml><?xml version="1.0" encoding="utf-8"?>
<ds:datastoreItem xmlns:ds="http://schemas.openxmlformats.org/officeDocument/2006/customXml" ds:itemID="{CEE16E30-CC0F-4B74-BC16-698CDF3A6B45}">
  <ds:schemaRefs>
    <ds:schemaRef ds:uri="http://schemas.microsoft.com/office/2006/metadata/properties"/>
    <ds:schemaRef ds:uri="http://schemas.microsoft.com/office/infopath/2007/PartnerControls"/>
    <ds:schemaRef ds:uri="d5dfdbf3-35c0-40cd-87da-e09eff27ec31"/>
    <ds:schemaRef ds:uri="c3741cc8-b5c3-4f07-a44f-dd189ce99897"/>
    <ds:schemaRef ds:uri="http://schemas.microsoft.com/sharepoint/v3"/>
    <ds:schemaRef ds:uri="3259554c-de5c-4362-882e-be3d7f4eb714"/>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14</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Business Case – Template</vt:lpstr>
    </vt:vector>
  </TitlesOfParts>
  <Manager>Department of Treasury WA</Manager>
  <Company>Department of Treasury WA</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SAMF Busines Case Template</dc:title>
  <dc:subject>Strategic Asset Management Framework</dc:subject>
  <dc:creator>Department of Treasury WA</dc:creator>
  <cp:keywords/>
  <dc:description/>
  <cp:lastModifiedBy>D'Cruze, Patricia</cp:lastModifiedBy>
  <cp:revision>2</cp:revision>
  <cp:lastPrinted>2021-04-23T01:35:00Z</cp:lastPrinted>
  <dcterms:created xsi:type="dcterms:W3CDTF">2025-01-08T08:34:00Z</dcterms:created>
  <dcterms:modified xsi:type="dcterms:W3CDTF">2025-01-08T08:34:00Z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0x010100B2884C6561D5E7479230F9187433401F</vt:lpwstr>
  </property>
  <property fmtid="{D5CDD505-2E9C-101B-9397-08002B2CF9AE}" pid="3" name="MB Topic">
    <vt:lpwstr>78;#ERC|a1ddfda6-83f5-4322-ad62-bef39343be52</vt:lpwstr>
  </property>
</Properties>
</file>