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6E0AC" w14:textId="46977E08" w:rsidR="00604E0B" w:rsidRPr="00E17C5E" w:rsidRDefault="00881379" w:rsidP="00E17C5E">
      <w:pPr>
        <w:pStyle w:val="Title"/>
        <w:rPr>
          <w:color w:val="00833E"/>
        </w:rPr>
      </w:pPr>
      <w:bookmarkStart w:id="0" w:name="_Toc501711837"/>
      <w:r>
        <w:rPr>
          <w:color w:val="00833E"/>
        </w:rPr>
        <w:t>Presumptively disqualified person</w:t>
      </w:r>
      <w:r w:rsidR="005B417D">
        <w:rPr>
          <w:color w:val="00833E"/>
        </w:rPr>
        <w:t xml:space="preserve"> – written submission</w:t>
      </w:r>
    </w:p>
    <w:p w14:paraId="250CE24A" w14:textId="4B995E35" w:rsidR="00881379" w:rsidRPr="00881379" w:rsidRDefault="00881379" w:rsidP="00881379">
      <w:pPr>
        <w:pStyle w:val="BodyText"/>
      </w:pPr>
      <w:bookmarkStart w:id="1" w:name="Disqualified_Person"/>
      <w:bookmarkStart w:id="2" w:name="Written_Submission"/>
      <w:bookmarkStart w:id="3" w:name="When_are_applicants_asked_to_make_a_subm"/>
      <w:bookmarkStart w:id="4" w:name="When_are_workers_holding_a_clearance_ask"/>
      <w:bookmarkStart w:id="5" w:name="What_is_contained_in_your_records_will_d"/>
      <w:bookmarkStart w:id="6" w:name="Why_is_it_important_that_I_make_a_submis"/>
      <w:bookmarkStart w:id="7" w:name="No_Presumption"/>
      <w:bookmarkEnd w:id="0"/>
      <w:bookmarkEnd w:id="1"/>
      <w:bookmarkEnd w:id="2"/>
      <w:bookmarkEnd w:id="3"/>
      <w:bookmarkEnd w:id="4"/>
      <w:bookmarkEnd w:id="5"/>
      <w:bookmarkEnd w:id="6"/>
      <w:bookmarkEnd w:id="7"/>
      <w:r w:rsidRPr="00881379">
        <w:t>As part of the assessment for an NDIS Worker Screening Check (NDIS Check), you may</w:t>
      </w:r>
      <w:r>
        <w:t xml:space="preserve"> </w:t>
      </w:r>
      <w:r w:rsidRPr="00881379">
        <w:t>be invited to make a written submission before the NDIS Worker Screening Unit (Screening Unit) makes a final decision.</w:t>
      </w:r>
    </w:p>
    <w:p w14:paraId="415992BC" w14:textId="0B43B344" w:rsidR="00E17C5E" w:rsidRPr="005B417D" w:rsidRDefault="00251F00" w:rsidP="005B417D">
      <w:pPr>
        <w:pStyle w:val="Heading1"/>
        <w:rPr>
          <w:color w:val="781E77"/>
        </w:rPr>
      </w:pPr>
      <w:r>
        <w:rPr>
          <w:color w:val="781E77"/>
        </w:rPr>
        <w:t>When are applicants asked to make a submission?</w:t>
      </w:r>
    </w:p>
    <w:p w14:paraId="49BB82A2" w14:textId="406A0BCE" w:rsidR="00881379" w:rsidRDefault="00881379" w:rsidP="00881379">
      <w:pPr>
        <w:pStyle w:val="BodyText"/>
      </w:pPr>
      <w:r>
        <w:t>Where the Screening Unit identifies adverse information, you may be sent a ‘proposal to issue</w:t>
      </w:r>
      <w:r w:rsidRPr="00881379">
        <w:t xml:space="preserve"> </w:t>
      </w:r>
      <w:r>
        <w:t>an</w:t>
      </w:r>
      <w:r w:rsidRPr="00881379">
        <w:t xml:space="preserve"> </w:t>
      </w:r>
      <w:r>
        <w:t>exclusion’</w:t>
      </w:r>
      <w:r w:rsidRPr="00881379">
        <w:t xml:space="preserve"> </w:t>
      </w:r>
      <w:r>
        <w:t>letter</w:t>
      </w:r>
      <w:r w:rsidRPr="00881379">
        <w:t xml:space="preserve"> </w:t>
      </w:r>
      <w:r>
        <w:t>and</w:t>
      </w:r>
      <w:r w:rsidRPr="00881379">
        <w:t xml:space="preserve"> </w:t>
      </w:r>
      <w:r>
        <w:t>an</w:t>
      </w:r>
      <w:r w:rsidRPr="00881379">
        <w:t xml:space="preserve"> </w:t>
      </w:r>
      <w:r>
        <w:t>invitation</w:t>
      </w:r>
      <w:r w:rsidRPr="00881379">
        <w:t xml:space="preserve"> </w:t>
      </w:r>
      <w:r>
        <w:t>to provide a</w:t>
      </w:r>
      <w:r w:rsidRPr="00881379">
        <w:t xml:space="preserve"> </w:t>
      </w:r>
      <w:r>
        <w:t>submission.</w:t>
      </w:r>
    </w:p>
    <w:p w14:paraId="7CFD2036" w14:textId="77777777" w:rsidR="00251F00" w:rsidRPr="00251F00" w:rsidRDefault="00251F00" w:rsidP="00251F00">
      <w:pPr>
        <w:pStyle w:val="Heading1"/>
        <w:rPr>
          <w:color w:val="781E77"/>
        </w:rPr>
      </w:pPr>
      <w:r>
        <w:rPr>
          <w:color w:val="781E77"/>
        </w:rPr>
        <w:t>When are workers holding a clearance asked to make a submission?</w:t>
      </w:r>
    </w:p>
    <w:p w14:paraId="05EB5802" w14:textId="04F880C7" w:rsidR="00881379" w:rsidRDefault="00881379" w:rsidP="00881379">
      <w:pPr>
        <w:pStyle w:val="BodyText"/>
      </w:pPr>
      <w:r>
        <w:t>All applicants and cleared workers are subject to ongoing monitoring. If the Screening Unit receives any adverse information about your criminal record that is considered to impact your suitability to hold a clearance, a re-assessment will be conducted. You may be sent a ‘proposal to cancel a clearance’ letter and an invitation to make a submission.</w:t>
      </w:r>
    </w:p>
    <w:p w14:paraId="1064494E" w14:textId="2780508B" w:rsidR="00EF1B60" w:rsidRPr="00EF1B60" w:rsidRDefault="00EF1B60" w:rsidP="00EF1B60">
      <w:pPr>
        <w:pStyle w:val="Heading1"/>
        <w:rPr>
          <w:color w:val="781E77"/>
        </w:rPr>
      </w:pPr>
      <w:r>
        <w:rPr>
          <w:color w:val="781E77"/>
        </w:rPr>
        <w:t>What is contained in your records will determine which section of the NDIS Worker Screening Act is applicable in assessing your application</w:t>
      </w:r>
    </w:p>
    <w:p w14:paraId="59D4DBAA" w14:textId="18D95BEA" w:rsidR="00881379" w:rsidRDefault="00881379" w:rsidP="00881379">
      <w:pPr>
        <w:pStyle w:val="BodyText"/>
      </w:pPr>
      <w:r>
        <w:t>Based on your record</w:t>
      </w:r>
      <w:r w:rsidR="00522759">
        <w:t>s</w:t>
      </w:r>
      <w:r>
        <w:t xml:space="preserve">, section 18 and section 19 of the </w:t>
      </w:r>
      <w:r w:rsidRPr="00DC3F62">
        <w:rPr>
          <w:i/>
          <w:iCs/>
        </w:rPr>
        <w:t>National Disability Insurance Scheme (Worker Screening) Act 2020</w:t>
      </w:r>
      <w:r w:rsidRPr="00881379">
        <w:t xml:space="preserve"> </w:t>
      </w:r>
      <w:r>
        <w:t>requires an NDIS Check exclusion be issued unless</w:t>
      </w:r>
      <w:r w:rsidRPr="00881379">
        <w:t xml:space="preserve"> </w:t>
      </w:r>
      <w:r>
        <w:t xml:space="preserve">the Screening Unit is satisfied that because of the </w:t>
      </w:r>
      <w:r w:rsidRPr="00881379">
        <w:t>exceptional</w:t>
      </w:r>
      <w:r>
        <w:t xml:space="preserve"> </w:t>
      </w:r>
      <w:r w:rsidRPr="00881379">
        <w:t>circumstances</w:t>
      </w:r>
      <w:r>
        <w:t xml:space="preserve"> of the</w:t>
      </w:r>
      <w:r w:rsidRPr="00881379">
        <w:t xml:space="preserve"> </w:t>
      </w:r>
      <w:r>
        <w:t>case, a clearance should be</w:t>
      </w:r>
      <w:r w:rsidRPr="00881379">
        <w:t xml:space="preserve"> </w:t>
      </w:r>
      <w:r>
        <w:t>granted.</w:t>
      </w:r>
    </w:p>
    <w:p w14:paraId="55FBEA04" w14:textId="2453C10B" w:rsidR="00881379" w:rsidRDefault="00881379" w:rsidP="00881379">
      <w:pPr>
        <w:pStyle w:val="BodyText"/>
      </w:pPr>
      <w:r>
        <w:t xml:space="preserve">For </w:t>
      </w:r>
      <w:r w:rsidR="00DC3F62">
        <w:t xml:space="preserve">more information, please refer to the </w:t>
      </w:r>
      <w:r w:rsidR="002202F3">
        <w:t>‘</w:t>
      </w:r>
      <w:r w:rsidR="00DC3F62" w:rsidRPr="002202F3">
        <w:t>Classification of Offences</w:t>
      </w:r>
      <w:r w:rsidR="002202F3">
        <w:t>’</w:t>
      </w:r>
      <w:r w:rsidR="00DC3F62" w:rsidRPr="002202F3">
        <w:t xml:space="preserve"> factsheet</w:t>
      </w:r>
      <w:r w:rsidR="00DC3F62">
        <w:t xml:space="preserve"> on the </w:t>
      </w:r>
      <w:hyperlink r:id="rId11" w:history="1">
        <w:r w:rsidR="00DC3F62" w:rsidRPr="002202F3">
          <w:rPr>
            <w:rStyle w:val="Hyperlink"/>
          </w:rPr>
          <w:t xml:space="preserve">NDIS Check </w:t>
        </w:r>
        <w:r w:rsidR="002202F3" w:rsidRPr="002202F3">
          <w:rPr>
            <w:rStyle w:val="Hyperlink"/>
          </w:rPr>
          <w:t xml:space="preserve">resources </w:t>
        </w:r>
        <w:r w:rsidR="00DC3F62" w:rsidRPr="002202F3">
          <w:rPr>
            <w:rStyle w:val="Hyperlink"/>
          </w:rPr>
          <w:t>web</w:t>
        </w:r>
        <w:r w:rsidR="002202F3" w:rsidRPr="002202F3">
          <w:rPr>
            <w:rStyle w:val="Hyperlink"/>
          </w:rPr>
          <w:t>page</w:t>
        </w:r>
      </w:hyperlink>
      <w:r w:rsidR="00DC3F62">
        <w:t xml:space="preserve"> (www.ndiswsu.wa.gov.au &gt; NDIS Check resources).</w:t>
      </w:r>
    </w:p>
    <w:p w14:paraId="2A8AE0D7" w14:textId="77777777" w:rsidR="00EF1B60" w:rsidRPr="00EF1B60" w:rsidRDefault="00EF1B60" w:rsidP="00EF1B60">
      <w:pPr>
        <w:pStyle w:val="Heading1"/>
        <w:rPr>
          <w:color w:val="781E77"/>
        </w:rPr>
      </w:pPr>
      <w:r>
        <w:rPr>
          <w:color w:val="781E77"/>
        </w:rPr>
        <w:t>Why is it important that I make a submission?</w:t>
      </w:r>
    </w:p>
    <w:p w14:paraId="0F6A67EF" w14:textId="525828A3" w:rsidR="00881379" w:rsidRDefault="00881379" w:rsidP="00881379">
      <w:pPr>
        <w:pStyle w:val="BodyText"/>
      </w:pPr>
      <w:r>
        <w:t>The Screening Unit strongly recommends that you</w:t>
      </w:r>
      <w:r w:rsidRPr="00881379">
        <w:t xml:space="preserve"> </w:t>
      </w:r>
      <w:r>
        <w:t>make</w:t>
      </w:r>
      <w:r w:rsidRPr="00881379">
        <w:t xml:space="preserve"> </w:t>
      </w:r>
      <w:r>
        <w:t>a</w:t>
      </w:r>
      <w:r w:rsidRPr="00881379">
        <w:t xml:space="preserve"> </w:t>
      </w:r>
      <w:r>
        <w:t>submission.</w:t>
      </w:r>
      <w:r w:rsidRPr="00881379">
        <w:t xml:space="preserve"> </w:t>
      </w:r>
      <w:r>
        <w:t>This</w:t>
      </w:r>
      <w:r w:rsidRPr="00881379">
        <w:t xml:space="preserve"> </w:t>
      </w:r>
      <w:r>
        <w:t>is</w:t>
      </w:r>
      <w:r w:rsidRPr="00881379">
        <w:t xml:space="preserve"> </w:t>
      </w:r>
      <w:r>
        <w:t>your opportunity to provide the Screening Unit with further information that you wish to be considered prior to a final decision being made.</w:t>
      </w:r>
    </w:p>
    <w:p w14:paraId="6D365721" w14:textId="77777777" w:rsidR="00EF1B60" w:rsidRPr="00EF1B60" w:rsidRDefault="00EF1B60" w:rsidP="00EF1B60">
      <w:pPr>
        <w:pStyle w:val="Heading1"/>
        <w:rPr>
          <w:color w:val="781E77"/>
        </w:rPr>
      </w:pPr>
      <w:r>
        <w:rPr>
          <w:color w:val="781E77"/>
        </w:rPr>
        <w:lastRenderedPageBreak/>
        <w:t>What happens if I do not provide a submission?</w:t>
      </w:r>
    </w:p>
    <w:p w14:paraId="7C919EFD" w14:textId="56D253DC" w:rsidR="00881379" w:rsidRDefault="00881379" w:rsidP="00881379">
      <w:pPr>
        <w:pStyle w:val="BodyText"/>
      </w:pPr>
      <w:r>
        <w:t>If you do not make a submission, the</w:t>
      </w:r>
      <w:r w:rsidRPr="00881379">
        <w:t xml:space="preserve"> </w:t>
      </w:r>
      <w:r>
        <w:t>Screening Unit will not be able to consider any additional information which you might think is</w:t>
      </w:r>
      <w:r w:rsidRPr="00881379">
        <w:t xml:space="preserve"> </w:t>
      </w:r>
      <w:r>
        <w:t>relevant to your suitability to hold a clearance.</w:t>
      </w:r>
      <w:r w:rsidR="00D83108">
        <w:t xml:space="preserve"> </w:t>
      </w:r>
      <w:r>
        <w:t>The Screening Unit will proceed to a final decision based on the information available to consider.</w:t>
      </w:r>
    </w:p>
    <w:p w14:paraId="24379F27" w14:textId="77777777" w:rsidR="00EF1B60" w:rsidRPr="00EF1B60" w:rsidRDefault="00EF1B60" w:rsidP="00EF1B60">
      <w:pPr>
        <w:pStyle w:val="Heading1"/>
        <w:rPr>
          <w:color w:val="781E77"/>
        </w:rPr>
      </w:pPr>
      <w:r>
        <w:rPr>
          <w:color w:val="781E77"/>
        </w:rPr>
        <w:t>What do I include in my submission to the Screening Unit?</w:t>
      </w:r>
    </w:p>
    <w:p w14:paraId="1BC37C57" w14:textId="34AA1999" w:rsidR="00881379" w:rsidRDefault="00881379" w:rsidP="00881379">
      <w:pPr>
        <w:pStyle w:val="BodyText"/>
      </w:pPr>
      <w:r>
        <w:t xml:space="preserve">Where you have received a ‘proposal to issue an exclusion’ or ‘proposal to cancel a clearance’ </w:t>
      </w:r>
      <w:r w:rsidRPr="00881379">
        <w:t xml:space="preserve">letter, </w:t>
      </w:r>
      <w:r>
        <w:t xml:space="preserve">it will include the relevant information and explain the reasons why the adverse decision is proposed. For example, the letter will detail your criminal offence history and any other information deemed relevant to your suitability to hold a clearance. If there are requests </w:t>
      </w:r>
      <w:r w:rsidRPr="00881379">
        <w:t xml:space="preserve">for </w:t>
      </w:r>
      <w:r>
        <w:t>you</w:t>
      </w:r>
      <w:r w:rsidRPr="00881379">
        <w:t xml:space="preserve"> </w:t>
      </w:r>
      <w:r>
        <w:t>to</w:t>
      </w:r>
      <w:r w:rsidRPr="00881379">
        <w:t xml:space="preserve"> </w:t>
      </w:r>
      <w:r>
        <w:t>provide</w:t>
      </w:r>
      <w:r w:rsidRPr="00881379">
        <w:t xml:space="preserve"> </w:t>
      </w:r>
      <w:r>
        <w:t>specific</w:t>
      </w:r>
      <w:r w:rsidRPr="00881379">
        <w:t xml:space="preserve"> </w:t>
      </w:r>
      <w:r>
        <w:t>information</w:t>
      </w:r>
      <w:r w:rsidRPr="00881379">
        <w:t xml:space="preserve"> </w:t>
      </w:r>
      <w:r>
        <w:t>or</w:t>
      </w:r>
      <w:r w:rsidRPr="00881379">
        <w:t xml:space="preserve"> </w:t>
      </w:r>
      <w:r>
        <w:t>evidence, this will be outlined in the letter you</w:t>
      </w:r>
      <w:r w:rsidRPr="00881379">
        <w:t xml:space="preserve"> </w:t>
      </w:r>
      <w:r>
        <w:t>receive.</w:t>
      </w:r>
    </w:p>
    <w:p w14:paraId="3585DA77" w14:textId="57A0FB55" w:rsidR="00881379" w:rsidRDefault="00881379" w:rsidP="00881379">
      <w:pPr>
        <w:pStyle w:val="BodyText"/>
      </w:pPr>
      <w:r>
        <w:t>When writing your submission and without limiting any information you wish to provide, it is recommended you focus on the reasons for the adverse decision being proposed.</w:t>
      </w:r>
    </w:p>
    <w:p w14:paraId="6B1ADE4B" w14:textId="77777777" w:rsidR="00881379" w:rsidRDefault="00881379" w:rsidP="00881379">
      <w:pPr>
        <w:pStyle w:val="BodyText"/>
      </w:pPr>
      <w:r>
        <w:t>This may include:</w:t>
      </w:r>
    </w:p>
    <w:p w14:paraId="00CEE600" w14:textId="2E9C50CA" w:rsidR="00881379" w:rsidRDefault="00881379" w:rsidP="00881379">
      <w:pPr>
        <w:pStyle w:val="Bullet1"/>
      </w:pPr>
      <w:r>
        <w:t>whether you consider any information relied on by the Screening Unit contains factual errors or does not apply to you (for example, an error in the record of your criminal</w:t>
      </w:r>
      <w:r w:rsidRPr="00881379">
        <w:t xml:space="preserve"> </w:t>
      </w:r>
      <w:r>
        <w:t>history)</w:t>
      </w:r>
    </w:p>
    <w:p w14:paraId="1C5A4021" w14:textId="0D27D1C8" w:rsidR="00881379" w:rsidRDefault="00881379" w:rsidP="00881379">
      <w:pPr>
        <w:pStyle w:val="Bullet1"/>
      </w:pPr>
      <w:r>
        <w:t>whether you disagree with the details contained in the information received by</w:t>
      </w:r>
      <w:r w:rsidRPr="00881379">
        <w:t xml:space="preserve"> </w:t>
      </w:r>
      <w:r>
        <w:t>the Screening</w:t>
      </w:r>
      <w:r w:rsidRPr="00881379">
        <w:t xml:space="preserve"> </w:t>
      </w:r>
      <w:r>
        <w:t>Unit</w:t>
      </w:r>
    </w:p>
    <w:p w14:paraId="4D5AF952" w14:textId="7AE659C6" w:rsidR="00881379" w:rsidRDefault="00881379" w:rsidP="00881379">
      <w:pPr>
        <w:pStyle w:val="Bullet1"/>
      </w:pPr>
      <w:r>
        <w:t>your personal circumstances and any other relevant</w:t>
      </w:r>
      <w:r w:rsidRPr="00881379">
        <w:t xml:space="preserve"> </w:t>
      </w:r>
      <w:r>
        <w:t>events</w:t>
      </w:r>
      <w:r w:rsidRPr="00881379">
        <w:t xml:space="preserve"> </w:t>
      </w:r>
      <w:r>
        <w:t>that</w:t>
      </w:r>
      <w:r w:rsidRPr="00881379">
        <w:t xml:space="preserve"> </w:t>
      </w:r>
      <w:r>
        <w:t>you</w:t>
      </w:r>
      <w:r w:rsidRPr="00881379">
        <w:t xml:space="preserve"> </w:t>
      </w:r>
      <w:r>
        <w:t>consider</w:t>
      </w:r>
      <w:r w:rsidRPr="00881379">
        <w:t xml:space="preserve"> </w:t>
      </w:r>
      <w:r>
        <w:t>may</w:t>
      </w:r>
      <w:r w:rsidRPr="00881379">
        <w:t xml:space="preserve"> </w:t>
      </w:r>
      <w:r>
        <w:t>explain your conduct/alleged conduct at the</w:t>
      </w:r>
      <w:r w:rsidRPr="00881379">
        <w:t xml:space="preserve"> </w:t>
      </w:r>
      <w:r>
        <w:t>time</w:t>
      </w:r>
    </w:p>
    <w:p w14:paraId="361BA122" w14:textId="146A404D" w:rsidR="00881379" w:rsidRDefault="00881379" w:rsidP="00881379">
      <w:pPr>
        <w:pStyle w:val="Bullet1"/>
      </w:pPr>
      <w:r>
        <w:t xml:space="preserve">any steps you have </w:t>
      </w:r>
      <w:r w:rsidRPr="00881379">
        <w:t xml:space="preserve">taken </w:t>
      </w:r>
      <w:r>
        <w:t>to address your conduct/alleged conduct since. For</w:t>
      </w:r>
      <w:r w:rsidRPr="00881379">
        <w:t xml:space="preserve"> </w:t>
      </w:r>
      <w:r>
        <w:t>example, counselling/treatment you have undertaken to address the behaviour and/or any demonstration of lifestyle</w:t>
      </w:r>
      <w:r w:rsidRPr="00881379">
        <w:t xml:space="preserve"> </w:t>
      </w:r>
      <w:r>
        <w:t>changes</w:t>
      </w:r>
    </w:p>
    <w:p w14:paraId="5D016B85" w14:textId="0331925F" w:rsidR="00881379" w:rsidRDefault="00881379" w:rsidP="00881379">
      <w:pPr>
        <w:pStyle w:val="Bullet1"/>
      </w:pPr>
      <w:r>
        <w:t>any references (see ‘</w:t>
      </w:r>
      <w:r w:rsidRPr="002202F3">
        <w:t>Guidance on providing references</w:t>
      </w:r>
      <w:r>
        <w:t>’ section of this</w:t>
      </w:r>
      <w:r w:rsidRPr="00881379">
        <w:t xml:space="preserve"> </w:t>
      </w:r>
      <w:r>
        <w:t>factsheet)</w:t>
      </w:r>
    </w:p>
    <w:p w14:paraId="147DC438" w14:textId="77777777" w:rsidR="00881379" w:rsidRDefault="00881379" w:rsidP="00881379">
      <w:pPr>
        <w:pStyle w:val="Bullet1"/>
      </w:pPr>
      <w:r>
        <w:t>anything else you consider relevant.</w:t>
      </w:r>
    </w:p>
    <w:p w14:paraId="15DA55A0" w14:textId="2F5F78CA" w:rsidR="00881379" w:rsidRDefault="00881379" w:rsidP="00881379">
      <w:pPr>
        <w:pStyle w:val="BodyText"/>
      </w:pPr>
      <w:r>
        <w:t>Information, including your</w:t>
      </w:r>
      <w:r w:rsidRPr="00881379">
        <w:t xml:space="preserve"> </w:t>
      </w:r>
      <w:r>
        <w:t>submission, is considered as a whole and not in isolation when</w:t>
      </w:r>
      <w:r w:rsidR="005D1967">
        <w:t xml:space="preserve"> </w:t>
      </w:r>
      <w:r>
        <w:t xml:space="preserve">conducting a risk assessment. You may wish to refer to the </w:t>
      </w:r>
      <w:r w:rsidR="002202F3">
        <w:t>‘</w:t>
      </w:r>
      <w:r w:rsidR="00365AB2" w:rsidRPr="002202F3">
        <w:t>Risk Assessment</w:t>
      </w:r>
      <w:r w:rsidR="002202F3">
        <w:t>’</w:t>
      </w:r>
      <w:r w:rsidR="00365AB2" w:rsidRPr="002202F3">
        <w:t xml:space="preserve"> factsheet</w:t>
      </w:r>
      <w:r w:rsidR="00365AB2">
        <w:t xml:space="preserve"> on the </w:t>
      </w:r>
      <w:hyperlink r:id="rId12" w:history="1">
        <w:r w:rsidR="00365AB2" w:rsidRPr="002202F3">
          <w:rPr>
            <w:rStyle w:val="Hyperlink"/>
          </w:rPr>
          <w:t xml:space="preserve">NDIS Check </w:t>
        </w:r>
        <w:r w:rsidR="002202F3" w:rsidRPr="002202F3">
          <w:rPr>
            <w:rStyle w:val="Hyperlink"/>
          </w:rPr>
          <w:t xml:space="preserve">resources </w:t>
        </w:r>
        <w:r w:rsidR="00365AB2" w:rsidRPr="002202F3">
          <w:rPr>
            <w:rStyle w:val="Hyperlink"/>
          </w:rPr>
          <w:t>web</w:t>
        </w:r>
        <w:r w:rsidR="002202F3" w:rsidRPr="002202F3">
          <w:rPr>
            <w:rStyle w:val="Hyperlink"/>
          </w:rPr>
          <w:t>page</w:t>
        </w:r>
      </w:hyperlink>
      <w:r w:rsidR="00365AB2">
        <w:t xml:space="preserve"> (www.ndiswsu.wa.gov.au &gt; NDIS Check resources)</w:t>
      </w:r>
      <w:r w:rsidR="005D1967">
        <w:t xml:space="preserve"> </w:t>
      </w:r>
      <w:r>
        <w:t>which</w:t>
      </w:r>
      <w:r w:rsidR="00365AB2">
        <w:t xml:space="preserve"> </w:t>
      </w:r>
      <w:r>
        <w:t>explains the matters that the Screening Unit must consider when assessing an</w:t>
      </w:r>
      <w:r w:rsidR="005D1967">
        <w:t xml:space="preserve"> </w:t>
      </w:r>
      <w:r>
        <w:t>application.</w:t>
      </w:r>
    </w:p>
    <w:p w14:paraId="19D3B7C4" w14:textId="79C368DD" w:rsidR="00091BD0" w:rsidRDefault="00091BD0" w:rsidP="002202F3">
      <w:pPr>
        <w:pStyle w:val="BodyText"/>
        <w:keepNext/>
      </w:pPr>
      <w:r>
        <w:lastRenderedPageBreak/>
        <w:t>The following is not relevant or considered by the Screening Unit as part of a risk assessment:</w:t>
      </w:r>
    </w:p>
    <w:p w14:paraId="3DC7D9F6" w14:textId="37058BCB" w:rsidR="00091BD0" w:rsidRPr="00091BD0" w:rsidRDefault="00091BD0" w:rsidP="00091BD0">
      <w:pPr>
        <w:pStyle w:val="Bullet1"/>
      </w:pPr>
      <w:r w:rsidRPr="00091BD0">
        <w:t>whether any alleged conduct has not been proved beyond reasonable doubt or on the balance of probabilities</w:t>
      </w:r>
    </w:p>
    <w:p w14:paraId="370197F9" w14:textId="2CB50174" w:rsidR="00091BD0" w:rsidRPr="00091BD0" w:rsidRDefault="00091BD0" w:rsidP="00091BD0">
      <w:pPr>
        <w:pStyle w:val="Bullet1"/>
      </w:pPr>
      <w:r w:rsidRPr="00091BD0">
        <w:t>the adverse impact on you of a decision to prevent you from holding, or continuing to hold, an NDIS Check clearance certificate</w:t>
      </w:r>
    </w:p>
    <w:p w14:paraId="589AE4D6" w14:textId="7FB57FEC" w:rsidR="00091BD0" w:rsidRDefault="00091BD0" w:rsidP="00881379">
      <w:pPr>
        <w:pStyle w:val="Bullet1"/>
      </w:pPr>
      <w:r w:rsidRPr="00091BD0">
        <w:t>any potential benefit that will result from you holding, or continuing to hold, an NDIS Check clearance certificate.</w:t>
      </w:r>
    </w:p>
    <w:p w14:paraId="61A783DF" w14:textId="77777777" w:rsidR="00B12D8D" w:rsidRPr="00B12D8D" w:rsidRDefault="00B12D8D" w:rsidP="00B12D8D">
      <w:pPr>
        <w:pStyle w:val="Heading1"/>
        <w:rPr>
          <w:color w:val="781E77"/>
        </w:rPr>
      </w:pPr>
      <w:bookmarkStart w:id="8" w:name="_Guidance_on_providing"/>
      <w:bookmarkEnd w:id="8"/>
      <w:r>
        <w:rPr>
          <w:color w:val="781E77"/>
        </w:rPr>
        <w:t>Guidance on providing references</w:t>
      </w:r>
    </w:p>
    <w:p w14:paraId="2CEBE496" w14:textId="66AE5488" w:rsidR="00881379" w:rsidRDefault="00881379" w:rsidP="00881379">
      <w:pPr>
        <w:pStyle w:val="BodyText"/>
      </w:pPr>
      <w:r>
        <w:t>You may wish to provide personal or professional references that you feel support your</w:t>
      </w:r>
      <w:r w:rsidR="005D1967">
        <w:t xml:space="preserve"> </w:t>
      </w:r>
      <w:r>
        <w:t>submission. There is no limit to the number or type of references that you can provide.</w:t>
      </w:r>
      <w:r w:rsidR="005D1967">
        <w:t xml:space="preserve"> </w:t>
      </w:r>
      <w:r>
        <w:t>However, it should be noted that greater weight is generally given to references where the</w:t>
      </w:r>
      <w:r w:rsidR="005D1967">
        <w:t xml:space="preserve"> </w:t>
      </w:r>
      <w:r>
        <w:t>referee can clearly demonstrate that they are aware of your criminal history and/or relevant</w:t>
      </w:r>
      <w:r w:rsidR="005D1967">
        <w:t xml:space="preserve"> </w:t>
      </w:r>
      <w:r>
        <w:t xml:space="preserve">conduct. </w:t>
      </w:r>
      <w:r w:rsidR="00C72833">
        <w:t xml:space="preserve">Your referee(s) should review the </w:t>
      </w:r>
      <w:r w:rsidR="002202F3">
        <w:t>‘</w:t>
      </w:r>
      <w:r w:rsidR="00C72833" w:rsidRPr="002202F3">
        <w:t>Guidance for Referees</w:t>
      </w:r>
      <w:r w:rsidR="002202F3">
        <w:t>’</w:t>
      </w:r>
      <w:r w:rsidR="00C72833" w:rsidRPr="002202F3">
        <w:t xml:space="preserve"> factsheet</w:t>
      </w:r>
      <w:r w:rsidR="00C72833">
        <w:t xml:space="preserve"> on the </w:t>
      </w:r>
      <w:hyperlink r:id="rId13" w:history="1">
        <w:r w:rsidR="00C72833" w:rsidRPr="002202F3">
          <w:rPr>
            <w:rStyle w:val="Hyperlink"/>
          </w:rPr>
          <w:t xml:space="preserve">NDIS Check </w:t>
        </w:r>
        <w:r w:rsidR="002202F3" w:rsidRPr="002202F3">
          <w:rPr>
            <w:rStyle w:val="Hyperlink"/>
          </w:rPr>
          <w:t xml:space="preserve">resources </w:t>
        </w:r>
        <w:r w:rsidR="00C72833" w:rsidRPr="002202F3">
          <w:rPr>
            <w:rStyle w:val="Hyperlink"/>
          </w:rPr>
          <w:t>web</w:t>
        </w:r>
        <w:r w:rsidR="002202F3" w:rsidRPr="002202F3">
          <w:rPr>
            <w:rStyle w:val="Hyperlink"/>
          </w:rPr>
          <w:t>page</w:t>
        </w:r>
      </w:hyperlink>
      <w:r w:rsidR="00C72833">
        <w:t xml:space="preserve"> (www.ndiswsu.wa.gov.au &gt; NDIS Check resources) prior to completing a reference.</w:t>
      </w:r>
    </w:p>
    <w:p w14:paraId="6E39CB9B" w14:textId="77777777" w:rsidR="00EF1B60" w:rsidRPr="00EF1B60" w:rsidRDefault="00EF1B60" w:rsidP="00EF1B60">
      <w:pPr>
        <w:pStyle w:val="Heading1"/>
        <w:rPr>
          <w:color w:val="781E77"/>
        </w:rPr>
      </w:pPr>
      <w:r>
        <w:rPr>
          <w:color w:val="781E77"/>
        </w:rPr>
        <w:t>What format is acceptable for my submission?</w:t>
      </w:r>
    </w:p>
    <w:p w14:paraId="76F08625" w14:textId="77777777" w:rsidR="005D1967" w:rsidRDefault="00881379" w:rsidP="00881379">
      <w:pPr>
        <w:pStyle w:val="BodyText"/>
      </w:pPr>
      <w:r>
        <w:t>Your submission should be in writing (handwritten or typed) and can be in a format of your</w:t>
      </w:r>
      <w:r w:rsidR="005D1967">
        <w:t xml:space="preserve"> </w:t>
      </w:r>
      <w:r>
        <w:t>choice, such as dot points or paragraphs.</w:t>
      </w:r>
    </w:p>
    <w:p w14:paraId="4000758D" w14:textId="21230280" w:rsidR="00881379" w:rsidRDefault="00881379" w:rsidP="00881379">
      <w:pPr>
        <w:pStyle w:val="BodyText"/>
      </w:pPr>
      <w:r>
        <w:t>You are entitled to seek support in preparing your submission. If you have difficulty</w:t>
      </w:r>
      <w:r w:rsidR="005D1967">
        <w:t xml:space="preserve"> </w:t>
      </w:r>
      <w:r>
        <w:t>providing a written submission, please contact the Screening Unit on 1800 225 558.</w:t>
      </w:r>
    </w:p>
    <w:p w14:paraId="3318E84B" w14:textId="77777777" w:rsidR="00EF1B60" w:rsidRPr="00EF1B60" w:rsidRDefault="00EF1B60" w:rsidP="00881379">
      <w:pPr>
        <w:pStyle w:val="Heading1"/>
        <w:rPr>
          <w:color w:val="781E77"/>
        </w:rPr>
      </w:pPr>
      <w:r w:rsidRPr="00881379">
        <w:rPr>
          <w:color w:val="781E77"/>
        </w:rPr>
        <w:t>How long</w:t>
      </w:r>
      <w:r>
        <w:rPr>
          <w:color w:val="781E77"/>
        </w:rPr>
        <w:t xml:space="preserve"> do I have to make a submission?</w:t>
      </w:r>
    </w:p>
    <w:p w14:paraId="752F822B" w14:textId="7697643D" w:rsidR="00881379" w:rsidRDefault="00881379" w:rsidP="00881379">
      <w:pPr>
        <w:pStyle w:val="BodyText"/>
      </w:pPr>
      <w:r>
        <w:t>Your ‘proposal to issue an exclusion’ or ‘proposal to cancel a clearance’ letter will advise</w:t>
      </w:r>
      <w:r w:rsidR="005D1967">
        <w:t xml:space="preserve"> </w:t>
      </w:r>
      <w:r>
        <w:t>you of the submission due date, which will be no less than 28 days from the date of issue.</w:t>
      </w:r>
      <w:r w:rsidR="005D1967">
        <w:t xml:space="preserve"> </w:t>
      </w:r>
      <w:r>
        <w:t>The assessment will not proceed to a final decision prior to this date expiring, unless you</w:t>
      </w:r>
      <w:r w:rsidR="005D1967">
        <w:t xml:space="preserve"> </w:t>
      </w:r>
      <w:r>
        <w:t>request so in writing.</w:t>
      </w:r>
      <w:r w:rsidR="007B619F">
        <w:t xml:space="preserve"> </w:t>
      </w:r>
      <w:r>
        <w:t>This timeframe allows you sufficient opportunity to provide additional information, should</w:t>
      </w:r>
      <w:r w:rsidR="005D1967">
        <w:t xml:space="preserve"> </w:t>
      </w:r>
      <w:r>
        <w:t>you choose to.</w:t>
      </w:r>
    </w:p>
    <w:p w14:paraId="654CC65D" w14:textId="379A0BD8" w:rsidR="00881379" w:rsidRDefault="00881379" w:rsidP="00881379">
      <w:pPr>
        <w:pStyle w:val="BodyText"/>
      </w:pPr>
      <w:r>
        <w:t>If you are unable or have difficulties in making a written submission within the designated</w:t>
      </w:r>
      <w:r w:rsidR="005D1967">
        <w:t xml:space="preserve"> </w:t>
      </w:r>
      <w:r>
        <w:t>timeframe, please contact the Screening Unit.</w:t>
      </w:r>
      <w:r w:rsidR="007B619F">
        <w:t xml:space="preserve"> </w:t>
      </w:r>
      <w:r>
        <w:t>Consideration</w:t>
      </w:r>
      <w:r w:rsidRPr="00881379">
        <w:t xml:space="preserve"> </w:t>
      </w:r>
      <w:r>
        <w:t>may</w:t>
      </w:r>
      <w:r w:rsidRPr="00881379">
        <w:t xml:space="preserve"> </w:t>
      </w:r>
      <w:r>
        <w:t>be</w:t>
      </w:r>
      <w:r w:rsidRPr="00881379">
        <w:t xml:space="preserve"> </w:t>
      </w:r>
      <w:r>
        <w:t>given</w:t>
      </w:r>
      <w:r w:rsidRPr="00881379">
        <w:t xml:space="preserve"> </w:t>
      </w:r>
      <w:r>
        <w:t>to</w:t>
      </w:r>
      <w:r w:rsidRPr="00881379">
        <w:t xml:space="preserve"> </w:t>
      </w:r>
      <w:r>
        <w:t>extending</w:t>
      </w:r>
      <w:r w:rsidRPr="00881379">
        <w:t xml:space="preserve"> </w:t>
      </w:r>
      <w:r>
        <w:t>the</w:t>
      </w:r>
      <w:r w:rsidRPr="00881379">
        <w:t xml:space="preserve"> </w:t>
      </w:r>
      <w:r>
        <w:t>due date depending on the circumstances</w:t>
      </w:r>
      <w:r w:rsidR="005D1967">
        <w:t xml:space="preserve"> </w:t>
      </w:r>
      <w:r>
        <w:t>and will be subject to an approvals</w:t>
      </w:r>
      <w:r w:rsidRPr="00881379">
        <w:t xml:space="preserve"> </w:t>
      </w:r>
      <w:r>
        <w:t>process.</w:t>
      </w:r>
    </w:p>
    <w:p w14:paraId="733A592A" w14:textId="77777777" w:rsidR="00EF1B60" w:rsidRPr="00EF1B60" w:rsidRDefault="00EF1B60" w:rsidP="00EF1B60">
      <w:pPr>
        <w:pStyle w:val="Heading1"/>
        <w:rPr>
          <w:color w:val="781E77"/>
        </w:rPr>
      </w:pPr>
      <w:r>
        <w:rPr>
          <w:color w:val="781E77"/>
        </w:rPr>
        <w:lastRenderedPageBreak/>
        <w:t>What happens after the submission due date?</w:t>
      </w:r>
    </w:p>
    <w:p w14:paraId="3A2E67A5" w14:textId="13128280" w:rsidR="00881379" w:rsidRDefault="00881379" w:rsidP="00881379">
      <w:pPr>
        <w:pStyle w:val="BodyText"/>
      </w:pPr>
      <w:r>
        <w:t xml:space="preserve">The Screening Unit will consider any information </w:t>
      </w:r>
      <w:r w:rsidRPr="00881379">
        <w:t xml:space="preserve">you have provided. </w:t>
      </w:r>
      <w:r>
        <w:t xml:space="preserve">In </w:t>
      </w:r>
      <w:r w:rsidRPr="00881379">
        <w:t>some</w:t>
      </w:r>
      <w:r w:rsidR="005D1967">
        <w:t xml:space="preserve"> </w:t>
      </w:r>
      <w:r w:rsidRPr="00881379">
        <w:t xml:space="preserve">circumstances where </w:t>
      </w:r>
      <w:r>
        <w:t xml:space="preserve">a written submission that has been provided is </w:t>
      </w:r>
      <w:r w:rsidRPr="00881379">
        <w:t>deemed insufficient</w:t>
      </w:r>
      <w:r w:rsidR="005D1967">
        <w:t xml:space="preserve"> </w:t>
      </w:r>
      <w:r>
        <w:t xml:space="preserve">or </w:t>
      </w:r>
      <w:r w:rsidRPr="00881379">
        <w:t xml:space="preserve">unclear, </w:t>
      </w:r>
      <w:r>
        <w:t xml:space="preserve">the </w:t>
      </w:r>
      <w:r w:rsidRPr="00881379">
        <w:t xml:space="preserve">Screening Unit </w:t>
      </w:r>
      <w:r>
        <w:t>may contact you to clarify further information.</w:t>
      </w:r>
    </w:p>
    <w:p w14:paraId="02BDEC4A" w14:textId="77777777" w:rsidR="005D1967" w:rsidRDefault="00881379" w:rsidP="00881379">
      <w:pPr>
        <w:pStyle w:val="BodyText"/>
      </w:pPr>
      <w:r>
        <w:t>Once a final decision is made, you will be advised of one of the following outcomes:</w:t>
      </w:r>
    </w:p>
    <w:p w14:paraId="3490FA1F" w14:textId="520E1EBC" w:rsidR="00881379" w:rsidRDefault="00881379" w:rsidP="005D1967">
      <w:pPr>
        <w:pStyle w:val="Bullet1"/>
      </w:pPr>
      <w:r w:rsidRPr="005D1967">
        <w:rPr>
          <w:b/>
          <w:bCs/>
        </w:rPr>
        <w:t>clearance</w:t>
      </w:r>
      <w:r w:rsidRPr="00881379">
        <w:t xml:space="preserve">: </w:t>
      </w:r>
      <w:r>
        <w:t>you</w:t>
      </w:r>
      <w:r w:rsidRPr="00881379">
        <w:t xml:space="preserve"> </w:t>
      </w:r>
      <w:r>
        <w:t>will</w:t>
      </w:r>
      <w:r w:rsidRPr="00881379">
        <w:t xml:space="preserve"> </w:t>
      </w:r>
      <w:r>
        <w:t>receive</w:t>
      </w:r>
      <w:r w:rsidRPr="00881379">
        <w:t xml:space="preserve"> </w:t>
      </w:r>
      <w:r>
        <w:t>a</w:t>
      </w:r>
      <w:r w:rsidRPr="00881379">
        <w:t xml:space="preserve"> </w:t>
      </w:r>
      <w:r>
        <w:t>letter</w:t>
      </w:r>
      <w:r w:rsidRPr="00881379">
        <w:t xml:space="preserve"> </w:t>
      </w:r>
      <w:r>
        <w:t>confirming the approval of your NDIS Check. The letter will also provide you with your clearance number and clearance expiry</w:t>
      </w:r>
      <w:r w:rsidRPr="00881379">
        <w:t xml:space="preserve"> </w:t>
      </w:r>
      <w:r>
        <w:t>date.</w:t>
      </w:r>
    </w:p>
    <w:p w14:paraId="38D837B3" w14:textId="6DF29F23" w:rsidR="00881379" w:rsidRDefault="00881379" w:rsidP="005D1967">
      <w:pPr>
        <w:pStyle w:val="Bullet1"/>
      </w:pPr>
      <w:r w:rsidRPr="005D1967">
        <w:rPr>
          <w:b/>
          <w:bCs/>
        </w:rPr>
        <w:t>exclusion</w:t>
      </w:r>
      <w:r w:rsidRPr="00881379">
        <w:t xml:space="preserve">: </w:t>
      </w:r>
      <w:r>
        <w:t>you</w:t>
      </w:r>
      <w:r w:rsidRPr="00881379">
        <w:t xml:space="preserve"> </w:t>
      </w:r>
      <w:r>
        <w:t>will</w:t>
      </w:r>
      <w:r w:rsidRPr="00881379">
        <w:t xml:space="preserve"> </w:t>
      </w:r>
      <w:r>
        <w:t>receive</w:t>
      </w:r>
      <w:r w:rsidRPr="00881379">
        <w:t xml:space="preserve"> </w:t>
      </w:r>
      <w:r>
        <w:t>a</w:t>
      </w:r>
      <w:r w:rsidRPr="00881379">
        <w:t xml:space="preserve"> </w:t>
      </w:r>
      <w:r>
        <w:t>letter</w:t>
      </w:r>
      <w:r w:rsidRPr="00881379">
        <w:t xml:space="preserve"> </w:t>
      </w:r>
      <w:r>
        <w:t>setting</w:t>
      </w:r>
      <w:r w:rsidRPr="00881379">
        <w:t xml:space="preserve"> </w:t>
      </w:r>
      <w:r>
        <w:t>out the reasons for the decision and you will be issued an exclusion certificate. The letter will also provide you with information</w:t>
      </w:r>
      <w:r w:rsidR="005D1967">
        <w:t xml:space="preserve"> </w:t>
      </w:r>
      <w:r>
        <w:t>about</w:t>
      </w:r>
      <w:r w:rsidRPr="00881379">
        <w:t xml:space="preserve"> </w:t>
      </w:r>
      <w:r>
        <w:t>how to apply for a</w:t>
      </w:r>
      <w:r w:rsidRPr="00881379">
        <w:t xml:space="preserve"> review.</w:t>
      </w:r>
    </w:p>
    <w:p w14:paraId="768C3796" w14:textId="2B5EA01D" w:rsidR="00881379" w:rsidRDefault="00881379" w:rsidP="00881379">
      <w:pPr>
        <w:pStyle w:val="BodyText"/>
      </w:pPr>
      <w:r>
        <w:t>The Screening Unit will notify the NDIS Commission of the outcome of your NDIS Check</w:t>
      </w:r>
      <w:r w:rsidR="005D1967">
        <w:t xml:space="preserve"> </w:t>
      </w:r>
      <w:r>
        <w:t>and it will be registered on the NDIS Worker Screening Database. This will also be</w:t>
      </w:r>
      <w:r w:rsidR="005D1967">
        <w:t xml:space="preserve"> </w:t>
      </w:r>
      <w:r>
        <w:t>accessible by your linked employer(s).</w:t>
      </w:r>
    </w:p>
    <w:p w14:paraId="13E09997" w14:textId="74BE4AB2" w:rsidR="00EF1B60" w:rsidRPr="00EF1B60" w:rsidRDefault="00EF1B60" w:rsidP="00D373DB">
      <w:pPr>
        <w:pStyle w:val="Heading1"/>
        <w:rPr>
          <w:color w:val="781E77"/>
        </w:rPr>
      </w:pPr>
      <w:r w:rsidRPr="00D373DB">
        <w:rPr>
          <w:color w:val="781E77"/>
        </w:rPr>
        <w:t xml:space="preserve">What options </w:t>
      </w:r>
      <w:r>
        <w:rPr>
          <w:color w:val="781E77"/>
        </w:rPr>
        <w:t xml:space="preserve">do I have if I no longer wish to continue with </w:t>
      </w:r>
      <w:r w:rsidRPr="00EF1B60">
        <w:rPr>
          <w:color w:val="781E77"/>
        </w:rPr>
        <w:t xml:space="preserve">my </w:t>
      </w:r>
      <w:r>
        <w:rPr>
          <w:color w:val="781E77"/>
        </w:rPr>
        <w:t>application for an NDIS</w:t>
      </w:r>
      <w:r w:rsidRPr="00EF1B60">
        <w:rPr>
          <w:color w:val="781E77"/>
        </w:rPr>
        <w:t xml:space="preserve"> </w:t>
      </w:r>
      <w:r>
        <w:rPr>
          <w:color w:val="781E77"/>
        </w:rPr>
        <w:t>Check?</w:t>
      </w:r>
    </w:p>
    <w:p w14:paraId="58DF9F7F" w14:textId="45E1ADAE" w:rsidR="00881379" w:rsidRDefault="00881379" w:rsidP="00881379">
      <w:pPr>
        <w:pStyle w:val="BodyText"/>
      </w:pPr>
      <w:r>
        <w:t>Once a ‘proposal to issue an exclusion’ has been issued, you cannot withdraw your</w:t>
      </w:r>
      <w:r w:rsidR="005D1967">
        <w:t xml:space="preserve"> </w:t>
      </w:r>
      <w:r>
        <w:t>application.</w:t>
      </w:r>
    </w:p>
    <w:p w14:paraId="032338AF" w14:textId="77777777" w:rsidR="00EF1B60" w:rsidRPr="00EF1B60" w:rsidRDefault="00EF1B60" w:rsidP="00EF1B60">
      <w:pPr>
        <w:pStyle w:val="Heading1"/>
        <w:rPr>
          <w:color w:val="781E77"/>
        </w:rPr>
      </w:pPr>
      <w:r>
        <w:rPr>
          <w:color w:val="781E77"/>
        </w:rPr>
        <w:t>How long will it take to make a decision?</w:t>
      </w:r>
    </w:p>
    <w:p w14:paraId="6A65CA51" w14:textId="520A03B2" w:rsidR="00881379" w:rsidRDefault="00881379" w:rsidP="00881379">
      <w:pPr>
        <w:pStyle w:val="BodyText"/>
      </w:pPr>
      <w:r>
        <w:t>The most important factor when making the final decision is to protect and prevent people</w:t>
      </w:r>
      <w:r w:rsidR="005D1967">
        <w:t xml:space="preserve"> </w:t>
      </w:r>
      <w:r>
        <w:t>with disability from experiencing harm arising from poor quality or unsafe supports or</w:t>
      </w:r>
      <w:r w:rsidR="005D1967">
        <w:t xml:space="preserve"> </w:t>
      </w:r>
      <w:r>
        <w:t>services under the NDIS.</w:t>
      </w:r>
    </w:p>
    <w:p w14:paraId="5E0F8361" w14:textId="74C6FD3D" w:rsidR="00881379" w:rsidRDefault="00881379" w:rsidP="00881379">
      <w:pPr>
        <w:pStyle w:val="BodyText"/>
      </w:pPr>
      <w:r>
        <w:t>The Screening Unit must take the time necessary to obtain and properly consider relevant</w:t>
      </w:r>
      <w:r w:rsidR="005D1967">
        <w:t xml:space="preserve"> </w:t>
      </w:r>
      <w:r>
        <w:t>information. The time taken to reach a final decision varies and may take longer when</w:t>
      </w:r>
      <w:r w:rsidR="005D1967">
        <w:t xml:space="preserve"> </w:t>
      </w:r>
      <w:r>
        <w:t>additional information is needed.</w:t>
      </w:r>
    </w:p>
    <w:p w14:paraId="54C118AD" w14:textId="7A6533BB" w:rsidR="00D373DB" w:rsidRDefault="00881379" w:rsidP="00F131F1">
      <w:pPr>
        <w:pStyle w:val="BodyText"/>
      </w:pPr>
      <w:r>
        <w:t>You may contact the Screening Unit to enquire about the status of your application or</w:t>
      </w:r>
      <w:r w:rsidR="005D1967">
        <w:t xml:space="preserve"> </w:t>
      </w:r>
      <w:r>
        <w:t>check online by logging into your DoTDirect account.</w:t>
      </w:r>
    </w:p>
    <w:p w14:paraId="3DC810A9" w14:textId="77777777" w:rsidR="00F131F1" w:rsidRDefault="00F131F1">
      <w:pPr>
        <w:spacing w:after="0" w:line="240" w:lineRule="auto"/>
        <w:rPr>
          <w:rFonts w:cs="Arial"/>
          <w:b/>
          <w:bCs/>
          <w:color w:val="781E77"/>
          <w:sz w:val="36"/>
          <w:szCs w:val="32"/>
          <w:lang w:val="en-GB"/>
        </w:rPr>
      </w:pPr>
      <w:r>
        <w:rPr>
          <w:color w:val="781E77"/>
        </w:rPr>
        <w:br w:type="page"/>
      </w:r>
    </w:p>
    <w:p w14:paraId="6B94D97F" w14:textId="5F5793A5" w:rsidR="00F131F1" w:rsidRPr="00AA1A2E" w:rsidRDefault="00F131F1" w:rsidP="00F131F1">
      <w:pPr>
        <w:pStyle w:val="Heading1"/>
        <w:pBdr>
          <w:top w:val="single" w:sz="4" w:space="1" w:color="auto"/>
          <w:left w:val="single" w:sz="4" w:space="4" w:color="auto"/>
          <w:bottom w:val="single" w:sz="4" w:space="1" w:color="auto"/>
          <w:right w:val="single" w:sz="4" w:space="4" w:color="auto"/>
        </w:pBdr>
        <w:rPr>
          <w:color w:val="781E77"/>
        </w:rPr>
      </w:pPr>
      <w:r w:rsidRPr="00AA1A2E">
        <w:rPr>
          <w:color w:val="781E77"/>
        </w:rPr>
        <w:lastRenderedPageBreak/>
        <w:t>Disclaimer</w:t>
      </w:r>
    </w:p>
    <w:p w14:paraId="4868C9C8" w14:textId="2F0F69B7" w:rsidR="00F131F1" w:rsidRDefault="00F131F1" w:rsidP="00F131F1">
      <w:pPr>
        <w:pStyle w:val="BodyText"/>
        <w:keepNext/>
        <w:keepLines/>
        <w:pBdr>
          <w:top w:val="single" w:sz="4" w:space="1" w:color="auto"/>
          <w:left w:val="single" w:sz="4" w:space="4" w:color="auto"/>
          <w:bottom w:val="single" w:sz="4" w:space="1" w:color="auto"/>
          <w:right w:val="single" w:sz="4" w:space="4" w:color="auto"/>
        </w:pBdr>
      </w:pPr>
      <w:r>
        <w:t>This factsheet is a summary which has been made available to assist you to make</w:t>
      </w:r>
      <w:r w:rsidRPr="00EF1B60">
        <w:t xml:space="preserve"> </w:t>
      </w:r>
      <w:r>
        <w:t xml:space="preserve">a submission pursuant to the </w:t>
      </w:r>
      <w:r w:rsidRPr="00D92037">
        <w:rPr>
          <w:i/>
          <w:iCs/>
        </w:rPr>
        <w:t>National Disability Insurance Scheme (Worker Screening) Act 2020</w:t>
      </w:r>
      <w:r w:rsidRPr="00EF1B60">
        <w:t xml:space="preserve"> </w:t>
      </w:r>
      <w:r>
        <w:t xml:space="preserve">in Western Australia and is not designed to offer specific legal or other advice of any kind. Please access the </w:t>
      </w:r>
      <w:hyperlink r:id="rId14" w:history="1">
        <w:r w:rsidRPr="002B7B39">
          <w:rPr>
            <w:rStyle w:val="Hyperlink"/>
            <w:i/>
            <w:iCs/>
          </w:rPr>
          <w:t>National Disability Insurance Scheme (Worker Screening) Act 2020</w:t>
        </w:r>
      </w:hyperlink>
      <w:r>
        <w:t xml:space="preserve"> (</w:t>
      </w:r>
      <w:r w:rsidRPr="00F41EF4">
        <w:t>www.legislation.wa.gov.au</w:t>
      </w:r>
      <w:r w:rsidR="00C85B50">
        <w:t xml:space="preserve"> &gt; Acts in force</w:t>
      </w:r>
      <w:r>
        <w:t xml:space="preserve">) for the </w:t>
      </w:r>
      <w:r w:rsidRPr="00F41EF4">
        <w:t xml:space="preserve">full </w:t>
      </w:r>
      <w:r>
        <w:t>detail of this legislation. It is recommended that you obtain appropriate professional/legal advice that considers your particular set of circumstances if you require further assistance.</w:t>
      </w:r>
    </w:p>
    <w:p w14:paraId="7711E62E" w14:textId="0D1FA48E" w:rsidR="00F131F1" w:rsidRDefault="00F131F1" w:rsidP="00F131F1">
      <w:pPr>
        <w:pStyle w:val="BodyText"/>
        <w:pBdr>
          <w:top w:val="single" w:sz="4" w:space="1" w:color="auto"/>
          <w:left w:val="single" w:sz="4" w:space="4" w:color="auto"/>
          <w:bottom w:val="single" w:sz="4" w:space="1" w:color="auto"/>
          <w:right w:val="single" w:sz="4" w:space="4" w:color="auto"/>
        </w:pBdr>
      </w:pPr>
      <w:r>
        <w:t xml:space="preserve">The Screening Unit is committed to providing clear information to help you understand your rights and meet your obligations. Every reasonable effort has been made to ensure information is accurate and up to date. However, errors can occur and changes after the time of publication may impact on the accuracy of the information in a factsheet/ information sheet. Further information about the </w:t>
      </w:r>
      <w:r w:rsidRPr="00BA40F7">
        <w:rPr>
          <w:i/>
          <w:iCs/>
        </w:rPr>
        <w:t>National Disability Insurance Scheme (Worker Screening) Act 2020</w:t>
      </w:r>
      <w:r w:rsidRPr="00EF1B60">
        <w:t xml:space="preserve"> </w:t>
      </w:r>
      <w:r>
        <w:t xml:space="preserve">is available on the </w:t>
      </w:r>
      <w:hyperlink r:id="rId15" w:history="1">
        <w:r w:rsidRPr="002202F3">
          <w:rPr>
            <w:rStyle w:val="Hyperlink"/>
          </w:rPr>
          <w:t>NDIS Check website</w:t>
        </w:r>
      </w:hyperlink>
      <w:r>
        <w:t xml:space="preserve"> (</w:t>
      </w:r>
      <w:hyperlink r:id="rId16">
        <w:r w:rsidRPr="00F41EF4">
          <w:t>www.ndiswsu.wa.gov.au</w:t>
        </w:r>
      </w:hyperlink>
      <w:r>
        <w:t>).</w:t>
      </w:r>
    </w:p>
    <w:p w14:paraId="177E83D9" w14:textId="0AAB0E7D" w:rsidR="00F131F1" w:rsidRDefault="00F131F1" w:rsidP="00F131F1">
      <w:pPr>
        <w:pStyle w:val="BodyText"/>
        <w:pBdr>
          <w:top w:val="single" w:sz="4" w:space="1" w:color="auto"/>
          <w:left w:val="single" w:sz="4" w:space="4" w:color="auto"/>
          <w:bottom w:val="single" w:sz="4" w:space="1" w:color="auto"/>
          <w:right w:val="single" w:sz="4" w:space="4" w:color="auto"/>
        </w:pBdr>
      </w:pPr>
      <w:r w:rsidRPr="00EF1B60">
        <w:t xml:space="preserve">To </w:t>
      </w:r>
      <w:r>
        <w:t xml:space="preserve">the full extent permitted by </w:t>
      </w:r>
      <w:r w:rsidRPr="00EF1B60">
        <w:t xml:space="preserve">law, </w:t>
      </w:r>
      <w:r>
        <w:t xml:space="preserve">the Department of Communities, Government of </w:t>
      </w:r>
      <w:r w:rsidRPr="00EF1B60">
        <w:t xml:space="preserve">Western </w:t>
      </w:r>
      <w:r>
        <w:t>Australia, its officers,</w:t>
      </w:r>
      <w:r w:rsidRPr="00EF1B60">
        <w:t xml:space="preserve"> </w:t>
      </w:r>
      <w:r>
        <w:t>employees, agents and others acting under its control, expressly disclaim all liability arising out</w:t>
      </w:r>
      <w:r w:rsidRPr="00EF1B60">
        <w:t xml:space="preserve"> </w:t>
      </w:r>
      <w:r>
        <w:t>of any action taken or loss resulting as a result of reliance on information provided in a factsheet.</w:t>
      </w:r>
    </w:p>
    <w:sectPr w:rsidR="00F131F1" w:rsidSect="00E17C5E">
      <w:headerReference w:type="default" r:id="rId17"/>
      <w:footerReference w:type="default" r:id="rId18"/>
      <w:headerReference w:type="first" r:id="rId19"/>
      <w:footerReference w:type="first" r:id="rId20"/>
      <w:pgSz w:w="11906" w:h="16838" w:code="9"/>
      <w:pgMar w:top="1985" w:right="1134" w:bottom="1134" w:left="1134" w:header="0" w:footer="264"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6DE35" w14:textId="77777777" w:rsidR="00764EA1" w:rsidRDefault="00764EA1" w:rsidP="00D41211">
      <w:r>
        <w:separator/>
      </w:r>
    </w:p>
  </w:endnote>
  <w:endnote w:type="continuationSeparator" w:id="0">
    <w:p w14:paraId="5DCE037A" w14:textId="77777777" w:rsidR="00764EA1" w:rsidRDefault="00764EA1"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36426"/>
      <w:docPartObj>
        <w:docPartGallery w:val="Page Numbers (Bottom of Page)"/>
        <w:docPartUnique/>
      </w:docPartObj>
    </w:sdtPr>
    <w:sdtEndPr>
      <w:rPr>
        <w:noProof/>
      </w:rPr>
    </w:sdtEndPr>
    <w:sdtContent>
      <w:p w14:paraId="72D40073" w14:textId="77777777" w:rsidR="007F71DE" w:rsidRPr="003E343C" w:rsidRDefault="003E343C" w:rsidP="001D4C4E">
        <w:pPr>
          <w:pStyle w:val="Footer"/>
          <w:rPr>
            <w:rStyle w:val="PageNumber"/>
            <w:sz w:val="20"/>
          </w:rPr>
        </w:pPr>
        <w:r w:rsidRPr="001D4C4E">
          <w:fldChar w:fldCharType="begin"/>
        </w:r>
        <w:r w:rsidRPr="001D4C4E">
          <w:instrText xml:space="preserve"> PAGE   \* MERGEFORMAT </w:instrText>
        </w:r>
        <w:r w:rsidRPr="001D4C4E">
          <w:fldChar w:fldCharType="separate"/>
        </w:r>
        <w:r w:rsidR="00F40760">
          <w:rPr>
            <w:noProof/>
          </w:rPr>
          <w:t>5</w:t>
        </w:r>
        <w:r w:rsidRPr="001D4C4E">
          <w:fldChar w:fldCharType="end"/>
        </w:r>
      </w:p>
    </w:sdtContent>
  </w:sdt>
  <w:p w14:paraId="12FEC7CA" w14:textId="77777777" w:rsidR="00534D2D" w:rsidRDefault="00534D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AA17B" w14:textId="3D6B6E70" w:rsidR="007A730F" w:rsidRPr="003E343C" w:rsidRDefault="00E242D6" w:rsidP="00906335">
    <w:pPr>
      <w:pStyle w:val="Footer"/>
      <w:ind w:left="0" w:firstLine="0"/>
      <w:jc w:val="left"/>
      <w:rPr>
        <w:rStyle w:val="PageNumber"/>
        <w:sz w:val="20"/>
      </w:rPr>
    </w:pPr>
    <w:r>
      <w:rPr>
        <w:noProof/>
      </w:rPr>
      <w:drawing>
        <wp:anchor distT="0" distB="0" distL="114300" distR="114300" simplePos="0" relativeHeight="251663360" behindDoc="0" locked="0" layoutInCell="1" allowOverlap="1" wp14:anchorId="58B7A9A9" wp14:editId="36623CDB">
          <wp:simplePos x="0" y="0"/>
          <wp:positionH relativeFrom="margin">
            <wp:align>right</wp:align>
          </wp:positionH>
          <wp:positionV relativeFrom="paragraph">
            <wp:posOffset>46990</wp:posOffset>
          </wp:positionV>
          <wp:extent cx="2503805" cy="432435"/>
          <wp:effectExtent l="0" t="0" r="0" b="5715"/>
          <wp:wrapTopAndBottom/>
          <wp:docPr id="30" name="Picture 30" descr="Logo - Government of Western Australia, Department of Communiti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Logo - Government of Western Australia, Department of Communities">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3805" cy="432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noProof/>
      </w:rPr>
      <w:drawing>
        <wp:anchor distT="0" distB="0" distL="114300" distR="114300" simplePos="0" relativeHeight="251662336" behindDoc="0" locked="0" layoutInCell="1" allowOverlap="1" wp14:anchorId="60370F7E" wp14:editId="32816E8C">
          <wp:simplePos x="0" y="0"/>
          <wp:positionH relativeFrom="margin">
            <wp:align>left</wp:align>
          </wp:positionH>
          <wp:positionV relativeFrom="paragraph">
            <wp:posOffset>-3810</wp:posOffset>
          </wp:positionV>
          <wp:extent cx="2063750" cy="511810"/>
          <wp:effectExtent l="0" t="0" r="0" b="2540"/>
          <wp:wrapTopAndBottom/>
          <wp:docPr id="31" name="image3.png" descr="Logo - NDIS Quality and Safeguards Commiss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3.png" descr="Logo - NDIS Quality and Safeguards Commission">
                    <a:extLst>
                      <a:ext uri="{C183D7F6-B498-43B3-948B-1728B52AA6E4}">
                        <adec:decorative xmlns:adec="http://schemas.microsoft.com/office/drawing/2017/decorative" val="0"/>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63750" cy="5118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4E778" w14:textId="77777777" w:rsidR="00764EA1" w:rsidRDefault="00764EA1" w:rsidP="00D41211">
      <w:r>
        <w:separator/>
      </w:r>
    </w:p>
  </w:footnote>
  <w:footnote w:type="continuationSeparator" w:id="0">
    <w:p w14:paraId="1F3F976F" w14:textId="77777777" w:rsidR="00764EA1" w:rsidRDefault="00764EA1"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C2E1" w14:textId="24958872" w:rsidR="00206816" w:rsidRPr="00104B99" w:rsidRDefault="00206816" w:rsidP="00ED357F">
    <w:pPr>
      <w:ind w:left="-1134"/>
    </w:pPr>
  </w:p>
  <w:p w14:paraId="011F9AA9" w14:textId="77777777" w:rsidR="00534D2D" w:rsidRDefault="00534D2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46344" w14:textId="39B831F0" w:rsidR="00101BE0" w:rsidRDefault="00101BE0" w:rsidP="006C0114">
    <w:pPr>
      <w:pStyle w:val="nospace"/>
      <w:ind w:left="-1134"/>
    </w:pPr>
  </w:p>
  <w:p w14:paraId="6749CC38" w14:textId="2CC37C4B" w:rsidR="006C0114" w:rsidRDefault="00FA1272" w:rsidP="006C0114">
    <w:r>
      <w:rPr>
        <w:noProof/>
      </w:rPr>
      <mc:AlternateContent>
        <mc:Choice Requires="wpg">
          <w:drawing>
            <wp:anchor distT="0" distB="0" distL="114300" distR="114300" simplePos="0" relativeHeight="251660288" behindDoc="0" locked="0" layoutInCell="1" allowOverlap="1" wp14:anchorId="07A58186" wp14:editId="066104C0">
              <wp:simplePos x="0" y="0"/>
              <wp:positionH relativeFrom="margin">
                <wp:align>left</wp:align>
              </wp:positionH>
              <wp:positionV relativeFrom="paragraph">
                <wp:posOffset>260350</wp:posOffset>
              </wp:positionV>
              <wp:extent cx="1619250" cy="566420"/>
              <wp:effectExtent l="0" t="0" r="0" b="5080"/>
              <wp:wrapTopAndBottom/>
              <wp:docPr id="44" name="Group 44" descr="Logo - NDIS Worker Screening">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1619250" cy="566676"/>
                        <a:chOff x="0" y="0"/>
                        <a:chExt cx="2509658" cy="878205"/>
                      </a:xfrm>
                    </wpg:grpSpPr>
                    <pic:pic xmlns:pic="http://schemas.openxmlformats.org/drawingml/2006/picture">
                      <pic:nvPicPr>
                        <pic:cNvPr id="43" name="image6.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176793" y="159027"/>
                          <a:ext cx="1332865" cy="680720"/>
                        </a:xfrm>
                        <a:prstGeom prst="rect">
                          <a:avLst/>
                        </a:prstGeom>
                      </pic:spPr>
                    </pic:pic>
                    <wpg:grpSp>
                      <wpg:cNvPr id="5" name="Group 5"/>
                      <wpg:cNvGrpSpPr>
                        <a:grpSpLocks/>
                      </wpg:cNvGrpSpPr>
                      <wpg:grpSpPr bwMode="auto">
                        <a:xfrm>
                          <a:off x="0" y="0"/>
                          <a:ext cx="1050925" cy="878205"/>
                          <a:chOff x="0" y="0"/>
                          <a:chExt cx="1655" cy="1383"/>
                        </a:xfrm>
                      </wpg:grpSpPr>
                      <wps:wsp>
                        <wps:cNvPr id="6" name="AutoShape 2"/>
                        <wps:cNvSpPr>
                          <a:spLocks/>
                        </wps:cNvSpPr>
                        <wps:spPr bwMode="auto">
                          <a:xfrm>
                            <a:off x="0" y="314"/>
                            <a:ext cx="1655" cy="1069"/>
                          </a:xfrm>
                          <a:custGeom>
                            <a:avLst/>
                            <a:gdLst>
                              <a:gd name="T0" fmla="*/ 898 w 1655"/>
                              <a:gd name="T1" fmla="+- 0 454 314"/>
                              <a:gd name="T2" fmla="*/ 454 h 1069"/>
                              <a:gd name="T3" fmla="*/ 917 w 1655"/>
                              <a:gd name="T4" fmla="+- 0 482 314"/>
                              <a:gd name="T5" fmla="*/ 482 h 1069"/>
                              <a:gd name="T6" fmla="*/ 966 w 1655"/>
                              <a:gd name="T7" fmla="+- 0 1333 314"/>
                              <a:gd name="T8" fmla="*/ 1333 h 1069"/>
                              <a:gd name="T9" fmla="*/ 1109 w 1655"/>
                              <a:gd name="T10" fmla="+- 0 1383 314"/>
                              <a:gd name="T11" fmla="*/ 1383 h 1069"/>
                              <a:gd name="T12" fmla="*/ 1263 w 1655"/>
                              <a:gd name="T13" fmla="+- 0 1280 314"/>
                              <a:gd name="T14" fmla="*/ 1280 h 1069"/>
                              <a:gd name="T15" fmla="*/ 1073 w 1655"/>
                              <a:gd name="T16" fmla="+- 0 1243 314"/>
                              <a:gd name="T17" fmla="*/ 1243 h 1069"/>
                              <a:gd name="T18" fmla="*/ 1054 w 1655"/>
                              <a:gd name="T19" fmla="+- 0 1215 314"/>
                              <a:gd name="T20" fmla="*/ 1215 h 1069"/>
                              <a:gd name="T21" fmla="*/ 1331 w 1655"/>
                              <a:gd name="T22" fmla="+- 0 447 314"/>
                              <a:gd name="T23" fmla="*/ 447 h 1069"/>
                              <a:gd name="T24" fmla="*/ 1189 w 1655"/>
                              <a:gd name="T25" fmla="+- 0 496 314"/>
                              <a:gd name="T26" fmla="*/ 496 h 1069"/>
                              <a:gd name="T27" fmla="*/ 1139 w 1655"/>
                              <a:gd name="T28" fmla="+- 0 1215 314"/>
                              <a:gd name="T29" fmla="*/ 1215 h 1069"/>
                              <a:gd name="T30" fmla="*/ 1120 w 1655"/>
                              <a:gd name="T31" fmla="+- 0 1243 314"/>
                              <a:gd name="T32" fmla="*/ 1243 h 1069"/>
                              <a:gd name="T33" fmla="*/ 1276 w 1655"/>
                              <a:gd name="T34" fmla="+- 0 1215 314"/>
                              <a:gd name="T35" fmla="*/ 1215 h 1069"/>
                              <a:gd name="T36" fmla="*/ 1285 w 1655"/>
                              <a:gd name="T37" fmla="+- 0 593 314"/>
                              <a:gd name="T38" fmla="*/ 593 h 1069"/>
                              <a:gd name="T39" fmla="*/ 1492 w 1655"/>
                              <a:gd name="T40" fmla="+- 0 584 314"/>
                              <a:gd name="T41" fmla="*/ 584 h 1069"/>
                              <a:gd name="T42" fmla="*/ 1396 w 1655"/>
                              <a:gd name="T43" fmla="+- 0 460 314"/>
                              <a:gd name="T44" fmla="*/ 460 h 1069"/>
                              <a:gd name="T45" fmla="*/ 442 w 1655"/>
                              <a:gd name="T46" fmla="+- 0 673 314"/>
                              <a:gd name="T47" fmla="*/ 673 h 1069"/>
                              <a:gd name="T48" fmla="*/ 470 w 1655"/>
                              <a:gd name="T49" fmla="+- 0 691 314"/>
                              <a:gd name="T50" fmla="*/ 691 h 1069"/>
                              <a:gd name="T51" fmla="*/ 486 w 1655"/>
                              <a:gd name="T52" fmla="+- 0 1117 314"/>
                              <a:gd name="T53" fmla="*/ 1117 h 1069"/>
                              <a:gd name="T54" fmla="*/ 640 w 1655"/>
                              <a:gd name="T55" fmla="+- 0 1219 314"/>
                              <a:gd name="T56" fmla="*/ 1219 h 1069"/>
                              <a:gd name="T57" fmla="*/ 783 w 1655"/>
                              <a:gd name="T58" fmla="+- 0 1170 314"/>
                              <a:gd name="T59" fmla="*/ 1170 h 1069"/>
                              <a:gd name="T60" fmla="*/ 640 w 1655"/>
                              <a:gd name="T61" fmla="+- 0 1082 314"/>
                              <a:gd name="T62" fmla="*/ 1082 h 1069"/>
                              <a:gd name="T63" fmla="*/ 612 w 1655"/>
                              <a:gd name="T64" fmla="+- 0 1063 314"/>
                              <a:gd name="T65" fmla="*/ 1063 h 1069"/>
                              <a:gd name="T66" fmla="*/ 603 w 1655"/>
                              <a:gd name="T67" fmla="+- 0 673 314"/>
                              <a:gd name="T68" fmla="*/ 673 h 1069"/>
                              <a:gd name="T69" fmla="*/ 797 w 1655"/>
                              <a:gd name="T70" fmla="+- 0 327 314"/>
                              <a:gd name="T71" fmla="*/ 327 h 1069"/>
                              <a:gd name="T72" fmla="*/ 695 w 1655"/>
                              <a:gd name="T73" fmla="+- 0 482 314"/>
                              <a:gd name="T74" fmla="*/ 482 h 1069"/>
                              <a:gd name="T75" fmla="*/ 686 w 1655"/>
                              <a:gd name="T76" fmla="+- 0 1073 314"/>
                              <a:gd name="T77" fmla="*/ 1073 h 1069"/>
                              <a:gd name="T78" fmla="*/ 826 w 1655"/>
                              <a:gd name="T79" fmla="+- 0 1082 314"/>
                              <a:gd name="T80" fmla="*/ 1082 h 1069"/>
                              <a:gd name="T81" fmla="*/ 834 w 1655"/>
                              <a:gd name="T82" fmla="+- 0 470 314"/>
                              <a:gd name="T83" fmla="*/ 470 h 1069"/>
                              <a:gd name="T84" fmla="*/ 863 w 1655"/>
                              <a:gd name="T85" fmla="+- 0 451 314"/>
                              <a:gd name="T86" fmla="*/ 451 h 1069"/>
                              <a:gd name="T87" fmla="*/ 1005 w 1655"/>
                              <a:gd name="T88" fmla="+- 0 363 314"/>
                              <a:gd name="T89" fmla="*/ 363 h 1069"/>
                              <a:gd name="T90" fmla="*/ 442 w 1655"/>
                              <a:gd name="T91" fmla="+- 0 536 314"/>
                              <a:gd name="T92" fmla="*/ 536 h 1069"/>
                              <a:gd name="T93" fmla="*/ 300 w 1655"/>
                              <a:gd name="T94" fmla="+- 0 585 314"/>
                              <a:gd name="T95" fmla="*/ 585 h 1069"/>
                              <a:gd name="T96" fmla="*/ 251 w 1655"/>
                              <a:gd name="T97" fmla="+- 0 770 314"/>
                              <a:gd name="T98" fmla="*/ 770 h 1069"/>
                              <a:gd name="T99" fmla="*/ 232 w 1655"/>
                              <a:gd name="T100" fmla="+- 0 798 314"/>
                              <a:gd name="T101" fmla="*/ 798 h 1069"/>
                              <a:gd name="T102" fmla="*/ 42 w 1655"/>
                              <a:gd name="T103" fmla="+- 0 806 314"/>
                              <a:gd name="T104" fmla="*/ 806 h 1069"/>
                              <a:gd name="T105" fmla="*/ 0 w 1655"/>
                              <a:gd name="T106" fmla="+- 0 869 314"/>
                              <a:gd name="T107" fmla="*/ 869 h 1069"/>
                              <a:gd name="T108" fmla="*/ 42 w 1655"/>
                              <a:gd name="T109" fmla="+- 0 932 314"/>
                              <a:gd name="T110" fmla="*/ 932 h 1069"/>
                              <a:gd name="T111" fmla="*/ 285 w 1655"/>
                              <a:gd name="T112" fmla="+- 0 924 314"/>
                              <a:gd name="T113" fmla="*/ 924 h 1069"/>
                              <a:gd name="T114" fmla="*/ 387 w 1655"/>
                              <a:gd name="T115" fmla="+- 0 770 314"/>
                              <a:gd name="T116" fmla="*/ 770 h 1069"/>
                              <a:gd name="T117" fmla="*/ 397 w 1655"/>
                              <a:gd name="T118" fmla="+- 0 682 314"/>
                              <a:gd name="T119" fmla="*/ 682 h 1069"/>
                              <a:gd name="T120" fmla="*/ 603 w 1655"/>
                              <a:gd name="T121" fmla="+- 0 673 314"/>
                              <a:gd name="T122" fmla="*/ 673 h 1069"/>
                              <a:gd name="T123" fmla="*/ 507 w 1655"/>
                              <a:gd name="T124" fmla="+- 0 549 314"/>
                              <a:gd name="T125" fmla="*/ 549 h 1069"/>
                              <a:gd name="T126" fmla="*/ 1331 w 1655"/>
                              <a:gd name="T127" fmla="+- 0 584 314"/>
                              <a:gd name="T128" fmla="*/ 584 h 1069"/>
                              <a:gd name="T129" fmla="*/ 1359 w 1655"/>
                              <a:gd name="T130" fmla="+- 0 603 314"/>
                              <a:gd name="T131" fmla="*/ 603 h 1069"/>
                              <a:gd name="T132" fmla="*/ 1375 w 1655"/>
                              <a:gd name="T133" fmla="+- 0 835 314"/>
                              <a:gd name="T134" fmla="*/ 835 h 1069"/>
                              <a:gd name="T135" fmla="*/ 1529 w 1655"/>
                              <a:gd name="T136" fmla="+- 0 937 314"/>
                              <a:gd name="T137" fmla="*/ 937 h 1069"/>
                              <a:gd name="T138" fmla="*/ 1634 w 1655"/>
                              <a:gd name="T139" fmla="+- 0 917 314"/>
                              <a:gd name="T140" fmla="*/ 917 h 1069"/>
                              <a:gd name="T141" fmla="*/ 1649 w 1655"/>
                              <a:gd name="T142" fmla="+- 0 842 314"/>
                              <a:gd name="T143" fmla="*/ 842 h 1069"/>
                              <a:gd name="T144" fmla="*/ 1586 w 1655"/>
                              <a:gd name="T145" fmla="+- 0 801 314"/>
                              <a:gd name="T146" fmla="*/ 801 h 1069"/>
                              <a:gd name="T147" fmla="*/ 1508 w 1655"/>
                              <a:gd name="T148" fmla="+- 0 791 314"/>
                              <a:gd name="T149" fmla="*/ 791 h 1069"/>
                              <a:gd name="T150" fmla="*/ 1498 w 1655"/>
                              <a:gd name="T151" fmla="+- 0 615 314"/>
                              <a:gd name="T152" fmla="*/ 615 h 106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Lst>
                            <a:rect l="0" t="0" r="r" b="b"/>
                            <a:pathLst>
                              <a:path w="1655" h="1069">
                                <a:moveTo>
                                  <a:pt x="1048" y="137"/>
                                </a:moveTo>
                                <a:lnTo>
                                  <a:pt x="886" y="137"/>
                                </a:lnTo>
                                <a:lnTo>
                                  <a:pt x="898" y="140"/>
                                </a:lnTo>
                                <a:lnTo>
                                  <a:pt x="908" y="146"/>
                                </a:lnTo>
                                <a:lnTo>
                                  <a:pt x="915" y="156"/>
                                </a:lnTo>
                                <a:lnTo>
                                  <a:pt x="917" y="168"/>
                                </a:lnTo>
                                <a:lnTo>
                                  <a:pt x="917" y="901"/>
                                </a:lnTo>
                                <a:lnTo>
                                  <a:pt x="930" y="966"/>
                                </a:lnTo>
                                <a:lnTo>
                                  <a:pt x="966" y="1019"/>
                                </a:lnTo>
                                <a:lnTo>
                                  <a:pt x="1020" y="1055"/>
                                </a:lnTo>
                                <a:lnTo>
                                  <a:pt x="1085" y="1069"/>
                                </a:lnTo>
                                <a:lnTo>
                                  <a:pt x="1109" y="1069"/>
                                </a:lnTo>
                                <a:lnTo>
                                  <a:pt x="1174" y="1055"/>
                                </a:lnTo>
                                <a:lnTo>
                                  <a:pt x="1227" y="1019"/>
                                </a:lnTo>
                                <a:lnTo>
                                  <a:pt x="1263" y="966"/>
                                </a:lnTo>
                                <a:lnTo>
                                  <a:pt x="1270" y="932"/>
                                </a:lnTo>
                                <a:lnTo>
                                  <a:pt x="1085" y="932"/>
                                </a:lnTo>
                                <a:lnTo>
                                  <a:pt x="1073" y="929"/>
                                </a:lnTo>
                                <a:lnTo>
                                  <a:pt x="1063" y="923"/>
                                </a:lnTo>
                                <a:lnTo>
                                  <a:pt x="1056" y="913"/>
                                </a:lnTo>
                                <a:lnTo>
                                  <a:pt x="1054" y="901"/>
                                </a:lnTo>
                                <a:lnTo>
                                  <a:pt x="1054" y="168"/>
                                </a:lnTo>
                                <a:lnTo>
                                  <a:pt x="1048" y="137"/>
                                </a:lnTo>
                                <a:close/>
                                <a:moveTo>
                                  <a:pt x="1331" y="133"/>
                                </a:moveTo>
                                <a:lnTo>
                                  <a:pt x="1307" y="133"/>
                                </a:lnTo>
                                <a:lnTo>
                                  <a:pt x="1242" y="146"/>
                                </a:lnTo>
                                <a:lnTo>
                                  <a:pt x="1189" y="182"/>
                                </a:lnTo>
                                <a:lnTo>
                                  <a:pt x="1153" y="236"/>
                                </a:lnTo>
                                <a:lnTo>
                                  <a:pt x="1139" y="301"/>
                                </a:lnTo>
                                <a:lnTo>
                                  <a:pt x="1139" y="901"/>
                                </a:lnTo>
                                <a:lnTo>
                                  <a:pt x="1137" y="913"/>
                                </a:lnTo>
                                <a:lnTo>
                                  <a:pt x="1130" y="923"/>
                                </a:lnTo>
                                <a:lnTo>
                                  <a:pt x="1120" y="929"/>
                                </a:lnTo>
                                <a:lnTo>
                                  <a:pt x="1109" y="932"/>
                                </a:lnTo>
                                <a:lnTo>
                                  <a:pt x="1270" y="932"/>
                                </a:lnTo>
                                <a:lnTo>
                                  <a:pt x="1276" y="901"/>
                                </a:lnTo>
                                <a:lnTo>
                                  <a:pt x="1276" y="301"/>
                                </a:lnTo>
                                <a:lnTo>
                                  <a:pt x="1279" y="289"/>
                                </a:lnTo>
                                <a:lnTo>
                                  <a:pt x="1285" y="279"/>
                                </a:lnTo>
                                <a:lnTo>
                                  <a:pt x="1295" y="272"/>
                                </a:lnTo>
                                <a:lnTo>
                                  <a:pt x="1307" y="270"/>
                                </a:lnTo>
                                <a:lnTo>
                                  <a:pt x="1492" y="270"/>
                                </a:lnTo>
                                <a:lnTo>
                                  <a:pt x="1485" y="236"/>
                                </a:lnTo>
                                <a:lnTo>
                                  <a:pt x="1449" y="182"/>
                                </a:lnTo>
                                <a:lnTo>
                                  <a:pt x="1396" y="146"/>
                                </a:lnTo>
                                <a:lnTo>
                                  <a:pt x="1331" y="133"/>
                                </a:lnTo>
                                <a:close/>
                                <a:moveTo>
                                  <a:pt x="603" y="359"/>
                                </a:moveTo>
                                <a:lnTo>
                                  <a:pt x="442" y="359"/>
                                </a:lnTo>
                                <a:lnTo>
                                  <a:pt x="454" y="361"/>
                                </a:lnTo>
                                <a:lnTo>
                                  <a:pt x="464" y="368"/>
                                </a:lnTo>
                                <a:lnTo>
                                  <a:pt x="470" y="377"/>
                                </a:lnTo>
                                <a:lnTo>
                                  <a:pt x="473" y="389"/>
                                </a:lnTo>
                                <a:lnTo>
                                  <a:pt x="473" y="737"/>
                                </a:lnTo>
                                <a:lnTo>
                                  <a:pt x="486" y="803"/>
                                </a:lnTo>
                                <a:lnTo>
                                  <a:pt x="522" y="856"/>
                                </a:lnTo>
                                <a:lnTo>
                                  <a:pt x="575" y="892"/>
                                </a:lnTo>
                                <a:lnTo>
                                  <a:pt x="640" y="905"/>
                                </a:lnTo>
                                <a:lnTo>
                                  <a:pt x="664" y="905"/>
                                </a:lnTo>
                                <a:lnTo>
                                  <a:pt x="729" y="892"/>
                                </a:lnTo>
                                <a:lnTo>
                                  <a:pt x="783" y="856"/>
                                </a:lnTo>
                                <a:lnTo>
                                  <a:pt x="819" y="803"/>
                                </a:lnTo>
                                <a:lnTo>
                                  <a:pt x="826" y="768"/>
                                </a:lnTo>
                                <a:lnTo>
                                  <a:pt x="640" y="768"/>
                                </a:lnTo>
                                <a:lnTo>
                                  <a:pt x="629" y="766"/>
                                </a:lnTo>
                                <a:lnTo>
                                  <a:pt x="619" y="759"/>
                                </a:lnTo>
                                <a:lnTo>
                                  <a:pt x="612" y="749"/>
                                </a:lnTo>
                                <a:lnTo>
                                  <a:pt x="610" y="737"/>
                                </a:lnTo>
                                <a:lnTo>
                                  <a:pt x="610" y="389"/>
                                </a:lnTo>
                                <a:lnTo>
                                  <a:pt x="603" y="359"/>
                                </a:lnTo>
                                <a:close/>
                                <a:moveTo>
                                  <a:pt x="886" y="0"/>
                                </a:moveTo>
                                <a:lnTo>
                                  <a:pt x="863" y="0"/>
                                </a:lnTo>
                                <a:lnTo>
                                  <a:pt x="797" y="13"/>
                                </a:lnTo>
                                <a:lnTo>
                                  <a:pt x="744" y="49"/>
                                </a:lnTo>
                                <a:lnTo>
                                  <a:pt x="708" y="103"/>
                                </a:lnTo>
                                <a:lnTo>
                                  <a:pt x="695" y="168"/>
                                </a:lnTo>
                                <a:lnTo>
                                  <a:pt x="695" y="737"/>
                                </a:lnTo>
                                <a:lnTo>
                                  <a:pt x="693" y="749"/>
                                </a:lnTo>
                                <a:lnTo>
                                  <a:pt x="686" y="759"/>
                                </a:lnTo>
                                <a:lnTo>
                                  <a:pt x="676" y="766"/>
                                </a:lnTo>
                                <a:lnTo>
                                  <a:pt x="664" y="768"/>
                                </a:lnTo>
                                <a:lnTo>
                                  <a:pt x="826" y="768"/>
                                </a:lnTo>
                                <a:lnTo>
                                  <a:pt x="832" y="737"/>
                                </a:lnTo>
                                <a:lnTo>
                                  <a:pt x="832" y="168"/>
                                </a:lnTo>
                                <a:lnTo>
                                  <a:pt x="834" y="156"/>
                                </a:lnTo>
                                <a:lnTo>
                                  <a:pt x="841" y="146"/>
                                </a:lnTo>
                                <a:lnTo>
                                  <a:pt x="851" y="140"/>
                                </a:lnTo>
                                <a:lnTo>
                                  <a:pt x="863" y="137"/>
                                </a:lnTo>
                                <a:lnTo>
                                  <a:pt x="1048" y="137"/>
                                </a:lnTo>
                                <a:lnTo>
                                  <a:pt x="1041" y="103"/>
                                </a:lnTo>
                                <a:lnTo>
                                  <a:pt x="1005" y="49"/>
                                </a:lnTo>
                                <a:lnTo>
                                  <a:pt x="952" y="13"/>
                                </a:lnTo>
                                <a:lnTo>
                                  <a:pt x="886" y="0"/>
                                </a:lnTo>
                                <a:close/>
                                <a:moveTo>
                                  <a:pt x="442" y="222"/>
                                </a:moveTo>
                                <a:lnTo>
                                  <a:pt x="418" y="222"/>
                                </a:lnTo>
                                <a:lnTo>
                                  <a:pt x="353" y="235"/>
                                </a:lnTo>
                                <a:lnTo>
                                  <a:pt x="300" y="271"/>
                                </a:lnTo>
                                <a:lnTo>
                                  <a:pt x="264" y="324"/>
                                </a:lnTo>
                                <a:lnTo>
                                  <a:pt x="251" y="389"/>
                                </a:lnTo>
                                <a:lnTo>
                                  <a:pt x="251" y="456"/>
                                </a:lnTo>
                                <a:lnTo>
                                  <a:pt x="248" y="468"/>
                                </a:lnTo>
                                <a:lnTo>
                                  <a:pt x="241" y="477"/>
                                </a:lnTo>
                                <a:lnTo>
                                  <a:pt x="232" y="484"/>
                                </a:lnTo>
                                <a:lnTo>
                                  <a:pt x="220" y="487"/>
                                </a:lnTo>
                                <a:lnTo>
                                  <a:pt x="68" y="487"/>
                                </a:lnTo>
                                <a:lnTo>
                                  <a:pt x="42" y="492"/>
                                </a:lnTo>
                                <a:lnTo>
                                  <a:pt x="20" y="507"/>
                                </a:lnTo>
                                <a:lnTo>
                                  <a:pt x="5" y="528"/>
                                </a:lnTo>
                                <a:lnTo>
                                  <a:pt x="0" y="555"/>
                                </a:lnTo>
                                <a:lnTo>
                                  <a:pt x="5" y="582"/>
                                </a:lnTo>
                                <a:lnTo>
                                  <a:pt x="20" y="603"/>
                                </a:lnTo>
                                <a:lnTo>
                                  <a:pt x="42" y="618"/>
                                </a:lnTo>
                                <a:lnTo>
                                  <a:pt x="68" y="623"/>
                                </a:lnTo>
                                <a:lnTo>
                                  <a:pt x="220" y="623"/>
                                </a:lnTo>
                                <a:lnTo>
                                  <a:pt x="285" y="610"/>
                                </a:lnTo>
                                <a:lnTo>
                                  <a:pt x="338" y="574"/>
                                </a:lnTo>
                                <a:lnTo>
                                  <a:pt x="374" y="521"/>
                                </a:lnTo>
                                <a:lnTo>
                                  <a:pt x="387" y="456"/>
                                </a:lnTo>
                                <a:lnTo>
                                  <a:pt x="387" y="389"/>
                                </a:lnTo>
                                <a:lnTo>
                                  <a:pt x="390" y="377"/>
                                </a:lnTo>
                                <a:lnTo>
                                  <a:pt x="397" y="368"/>
                                </a:lnTo>
                                <a:lnTo>
                                  <a:pt x="406" y="361"/>
                                </a:lnTo>
                                <a:lnTo>
                                  <a:pt x="418" y="359"/>
                                </a:lnTo>
                                <a:lnTo>
                                  <a:pt x="603" y="359"/>
                                </a:lnTo>
                                <a:lnTo>
                                  <a:pt x="596" y="324"/>
                                </a:lnTo>
                                <a:lnTo>
                                  <a:pt x="560" y="271"/>
                                </a:lnTo>
                                <a:lnTo>
                                  <a:pt x="507" y="235"/>
                                </a:lnTo>
                                <a:lnTo>
                                  <a:pt x="442" y="222"/>
                                </a:lnTo>
                                <a:close/>
                                <a:moveTo>
                                  <a:pt x="1492" y="270"/>
                                </a:moveTo>
                                <a:lnTo>
                                  <a:pt x="1331" y="270"/>
                                </a:lnTo>
                                <a:lnTo>
                                  <a:pt x="1343" y="272"/>
                                </a:lnTo>
                                <a:lnTo>
                                  <a:pt x="1353" y="279"/>
                                </a:lnTo>
                                <a:lnTo>
                                  <a:pt x="1359" y="289"/>
                                </a:lnTo>
                                <a:lnTo>
                                  <a:pt x="1362" y="301"/>
                                </a:lnTo>
                                <a:lnTo>
                                  <a:pt x="1362" y="456"/>
                                </a:lnTo>
                                <a:lnTo>
                                  <a:pt x="1375" y="521"/>
                                </a:lnTo>
                                <a:lnTo>
                                  <a:pt x="1411" y="574"/>
                                </a:lnTo>
                                <a:lnTo>
                                  <a:pt x="1464" y="610"/>
                                </a:lnTo>
                                <a:lnTo>
                                  <a:pt x="1529" y="623"/>
                                </a:lnTo>
                                <a:lnTo>
                                  <a:pt x="1586" y="623"/>
                                </a:lnTo>
                                <a:lnTo>
                                  <a:pt x="1613" y="618"/>
                                </a:lnTo>
                                <a:lnTo>
                                  <a:pt x="1634" y="603"/>
                                </a:lnTo>
                                <a:lnTo>
                                  <a:pt x="1649" y="582"/>
                                </a:lnTo>
                                <a:lnTo>
                                  <a:pt x="1655" y="555"/>
                                </a:lnTo>
                                <a:lnTo>
                                  <a:pt x="1649" y="528"/>
                                </a:lnTo>
                                <a:lnTo>
                                  <a:pt x="1634" y="507"/>
                                </a:lnTo>
                                <a:lnTo>
                                  <a:pt x="1613" y="492"/>
                                </a:lnTo>
                                <a:lnTo>
                                  <a:pt x="1586" y="487"/>
                                </a:lnTo>
                                <a:lnTo>
                                  <a:pt x="1529" y="487"/>
                                </a:lnTo>
                                <a:lnTo>
                                  <a:pt x="1517" y="484"/>
                                </a:lnTo>
                                <a:lnTo>
                                  <a:pt x="1508" y="477"/>
                                </a:lnTo>
                                <a:lnTo>
                                  <a:pt x="1501" y="468"/>
                                </a:lnTo>
                                <a:lnTo>
                                  <a:pt x="1498" y="456"/>
                                </a:lnTo>
                                <a:lnTo>
                                  <a:pt x="1498" y="301"/>
                                </a:lnTo>
                                <a:lnTo>
                                  <a:pt x="1492" y="270"/>
                                </a:lnTo>
                                <a:close/>
                              </a:path>
                            </a:pathLst>
                          </a:custGeom>
                          <a:solidFill>
                            <a:srgbClr val="8636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7" y="221"/>
                            <a:ext cx="234"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54" y="0"/>
                            <a:ext cx="234"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193" y="132"/>
                            <a:ext cx="234"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margin">
                <wp14:pctWidth>0</wp14:pctWidth>
              </wp14:sizeRelH>
              <wp14:sizeRelV relativeFrom="margin">
                <wp14:pctHeight>0</wp14:pctHeight>
              </wp14:sizeRelV>
            </wp:anchor>
          </w:drawing>
        </mc:Choice>
        <mc:Fallback>
          <w:pict>
            <v:group w14:anchorId="5AAB31D3" id="Group 44" o:spid="_x0000_s1026" alt="Logo - NDIS Worker Screening" style="position:absolute;margin-left:0;margin-top:20.5pt;width:127.5pt;height:44.6pt;z-index:251660288;mso-position-horizontal:left;mso-position-horizontal-relative:margin;mso-width-relative:margin;mso-height-relative:margin" coordsize="25096,8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6.png" o:spid="_x0000_s1027" type="#_x0000_t75" style="position:absolute;left:11767;top:1590;width:13329;height:6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">
                <v:imagedata r:id="rId4" o:title=""/>
              </v:shape>
              <v:group id="Group 5" o:spid="_x0000_s1028" style="position:absolute;width:10509;height:8782" coordsize="1655,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AutoShape 2" o:spid="_x0000_s1029" style="position:absolute;top:314;width:1655;height:1069;visibility:visible;mso-wrap-style:square;v-text-anchor:top" coordsize="1655,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" path="m1048,137r-162,l898,140r10,6l915,156r2,12l917,901r13,65l966,1019r54,36l1085,1069r24,l1174,1055r53,-36l1263,966r7,-34l1085,932r-12,-3l1063,923r-7,-10l1054,901r,-733l1048,137xm1331,133r-24,l1242,146r-53,36l1153,236r-14,65l1139,901r-2,12l1130,923r-10,6l1109,932r161,l1276,901r,-600l1279,289r6,-10l1295,272r12,-2l1492,270r-7,-34l1449,182r-53,-36l1331,133xm603,359r-161,l454,361r10,7l470,377r3,12l473,737r13,66l522,856r53,36l640,905r24,l729,892r54,-36l819,803r7,-35l640,768r-11,-2l619,759r-7,-10l610,737r,-348l603,359xm886,l863,,797,13,744,49r-36,54l695,168r,569l693,749r-7,10l676,766r-12,2l826,768r6,-31l832,168r2,-12l841,146r10,-6l863,137r185,l1041,103,1005,49,952,13,886,xm442,222r-24,l353,235r-53,36l264,324r-13,65l251,456r-3,12l241,477r-9,7l220,487r-152,l42,492,20,507,5,528,,555r5,27l20,603r22,15l68,623r152,l285,610r53,-36l374,521r13,-65l387,389r3,-12l397,368r9,-7l418,359r185,l596,324,560,271,507,235,442,222xm1492,270r-161,l1343,272r10,7l1359,289r3,12l1362,456r13,65l1411,574r53,36l1529,623r57,l1613,618r21,-15l1649,582r6,-27l1649,528r-15,-21l1613,492r-27,-5l1529,487r-12,-3l1508,477r-7,-9l1498,456r,-155l1492,270xe" fillcolor="#86367c" stroked="f">
                  <v:path arrowok="t" o:connecttype="custom" o:connectlocs="898,454;917,482;966,1333;1109,1383;1263,1280;1073,1243;1054,1215;1331,447;1189,496;1139,1215;1120,1243;1276,1215;1285,593;1492,584;1396,460;442,673;470,691;486,1117;640,1219;783,1170;640,1082;612,1063;603,673;797,327;695,482;686,1073;826,1082;834,470;863,451;1005,363;442,536;300,585;251,770;232,798;42,806;0,869;42,932;285,924;387,770;397,682;603,673;507,549;1331,584;1359,603;1375,835;1529,937;1634,917;1649,842;1586,801;1508,791;1498,615" o:connectangles="0,0,0,0,0,0,0,0,0,0,0,0,0,0,0,0,0,0,0,0,0,0,0,0,0,0,0,0,0,0,0,0,0,0,0,0,0,0,0,0,0,0,0,0,0,0,0,0,0,0,0"/>
                </v:shape>
                <v:shape id="Picture 3" o:spid="_x0000_s1030" type="#_x0000_t75" style="position:absolute;left:317;top:221;width:234;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">
                  <v:imagedata r:id="rId5" o:title=""/>
                </v:shape>
                <v:shape id="Picture 4" o:spid="_x0000_s1031" type="#_x0000_t75" style="position:absolute;left:754;width:234;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">
                  <v:imagedata r:id="rId6" o:title=""/>
                </v:shape>
                <v:shape id="Picture 5" o:spid="_x0000_s1032" type="#_x0000_t75" style="position:absolute;left:1193;top:132;width:234;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">
                  <v:imagedata r:id="rId6" o:title=""/>
                </v:shape>
              </v:group>
              <w10:wrap type="topAndBottom"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20454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D165D1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D24675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6043B2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965E5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2F8CD5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8E211A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5F8CA2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66AB90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334E8C7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7CB25550"/>
    <w:lvl w:ilvl="0" w:tplc="8F5C55F4">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02640C6"/>
    <w:multiLevelType w:val="multilevel"/>
    <w:tmpl w:val="68109DAC"/>
    <w:lvl w:ilvl="0">
      <w:start w:val="1"/>
      <w:numFmt w:val="none"/>
      <w:lvlText w:val="1."/>
      <w:lvlJc w:val="left"/>
      <w:pPr>
        <w:ind w:left="794" w:hanging="510"/>
      </w:pPr>
      <w:rPr>
        <w:rFonts w:hint="default"/>
      </w:rPr>
    </w:lvl>
    <w:lvl w:ilvl="1">
      <w:start w:val="1"/>
      <w:numFmt w:val="lowerLetter"/>
      <w:lvlText w:val="%2)"/>
      <w:lvlJc w:val="left"/>
      <w:pPr>
        <w:ind w:left="1588" w:hanging="453"/>
      </w:pPr>
      <w:rPr>
        <w:rFonts w:hint="default"/>
      </w:rPr>
    </w:lvl>
    <w:lvl w:ilvl="2">
      <w:start w:val="1"/>
      <w:numFmt w:val="lowerRoman"/>
      <w:lvlText w:val="%3)"/>
      <w:lvlJc w:val="right"/>
      <w:pPr>
        <w:ind w:left="1758" w:hanging="511"/>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9" w15:restartNumberingAfterBreak="0">
    <w:nsid w:val="19AE56E7"/>
    <w:multiLevelType w:val="hybridMultilevel"/>
    <w:tmpl w:val="31B0959E"/>
    <w:lvl w:ilvl="0" w:tplc="35E057C0">
      <w:numFmt w:val="bullet"/>
      <w:lvlText w:val="•"/>
      <w:lvlJc w:val="left"/>
      <w:pPr>
        <w:ind w:left="670" w:hanging="227"/>
      </w:pPr>
      <w:rPr>
        <w:rFonts w:ascii="Calibri" w:eastAsia="Calibri" w:hAnsi="Calibri" w:cs="Calibri" w:hint="default"/>
        <w:b/>
        <w:bCs/>
        <w:color w:val="00833E"/>
        <w:spacing w:val="-21"/>
        <w:w w:val="97"/>
        <w:sz w:val="26"/>
        <w:szCs w:val="26"/>
        <w:lang w:val="en-US" w:eastAsia="en-US" w:bidi="en-US"/>
      </w:rPr>
    </w:lvl>
    <w:lvl w:ilvl="1" w:tplc="F9BE77A6">
      <w:numFmt w:val="bullet"/>
      <w:lvlText w:val="•"/>
      <w:lvlJc w:val="left"/>
      <w:pPr>
        <w:ind w:left="1180" w:hanging="227"/>
      </w:pPr>
      <w:rPr>
        <w:rFonts w:hint="default"/>
        <w:lang w:val="en-US" w:eastAsia="en-US" w:bidi="en-US"/>
      </w:rPr>
    </w:lvl>
    <w:lvl w:ilvl="2" w:tplc="7E4CB510">
      <w:numFmt w:val="bullet"/>
      <w:lvlText w:val="•"/>
      <w:lvlJc w:val="left"/>
      <w:pPr>
        <w:ind w:left="1680" w:hanging="227"/>
      </w:pPr>
      <w:rPr>
        <w:rFonts w:hint="default"/>
        <w:lang w:val="en-US" w:eastAsia="en-US" w:bidi="en-US"/>
      </w:rPr>
    </w:lvl>
    <w:lvl w:ilvl="3" w:tplc="B31EF95A">
      <w:numFmt w:val="bullet"/>
      <w:lvlText w:val="•"/>
      <w:lvlJc w:val="left"/>
      <w:pPr>
        <w:ind w:left="2181" w:hanging="227"/>
      </w:pPr>
      <w:rPr>
        <w:rFonts w:hint="default"/>
        <w:lang w:val="en-US" w:eastAsia="en-US" w:bidi="en-US"/>
      </w:rPr>
    </w:lvl>
    <w:lvl w:ilvl="4" w:tplc="8F62455C">
      <w:numFmt w:val="bullet"/>
      <w:lvlText w:val="•"/>
      <w:lvlJc w:val="left"/>
      <w:pPr>
        <w:ind w:left="2681" w:hanging="227"/>
      </w:pPr>
      <w:rPr>
        <w:rFonts w:hint="default"/>
        <w:lang w:val="en-US" w:eastAsia="en-US" w:bidi="en-US"/>
      </w:rPr>
    </w:lvl>
    <w:lvl w:ilvl="5" w:tplc="45FC6BDE">
      <w:numFmt w:val="bullet"/>
      <w:lvlText w:val="•"/>
      <w:lvlJc w:val="left"/>
      <w:pPr>
        <w:ind w:left="3181" w:hanging="227"/>
      </w:pPr>
      <w:rPr>
        <w:rFonts w:hint="default"/>
        <w:lang w:val="en-US" w:eastAsia="en-US" w:bidi="en-US"/>
      </w:rPr>
    </w:lvl>
    <w:lvl w:ilvl="6" w:tplc="AB707CE0">
      <w:numFmt w:val="bullet"/>
      <w:lvlText w:val="•"/>
      <w:lvlJc w:val="left"/>
      <w:pPr>
        <w:ind w:left="3682" w:hanging="227"/>
      </w:pPr>
      <w:rPr>
        <w:rFonts w:hint="default"/>
        <w:lang w:val="en-US" w:eastAsia="en-US" w:bidi="en-US"/>
      </w:rPr>
    </w:lvl>
    <w:lvl w:ilvl="7" w:tplc="140EBEFE">
      <w:numFmt w:val="bullet"/>
      <w:lvlText w:val="•"/>
      <w:lvlJc w:val="left"/>
      <w:pPr>
        <w:ind w:left="4182" w:hanging="227"/>
      </w:pPr>
      <w:rPr>
        <w:rFonts w:hint="default"/>
        <w:lang w:val="en-US" w:eastAsia="en-US" w:bidi="en-US"/>
      </w:rPr>
    </w:lvl>
    <w:lvl w:ilvl="8" w:tplc="CCE04876">
      <w:numFmt w:val="bullet"/>
      <w:lvlText w:val="•"/>
      <w:lvlJc w:val="left"/>
      <w:pPr>
        <w:ind w:left="4682" w:hanging="227"/>
      </w:pPr>
      <w:rPr>
        <w:rFonts w:hint="default"/>
        <w:lang w:val="en-US" w:eastAsia="en-US" w:bidi="en-US"/>
      </w:rPr>
    </w:lvl>
  </w:abstractNum>
  <w:abstractNum w:abstractNumId="20"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4F1770"/>
    <w:multiLevelType w:val="multilevel"/>
    <w:tmpl w:val="9CAAC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74070A"/>
    <w:multiLevelType w:val="hybridMultilevel"/>
    <w:tmpl w:val="654EBD48"/>
    <w:lvl w:ilvl="0" w:tplc="F2AC4F4E">
      <w:numFmt w:val="bullet"/>
      <w:lvlText w:val="•"/>
      <w:lvlJc w:val="left"/>
      <w:pPr>
        <w:ind w:left="746" w:hanging="227"/>
      </w:pPr>
      <w:rPr>
        <w:rFonts w:ascii="Calibri" w:eastAsia="Calibri" w:hAnsi="Calibri" w:cs="Calibri" w:hint="default"/>
        <w:b/>
        <w:bCs/>
        <w:color w:val="00833E"/>
        <w:spacing w:val="-21"/>
        <w:w w:val="94"/>
        <w:sz w:val="26"/>
        <w:szCs w:val="26"/>
        <w:lang w:val="en-US" w:eastAsia="en-US" w:bidi="en-US"/>
      </w:rPr>
    </w:lvl>
    <w:lvl w:ilvl="1" w:tplc="B2AE7418">
      <w:numFmt w:val="bullet"/>
      <w:lvlText w:val="•"/>
      <w:lvlJc w:val="left"/>
      <w:pPr>
        <w:ind w:left="1241" w:hanging="227"/>
      </w:pPr>
      <w:rPr>
        <w:rFonts w:hint="default"/>
        <w:lang w:val="en-US" w:eastAsia="en-US" w:bidi="en-US"/>
      </w:rPr>
    </w:lvl>
    <w:lvl w:ilvl="2" w:tplc="417241AE">
      <w:numFmt w:val="bullet"/>
      <w:lvlText w:val="•"/>
      <w:lvlJc w:val="left"/>
      <w:pPr>
        <w:ind w:left="1743" w:hanging="227"/>
      </w:pPr>
      <w:rPr>
        <w:rFonts w:hint="default"/>
        <w:lang w:val="en-US" w:eastAsia="en-US" w:bidi="en-US"/>
      </w:rPr>
    </w:lvl>
    <w:lvl w:ilvl="3" w:tplc="2E70E156">
      <w:numFmt w:val="bullet"/>
      <w:lvlText w:val="•"/>
      <w:lvlJc w:val="left"/>
      <w:pPr>
        <w:ind w:left="2245" w:hanging="227"/>
      </w:pPr>
      <w:rPr>
        <w:rFonts w:hint="default"/>
        <w:lang w:val="en-US" w:eastAsia="en-US" w:bidi="en-US"/>
      </w:rPr>
    </w:lvl>
    <w:lvl w:ilvl="4" w:tplc="5A700852">
      <w:numFmt w:val="bullet"/>
      <w:lvlText w:val="•"/>
      <w:lvlJc w:val="left"/>
      <w:pPr>
        <w:ind w:left="2747" w:hanging="227"/>
      </w:pPr>
      <w:rPr>
        <w:rFonts w:hint="default"/>
        <w:lang w:val="en-US" w:eastAsia="en-US" w:bidi="en-US"/>
      </w:rPr>
    </w:lvl>
    <w:lvl w:ilvl="5" w:tplc="A2982354">
      <w:numFmt w:val="bullet"/>
      <w:lvlText w:val="•"/>
      <w:lvlJc w:val="left"/>
      <w:pPr>
        <w:ind w:left="3249" w:hanging="227"/>
      </w:pPr>
      <w:rPr>
        <w:rFonts w:hint="default"/>
        <w:lang w:val="en-US" w:eastAsia="en-US" w:bidi="en-US"/>
      </w:rPr>
    </w:lvl>
    <w:lvl w:ilvl="6" w:tplc="8F10C08A">
      <w:numFmt w:val="bullet"/>
      <w:lvlText w:val="•"/>
      <w:lvlJc w:val="left"/>
      <w:pPr>
        <w:ind w:left="3751" w:hanging="227"/>
      </w:pPr>
      <w:rPr>
        <w:rFonts w:hint="default"/>
        <w:lang w:val="en-US" w:eastAsia="en-US" w:bidi="en-US"/>
      </w:rPr>
    </w:lvl>
    <w:lvl w:ilvl="7" w:tplc="F3E2D204">
      <w:numFmt w:val="bullet"/>
      <w:lvlText w:val="•"/>
      <w:lvlJc w:val="left"/>
      <w:pPr>
        <w:ind w:left="4253" w:hanging="227"/>
      </w:pPr>
      <w:rPr>
        <w:rFonts w:hint="default"/>
        <w:lang w:val="en-US" w:eastAsia="en-US" w:bidi="en-US"/>
      </w:rPr>
    </w:lvl>
    <w:lvl w:ilvl="8" w:tplc="7CBA908E">
      <w:numFmt w:val="bullet"/>
      <w:lvlText w:val="•"/>
      <w:lvlJc w:val="left"/>
      <w:pPr>
        <w:ind w:left="4755" w:hanging="227"/>
      </w:pPr>
      <w:rPr>
        <w:rFonts w:hint="default"/>
        <w:lang w:val="en-US" w:eastAsia="en-US" w:bidi="en-US"/>
      </w:rPr>
    </w:lvl>
  </w:abstractNum>
  <w:abstractNum w:abstractNumId="24"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6CD182A"/>
    <w:multiLevelType w:val="multilevel"/>
    <w:tmpl w:val="004E0718"/>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6" w15:restartNumberingAfterBreak="0">
    <w:nsid w:val="3BB43B4D"/>
    <w:multiLevelType w:val="multilevel"/>
    <w:tmpl w:val="A88EC13A"/>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7"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8" w15:restartNumberingAfterBreak="0">
    <w:nsid w:val="57883D19"/>
    <w:multiLevelType w:val="hybridMultilevel"/>
    <w:tmpl w:val="6A105ACE"/>
    <w:lvl w:ilvl="0" w:tplc="0128A664">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9"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15:restartNumberingAfterBreak="0">
    <w:nsid w:val="58917538"/>
    <w:multiLevelType w:val="hybridMultilevel"/>
    <w:tmpl w:val="96944EAE"/>
    <w:lvl w:ilvl="0" w:tplc="28AA47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0F41CA"/>
    <w:multiLevelType w:val="hybridMultilevel"/>
    <w:tmpl w:val="5D6EC954"/>
    <w:lvl w:ilvl="0" w:tplc="4A145B06">
      <w:numFmt w:val="bullet"/>
      <w:lvlText w:val="•"/>
      <w:lvlJc w:val="left"/>
      <w:pPr>
        <w:ind w:left="599" w:hanging="227"/>
      </w:pPr>
      <w:rPr>
        <w:rFonts w:ascii="Calibri" w:eastAsia="Calibri" w:hAnsi="Calibri" w:cs="Calibri" w:hint="default"/>
        <w:b/>
        <w:bCs/>
        <w:color w:val="00833E"/>
        <w:spacing w:val="-21"/>
        <w:w w:val="99"/>
        <w:sz w:val="26"/>
        <w:szCs w:val="26"/>
        <w:lang w:val="en-US" w:eastAsia="en-US" w:bidi="en-US"/>
      </w:rPr>
    </w:lvl>
    <w:lvl w:ilvl="1" w:tplc="58DA36C0">
      <w:numFmt w:val="bullet"/>
      <w:lvlText w:val="•"/>
      <w:lvlJc w:val="left"/>
      <w:pPr>
        <w:ind w:left="1057" w:hanging="227"/>
      </w:pPr>
      <w:rPr>
        <w:rFonts w:hint="default"/>
        <w:lang w:val="en-US" w:eastAsia="en-US" w:bidi="en-US"/>
      </w:rPr>
    </w:lvl>
    <w:lvl w:ilvl="2" w:tplc="F270701E">
      <w:numFmt w:val="bullet"/>
      <w:lvlText w:val="•"/>
      <w:lvlJc w:val="left"/>
      <w:pPr>
        <w:ind w:left="1515" w:hanging="227"/>
      </w:pPr>
      <w:rPr>
        <w:rFonts w:hint="default"/>
        <w:lang w:val="en-US" w:eastAsia="en-US" w:bidi="en-US"/>
      </w:rPr>
    </w:lvl>
    <w:lvl w:ilvl="3" w:tplc="95880B66">
      <w:numFmt w:val="bullet"/>
      <w:lvlText w:val="•"/>
      <w:lvlJc w:val="left"/>
      <w:pPr>
        <w:ind w:left="1973" w:hanging="227"/>
      </w:pPr>
      <w:rPr>
        <w:rFonts w:hint="default"/>
        <w:lang w:val="en-US" w:eastAsia="en-US" w:bidi="en-US"/>
      </w:rPr>
    </w:lvl>
    <w:lvl w:ilvl="4" w:tplc="AD5AE164">
      <w:numFmt w:val="bullet"/>
      <w:lvlText w:val="•"/>
      <w:lvlJc w:val="left"/>
      <w:pPr>
        <w:ind w:left="2431" w:hanging="227"/>
      </w:pPr>
      <w:rPr>
        <w:rFonts w:hint="default"/>
        <w:lang w:val="en-US" w:eastAsia="en-US" w:bidi="en-US"/>
      </w:rPr>
    </w:lvl>
    <w:lvl w:ilvl="5" w:tplc="5EA2016E">
      <w:numFmt w:val="bullet"/>
      <w:lvlText w:val="•"/>
      <w:lvlJc w:val="left"/>
      <w:pPr>
        <w:ind w:left="2888" w:hanging="227"/>
      </w:pPr>
      <w:rPr>
        <w:rFonts w:hint="default"/>
        <w:lang w:val="en-US" w:eastAsia="en-US" w:bidi="en-US"/>
      </w:rPr>
    </w:lvl>
    <w:lvl w:ilvl="6" w:tplc="55AC4250">
      <w:numFmt w:val="bullet"/>
      <w:lvlText w:val="•"/>
      <w:lvlJc w:val="left"/>
      <w:pPr>
        <w:ind w:left="3346" w:hanging="227"/>
      </w:pPr>
      <w:rPr>
        <w:rFonts w:hint="default"/>
        <w:lang w:val="en-US" w:eastAsia="en-US" w:bidi="en-US"/>
      </w:rPr>
    </w:lvl>
    <w:lvl w:ilvl="7" w:tplc="8766CCEA">
      <w:numFmt w:val="bullet"/>
      <w:lvlText w:val="•"/>
      <w:lvlJc w:val="left"/>
      <w:pPr>
        <w:ind w:left="3804" w:hanging="227"/>
      </w:pPr>
      <w:rPr>
        <w:rFonts w:hint="default"/>
        <w:lang w:val="en-US" w:eastAsia="en-US" w:bidi="en-US"/>
      </w:rPr>
    </w:lvl>
    <w:lvl w:ilvl="8" w:tplc="C70A5118">
      <w:numFmt w:val="bullet"/>
      <w:lvlText w:val="•"/>
      <w:lvlJc w:val="left"/>
      <w:pPr>
        <w:ind w:left="4262" w:hanging="227"/>
      </w:pPr>
      <w:rPr>
        <w:rFonts w:hint="default"/>
        <w:lang w:val="en-US" w:eastAsia="en-US" w:bidi="en-US"/>
      </w:rPr>
    </w:lvl>
  </w:abstractNum>
  <w:abstractNum w:abstractNumId="33"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34" w15:restartNumberingAfterBreak="0">
    <w:nsid w:val="63E46474"/>
    <w:multiLevelType w:val="hybridMultilevel"/>
    <w:tmpl w:val="079EB00A"/>
    <w:lvl w:ilvl="0" w:tplc="EAD0AB52">
      <w:start w:val="1"/>
      <w:numFmt w:val="bullet"/>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295338"/>
    <w:multiLevelType w:val="hybridMultilevel"/>
    <w:tmpl w:val="BC92D342"/>
    <w:lvl w:ilvl="0" w:tplc="119CD09E">
      <w:numFmt w:val="bullet"/>
      <w:lvlText w:val="•"/>
      <w:lvlJc w:val="left"/>
      <w:pPr>
        <w:ind w:left="705" w:hanging="227"/>
      </w:pPr>
      <w:rPr>
        <w:rFonts w:ascii="Calibri" w:eastAsia="Calibri" w:hAnsi="Calibri" w:cs="Calibri" w:hint="default"/>
        <w:b/>
        <w:bCs/>
        <w:color w:val="00833E"/>
        <w:spacing w:val="-21"/>
        <w:w w:val="100"/>
        <w:sz w:val="26"/>
        <w:szCs w:val="26"/>
        <w:lang w:val="en-US" w:eastAsia="en-US" w:bidi="en-US"/>
      </w:rPr>
    </w:lvl>
    <w:lvl w:ilvl="1" w:tplc="C14C12E2">
      <w:numFmt w:val="bullet"/>
      <w:lvlText w:val="•"/>
      <w:lvlJc w:val="left"/>
      <w:pPr>
        <w:ind w:left="1149" w:hanging="227"/>
      </w:pPr>
      <w:rPr>
        <w:rFonts w:hint="default"/>
        <w:lang w:val="en-US" w:eastAsia="en-US" w:bidi="en-US"/>
      </w:rPr>
    </w:lvl>
    <w:lvl w:ilvl="2" w:tplc="A43039B6">
      <w:numFmt w:val="bullet"/>
      <w:lvlText w:val="•"/>
      <w:lvlJc w:val="left"/>
      <w:pPr>
        <w:ind w:left="1598" w:hanging="227"/>
      </w:pPr>
      <w:rPr>
        <w:rFonts w:hint="default"/>
        <w:lang w:val="en-US" w:eastAsia="en-US" w:bidi="en-US"/>
      </w:rPr>
    </w:lvl>
    <w:lvl w:ilvl="3" w:tplc="729084BE">
      <w:numFmt w:val="bullet"/>
      <w:lvlText w:val="•"/>
      <w:lvlJc w:val="left"/>
      <w:pPr>
        <w:ind w:left="2047" w:hanging="227"/>
      </w:pPr>
      <w:rPr>
        <w:rFonts w:hint="default"/>
        <w:lang w:val="en-US" w:eastAsia="en-US" w:bidi="en-US"/>
      </w:rPr>
    </w:lvl>
    <w:lvl w:ilvl="4" w:tplc="F60CBBA4">
      <w:numFmt w:val="bullet"/>
      <w:lvlText w:val="•"/>
      <w:lvlJc w:val="left"/>
      <w:pPr>
        <w:ind w:left="2496" w:hanging="227"/>
      </w:pPr>
      <w:rPr>
        <w:rFonts w:hint="default"/>
        <w:lang w:val="en-US" w:eastAsia="en-US" w:bidi="en-US"/>
      </w:rPr>
    </w:lvl>
    <w:lvl w:ilvl="5" w:tplc="0CDEFD4E">
      <w:numFmt w:val="bullet"/>
      <w:lvlText w:val="•"/>
      <w:lvlJc w:val="left"/>
      <w:pPr>
        <w:ind w:left="2945" w:hanging="227"/>
      </w:pPr>
      <w:rPr>
        <w:rFonts w:hint="default"/>
        <w:lang w:val="en-US" w:eastAsia="en-US" w:bidi="en-US"/>
      </w:rPr>
    </w:lvl>
    <w:lvl w:ilvl="6" w:tplc="3C5E6500">
      <w:numFmt w:val="bullet"/>
      <w:lvlText w:val="•"/>
      <w:lvlJc w:val="left"/>
      <w:pPr>
        <w:ind w:left="3394" w:hanging="227"/>
      </w:pPr>
      <w:rPr>
        <w:rFonts w:hint="default"/>
        <w:lang w:val="en-US" w:eastAsia="en-US" w:bidi="en-US"/>
      </w:rPr>
    </w:lvl>
    <w:lvl w:ilvl="7" w:tplc="3A401DD4">
      <w:numFmt w:val="bullet"/>
      <w:lvlText w:val="•"/>
      <w:lvlJc w:val="left"/>
      <w:pPr>
        <w:ind w:left="3843" w:hanging="227"/>
      </w:pPr>
      <w:rPr>
        <w:rFonts w:hint="default"/>
        <w:lang w:val="en-US" w:eastAsia="en-US" w:bidi="en-US"/>
      </w:rPr>
    </w:lvl>
    <w:lvl w:ilvl="8" w:tplc="9C38A91A">
      <w:numFmt w:val="bullet"/>
      <w:lvlText w:val="•"/>
      <w:lvlJc w:val="left"/>
      <w:pPr>
        <w:ind w:left="4292" w:hanging="227"/>
      </w:pPr>
      <w:rPr>
        <w:rFonts w:hint="default"/>
        <w:lang w:val="en-US" w:eastAsia="en-US" w:bidi="en-US"/>
      </w:rPr>
    </w:lvl>
  </w:abstractNum>
  <w:abstractNum w:abstractNumId="36"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7" w15:restartNumberingAfterBreak="0">
    <w:nsid w:val="718B30B8"/>
    <w:multiLevelType w:val="hybridMultilevel"/>
    <w:tmpl w:val="5F5EE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7C940B6A"/>
    <w:multiLevelType w:val="hybridMultilevel"/>
    <w:tmpl w:val="BAEA5112"/>
    <w:lvl w:ilvl="0" w:tplc="9A342F66">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1"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6A5DBF"/>
    <w:multiLevelType w:val="hybridMultilevel"/>
    <w:tmpl w:val="8446DB84"/>
    <w:lvl w:ilvl="0" w:tplc="D24C6C70">
      <w:start w:val="1"/>
      <w:numFmt w:val="decimal"/>
      <w:lvlText w:val="%1."/>
      <w:lvlJc w:val="left"/>
      <w:pPr>
        <w:ind w:left="360" w:hanging="360"/>
      </w:p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16cid:durableId="124004594">
    <w:abstractNumId w:val="22"/>
  </w:num>
  <w:num w:numId="2" w16cid:durableId="1998655819">
    <w:abstractNumId w:val="17"/>
  </w:num>
  <w:num w:numId="3" w16cid:durableId="203178534">
    <w:abstractNumId w:val="0"/>
  </w:num>
  <w:num w:numId="4" w16cid:durableId="1081833304">
    <w:abstractNumId w:val="31"/>
  </w:num>
  <w:num w:numId="5" w16cid:durableId="1805731575">
    <w:abstractNumId w:val="38"/>
  </w:num>
  <w:num w:numId="6" w16cid:durableId="2118284779">
    <w:abstractNumId w:val="11"/>
  </w:num>
  <w:num w:numId="7" w16cid:durableId="1035035835">
    <w:abstractNumId w:val="41"/>
  </w:num>
  <w:num w:numId="8" w16cid:durableId="864175952">
    <w:abstractNumId w:val="28"/>
  </w:num>
  <w:num w:numId="9" w16cid:durableId="1208954861">
    <w:abstractNumId w:val="15"/>
  </w:num>
  <w:num w:numId="10" w16cid:durableId="2114661647">
    <w:abstractNumId w:val="24"/>
  </w:num>
  <w:num w:numId="11" w16cid:durableId="1242833097">
    <w:abstractNumId w:val="42"/>
  </w:num>
  <w:num w:numId="12" w16cid:durableId="28531282">
    <w:abstractNumId w:val="16"/>
  </w:num>
  <w:num w:numId="13" w16cid:durableId="672731284">
    <w:abstractNumId w:val="34"/>
  </w:num>
  <w:num w:numId="14" w16cid:durableId="260264389">
    <w:abstractNumId w:val="10"/>
  </w:num>
  <w:num w:numId="15" w16cid:durableId="58020950">
    <w:abstractNumId w:val="8"/>
  </w:num>
  <w:num w:numId="16" w16cid:durableId="1684822667">
    <w:abstractNumId w:val="7"/>
  </w:num>
  <w:num w:numId="17" w16cid:durableId="1877038906">
    <w:abstractNumId w:val="6"/>
  </w:num>
  <w:num w:numId="18" w16cid:durableId="732504373">
    <w:abstractNumId w:val="5"/>
  </w:num>
  <w:num w:numId="19" w16cid:durableId="1956711002">
    <w:abstractNumId w:val="9"/>
  </w:num>
  <w:num w:numId="20" w16cid:durableId="922493662">
    <w:abstractNumId w:val="4"/>
  </w:num>
  <w:num w:numId="21" w16cid:durableId="1058287961">
    <w:abstractNumId w:val="3"/>
  </w:num>
  <w:num w:numId="22" w16cid:durableId="1758674053">
    <w:abstractNumId w:val="2"/>
  </w:num>
  <w:num w:numId="23" w16cid:durableId="673149116">
    <w:abstractNumId w:val="1"/>
  </w:num>
  <w:num w:numId="24" w16cid:durableId="1946226633">
    <w:abstractNumId w:val="18"/>
  </w:num>
  <w:num w:numId="25" w16cid:durableId="254168346">
    <w:abstractNumId w:val="21"/>
  </w:num>
  <w:num w:numId="26" w16cid:durableId="285158992">
    <w:abstractNumId w:val="12"/>
  </w:num>
  <w:num w:numId="27" w16cid:durableId="156846457">
    <w:abstractNumId w:val="33"/>
  </w:num>
  <w:num w:numId="28" w16cid:durableId="1323578996">
    <w:abstractNumId w:val="29"/>
  </w:num>
  <w:num w:numId="29" w16cid:durableId="1638489828">
    <w:abstractNumId w:val="14"/>
  </w:num>
  <w:num w:numId="30" w16cid:durableId="5019405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51250288">
    <w:abstractNumId w:val="20"/>
  </w:num>
  <w:num w:numId="32" w16cid:durableId="1378159709">
    <w:abstractNumId w:val="39"/>
  </w:num>
  <w:num w:numId="33" w16cid:durableId="291640881">
    <w:abstractNumId w:val="43"/>
  </w:num>
  <w:num w:numId="34" w16cid:durableId="430128372">
    <w:abstractNumId w:val="21"/>
  </w:num>
  <w:num w:numId="35" w16cid:durableId="1966693012">
    <w:abstractNumId w:val="40"/>
  </w:num>
  <w:num w:numId="36" w16cid:durableId="555164630">
    <w:abstractNumId w:val="36"/>
  </w:num>
  <w:num w:numId="37" w16cid:durableId="2062753935">
    <w:abstractNumId w:val="26"/>
  </w:num>
  <w:num w:numId="38" w16cid:durableId="201552047">
    <w:abstractNumId w:val="13"/>
  </w:num>
  <w:num w:numId="39" w16cid:durableId="32122635">
    <w:abstractNumId w:val="26"/>
    <w:lvlOverride w:ilvl="0">
      <w:lvl w:ilvl="0">
        <w:start w:val="1"/>
        <w:numFmt w:val="decimal"/>
        <w:pStyle w:val="ListParagraph"/>
        <w:lvlText w:val="%1."/>
        <w:lvlJc w:val="left"/>
        <w:pPr>
          <w:ind w:left="794" w:hanging="510"/>
        </w:pPr>
        <w:rPr>
          <w:rFonts w:hint="default"/>
        </w:rPr>
      </w:lvl>
    </w:lvlOverride>
    <w:lvlOverride w:ilvl="1">
      <w:lvl w:ilvl="1">
        <w:start w:val="1"/>
        <w:numFmt w:val="lowerLetter"/>
        <w:lvlText w:val="%2)"/>
        <w:lvlJc w:val="left"/>
        <w:pPr>
          <w:tabs>
            <w:tab w:val="num" w:pos="1361"/>
          </w:tabs>
          <w:ind w:left="1418" w:hanging="624"/>
        </w:pPr>
        <w:rPr>
          <w:rFonts w:hint="default"/>
        </w:rPr>
      </w:lvl>
    </w:lvlOverride>
    <w:lvlOverride w:ilvl="2">
      <w:lvl w:ilvl="2">
        <w:start w:val="1"/>
        <w:numFmt w:val="lowerRoman"/>
        <w:lvlText w:val="%3)"/>
        <w:lvlJc w:val="right"/>
        <w:pPr>
          <w:ind w:left="1985" w:hanging="397"/>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40" w16cid:durableId="1508473902">
    <w:abstractNumId w:val="37"/>
  </w:num>
  <w:num w:numId="41" w16cid:durableId="1027943954">
    <w:abstractNumId w:val="25"/>
  </w:num>
  <w:num w:numId="42" w16cid:durableId="1885291321">
    <w:abstractNumId w:val="30"/>
  </w:num>
  <w:num w:numId="43" w16cid:durableId="445123540">
    <w:abstractNumId w:val="35"/>
  </w:num>
  <w:num w:numId="44" w16cid:durableId="128862688">
    <w:abstractNumId w:val="23"/>
  </w:num>
  <w:num w:numId="45" w16cid:durableId="1422409415">
    <w:abstractNumId w:val="19"/>
  </w:num>
  <w:num w:numId="46" w16cid:durableId="278682494">
    <w:abstractNumId w:val="32"/>
  </w:num>
  <w:num w:numId="47" w16cid:durableId="21248866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2BB8"/>
    <w:rsid w:val="00005D05"/>
    <w:rsid w:val="00012CCD"/>
    <w:rsid w:val="00022205"/>
    <w:rsid w:val="00022CD4"/>
    <w:rsid w:val="00025F3F"/>
    <w:rsid w:val="000338B3"/>
    <w:rsid w:val="000342E2"/>
    <w:rsid w:val="00047DD6"/>
    <w:rsid w:val="00060292"/>
    <w:rsid w:val="00063172"/>
    <w:rsid w:val="00063F98"/>
    <w:rsid w:val="00066CCF"/>
    <w:rsid w:val="00075D15"/>
    <w:rsid w:val="00075F81"/>
    <w:rsid w:val="00083942"/>
    <w:rsid w:val="00086F4A"/>
    <w:rsid w:val="00091BD0"/>
    <w:rsid w:val="00093F0D"/>
    <w:rsid w:val="00094BF8"/>
    <w:rsid w:val="00095A4D"/>
    <w:rsid w:val="000A161D"/>
    <w:rsid w:val="000B1741"/>
    <w:rsid w:val="000C45FC"/>
    <w:rsid w:val="000E0044"/>
    <w:rsid w:val="000F60E1"/>
    <w:rsid w:val="00101BE0"/>
    <w:rsid w:val="0010445F"/>
    <w:rsid w:val="00104B99"/>
    <w:rsid w:val="00111D6C"/>
    <w:rsid w:val="00116BBF"/>
    <w:rsid w:val="001221FC"/>
    <w:rsid w:val="00123E91"/>
    <w:rsid w:val="00127199"/>
    <w:rsid w:val="00130FE2"/>
    <w:rsid w:val="0015261A"/>
    <w:rsid w:val="001649CB"/>
    <w:rsid w:val="00167608"/>
    <w:rsid w:val="00167F21"/>
    <w:rsid w:val="00170CC9"/>
    <w:rsid w:val="00176552"/>
    <w:rsid w:val="00194D0E"/>
    <w:rsid w:val="001A3B37"/>
    <w:rsid w:val="001A5FFE"/>
    <w:rsid w:val="001A7E88"/>
    <w:rsid w:val="001B4C4E"/>
    <w:rsid w:val="001B71D1"/>
    <w:rsid w:val="001B7744"/>
    <w:rsid w:val="001B7FC8"/>
    <w:rsid w:val="001D4C4E"/>
    <w:rsid w:val="001E0EF3"/>
    <w:rsid w:val="001E7BE4"/>
    <w:rsid w:val="001F483B"/>
    <w:rsid w:val="0020481B"/>
    <w:rsid w:val="00206816"/>
    <w:rsid w:val="00212411"/>
    <w:rsid w:val="002202F3"/>
    <w:rsid w:val="00220888"/>
    <w:rsid w:val="00235913"/>
    <w:rsid w:val="00235CE5"/>
    <w:rsid w:val="00235FFE"/>
    <w:rsid w:val="00237B08"/>
    <w:rsid w:val="00240916"/>
    <w:rsid w:val="00240EE5"/>
    <w:rsid w:val="002455F2"/>
    <w:rsid w:val="00251F00"/>
    <w:rsid w:val="00252B09"/>
    <w:rsid w:val="0025755F"/>
    <w:rsid w:val="00262A84"/>
    <w:rsid w:val="00273975"/>
    <w:rsid w:val="0027419D"/>
    <w:rsid w:val="00276A09"/>
    <w:rsid w:val="00276DC9"/>
    <w:rsid w:val="00277361"/>
    <w:rsid w:val="00280D8D"/>
    <w:rsid w:val="00281683"/>
    <w:rsid w:val="00283350"/>
    <w:rsid w:val="002A2148"/>
    <w:rsid w:val="002B7BC5"/>
    <w:rsid w:val="002C6C21"/>
    <w:rsid w:val="002C6CB1"/>
    <w:rsid w:val="002D1EB9"/>
    <w:rsid w:val="002D50F7"/>
    <w:rsid w:val="002D6D83"/>
    <w:rsid w:val="00306AFD"/>
    <w:rsid w:val="00310745"/>
    <w:rsid w:val="00312A26"/>
    <w:rsid w:val="00314A45"/>
    <w:rsid w:val="00335A29"/>
    <w:rsid w:val="00353B45"/>
    <w:rsid w:val="00361CEC"/>
    <w:rsid w:val="00361EDB"/>
    <w:rsid w:val="00365AB2"/>
    <w:rsid w:val="00367FD9"/>
    <w:rsid w:val="00374A7F"/>
    <w:rsid w:val="00374E81"/>
    <w:rsid w:val="003775E4"/>
    <w:rsid w:val="003817DC"/>
    <w:rsid w:val="003A77CE"/>
    <w:rsid w:val="003C5E51"/>
    <w:rsid w:val="003D5381"/>
    <w:rsid w:val="003D5FB8"/>
    <w:rsid w:val="003E343C"/>
    <w:rsid w:val="003E5772"/>
    <w:rsid w:val="003F044D"/>
    <w:rsid w:val="003F238D"/>
    <w:rsid w:val="003F3D65"/>
    <w:rsid w:val="00400398"/>
    <w:rsid w:val="00401CFC"/>
    <w:rsid w:val="00401D09"/>
    <w:rsid w:val="0041092E"/>
    <w:rsid w:val="00410A26"/>
    <w:rsid w:val="00433C90"/>
    <w:rsid w:val="00435042"/>
    <w:rsid w:val="00445369"/>
    <w:rsid w:val="00451D26"/>
    <w:rsid w:val="00455815"/>
    <w:rsid w:val="00455E11"/>
    <w:rsid w:val="004637FD"/>
    <w:rsid w:val="00463C84"/>
    <w:rsid w:val="00464BF4"/>
    <w:rsid w:val="00465381"/>
    <w:rsid w:val="00473FC0"/>
    <w:rsid w:val="00476D68"/>
    <w:rsid w:val="00490E41"/>
    <w:rsid w:val="004935A2"/>
    <w:rsid w:val="00496F6B"/>
    <w:rsid w:val="004A2954"/>
    <w:rsid w:val="004A3317"/>
    <w:rsid w:val="004A4094"/>
    <w:rsid w:val="004A5F96"/>
    <w:rsid w:val="004B2915"/>
    <w:rsid w:val="004C2016"/>
    <w:rsid w:val="004C49FF"/>
    <w:rsid w:val="004D0771"/>
    <w:rsid w:val="004D4D47"/>
    <w:rsid w:val="004D546B"/>
    <w:rsid w:val="004D54E5"/>
    <w:rsid w:val="004D7562"/>
    <w:rsid w:val="004E0B96"/>
    <w:rsid w:val="004F27B9"/>
    <w:rsid w:val="004F2E01"/>
    <w:rsid w:val="004F4563"/>
    <w:rsid w:val="005032D6"/>
    <w:rsid w:val="005140FD"/>
    <w:rsid w:val="00522759"/>
    <w:rsid w:val="00525A64"/>
    <w:rsid w:val="00530C64"/>
    <w:rsid w:val="00534D2D"/>
    <w:rsid w:val="0054188B"/>
    <w:rsid w:val="00544DAE"/>
    <w:rsid w:val="005463CC"/>
    <w:rsid w:val="0055232E"/>
    <w:rsid w:val="005640CE"/>
    <w:rsid w:val="00565A60"/>
    <w:rsid w:val="00575F62"/>
    <w:rsid w:val="005845AB"/>
    <w:rsid w:val="00584A89"/>
    <w:rsid w:val="005911B9"/>
    <w:rsid w:val="00595667"/>
    <w:rsid w:val="005A4BB7"/>
    <w:rsid w:val="005B0C0E"/>
    <w:rsid w:val="005B417D"/>
    <w:rsid w:val="005D1967"/>
    <w:rsid w:val="005D4D30"/>
    <w:rsid w:val="005D5911"/>
    <w:rsid w:val="005D65D3"/>
    <w:rsid w:val="005E6C72"/>
    <w:rsid w:val="005F46C1"/>
    <w:rsid w:val="00604E0B"/>
    <w:rsid w:val="0060605C"/>
    <w:rsid w:val="00612F7B"/>
    <w:rsid w:val="00617DEA"/>
    <w:rsid w:val="0062297C"/>
    <w:rsid w:val="00622FDE"/>
    <w:rsid w:val="00624F15"/>
    <w:rsid w:val="00625DC2"/>
    <w:rsid w:val="006268B9"/>
    <w:rsid w:val="00627AF3"/>
    <w:rsid w:val="006340A9"/>
    <w:rsid w:val="00637FAE"/>
    <w:rsid w:val="00644590"/>
    <w:rsid w:val="00653107"/>
    <w:rsid w:val="0066170C"/>
    <w:rsid w:val="006709A3"/>
    <w:rsid w:val="00675E8A"/>
    <w:rsid w:val="00685C3E"/>
    <w:rsid w:val="006870EE"/>
    <w:rsid w:val="006927B0"/>
    <w:rsid w:val="006A4A71"/>
    <w:rsid w:val="006B2471"/>
    <w:rsid w:val="006B4D57"/>
    <w:rsid w:val="006C0114"/>
    <w:rsid w:val="006C253A"/>
    <w:rsid w:val="006C29C5"/>
    <w:rsid w:val="006C36C8"/>
    <w:rsid w:val="006C3A76"/>
    <w:rsid w:val="006D1F87"/>
    <w:rsid w:val="006D3B1F"/>
    <w:rsid w:val="006E2B83"/>
    <w:rsid w:val="006E30CC"/>
    <w:rsid w:val="006E708E"/>
    <w:rsid w:val="006F3428"/>
    <w:rsid w:val="006F7711"/>
    <w:rsid w:val="00705E7C"/>
    <w:rsid w:val="00707CDD"/>
    <w:rsid w:val="00720FAE"/>
    <w:rsid w:val="0072647A"/>
    <w:rsid w:val="00732863"/>
    <w:rsid w:val="00751600"/>
    <w:rsid w:val="00756C54"/>
    <w:rsid w:val="00764EA1"/>
    <w:rsid w:val="00787518"/>
    <w:rsid w:val="00793086"/>
    <w:rsid w:val="007A1DB5"/>
    <w:rsid w:val="007A2462"/>
    <w:rsid w:val="007A540A"/>
    <w:rsid w:val="007A730F"/>
    <w:rsid w:val="007B0687"/>
    <w:rsid w:val="007B53F1"/>
    <w:rsid w:val="007B619F"/>
    <w:rsid w:val="007D3AD2"/>
    <w:rsid w:val="007D72D5"/>
    <w:rsid w:val="007F322D"/>
    <w:rsid w:val="007F645B"/>
    <w:rsid w:val="007F71DE"/>
    <w:rsid w:val="008011EB"/>
    <w:rsid w:val="00801EFE"/>
    <w:rsid w:val="00805848"/>
    <w:rsid w:val="00814A9F"/>
    <w:rsid w:val="00814D66"/>
    <w:rsid w:val="0082097F"/>
    <w:rsid w:val="00821D28"/>
    <w:rsid w:val="008243AB"/>
    <w:rsid w:val="008248DB"/>
    <w:rsid w:val="00833FDE"/>
    <w:rsid w:val="00835401"/>
    <w:rsid w:val="008444BC"/>
    <w:rsid w:val="00852E36"/>
    <w:rsid w:val="00856A5C"/>
    <w:rsid w:val="00860638"/>
    <w:rsid w:val="0086551B"/>
    <w:rsid w:val="00867A3D"/>
    <w:rsid w:val="0087687C"/>
    <w:rsid w:val="00880408"/>
    <w:rsid w:val="008810FB"/>
    <w:rsid w:val="00881379"/>
    <w:rsid w:val="008876B7"/>
    <w:rsid w:val="00887D9C"/>
    <w:rsid w:val="0089264E"/>
    <w:rsid w:val="008A32F0"/>
    <w:rsid w:val="008A67F3"/>
    <w:rsid w:val="008B142F"/>
    <w:rsid w:val="008B18AC"/>
    <w:rsid w:val="008C243D"/>
    <w:rsid w:val="008C4DCC"/>
    <w:rsid w:val="008D2060"/>
    <w:rsid w:val="008E0253"/>
    <w:rsid w:val="008E04FB"/>
    <w:rsid w:val="008E4A63"/>
    <w:rsid w:val="008E54BF"/>
    <w:rsid w:val="008E606D"/>
    <w:rsid w:val="008E713B"/>
    <w:rsid w:val="008F444A"/>
    <w:rsid w:val="0090356B"/>
    <w:rsid w:val="00906335"/>
    <w:rsid w:val="009070B8"/>
    <w:rsid w:val="009218BF"/>
    <w:rsid w:val="00930B0F"/>
    <w:rsid w:val="00941520"/>
    <w:rsid w:val="0094672B"/>
    <w:rsid w:val="00946B25"/>
    <w:rsid w:val="00947FB5"/>
    <w:rsid w:val="00950319"/>
    <w:rsid w:val="00957898"/>
    <w:rsid w:val="00967220"/>
    <w:rsid w:val="009675BB"/>
    <w:rsid w:val="00981199"/>
    <w:rsid w:val="00984EC9"/>
    <w:rsid w:val="00994ADB"/>
    <w:rsid w:val="009978E0"/>
    <w:rsid w:val="009A321C"/>
    <w:rsid w:val="009A4898"/>
    <w:rsid w:val="009C19DD"/>
    <w:rsid w:val="009C77C4"/>
    <w:rsid w:val="009E00D1"/>
    <w:rsid w:val="009E29AD"/>
    <w:rsid w:val="009E30D0"/>
    <w:rsid w:val="00A05BEE"/>
    <w:rsid w:val="00A12E5C"/>
    <w:rsid w:val="00A1342F"/>
    <w:rsid w:val="00A14E26"/>
    <w:rsid w:val="00A16919"/>
    <w:rsid w:val="00A2202B"/>
    <w:rsid w:val="00A307F8"/>
    <w:rsid w:val="00A33E3C"/>
    <w:rsid w:val="00A36EAF"/>
    <w:rsid w:val="00A42B26"/>
    <w:rsid w:val="00A458CE"/>
    <w:rsid w:val="00A47B37"/>
    <w:rsid w:val="00A711A6"/>
    <w:rsid w:val="00A76503"/>
    <w:rsid w:val="00A80830"/>
    <w:rsid w:val="00A86B04"/>
    <w:rsid w:val="00A920E2"/>
    <w:rsid w:val="00A92374"/>
    <w:rsid w:val="00AA09A5"/>
    <w:rsid w:val="00AA43E2"/>
    <w:rsid w:val="00AA621F"/>
    <w:rsid w:val="00AB580F"/>
    <w:rsid w:val="00AB63D5"/>
    <w:rsid w:val="00AC5EF0"/>
    <w:rsid w:val="00AC62FF"/>
    <w:rsid w:val="00AD02F8"/>
    <w:rsid w:val="00AD39BD"/>
    <w:rsid w:val="00AD5DA8"/>
    <w:rsid w:val="00AF3F9A"/>
    <w:rsid w:val="00AF79A2"/>
    <w:rsid w:val="00B05729"/>
    <w:rsid w:val="00B05E21"/>
    <w:rsid w:val="00B07E38"/>
    <w:rsid w:val="00B12D8D"/>
    <w:rsid w:val="00B2376A"/>
    <w:rsid w:val="00B40BF4"/>
    <w:rsid w:val="00B455F9"/>
    <w:rsid w:val="00B547FE"/>
    <w:rsid w:val="00B62068"/>
    <w:rsid w:val="00B72235"/>
    <w:rsid w:val="00B72746"/>
    <w:rsid w:val="00B847D0"/>
    <w:rsid w:val="00B9230D"/>
    <w:rsid w:val="00B9585C"/>
    <w:rsid w:val="00BA7203"/>
    <w:rsid w:val="00BA7A57"/>
    <w:rsid w:val="00BB0301"/>
    <w:rsid w:val="00BB38FD"/>
    <w:rsid w:val="00BB4029"/>
    <w:rsid w:val="00BB5604"/>
    <w:rsid w:val="00BC0994"/>
    <w:rsid w:val="00BC77EF"/>
    <w:rsid w:val="00BD0D55"/>
    <w:rsid w:val="00BD607E"/>
    <w:rsid w:val="00BE6B0A"/>
    <w:rsid w:val="00BF64F1"/>
    <w:rsid w:val="00C01149"/>
    <w:rsid w:val="00C061FE"/>
    <w:rsid w:val="00C40E17"/>
    <w:rsid w:val="00C515EC"/>
    <w:rsid w:val="00C61E5B"/>
    <w:rsid w:val="00C64B57"/>
    <w:rsid w:val="00C72833"/>
    <w:rsid w:val="00C74C57"/>
    <w:rsid w:val="00C85B50"/>
    <w:rsid w:val="00C8678C"/>
    <w:rsid w:val="00C86B89"/>
    <w:rsid w:val="00C9221E"/>
    <w:rsid w:val="00CA0C2B"/>
    <w:rsid w:val="00CA36C2"/>
    <w:rsid w:val="00CB022B"/>
    <w:rsid w:val="00CB2133"/>
    <w:rsid w:val="00CB4A25"/>
    <w:rsid w:val="00CC58EF"/>
    <w:rsid w:val="00CF12E0"/>
    <w:rsid w:val="00D02DB6"/>
    <w:rsid w:val="00D065E5"/>
    <w:rsid w:val="00D169AB"/>
    <w:rsid w:val="00D312FE"/>
    <w:rsid w:val="00D373DB"/>
    <w:rsid w:val="00D41211"/>
    <w:rsid w:val="00D54971"/>
    <w:rsid w:val="00D63E91"/>
    <w:rsid w:val="00D64FD2"/>
    <w:rsid w:val="00D65FB5"/>
    <w:rsid w:val="00D673EF"/>
    <w:rsid w:val="00D82E5F"/>
    <w:rsid w:val="00D83108"/>
    <w:rsid w:val="00D84F90"/>
    <w:rsid w:val="00D927B4"/>
    <w:rsid w:val="00D97E90"/>
    <w:rsid w:val="00DA1DF4"/>
    <w:rsid w:val="00DB4AB6"/>
    <w:rsid w:val="00DB6A14"/>
    <w:rsid w:val="00DB6A89"/>
    <w:rsid w:val="00DC171A"/>
    <w:rsid w:val="00DC3F62"/>
    <w:rsid w:val="00DD08A1"/>
    <w:rsid w:val="00DD0DDB"/>
    <w:rsid w:val="00DD1C83"/>
    <w:rsid w:val="00DD1E91"/>
    <w:rsid w:val="00DD715A"/>
    <w:rsid w:val="00DE0529"/>
    <w:rsid w:val="00DF3E9D"/>
    <w:rsid w:val="00E03756"/>
    <w:rsid w:val="00E13630"/>
    <w:rsid w:val="00E1725A"/>
    <w:rsid w:val="00E17C5E"/>
    <w:rsid w:val="00E242D6"/>
    <w:rsid w:val="00E260C7"/>
    <w:rsid w:val="00E27127"/>
    <w:rsid w:val="00E30F5C"/>
    <w:rsid w:val="00E31418"/>
    <w:rsid w:val="00E457BC"/>
    <w:rsid w:val="00E5020E"/>
    <w:rsid w:val="00E5558A"/>
    <w:rsid w:val="00E57D67"/>
    <w:rsid w:val="00E77DDE"/>
    <w:rsid w:val="00E80D36"/>
    <w:rsid w:val="00E828A0"/>
    <w:rsid w:val="00E85102"/>
    <w:rsid w:val="00E86A45"/>
    <w:rsid w:val="00E92CD3"/>
    <w:rsid w:val="00E96060"/>
    <w:rsid w:val="00EA04AD"/>
    <w:rsid w:val="00EA3AD0"/>
    <w:rsid w:val="00EA7FD7"/>
    <w:rsid w:val="00EB3123"/>
    <w:rsid w:val="00EB4BBB"/>
    <w:rsid w:val="00EB55B1"/>
    <w:rsid w:val="00EC2B8A"/>
    <w:rsid w:val="00ED1557"/>
    <w:rsid w:val="00ED357F"/>
    <w:rsid w:val="00ED482F"/>
    <w:rsid w:val="00ED4CB0"/>
    <w:rsid w:val="00EE4916"/>
    <w:rsid w:val="00EF1A9D"/>
    <w:rsid w:val="00EF1B60"/>
    <w:rsid w:val="00EF24FF"/>
    <w:rsid w:val="00F00D7F"/>
    <w:rsid w:val="00F03866"/>
    <w:rsid w:val="00F07DAE"/>
    <w:rsid w:val="00F129D2"/>
    <w:rsid w:val="00F131F1"/>
    <w:rsid w:val="00F13490"/>
    <w:rsid w:val="00F21354"/>
    <w:rsid w:val="00F23285"/>
    <w:rsid w:val="00F25F88"/>
    <w:rsid w:val="00F26A22"/>
    <w:rsid w:val="00F26D20"/>
    <w:rsid w:val="00F27366"/>
    <w:rsid w:val="00F4073F"/>
    <w:rsid w:val="00F40760"/>
    <w:rsid w:val="00F41E11"/>
    <w:rsid w:val="00F612A9"/>
    <w:rsid w:val="00F61EFA"/>
    <w:rsid w:val="00F81956"/>
    <w:rsid w:val="00F91AA9"/>
    <w:rsid w:val="00F92A5A"/>
    <w:rsid w:val="00FA1272"/>
    <w:rsid w:val="00FA2F9B"/>
    <w:rsid w:val="00FC0260"/>
    <w:rsid w:val="00FC0BBA"/>
    <w:rsid w:val="00FC2072"/>
    <w:rsid w:val="00FC48C6"/>
    <w:rsid w:val="00FC5966"/>
    <w:rsid w:val="00FD0D5A"/>
    <w:rsid w:val="00FD20EE"/>
    <w:rsid w:val="00FD29CC"/>
    <w:rsid w:val="00FE0B92"/>
    <w:rsid w:val="00FF1E2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9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33E3C"/>
    <w:pPr>
      <w:spacing w:after="120" w:line="288" w:lineRule="auto"/>
    </w:pPr>
  </w:style>
  <w:style w:type="paragraph" w:styleId="Heading1">
    <w:name w:val="heading 1"/>
    <w:basedOn w:val="nospace"/>
    <w:next w:val="BodyText"/>
    <w:link w:val="Heading1Char"/>
    <w:qFormat/>
    <w:rsid w:val="006C3A76"/>
    <w:pPr>
      <w:keepNext/>
      <w:spacing w:before="400" w:after="80"/>
      <w:outlineLvl w:val="0"/>
    </w:pPr>
    <w:rPr>
      <w:b/>
      <w:bCs/>
      <w:color w:val="2C5C86"/>
      <w:sz w:val="36"/>
      <w:szCs w:val="32"/>
    </w:rPr>
  </w:style>
  <w:style w:type="paragraph" w:styleId="Heading2">
    <w:name w:val="heading 2"/>
    <w:basedOn w:val="nospace"/>
    <w:next w:val="BodyText"/>
    <w:link w:val="Heading2Char"/>
    <w:qFormat/>
    <w:rsid w:val="006C3A76"/>
    <w:pPr>
      <w:suppressAutoHyphens/>
      <w:autoSpaceDE w:val="0"/>
      <w:autoSpaceDN w:val="0"/>
      <w:adjustRightInd w:val="0"/>
      <w:spacing w:before="240" w:after="80"/>
      <w:textAlignment w:val="center"/>
      <w:outlineLvl w:val="1"/>
    </w:pPr>
    <w:rPr>
      <w:b/>
      <w:bCs/>
      <w:color w:val="2C5C86"/>
      <w:sz w:val="28"/>
    </w:rPr>
  </w:style>
  <w:style w:type="paragraph" w:styleId="Heading3">
    <w:name w:val="heading 3"/>
    <w:basedOn w:val="nospace"/>
    <w:next w:val="BodyText"/>
    <w:link w:val="Heading3Char"/>
    <w:qFormat/>
    <w:rsid w:val="00B455F9"/>
    <w:pPr>
      <w:keepNext/>
      <w:keepLines/>
      <w:spacing w:before="240" w:after="80"/>
      <w:outlineLvl w:val="2"/>
    </w:pPr>
    <w:rPr>
      <w:rFonts w:eastAsia="Times New Roman"/>
      <w:b/>
      <w:bCs/>
      <w:color w:val="2C5C86"/>
    </w:rPr>
  </w:style>
  <w:style w:type="paragraph" w:styleId="Heading4">
    <w:name w:val="heading 4"/>
    <w:basedOn w:val="Normal"/>
    <w:next w:val="Normal"/>
    <w:link w:val="Heading4Char"/>
    <w:rsid w:val="00D65FB5"/>
    <w:pPr>
      <w:keepNext/>
      <w:spacing w:before="240" w:after="60"/>
      <w:outlineLvl w:val="3"/>
    </w:pPr>
    <w:rPr>
      <w:rFonts w:eastAsia="Times New Roman" w:cs="Arial"/>
      <w:b/>
      <w:bCs/>
      <w:szCs w:val="28"/>
    </w:rPr>
  </w:style>
  <w:style w:type="paragraph" w:styleId="Heading5">
    <w:name w:val="heading 5"/>
    <w:basedOn w:val="Normal"/>
    <w:next w:val="Normal"/>
    <w:link w:val="Heading5Char"/>
    <w:rsid w:val="00D65FB5"/>
    <w:pPr>
      <w:spacing w:before="240" w:after="60"/>
      <w:outlineLvl w:val="4"/>
    </w:pPr>
    <w:rPr>
      <w:rFonts w:eastAsia="Times New Roman"/>
      <w:b/>
      <w:bCs/>
      <w:i/>
      <w:iCs/>
      <w:sz w:val="26"/>
      <w:szCs w:val="26"/>
    </w:rPr>
  </w:style>
  <w:style w:type="paragraph" w:styleId="Heading6">
    <w:name w:val="heading 6"/>
    <w:basedOn w:val="Normal"/>
    <w:next w:val="Normal"/>
    <w:link w:val="Heading6Char"/>
    <w:rsid w:val="00D65FB5"/>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D65FB5"/>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D65FB5"/>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E96060"/>
    <w:pPr>
      <w:numPr>
        <w:ilvl w:val="8"/>
        <w:numId w:val="25"/>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DD1C83"/>
    <w:pPr>
      <w:spacing w:before="120"/>
    </w:pPr>
    <w:rPr>
      <w:b/>
      <w:iCs/>
      <w:color w:val="000000" w:themeColor="text1"/>
      <w:szCs w:val="18"/>
    </w:rPr>
  </w:style>
  <w:style w:type="character" w:customStyle="1" w:styleId="Heading2Char">
    <w:name w:val="Heading 2 Char"/>
    <w:basedOn w:val="DefaultParagraphFont"/>
    <w:link w:val="Heading2"/>
    <w:rsid w:val="006C3A76"/>
    <w:rPr>
      <w:rFonts w:cs="Arial"/>
      <w:b/>
      <w:bCs/>
      <w:color w:val="2C5C86"/>
      <w:sz w:val="28"/>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qFormat/>
    <w:rsid w:val="00104B99"/>
    <w:pPr>
      <w:suppressAutoHyphens/>
      <w:autoSpaceDE w:val="0"/>
      <w:autoSpaceDN w:val="0"/>
      <w:adjustRightInd w:val="0"/>
      <w:spacing w:before="200" w:after="520"/>
      <w:textAlignment w:val="center"/>
    </w:pPr>
    <w:rPr>
      <w:rFonts w:cs="Arial"/>
      <w:b/>
      <w:color w:val="403F47"/>
      <w:szCs w:val="22"/>
      <w:lang w:val="en-GB"/>
    </w:rPr>
  </w:style>
  <w:style w:type="character" w:customStyle="1" w:styleId="HeaderChar">
    <w:name w:val="Header Char"/>
    <w:basedOn w:val="DefaultParagraphFont"/>
    <w:link w:val="Header"/>
    <w:uiPriority w:val="99"/>
    <w:rsid w:val="00104B99"/>
    <w:rPr>
      <w:rFonts w:cs="Arial"/>
      <w:b/>
      <w:color w:val="403F47"/>
      <w:szCs w:val="22"/>
      <w:lang w:val="en-GB"/>
    </w:rPr>
  </w:style>
  <w:style w:type="paragraph" w:styleId="Footer">
    <w:name w:val="footer"/>
    <w:basedOn w:val="Normal"/>
    <w:link w:val="FooterChar"/>
    <w:uiPriority w:val="99"/>
    <w:unhideWhenUsed/>
    <w:rsid w:val="001D4C4E"/>
    <w:pPr>
      <w:suppressAutoHyphens/>
      <w:autoSpaceDE w:val="0"/>
      <w:autoSpaceDN w:val="0"/>
      <w:adjustRightInd w:val="0"/>
      <w:spacing w:after="0"/>
      <w:ind w:left="1134" w:right="-289" w:hanging="1134"/>
      <w:jc w:val="right"/>
      <w:textAlignment w:val="center"/>
    </w:pPr>
    <w:rPr>
      <w:rFonts w:cs="Arial"/>
      <w:color w:val="58595B" w:themeColor="accent6"/>
      <w:sz w:val="20"/>
      <w:szCs w:val="22"/>
      <w:lang w:val="en-GB"/>
    </w:rPr>
  </w:style>
  <w:style w:type="character" w:customStyle="1" w:styleId="FooterChar">
    <w:name w:val="Footer Char"/>
    <w:basedOn w:val="DefaultParagraphFont"/>
    <w:link w:val="Footer"/>
    <w:uiPriority w:val="99"/>
    <w:rsid w:val="001D4C4E"/>
    <w:rPr>
      <w:rFonts w:cs="Arial"/>
      <w:color w:val="58595B" w:themeColor="accent6"/>
      <w:sz w:val="20"/>
      <w:szCs w:val="22"/>
      <w:lang w:val="en-GB"/>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basedOn w:val="Normal"/>
    <w:link w:val="BodyTextChar"/>
    <w:qFormat/>
    <w:rsid w:val="00DD1C83"/>
    <w:rPr>
      <w:rFonts w:cs="Arial"/>
    </w:rPr>
  </w:style>
  <w:style w:type="character" w:customStyle="1" w:styleId="BodyTextChar">
    <w:name w:val="Body Text Char"/>
    <w:basedOn w:val="DefaultParagraphFont"/>
    <w:link w:val="BodyText"/>
    <w:rsid w:val="00DD1C83"/>
    <w:rPr>
      <w:rFonts w:cs="Arial"/>
    </w:rPr>
  </w:style>
  <w:style w:type="paragraph" w:customStyle="1" w:styleId="Bullet1">
    <w:name w:val="Bullet 1"/>
    <w:basedOn w:val="BodyText"/>
    <w:qFormat/>
    <w:rsid w:val="00A33E3C"/>
    <w:pPr>
      <w:numPr>
        <w:numId w:val="41"/>
      </w:numPr>
      <w:contextualSpacing/>
    </w:pPr>
  </w:style>
  <w:style w:type="paragraph" w:customStyle="1" w:styleId="Bullet2">
    <w:name w:val="Bullet 2"/>
    <w:basedOn w:val="Normal"/>
    <w:next w:val="BodyText"/>
    <w:qFormat/>
    <w:rsid w:val="00A33E3C"/>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B455F9"/>
    <w:rPr>
      <w:rFonts w:eastAsia="Times New Roman" w:cs="Arial"/>
      <w:b/>
      <w:bCs/>
      <w:color w:val="2C5C86"/>
      <w:lang w:val="en-GB"/>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A33E3C"/>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3F3D65"/>
    <w:pPr>
      <w:suppressAutoHyphens/>
      <w:autoSpaceDE w:val="0"/>
      <w:autoSpaceDN w:val="0"/>
      <w:adjustRightInd w:val="0"/>
      <w:textAlignment w:val="center"/>
    </w:pPr>
    <w:rPr>
      <w:rFonts w:asciiTheme="majorHAnsi" w:hAnsiTheme="majorHAnsi" w:cstheme="majorHAnsi"/>
      <w:color w:val="FFFFFF"/>
      <w:sz w:val="88"/>
      <w:szCs w:val="88"/>
      <w:lang w:val="en-GB"/>
    </w:rPr>
  </w:style>
  <w:style w:type="paragraph" w:customStyle="1" w:styleId="HeadlineLarge">
    <w:name w:val="Headline Large"/>
    <w:basedOn w:val="Normal"/>
    <w:rsid w:val="003F3D65"/>
    <w:pPr>
      <w:suppressAutoHyphens/>
      <w:autoSpaceDE w:val="0"/>
      <w:autoSpaceDN w:val="0"/>
      <w:adjustRightInd w:val="0"/>
      <w:textAlignment w:val="center"/>
    </w:pPr>
    <w:rPr>
      <w:rFonts w:asciiTheme="majorHAnsi" w:hAnsiTheme="majorHAnsi" w:cstheme="majorHAnsi"/>
      <w:color w:val="FFFFFF"/>
      <w:sz w:val="100"/>
      <w:szCs w:val="100"/>
      <w:lang w:val="en-GB"/>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Normal"/>
    <w:next w:val="Normal"/>
    <w:uiPriority w:val="39"/>
    <w:unhideWhenUsed/>
    <w:rsid w:val="00C9221E"/>
    <w:pPr>
      <w:keepLines/>
      <w:spacing w:after="240"/>
    </w:pPr>
    <w:rPr>
      <w:rFonts w:eastAsiaTheme="majorEastAsia"/>
      <w:b/>
      <w:color w:val="2C5C86" w:themeColor="accent1"/>
      <w:sz w:val="40"/>
      <w:szCs w:val="52"/>
      <w:lang w:eastAsia="ja-JP"/>
    </w:rPr>
  </w:style>
  <w:style w:type="paragraph" w:styleId="TOC1">
    <w:name w:val="toc 1"/>
    <w:basedOn w:val="Normal"/>
    <w:next w:val="Normal"/>
    <w:uiPriority w:val="39"/>
    <w:rsid w:val="00066CCF"/>
    <w:pPr>
      <w:tabs>
        <w:tab w:val="left" w:pos="709"/>
        <w:tab w:val="right" w:leader="dot" w:pos="9639"/>
      </w:tabs>
      <w:spacing w:before="240"/>
      <w:ind w:left="709" w:hanging="709"/>
    </w:pPr>
    <w:rPr>
      <w:b/>
      <w:color w:val="000000" w:themeColor="text1"/>
      <w:sz w:val="28"/>
    </w:rPr>
  </w:style>
  <w:style w:type="paragraph" w:styleId="TOC2">
    <w:name w:val="toc 2"/>
    <w:basedOn w:val="Normal"/>
    <w:next w:val="Normal"/>
    <w:uiPriority w:val="39"/>
    <w:rsid w:val="00CB2133"/>
    <w:pPr>
      <w:tabs>
        <w:tab w:val="left" w:pos="709"/>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paragraph" w:styleId="Title">
    <w:name w:val="Title"/>
    <w:basedOn w:val="Normal"/>
    <w:next w:val="Normal"/>
    <w:link w:val="TitleChar"/>
    <w:qFormat/>
    <w:rsid w:val="00BC0994"/>
    <w:pPr>
      <w:spacing w:line="240" w:lineRule="auto"/>
      <w:outlineLvl w:val="0"/>
    </w:pPr>
    <w:rPr>
      <w:rFonts w:cs="Arial"/>
      <w:b/>
      <w:noProof/>
      <w:color w:val="2C5C86"/>
      <w:sz w:val="60"/>
      <w:szCs w:val="80"/>
      <w:lang w:eastAsia="en-AU"/>
    </w:rPr>
  </w:style>
  <w:style w:type="character" w:customStyle="1" w:styleId="TitleChar">
    <w:name w:val="Title Char"/>
    <w:basedOn w:val="DefaultParagraphFont"/>
    <w:link w:val="Title"/>
    <w:rsid w:val="00BC0994"/>
    <w:rPr>
      <w:rFonts w:cs="Arial"/>
      <w:b/>
      <w:noProof/>
      <w:color w:val="2C5C86"/>
      <w:sz w:val="60"/>
      <w:szCs w:val="80"/>
      <w:lang w:eastAsia="en-AU"/>
    </w:rPr>
  </w:style>
  <w:style w:type="paragraph" w:styleId="TOC3">
    <w:name w:val="toc 3"/>
    <w:basedOn w:val="Normal"/>
    <w:next w:val="Normal"/>
    <w:uiPriority w:val="39"/>
    <w:rsid w:val="00CB2133"/>
    <w:pPr>
      <w:tabs>
        <w:tab w:val="left" w:pos="1276"/>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rsid w:val="00276DC9"/>
    <w:pPr>
      <w:keepNext/>
      <w:tabs>
        <w:tab w:val="left" w:pos="709"/>
      </w:tabs>
      <w:suppressAutoHyphens w:val="0"/>
      <w:autoSpaceDE/>
      <w:autoSpaceDN/>
      <w:adjustRightInd/>
      <w:spacing w:before="120"/>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lang w:val="en-GB"/>
    </w:rPr>
  </w:style>
  <w:style w:type="paragraph" w:styleId="ListParagraph">
    <w:name w:val="List Paragraph"/>
    <w:basedOn w:val="BodyText"/>
    <w:next w:val="BodyText"/>
    <w:uiPriority w:val="1"/>
    <w:qFormat/>
    <w:rsid w:val="00AD39BD"/>
    <w:pPr>
      <w:numPr>
        <w:numId w:val="37"/>
      </w:numPr>
      <w:contextualSpacing/>
    </w:pPr>
  </w:style>
  <w:style w:type="paragraph" w:customStyle="1" w:styleId="TableHeading">
    <w:name w:val="Table Heading"/>
    <w:basedOn w:val="Normal"/>
    <w:link w:val="TableHeadingChar"/>
    <w:rsid w:val="00584A89"/>
    <w:pPr>
      <w:spacing w:before="60" w:after="60"/>
    </w:pPr>
    <w:rPr>
      <w:rFonts w:eastAsia="Times New Roman" w:cs="Arial"/>
      <w:b/>
      <w:bCs/>
      <w:color w:val="000000" w:themeColor="text1"/>
      <w:szCs w:val="22"/>
      <w:lang w:val="en-US"/>
    </w:rPr>
  </w:style>
  <w:style w:type="character" w:customStyle="1" w:styleId="TableHeadingChar">
    <w:name w:val="Table Heading Char"/>
    <w:basedOn w:val="DefaultParagraphFont"/>
    <w:link w:val="TableHeading"/>
    <w:rsid w:val="00584A89"/>
    <w:rPr>
      <w:rFonts w:eastAsia="Times New Roman" w:cs="Arial"/>
      <w:b/>
      <w:bCs/>
      <w:color w:val="000000" w:themeColor="text1"/>
      <w:szCs w:val="22"/>
      <w:lang w:val="en-US"/>
    </w:rPr>
  </w:style>
  <w:style w:type="paragraph" w:customStyle="1" w:styleId="TypeTitle">
    <w:name w:val="Type Title"/>
    <w:basedOn w:val="Title"/>
    <w:link w:val="TypeTitleChar"/>
    <w:rsid w:val="00FC2072"/>
  </w:style>
  <w:style w:type="paragraph" w:customStyle="1" w:styleId="ControlHeading">
    <w:name w:val="Control Heading"/>
    <w:basedOn w:val="Normal"/>
    <w:link w:val="ControlHeadingChar"/>
    <w:rsid w:val="009218BF"/>
    <w:pPr>
      <w:spacing w:before="400"/>
    </w:pPr>
    <w:rPr>
      <w:b/>
      <w:color w:val="2C5C86" w:themeColor="accent1"/>
      <w:sz w:val="40"/>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9218BF"/>
    <w:rPr>
      <w:rFonts w:cs="Arial"/>
      <w:b/>
      <w:noProof/>
      <w:color w:val="2C5C86" w:themeColor="accent1"/>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F07DAE"/>
    <w:pPr>
      <w:keepNext/>
      <w:spacing w:before="120" w:after="120" w:line="288" w:lineRule="auto"/>
    </w:pPr>
    <w:rPr>
      <w:b/>
      <w:iCs/>
      <w:color w:val="000000" w:themeColor="text1"/>
      <w:sz w:val="22"/>
      <w:szCs w:val="18"/>
    </w:rPr>
  </w:style>
  <w:style w:type="paragraph" w:styleId="ListNumber">
    <w:name w:val="List Number"/>
    <w:basedOn w:val="Normal"/>
    <w:rsid w:val="00E260C7"/>
    <w:pPr>
      <w:numPr>
        <w:numId w:val="19"/>
      </w:numPr>
      <w:contextualSpacing/>
    </w:pPr>
  </w:style>
  <w:style w:type="character" w:customStyle="1" w:styleId="CaptionChar">
    <w:name w:val="Caption Char"/>
    <w:basedOn w:val="DefaultParagraphFont"/>
    <w:link w:val="Caption"/>
    <w:rsid w:val="00DD1C83"/>
    <w:rPr>
      <w:b/>
      <w:iCs/>
      <w:color w:val="000000" w:themeColor="text1"/>
      <w:szCs w:val="18"/>
    </w:rPr>
  </w:style>
  <w:style w:type="character" w:customStyle="1" w:styleId="TableCaptionChar">
    <w:name w:val="Table Caption Char"/>
    <w:basedOn w:val="CaptionChar"/>
    <w:link w:val="TableCaption"/>
    <w:rsid w:val="00F07DAE"/>
    <w:rPr>
      <w:b/>
      <w:iCs/>
      <w:color w:val="000000" w:themeColor="text1"/>
      <w:sz w:val="22"/>
      <w:szCs w:val="18"/>
    </w:rPr>
  </w:style>
  <w:style w:type="paragraph" w:customStyle="1" w:styleId="nospace">
    <w:name w:val="no space"/>
    <w:link w:val="nospaceChar"/>
    <w:rsid w:val="00490E41"/>
    <w:rPr>
      <w:rFonts w:cs="Arial"/>
      <w:lang w:val="en-GB"/>
    </w:rPr>
  </w:style>
  <w:style w:type="character" w:customStyle="1" w:styleId="nospaceChar">
    <w:name w:val="no space Char"/>
    <w:basedOn w:val="BodyTextChar"/>
    <w:link w:val="nospace"/>
    <w:rsid w:val="00490E41"/>
    <w:rPr>
      <w:rFonts w:cs="Arial"/>
      <w:sz w:val="28"/>
      <w:lang w:val="en-GB"/>
    </w:rPr>
  </w:style>
  <w:style w:type="character" w:styleId="CommentReference">
    <w:name w:val="annotation reference"/>
    <w:basedOn w:val="DefaultParagraphFont"/>
    <w:semiHidden/>
    <w:unhideWhenUsed/>
    <w:rsid w:val="00AC62FF"/>
    <w:rPr>
      <w:sz w:val="16"/>
      <w:szCs w:val="16"/>
    </w:rPr>
  </w:style>
  <w:style w:type="paragraph" w:styleId="CommentText">
    <w:name w:val="annotation text"/>
    <w:basedOn w:val="Normal"/>
    <w:link w:val="CommentTextChar"/>
    <w:unhideWhenUsed/>
    <w:rsid w:val="00AC62FF"/>
    <w:pPr>
      <w:spacing w:line="240" w:lineRule="auto"/>
    </w:pPr>
    <w:rPr>
      <w:sz w:val="20"/>
      <w:szCs w:val="20"/>
    </w:rPr>
  </w:style>
  <w:style w:type="character" w:customStyle="1" w:styleId="CommentTextChar">
    <w:name w:val="Comment Text Char"/>
    <w:basedOn w:val="DefaultParagraphFont"/>
    <w:link w:val="CommentText"/>
    <w:rsid w:val="00AC62FF"/>
    <w:rPr>
      <w:sz w:val="20"/>
      <w:szCs w:val="20"/>
    </w:rPr>
  </w:style>
  <w:style w:type="paragraph" w:styleId="CommentSubject">
    <w:name w:val="annotation subject"/>
    <w:basedOn w:val="CommentText"/>
    <w:next w:val="CommentText"/>
    <w:link w:val="CommentSubjectChar"/>
    <w:semiHidden/>
    <w:unhideWhenUsed/>
    <w:rsid w:val="00AC62FF"/>
    <w:rPr>
      <w:b/>
      <w:bCs/>
    </w:rPr>
  </w:style>
  <w:style w:type="character" w:customStyle="1" w:styleId="CommentSubjectChar">
    <w:name w:val="Comment Subject Char"/>
    <w:basedOn w:val="CommentTextChar"/>
    <w:link w:val="CommentSubject"/>
    <w:semiHidden/>
    <w:rsid w:val="00AC62FF"/>
    <w:rPr>
      <w:b/>
      <w:bCs/>
      <w:sz w:val="20"/>
      <w:szCs w:val="20"/>
    </w:rPr>
  </w:style>
  <w:style w:type="numbering" w:customStyle="1" w:styleId="Style1">
    <w:name w:val="Style1"/>
    <w:uiPriority w:val="99"/>
    <w:rsid w:val="00833FDE"/>
    <w:pPr>
      <w:numPr>
        <w:numId w:val="36"/>
      </w:numPr>
    </w:pPr>
  </w:style>
  <w:style w:type="paragraph" w:styleId="BlockText">
    <w:name w:val="Block Text"/>
    <w:basedOn w:val="Normal"/>
    <w:uiPriority w:val="99"/>
    <w:qFormat/>
    <w:rsid w:val="00335A29"/>
    <w:pPr>
      <w:framePr w:vSpace="113" w:wrap="around" w:vAnchor="text" w:hAnchor="text" w:y="1"/>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table" w:styleId="TableGridLight">
    <w:name w:val="Grid Table Light"/>
    <w:basedOn w:val="TableNormal"/>
    <w:uiPriority w:val="40"/>
    <w:rsid w:val="008C243D"/>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rsid w:val="006C3A76"/>
    <w:rPr>
      <w:rFonts w:cs="Arial"/>
      <w:b/>
      <w:bCs/>
      <w:color w:val="2C5C86"/>
      <w:sz w:val="36"/>
      <w:szCs w:val="32"/>
      <w:lang w:val="en-GB"/>
    </w:rPr>
  </w:style>
  <w:style w:type="paragraph" w:styleId="Subtitle">
    <w:name w:val="Subtitle"/>
    <w:aliases w:val="Dot points"/>
    <w:basedOn w:val="Normal"/>
    <w:next w:val="Normal"/>
    <w:link w:val="SubtitleChar"/>
    <w:uiPriority w:val="11"/>
    <w:qFormat/>
    <w:rsid w:val="00622FDE"/>
    <w:pPr>
      <w:spacing w:after="600"/>
    </w:pPr>
    <w:rPr>
      <w:b/>
      <w:color w:val="403F47"/>
      <w:sz w:val="34"/>
      <w:szCs w:val="36"/>
      <w:lang w:eastAsia="en-AU"/>
    </w:rPr>
  </w:style>
  <w:style w:type="character" w:customStyle="1" w:styleId="SubtitleChar">
    <w:name w:val="Subtitle Char"/>
    <w:aliases w:val="Dot points Char"/>
    <w:basedOn w:val="DefaultParagraphFont"/>
    <w:link w:val="Subtitle"/>
    <w:uiPriority w:val="11"/>
    <w:rsid w:val="00622FDE"/>
    <w:rPr>
      <w:b/>
      <w:color w:val="403F47"/>
      <w:sz w:val="34"/>
      <w:szCs w:val="36"/>
      <w:lang w:eastAsia="en-AU"/>
    </w:rPr>
  </w:style>
  <w:style w:type="paragraph" w:styleId="NormalWeb">
    <w:name w:val="Normal (Web)"/>
    <w:basedOn w:val="Normal"/>
    <w:uiPriority w:val="99"/>
    <w:unhideWhenUsed/>
    <w:rsid w:val="00ED357F"/>
    <w:pPr>
      <w:spacing w:before="100" w:beforeAutospacing="1" w:after="100" w:afterAutospacing="1" w:line="240" w:lineRule="auto"/>
    </w:pPr>
    <w:rPr>
      <w:rFonts w:ascii="Times New Roman" w:eastAsia="Times New Roman" w:hAnsi="Times New Roman"/>
      <w:lang w:eastAsia="en-AU"/>
    </w:rPr>
  </w:style>
  <w:style w:type="character" w:styleId="UnresolvedMention">
    <w:name w:val="Unresolved Mention"/>
    <w:basedOn w:val="DefaultParagraphFont"/>
    <w:uiPriority w:val="99"/>
    <w:semiHidden/>
    <w:unhideWhenUsed/>
    <w:rsid w:val="00ED3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091397">
      <w:bodyDiv w:val="1"/>
      <w:marLeft w:val="0"/>
      <w:marRight w:val="0"/>
      <w:marTop w:val="0"/>
      <w:marBottom w:val="0"/>
      <w:divBdr>
        <w:top w:val="none" w:sz="0" w:space="0" w:color="auto"/>
        <w:left w:val="none" w:sz="0" w:space="0" w:color="auto"/>
        <w:bottom w:val="none" w:sz="0" w:space="0" w:color="auto"/>
        <w:right w:val="none" w:sz="0" w:space="0" w:color="auto"/>
      </w:divBdr>
    </w:div>
    <w:div w:id="1371111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gov.au/government/document-collections/ndis-check-resourc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wa.gov.au/government/document-collections/ndis-check-resourc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ndiswsu.wa.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gov.au/government/document-collections/ndis-check-resources" TargetMode="External"/><Relationship Id="rId5" Type="http://schemas.openxmlformats.org/officeDocument/2006/relationships/numbering" Target="numbering.xml"/><Relationship Id="rId15" Type="http://schemas.openxmlformats.org/officeDocument/2006/relationships/hyperlink" Target="http://www.ndiswsu.wa.gov.au/"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wa.gov.au/legislation/statutes.nsf/law_a147294.htm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21F3BF5C0C034985B96B5E186FA3EB" ma:contentTypeVersion="8" ma:contentTypeDescription="Create a new document." ma:contentTypeScope="" ma:versionID="dd6fe8df9d07f488eaa9173384e068ae">
  <xsd:schema xmlns:xsd="http://www.w3.org/2001/XMLSchema" xmlns:xs="http://www.w3.org/2001/XMLSchema" xmlns:p="http://schemas.microsoft.com/office/2006/metadata/properties" xmlns:ns2="e6a2bfa4-b9ba-486b-b4df-4ac62ca3e55a" targetNamespace="http://schemas.microsoft.com/office/2006/metadata/properties" ma:root="true" ma:fieldsID="4a76b965e4392585d43eb4e931ed8fa4" ns2:_="">
    <xsd:import namespace="e6a2bfa4-b9ba-486b-b4df-4ac62ca3e5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2bfa4-b9ba-486b-b4df-4ac62ca3e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95853-FFF1-4049-8120-8E876C1DF9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2EE11B-6AC1-448E-855A-43329951401D}">
  <ds:schemaRefs>
    <ds:schemaRef ds:uri="http://schemas.microsoft.com/sharepoint/v3/contenttype/forms"/>
  </ds:schemaRefs>
</ds:datastoreItem>
</file>

<file path=customXml/itemProps3.xml><?xml version="1.0" encoding="utf-8"?>
<ds:datastoreItem xmlns:ds="http://schemas.openxmlformats.org/officeDocument/2006/customXml" ds:itemID="{77AA7F30-80F2-439D-B5FD-ABDEF17A0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2bfa4-b9ba-486b-b4df-4ac62ca3e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DA191F-D129-47C5-895A-D94A59A9E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1434</Words>
  <Characters>8175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What registered NDIS providers need to know about the NDIS Check</vt:lpstr>
    </vt:vector>
  </TitlesOfParts>
  <Manager/>
  <Company/>
  <LinksUpToDate>false</LinksUpToDate>
  <CharactersWithSpaces>9590</CharactersWithSpaces>
  <SharedDoc>false</SharedDoc>
  <HyperlinkBase>www.ndiswsu.wa.gov.au</HyperlinkBase>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Check presumptively Disqualified Person - Written Submission</dc:title>
  <dc:subject>NDIS Worker Screening Check</dc:subject>
  <dc:creator/>
  <cp:keywords>Factsheet</cp:keywords>
  <dc:description/>
  <cp:lastModifiedBy/>
  <cp:revision>1</cp:revision>
  <dcterms:created xsi:type="dcterms:W3CDTF">2024-04-18T05:41:00Z</dcterms:created>
  <dcterms:modified xsi:type="dcterms:W3CDTF">2024-04-18T05:41:00Z</dcterms:modified>
  <cp:category>Disability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0x0101008A21F3BF5C0C034985B96B5E186FA3EB</vt:lpwstr>
  </property>
</Properties>
</file>