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165A" w14:textId="4E618F00" w:rsidR="00283DCA" w:rsidRPr="00E56377" w:rsidRDefault="00283DCA" w:rsidP="00283DCA">
      <w:pPr>
        <w:pStyle w:val="Subtitle"/>
        <w:spacing w:after="0"/>
        <w:rPr>
          <w:rFonts w:cs="Arial"/>
          <w:noProof/>
          <w:color w:val="2C5C86"/>
          <w:sz w:val="38"/>
          <w:szCs w:val="38"/>
          <w:lang w:eastAsia="en-AU"/>
        </w:rPr>
      </w:pPr>
      <w:r w:rsidRPr="00E56377">
        <w:rPr>
          <w:rFonts w:cs="Arial"/>
          <w:noProof/>
          <w:color w:val="2C5C86"/>
          <w:sz w:val="38"/>
          <w:szCs w:val="38"/>
          <w:lang w:eastAsia="en-AU"/>
        </w:rPr>
        <w:t>Community Partnerships Roundtabl</w:t>
      </w:r>
      <w:r w:rsidR="00E56377" w:rsidRPr="00E56377">
        <w:rPr>
          <w:rFonts w:cs="Arial"/>
          <w:noProof/>
          <w:color w:val="2C5C86"/>
          <w:sz w:val="38"/>
          <w:szCs w:val="38"/>
          <w:lang w:eastAsia="en-AU"/>
        </w:rPr>
        <w:t>e</w:t>
      </w:r>
      <w:r w:rsidR="00E56377" w:rsidRPr="00E56377">
        <w:rPr>
          <w:sz w:val="38"/>
          <w:szCs w:val="38"/>
        </w:rPr>
        <w:t xml:space="preserve"> </w:t>
      </w:r>
      <w:r w:rsidR="00E56377" w:rsidRPr="00E56377">
        <w:rPr>
          <w:rFonts w:cs="Arial"/>
          <w:noProof/>
          <w:color w:val="2C5C86"/>
          <w:sz w:val="38"/>
          <w:szCs w:val="38"/>
          <w:lang w:eastAsia="en-AU"/>
        </w:rPr>
        <w:t>Communiqué</w:t>
      </w:r>
    </w:p>
    <w:p w14:paraId="0E485A49" w14:textId="097AA2F1" w:rsidR="00FD569E" w:rsidRPr="00E56377" w:rsidRDefault="00DD3A56" w:rsidP="00FD569E">
      <w:pPr>
        <w:pStyle w:val="Subtitle"/>
        <w:spacing w:after="0"/>
        <w:rPr>
          <w:rFonts w:cs="Arial"/>
          <w:noProof/>
          <w:color w:val="auto"/>
          <w:sz w:val="28"/>
          <w:szCs w:val="28"/>
          <w:lang w:eastAsia="en-AU"/>
        </w:rPr>
      </w:pPr>
      <w:r>
        <w:rPr>
          <w:color w:val="auto"/>
          <w:sz w:val="28"/>
          <w:szCs w:val="28"/>
        </w:rPr>
        <w:t>November</w:t>
      </w:r>
      <w:r w:rsidR="00CB3D3B">
        <w:rPr>
          <w:color w:val="auto"/>
          <w:sz w:val="28"/>
          <w:szCs w:val="28"/>
        </w:rPr>
        <w:t xml:space="preserve"> </w:t>
      </w:r>
      <w:r w:rsidR="00EA2C71" w:rsidRPr="00E56377">
        <w:rPr>
          <w:color w:val="auto"/>
          <w:sz w:val="28"/>
          <w:szCs w:val="28"/>
        </w:rPr>
        <w:t xml:space="preserve">| </w:t>
      </w:r>
      <w:r w:rsidR="00283DCA" w:rsidRPr="00E56377">
        <w:rPr>
          <w:color w:val="auto"/>
          <w:sz w:val="28"/>
          <w:szCs w:val="28"/>
        </w:rPr>
        <w:t>2023</w:t>
      </w:r>
    </w:p>
    <w:p w14:paraId="7C8F4268" w14:textId="77777777" w:rsidR="00FD569E" w:rsidRPr="003C4DC5" w:rsidRDefault="00FD569E" w:rsidP="003C4DC5">
      <w:pPr>
        <w:pStyle w:val="nospace"/>
        <w:spacing w:after="120" w:line="288" w:lineRule="auto"/>
        <w:rPr>
          <w:rFonts w:cs="Times New Roman"/>
        </w:rPr>
      </w:pPr>
    </w:p>
    <w:p w14:paraId="5F33FC2B" w14:textId="7C02889E" w:rsidR="00E27427" w:rsidRDefault="00283DCA" w:rsidP="00E56377">
      <w:r w:rsidRPr="00E56377">
        <w:t xml:space="preserve">The Community Partnerships Roundtable met on </w:t>
      </w:r>
      <w:r w:rsidR="008B4180">
        <w:t>6 November</w:t>
      </w:r>
      <w:r w:rsidR="00E56377" w:rsidRPr="00E56377">
        <w:t xml:space="preserve"> </w:t>
      </w:r>
      <w:r w:rsidRPr="00E56377">
        <w:t>202</w:t>
      </w:r>
      <w:r w:rsidR="00E56377" w:rsidRPr="00E56377">
        <w:t>3</w:t>
      </w:r>
      <w:r w:rsidRPr="00E56377">
        <w:t xml:space="preserve">. The Roundtable is co-chaired by </w:t>
      </w:r>
      <w:r w:rsidR="00F374DE">
        <w:t xml:space="preserve">Mike Rowe </w:t>
      </w:r>
      <w:r w:rsidRPr="00E56377">
        <w:t>Director General of the Department of Communities</w:t>
      </w:r>
      <w:r w:rsidR="00F374DE">
        <w:t xml:space="preserve"> (Communities)</w:t>
      </w:r>
      <w:r w:rsidRPr="00E56377">
        <w:t xml:space="preserve"> and </w:t>
      </w:r>
      <w:r w:rsidR="00F374DE">
        <w:t>Louise Giolitto</w:t>
      </w:r>
      <w:r w:rsidRPr="00E56377">
        <w:t xml:space="preserve"> Chief Executive Officer of the Western Australian Council of Social Service</w:t>
      </w:r>
      <w:r w:rsidR="00F374DE">
        <w:t>.</w:t>
      </w:r>
      <w:r w:rsidRPr="00E56377">
        <w:t xml:space="preserve"> </w:t>
      </w:r>
      <w:r w:rsidR="003C4DC5">
        <w:t>M</w:t>
      </w:r>
      <w:r w:rsidR="00E56377" w:rsidRPr="00E56377">
        <w:t>embers bring a diverse range of experience and expertise to address system-wide issues and plan on matters of strategic importance relevant to the delivery of human services</w:t>
      </w:r>
      <w:r w:rsidR="00DE152A">
        <w:t>.</w:t>
      </w:r>
    </w:p>
    <w:p w14:paraId="7F0CFAEC" w14:textId="1E852950" w:rsidR="00072DF9" w:rsidRDefault="00DF3735" w:rsidP="00DE152A">
      <w:pPr>
        <w:spacing w:after="0"/>
      </w:pPr>
      <w:r>
        <w:t>The Hon</w:t>
      </w:r>
      <w:r w:rsidR="00EB40DB">
        <w:t xml:space="preserve"> Sabine Winto</w:t>
      </w:r>
      <w:r w:rsidR="00561A9B">
        <w:t>n</w:t>
      </w:r>
      <w:r w:rsidR="00EB40DB">
        <w:t xml:space="preserve"> MLA (Minister for Early Childhood Education; Child Pr</w:t>
      </w:r>
      <w:r w:rsidR="00561A9B">
        <w:t>o</w:t>
      </w:r>
      <w:r w:rsidR="00EB40DB">
        <w:t>tection</w:t>
      </w:r>
      <w:r w:rsidR="00561A9B">
        <w:t>; Prevention of Family and Domestic Violence; Community Services)</w:t>
      </w:r>
      <w:r w:rsidR="00DE152A">
        <w:t xml:space="preserve">, joined </w:t>
      </w:r>
      <w:r w:rsidR="00072DF9">
        <w:t>members online to discuss the Roundtable’s program of work.</w:t>
      </w:r>
    </w:p>
    <w:p w14:paraId="3E973819" w14:textId="758EB408" w:rsidR="00283DCA" w:rsidRDefault="00283DCA" w:rsidP="00DE152A">
      <w:pPr>
        <w:spacing w:after="0"/>
      </w:pPr>
      <w:r w:rsidRPr="00E56377">
        <w:t>Key discussion</w:t>
      </w:r>
      <w:r w:rsidR="00072DF9">
        <w:t xml:space="preserve"> and outcomes </w:t>
      </w:r>
      <w:r w:rsidRPr="00E56377">
        <w:t>from the meeting are as follows:</w:t>
      </w:r>
    </w:p>
    <w:p w14:paraId="0CE85AA7" w14:textId="28041EF7" w:rsidR="00072DF9" w:rsidRDefault="00072DF9" w:rsidP="00693AD1">
      <w:pPr>
        <w:pStyle w:val="ListParagraph"/>
        <w:numPr>
          <w:ilvl w:val="0"/>
          <w:numId w:val="16"/>
        </w:numPr>
        <w:spacing w:after="0"/>
        <w:ind w:hanging="294"/>
      </w:pPr>
      <w:r>
        <w:t xml:space="preserve">The Western Australian Government’s </w:t>
      </w:r>
      <w:r w:rsidR="00FA380A">
        <w:t>Family and Domestic Violence Taskforce</w:t>
      </w:r>
      <w:r>
        <w:t xml:space="preserve"> and the $200 million investment to strengthen response measures</w:t>
      </w:r>
      <w:r w:rsidR="007C248D">
        <w:t>.</w:t>
      </w:r>
    </w:p>
    <w:p w14:paraId="50898499" w14:textId="4607E426" w:rsidR="00B4683B" w:rsidRPr="003A574A" w:rsidRDefault="00830440" w:rsidP="003A574A">
      <w:pPr>
        <w:pStyle w:val="ListParagraph"/>
        <w:numPr>
          <w:ilvl w:val="0"/>
          <w:numId w:val="16"/>
        </w:numPr>
        <w:ind w:hanging="436"/>
        <w:rPr>
          <w:color w:val="000000" w:themeColor="text1"/>
        </w:rPr>
      </w:pPr>
      <w:r w:rsidRPr="003A574A">
        <w:rPr>
          <w:color w:val="000000" w:themeColor="text1"/>
        </w:rPr>
        <w:t>Communities</w:t>
      </w:r>
      <w:r w:rsidR="000B443D" w:rsidRPr="003A574A">
        <w:rPr>
          <w:color w:val="000000" w:themeColor="text1"/>
        </w:rPr>
        <w:t>’</w:t>
      </w:r>
      <w:r w:rsidRPr="003A574A">
        <w:rPr>
          <w:color w:val="000000" w:themeColor="text1"/>
        </w:rPr>
        <w:t xml:space="preserve"> Emergency Relief and Support Division </w:t>
      </w:r>
      <w:r w:rsidR="00742123" w:rsidRPr="003A574A">
        <w:rPr>
          <w:color w:val="000000" w:themeColor="text1"/>
        </w:rPr>
        <w:t xml:space="preserve">provided members with an update on Communities’ </w:t>
      </w:r>
      <w:r w:rsidR="00072DF9">
        <w:rPr>
          <w:color w:val="000000" w:themeColor="text1"/>
        </w:rPr>
        <w:t>ongoing r</w:t>
      </w:r>
      <w:r w:rsidR="00742123" w:rsidRPr="003A574A">
        <w:rPr>
          <w:color w:val="000000" w:themeColor="text1"/>
        </w:rPr>
        <w:t xml:space="preserve">esponse to the </w:t>
      </w:r>
      <w:r w:rsidR="00B13873" w:rsidRPr="003A574A">
        <w:rPr>
          <w:color w:val="000000" w:themeColor="text1"/>
        </w:rPr>
        <w:t>Kimberley</w:t>
      </w:r>
      <w:r w:rsidR="00742123" w:rsidRPr="003A574A">
        <w:rPr>
          <w:color w:val="000000" w:themeColor="text1"/>
        </w:rPr>
        <w:t xml:space="preserve"> floods</w:t>
      </w:r>
      <w:r w:rsidR="00455827">
        <w:rPr>
          <w:color w:val="000000" w:themeColor="text1"/>
        </w:rPr>
        <w:t>.</w:t>
      </w:r>
    </w:p>
    <w:p w14:paraId="10E783FC" w14:textId="5C70D6EA" w:rsidR="00ED532A" w:rsidRPr="004C1A17" w:rsidRDefault="00DD1480" w:rsidP="003A574A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4C1A17">
        <w:rPr>
          <w:color w:val="000000" w:themeColor="text1"/>
        </w:rPr>
        <w:t xml:space="preserve">The Roundtable’s Commissioning Working Group provided an update on the progress of Communities’ Commissioning </w:t>
      </w:r>
      <w:r w:rsidR="00B77A25" w:rsidRPr="004C1A17">
        <w:rPr>
          <w:color w:val="000000" w:themeColor="text1"/>
        </w:rPr>
        <w:t>Plan</w:t>
      </w:r>
      <w:r w:rsidR="00207F22" w:rsidRPr="004C1A17">
        <w:rPr>
          <w:color w:val="000000" w:themeColor="text1"/>
        </w:rPr>
        <w:t>, Budget and procurement processes</w:t>
      </w:r>
      <w:r w:rsidR="007E6D7F" w:rsidRPr="004C1A17">
        <w:rPr>
          <w:color w:val="000000" w:themeColor="text1"/>
        </w:rPr>
        <w:t xml:space="preserve"> and service agreement contracts due to expire</w:t>
      </w:r>
      <w:r w:rsidR="004C1A17" w:rsidRPr="004C1A17">
        <w:rPr>
          <w:color w:val="000000" w:themeColor="text1"/>
        </w:rPr>
        <w:t xml:space="preserve"> in the next 12 to 18 months.</w:t>
      </w:r>
    </w:p>
    <w:p w14:paraId="1BFD1AE2" w14:textId="77777777" w:rsidR="00455827" w:rsidRDefault="00E21582" w:rsidP="00693AD1">
      <w:pPr>
        <w:pStyle w:val="ListParagraph"/>
        <w:numPr>
          <w:ilvl w:val="0"/>
          <w:numId w:val="17"/>
        </w:numPr>
        <w:spacing w:after="0"/>
        <w:rPr>
          <w:color w:val="000000" w:themeColor="text1"/>
        </w:rPr>
      </w:pPr>
      <w:r w:rsidRPr="00B81DCB">
        <w:rPr>
          <w:color w:val="000000" w:themeColor="text1"/>
        </w:rPr>
        <w:t xml:space="preserve">The Commissioning Working Group and the Data Sharing and Outcomes Working Group </w:t>
      </w:r>
      <w:r w:rsidR="00E1730C" w:rsidRPr="00B81DCB">
        <w:rPr>
          <w:color w:val="000000" w:themeColor="text1"/>
        </w:rPr>
        <w:t>provided an update on</w:t>
      </w:r>
      <w:r w:rsidR="00CA59A8" w:rsidRPr="00B81DCB">
        <w:rPr>
          <w:color w:val="000000" w:themeColor="text1"/>
        </w:rPr>
        <w:t xml:space="preserve"> Communities</w:t>
      </w:r>
      <w:r w:rsidR="00265CF4" w:rsidRPr="00B81DCB">
        <w:rPr>
          <w:color w:val="000000" w:themeColor="text1"/>
        </w:rPr>
        <w:t xml:space="preserve"> </w:t>
      </w:r>
      <w:r w:rsidR="0077376A" w:rsidRPr="00B81DCB">
        <w:rPr>
          <w:color w:val="000000" w:themeColor="text1"/>
        </w:rPr>
        <w:t>c</w:t>
      </w:r>
      <w:r w:rsidR="00E22CB3" w:rsidRPr="00B81DCB">
        <w:rPr>
          <w:color w:val="000000" w:themeColor="text1"/>
        </w:rPr>
        <w:t>ollaboration with the community</w:t>
      </w:r>
      <w:r w:rsidR="00D63A59" w:rsidRPr="00B81DCB">
        <w:rPr>
          <w:color w:val="000000" w:themeColor="text1"/>
        </w:rPr>
        <w:t xml:space="preserve"> service sect</w:t>
      </w:r>
      <w:r w:rsidR="00B60D6E" w:rsidRPr="00B81DCB">
        <w:rPr>
          <w:color w:val="000000" w:themeColor="text1"/>
        </w:rPr>
        <w:t>or</w:t>
      </w:r>
      <w:r w:rsidR="00D63A59" w:rsidRPr="00B81DCB">
        <w:rPr>
          <w:color w:val="000000" w:themeColor="text1"/>
        </w:rPr>
        <w:t xml:space="preserve"> and PeopleWA in developing </w:t>
      </w:r>
      <w:r w:rsidR="00527DE8" w:rsidRPr="00B81DCB">
        <w:rPr>
          <w:color w:val="000000" w:themeColor="text1"/>
        </w:rPr>
        <w:t>options for a pilot program</w:t>
      </w:r>
      <w:r w:rsidR="00455827">
        <w:rPr>
          <w:color w:val="000000" w:themeColor="text1"/>
        </w:rPr>
        <w:t>.</w:t>
      </w:r>
    </w:p>
    <w:p w14:paraId="151080F7" w14:textId="1EA6C5EF" w:rsidR="00455827" w:rsidRDefault="00455827" w:rsidP="00693AD1">
      <w:pPr>
        <w:pStyle w:val="ListParagraph"/>
        <w:numPr>
          <w:ilvl w:val="0"/>
          <w:numId w:val="17"/>
        </w:numPr>
        <w:spacing w:after="0"/>
      </w:pPr>
      <w:r>
        <w:t>Communities’ Director General, Mike Rowe, advised members t</w:t>
      </w:r>
      <w:r w:rsidRPr="00455827">
        <w:rPr>
          <w:rFonts w:hint="cs"/>
        </w:rPr>
        <w:t>he agency</w:t>
      </w:r>
      <w:r w:rsidRPr="003A574A">
        <w:rPr>
          <w:rFonts w:ascii="Heebo" w:hAnsi="Heebo" w:cs="Heebo"/>
          <w:color w:val="000000"/>
          <w:sz w:val="27"/>
          <w:szCs w:val="27"/>
        </w:rPr>
        <w:t xml:space="preserve"> </w:t>
      </w:r>
      <w:r w:rsidRPr="00455827">
        <w:rPr>
          <w:rFonts w:hint="cs"/>
        </w:rPr>
        <w:t xml:space="preserve">capability review of the </w:t>
      </w:r>
      <w:r>
        <w:t>d</w:t>
      </w:r>
      <w:r w:rsidRPr="00455827">
        <w:rPr>
          <w:rFonts w:hint="cs"/>
        </w:rPr>
        <w:t>epartment has been finalised</w:t>
      </w:r>
      <w:r>
        <w:t xml:space="preserve"> by the Public Sector Commission</w:t>
      </w:r>
      <w:r w:rsidRPr="00455827">
        <w:rPr>
          <w:rFonts w:hint="cs"/>
        </w:rPr>
        <w:t>.</w:t>
      </w:r>
    </w:p>
    <w:p w14:paraId="49A276B4" w14:textId="08E5493B" w:rsidR="00455827" w:rsidRDefault="00455827" w:rsidP="00693AD1">
      <w:pPr>
        <w:pStyle w:val="BodyText"/>
        <w:numPr>
          <w:ilvl w:val="1"/>
          <w:numId w:val="17"/>
        </w:numPr>
      </w:pPr>
      <w:r w:rsidRPr="003A574A">
        <w:t>The</w:t>
      </w:r>
      <w:r w:rsidR="003A574A">
        <w:t xml:space="preserve"> </w:t>
      </w:r>
      <w:hyperlink r:id="rId13" w:tooltip="Agency Capability Review reports" w:history="1">
        <w:r w:rsidRPr="003A574A">
          <w:t>executive summary</w:t>
        </w:r>
      </w:hyperlink>
      <w:r w:rsidRPr="003A574A">
        <w:rPr>
          <w:rFonts w:hint="eastAsia"/>
        </w:rPr>
        <w:t> </w:t>
      </w:r>
      <w:r w:rsidRPr="003A574A">
        <w:t>report outlines the process undertaken for this review, its findings, lines of inquiry and the department’s areas of strength</w:t>
      </w:r>
      <w:r>
        <w:t>.</w:t>
      </w:r>
    </w:p>
    <w:p w14:paraId="1654D941" w14:textId="3CC89DA9" w:rsidR="00455827" w:rsidRPr="003A574A" w:rsidRDefault="00455827" w:rsidP="003A574A">
      <w:pPr>
        <w:pStyle w:val="BodyText"/>
        <w:numPr>
          <w:ilvl w:val="1"/>
          <w:numId w:val="17"/>
        </w:numPr>
      </w:pPr>
      <w:r>
        <w:t xml:space="preserve">Communities </w:t>
      </w:r>
      <w:r w:rsidRPr="00455827">
        <w:rPr>
          <w:bCs/>
          <w:noProof/>
          <w:color w:val="000000" w:themeColor="text1"/>
          <w:lang w:eastAsia="en-AU"/>
        </w:rPr>
        <w:t xml:space="preserve">review was conducted by two independent reviewers </w:t>
      </w:r>
      <w:r>
        <w:rPr>
          <w:bCs/>
          <w:noProof/>
          <w:color w:val="000000" w:themeColor="text1"/>
          <w:lang w:eastAsia="en-AU"/>
        </w:rPr>
        <w:t>over six months and involved</w:t>
      </w:r>
      <w:r w:rsidRPr="00455827">
        <w:rPr>
          <w:bCs/>
          <w:noProof/>
          <w:color w:val="000000" w:themeColor="text1"/>
          <w:lang w:eastAsia="en-AU"/>
        </w:rPr>
        <w:t xml:space="preserve"> collecting information, investigation, research and considering a variety of evidence including stakeholder interviews.</w:t>
      </w:r>
    </w:p>
    <w:p w14:paraId="6B8E422E" w14:textId="42E360C4" w:rsidR="00283DCA" w:rsidRPr="000A024A" w:rsidRDefault="00FD569E" w:rsidP="003A574A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0A024A">
        <w:rPr>
          <w:color w:val="000000" w:themeColor="text1"/>
        </w:rPr>
        <w:t xml:space="preserve">The next meeting will be held </w:t>
      </w:r>
      <w:r w:rsidR="00072DF9">
        <w:rPr>
          <w:color w:val="000000" w:themeColor="text1"/>
        </w:rPr>
        <w:t>o</w:t>
      </w:r>
      <w:r w:rsidR="00EC1B72" w:rsidRPr="000A024A">
        <w:rPr>
          <w:color w:val="000000" w:themeColor="text1"/>
        </w:rPr>
        <w:t>n</w:t>
      </w:r>
      <w:r w:rsidR="00CB3D3B" w:rsidRPr="000A024A">
        <w:rPr>
          <w:color w:val="000000" w:themeColor="text1"/>
        </w:rPr>
        <w:t xml:space="preserve"> </w:t>
      </w:r>
      <w:r w:rsidR="00AB759A">
        <w:rPr>
          <w:color w:val="000000" w:themeColor="text1"/>
        </w:rPr>
        <w:t xml:space="preserve">12 </w:t>
      </w:r>
      <w:r w:rsidR="000A024A" w:rsidRPr="000A024A">
        <w:rPr>
          <w:color w:val="000000" w:themeColor="text1"/>
        </w:rPr>
        <w:t>February 2024.</w:t>
      </w:r>
    </w:p>
    <w:p w14:paraId="646E1AAC" w14:textId="2981DD28" w:rsidR="003C4DC5" w:rsidRPr="004B6897" w:rsidRDefault="003C4DC5" w:rsidP="003C4DC5">
      <w:pPr>
        <w:pStyle w:val="Subtitle"/>
        <w:spacing w:after="0"/>
        <w:rPr>
          <w:rFonts w:cs="Arial"/>
          <w:noProof/>
          <w:color w:val="000000" w:themeColor="text1"/>
          <w:sz w:val="28"/>
          <w:szCs w:val="28"/>
          <w:lang w:eastAsia="en-AU"/>
        </w:rPr>
      </w:pPr>
      <w:r w:rsidRPr="004B6897">
        <w:rPr>
          <w:color w:val="000000" w:themeColor="text1"/>
          <w:sz w:val="28"/>
          <w:szCs w:val="28"/>
        </w:rPr>
        <w:t>Further information</w:t>
      </w:r>
    </w:p>
    <w:p w14:paraId="2E7311E7" w14:textId="253080CE" w:rsidR="00C13A96" w:rsidRPr="00E56377" w:rsidRDefault="00283DCA" w:rsidP="00E56377">
      <w:pPr>
        <w:spacing w:before="240"/>
      </w:pPr>
      <w:r w:rsidRPr="00E56377">
        <w:t xml:space="preserve">The Secretariat can be contacted by email: </w:t>
      </w:r>
      <w:hyperlink r:id="rId14" w:history="1">
        <w:r w:rsidRPr="00E56377">
          <w:rPr>
            <w:rStyle w:val="Hyperlink"/>
          </w:rPr>
          <w:t>SectorPartnerships@communities.wa.gov.au</w:t>
        </w:r>
      </w:hyperlink>
      <w:bookmarkStart w:id="0" w:name="_Hlk504552460"/>
      <w:r w:rsidRPr="00E56377">
        <w:t xml:space="preserve"> </w:t>
      </w:r>
      <w:bookmarkEnd w:id="0"/>
    </w:p>
    <w:sectPr w:rsidR="00C13A96" w:rsidRPr="00E56377" w:rsidSect="006E12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C176" w14:textId="77777777" w:rsidR="00693AD1" w:rsidRDefault="00693AD1" w:rsidP="00D41211">
      <w:r>
        <w:separator/>
      </w:r>
    </w:p>
  </w:endnote>
  <w:endnote w:type="continuationSeparator" w:id="0">
    <w:p w14:paraId="3FDAA122" w14:textId="77777777" w:rsidR="00693AD1" w:rsidRDefault="00693AD1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16C6" w14:textId="77777777" w:rsidR="00C66F87" w:rsidRDefault="00C66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r w:rsidR="003A574A">
      <w:fldChar w:fldCharType="begin"/>
    </w:r>
    <w:r w:rsidR="003A574A">
      <w:instrText xml:space="preserve"> NUMPAGES   \* MERGEFORMAT </w:instrText>
    </w:r>
    <w:r w:rsidR="003A574A">
      <w:fldChar w:fldCharType="separate"/>
    </w:r>
    <w:r>
      <w:t>6</w:t>
    </w:r>
    <w:r w:rsidR="003A57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r w:rsidR="003A574A">
      <w:fldChar w:fldCharType="begin"/>
    </w:r>
    <w:r w:rsidR="003A574A">
      <w:instrText xml:space="preserve"> NUMPAGES   \* MERGEFORMAT </w:instrText>
    </w:r>
    <w:r w:rsidR="003A574A">
      <w:fldChar w:fldCharType="separate"/>
    </w:r>
    <w:r>
      <w:t>5</w:t>
    </w:r>
    <w:r w:rsidR="003A57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E049" w14:textId="77777777" w:rsidR="00693AD1" w:rsidRDefault="00693AD1" w:rsidP="00D41211">
      <w:r>
        <w:separator/>
      </w:r>
    </w:p>
  </w:footnote>
  <w:footnote w:type="continuationSeparator" w:id="0">
    <w:p w14:paraId="31DF501B" w14:textId="77777777" w:rsidR="00693AD1" w:rsidRDefault="00693AD1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68DD" w14:textId="2374D3A6" w:rsidR="00C66F87" w:rsidRDefault="00C66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4E2B" w14:textId="53E84D10" w:rsidR="00885ACF" w:rsidRDefault="00885ACF" w:rsidP="00885ACF">
    <w:pPr>
      <w:ind w:left="-1134"/>
    </w:pPr>
    <w:r>
      <w:rPr>
        <w:noProof/>
        <w:lang w:eastAsia="en-AU"/>
      </w:rPr>
      <w:drawing>
        <wp:inline distT="0" distB="0" distL="0" distR="0" wp14:anchorId="1B894F63" wp14:editId="74B1AE8D">
          <wp:extent cx="7551044" cy="611999"/>
          <wp:effectExtent l="0" t="0" r="0" b="0"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044" cy="611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7FE230BE" w:rsidR="001A0AF6" w:rsidRDefault="001A0AF6" w:rsidP="001A0AF6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095EE9F9" wp14:editId="56B49276">
          <wp:extent cx="7559996" cy="1438837"/>
          <wp:effectExtent l="0" t="0" r="3175" b="9525"/>
          <wp:docPr id="14" name="Picture 14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6" cy="1438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0A3"/>
    <w:multiLevelType w:val="hybridMultilevel"/>
    <w:tmpl w:val="DAFC7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11E8"/>
    <w:multiLevelType w:val="hybridMultilevel"/>
    <w:tmpl w:val="211CA6E4"/>
    <w:lvl w:ilvl="0" w:tplc="EEB89DE0">
      <w:numFmt w:val="bullet"/>
      <w:lvlText w:val=""/>
      <w:lvlJc w:val="left"/>
      <w:pPr>
        <w:ind w:left="720" w:hanging="720"/>
      </w:pPr>
      <w:rPr>
        <w:rFonts w:ascii="Symbol" w:eastAsia="Arial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73A10"/>
    <w:multiLevelType w:val="hybridMultilevel"/>
    <w:tmpl w:val="0D62CFE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B558C"/>
    <w:multiLevelType w:val="hybridMultilevel"/>
    <w:tmpl w:val="4E8A5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05E19"/>
    <w:multiLevelType w:val="hybridMultilevel"/>
    <w:tmpl w:val="6312146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44312"/>
    <w:multiLevelType w:val="hybridMultilevel"/>
    <w:tmpl w:val="C0C48F52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7" w15:restartNumberingAfterBreak="0">
    <w:nsid w:val="3E033314"/>
    <w:multiLevelType w:val="hybridMultilevel"/>
    <w:tmpl w:val="CD1C5DF0"/>
    <w:lvl w:ilvl="0" w:tplc="0C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9" w15:restartNumberingAfterBreak="0">
    <w:nsid w:val="449A15B3"/>
    <w:multiLevelType w:val="hybridMultilevel"/>
    <w:tmpl w:val="B8C60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A0399"/>
    <w:multiLevelType w:val="multilevel"/>
    <w:tmpl w:val="66AA23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E223803"/>
    <w:multiLevelType w:val="hybridMultilevel"/>
    <w:tmpl w:val="D472D386"/>
    <w:lvl w:ilvl="0" w:tplc="EEB89DE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77AA0373"/>
    <w:multiLevelType w:val="hybridMultilevel"/>
    <w:tmpl w:val="6800257C"/>
    <w:lvl w:ilvl="0" w:tplc="EEB89DE0">
      <w:numFmt w:val="bullet"/>
      <w:lvlText w:val=""/>
      <w:lvlJc w:val="left"/>
      <w:pPr>
        <w:ind w:left="720" w:hanging="720"/>
      </w:pPr>
      <w:rPr>
        <w:rFonts w:ascii="Symbol" w:eastAsia="Arial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F3EE1"/>
    <w:multiLevelType w:val="hybridMultilevel"/>
    <w:tmpl w:val="C75EFF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211EFA"/>
    <w:multiLevelType w:val="multilevel"/>
    <w:tmpl w:val="4CD850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997657620">
    <w:abstractNumId w:val="12"/>
  </w:num>
  <w:num w:numId="2" w16cid:durableId="178931456">
    <w:abstractNumId w:val="6"/>
  </w:num>
  <w:num w:numId="3" w16cid:durableId="703293654">
    <w:abstractNumId w:val="13"/>
  </w:num>
  <w:num w:numId="4" w16cid:durableId="355079130">
    <w:abstractNumId w:val="8"/>
  </w:num>
  <w:num w:numId="5" w16cid:durableId="204222385">
    <w:abstractNumId w:val="4"/>
  </w:num>
  <w:num w:numId="6" w16cid:durableId="1196888557">
    <w:abstractNumId w:val="3"/>
  </w:num>
  <w:num w:numId="7" w16cid:durableId="1108889158">
    <w:abstractNumId w:val="6"/>
  </w:num>
  <w:num w:numId="8" w16cid:durableId="243229646">
    <w:abstractNumId w:val="6"/>
  </w:num>
  <w:num w:numId="9" w16cid:durableId="1210143167">
    <w:abstractNumId w:val="16"/>
  </w:num>
  <w:num w:numId="10" w16cid:durableId="1568607347">
    <w:abstractNumId w:val="10"/>
  </w:num>
  <w:num w:numId="11" w16cid:durableId="1269389923">
    <w:abstractNumId w:val="5"/>
  </w:num>
  <w:num w:numId="12" w16cid:durableId="1973822686">
    <w:abstractNumId w:val="15"/>
  </w:num>
  <w:num w:numId="13" w16cid:durableId="562260418">
    <w:abstractNumId w:val="2"/>
  </w:num>
  <w:num w:numId="14" w16cid:durableId="2082286280">
    <w:abstractNumId w:val="0"/>
  </w:num>
  <w:num w:numId="15" w16cid:durableId="1791701765">
    <w:abstractNumId w:val="1"/>
  </w:num>
  <w:num w:numId="16" w16cid:durableId="1000348903">
    <w:abstractNumId w:val="14"/>
  </w:num>
  <w:num w:numId="17" w16cid:durableId="472797521">
    <w:abstractNumId w:val="9"/>
  </w:num>
  <w:num w:numId="18" w16cid:durableId="386607349">
    <w:abstractNumId w:val="11"/>
  </w:num>
  <w:num w:numId="19" w16cid:durableId="19211550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6C"/>
    <w:rsid w:val="00001326"/>
    <w:rsid w:val="0001211B"/>
    <w:rsid w:val="00015EC0"/>
    <w:rsid w:val="00020DD0"/>
    <w:rsid w:val="000214AD"/>
    <w:rsid w:val="00022D02"/>
    <w:rsid w:val="00025F3F"/>
    <w:rsid w:val="000338B3"/>
    <w:rsid w:val="00034CE5"/>
    <w:rsid w:val="000403F1"/>
    <w:rsid w:val="00044DBF"/>
    <w:rsid w:val="00047DD6"/>
    <w:rsid w:val="0005696C"/>
    <w:rsid w:val="00060292"/>
    <w:rsid w:val="00063F98"/>
    <w:rsid w:val="000640C7"/>
    <w:rsid w:val="00064337"/>
    <w:rsid w:val="0006459B"/>
    <w:rsid w:val="00065542"/>
    <w:rsid w:val="00066CCF"/>
    <w:rsid w:val="0006706E"/>
    <w:rsid w:val="00067CFC"/>
    <w:rsid w:val="000720CF"/>
    <w:rsid w:val="00072DF9"/>
    <w:rsid w:val="000732D0"/>
    <w:rsid w:val="00075D15"/>
    <w:rsid w:val="00075F81"/>
    <w:rsid w:val="00083942"/>
    <w:rsid w:val="000A024A"/>
    <w:rsid w:val="000A3B6D"/>
    <w:rsid w:val="000B1741"/>
    <w:rsid w:val="000B3BDE"/>
    <w:rsid w:val="000B443D"/>
    <w:rsid w:val="000B5EC4"/>
    <w:rsid w:val="000B61FA"/>
    <w:rsid w:val="000B63B4"/>
    <w:rsid w:val="000B6B3C"/>
    <w:rsid w:val="000C45FC"/>
    <w:rsid w:val="000D65C0"/>
    <w:rsid w:val="000F085D"/>
    <w:rsid w:val="000F7694"/>
    <w:rsid w:val="0010445F"/>
    <w:rsid w:val="00111D6C"/>
    <w:rsid w:val="00116BBF"/>
    <w:rsid w:val="00117EA3"/>
    <w:rsid w:val="00121312"/>
    <w:rsid w:val="001221FC"/>
    <w:rsid w:val="00123E91"/>
    <w:rsid w:val="00127199"/>
    <w:rsid w:val="00130FE2"/>
    <w:rsid w:val="00135DB9"/>
    <w:rsid w:val="00144C2C"/>
    <w:rsid w:val="0015261A"/>
    <w:rsid w:val="001559AD"/>
    <w:rsid w:val="001644FE"/>
    <w:rsid w:val="00167608"/>
    <w:rsid w:val="00170CC9"/>
    <w:rsid w:val="00171BE1"/>
    <w:rsid w:val="001763D8"/>
    <w:rsid w:val="00177B81"/>
    <w:rsid w:val="00182E8A"/>
    <w:rsid w:val="00187BC3"/>
    <w:rsid w:val="001960EE"/>
    <w:rsid w:val="001A0AF6"/>
    <w:rsid w:val="001A26B1"/>
    <w:rsid w:val="001A3B37"/>
    <w:rsid w:val="001A4BB3"/>
    <w:rsid w:val="001A5FFE"/>
    <w:rsid w:val="001A7E88"/>
    <w:rsid w:val="001B4C4E"/>
    <w:rsid w:val="001E0EF3"/>
    <w:rsid w:val="001E23CE"/>
    <w:rsid w:val="001E26FE"/>
    <w:rsid w:val="001E7BE4"/>
    <w:rsid w:val="001F5FE3"/>
    <w:rsid w:val="001F7435"/>
    <w:rsid w:val="00200967"/>
    <w:rsid w:val="0020481B"/>
    <w:rsid w:val="00204BC6"/>
    <w:rsid w:val="00205FE3"/>
    <w:rsid w:val="002063F4"/>
    <w:rsid w:val="00207430"/>
    <w:rsid w:val="00207F22"/>
    <w:rsid w:val="002214A3"/>
    <w:rsid w:val="002239F5"/>
    <w:rsid w:val="00230ABE"/>
    <w:rsid w:val="00231A11"/>
    <w:rsid w:val="0023411D"/>
    <w:rsid w:val="00235FFE"/>
    <w:rsid w:val="00240916"/>
    <w:rsid w:val="00240EE5"/>
    <w:rsid w:val="002428E4"/>
    <w:rsid w:val="00244048"/>
    <w:rsid w:val="002455F2"/>
    <w:rsid w:val="0025755F"/>
    <w:rsid w:val="00265CF4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83DCA"/>
    <w:rsid w:val="00292F53"/>
    <w:rsid w:val="00297DAD"/>
    <w:rsid w:val="002B1DC0"/>
    <w:rsid w:val="002C31F9"/>
    <w:rsid w:val="002C4C43"/>
    <w:rsid w:val="002C4DD5"/>
    <w:rsid w:val="002C6CB1"/>
    <w:rsid w:val="002D50F7"/>
    <w:rsid w:val="002D57C3"/>
    <w:rsid w:val="002D7B91"/>
    <w:rsid w:val="002E2C1E"/>
    <w:rsid w:val="002F78BA"/>
    <w:rsid w:val="003033A1"/>
    <w:rsid w:val="00306AFD"/>
    <w:rsid w:val="00312131"/>
    <w:rsid w:val="003121E2"/>
    <w:rsid w:val="0031417A"/>
    <w:rsid w:val="00314A45"/>
    <w:rsid w:val="00320C12"/>
    <w:rsid w:val="0032649A"/>
    <w:rsid w:val="0033190E"/>
    <w:rsid w:val="003524A2"/>
    <w:rsid w:val="00353639"/>
    <w:rsid w:val="00353B45"/>
    <w:rsid w:val="00355B6A"/>
    <w:rsid w:val="00366AB4"/>
    <w:rsid w:val="00367FD9"/>
    <w:rsid w:val="00372F22"/>
    <w:rsid w:val="00374E81"/>
    <w:rsid w:val="003775E4"/>
    <w:rsid w:val="00383CAD"/>
    <w:rsid w:val="00386363"/>
    <w:rsid w:val="003934F8"/>
    <w:rsid w:val="00395A21"/>
    <w:rsid w:val="003A574A"/>
    <w:rsid w:val="003A6D7C"/>
    <w:rsid w:val="003A77CE"/>
    <w:rsid w:val="003B3D56"/>
    <w:rsid w:val="003B7929"/>
    <w:rsid w:val="003C4DC5"/>
    <w:rsid w:val="003D5381"/>
    <w:rsid w:val="003D7A49"/>
    <w:rsid w:val="003F3CB0"/>
    <w:rsid w:val="003F3D65"/>
    <w:rsid w:val="003F601F"/>
    <w:rsid w:val="00401D09"/>
    <w:rsid w:val="0040566B"/>
    <w:rsid w:val="0041092E"/>
    <w:rsid w:val="00410A26"/>
    <w:rsid w:val="00415B6A"/>
    <w:rsid w:val="00424434"/>
    <w:rsid w:val="004255F7"/>
    <w:rsid w:val="00425BE8"/>
    <w:rsid w:val="00425CDB"/>
    <w:rsid w:val="00431118"/>
    <w:rsid w:val="00435343"/>
    <w:rsid w:val="0044344C"/>
    <w:rsid w:val="00450400"/>
    <w:rsid w:val="00451D26"/>
    <w:rsid w:val="00455827"/>
    <w:rsid w:val="00455F4B"/>
    <w:rsid w:val="00465381"/>
    <w:rsid w:val="00473FC0"/>
    <w:rsid w:val="00476D68"/>
    <w:rsid w:val="00485EB0"/>
    <w:rsid w:val="00486F21"/>
    <w:rsid w:val="00490701"/>
    <w:rsid w:val="00490918"/>
    <w:rsid w:val="00490E41"/>
    <w:rsid w:val="004935A2"/>
    <w:rsid w:val="00496F6B"/>
    <w:rsid w:val="004A3317"/>
    <w:rsid w:val="004A4094"/>
    <w:rsid w:val="004A7973"/>
    <w:rsid w:val="004B0CAE"/>
    <w:rsid w:val="004B6897"/>
    <w:rsid w:val="004C1A17"/>
    <w:rsid w:val="004C2016"/>
    <w:rsid w:val="004D0771"/>
    <w:rsid w:val="004D546B"/>
    <w:rsid w:val="004F27B9"/>
    <w:rsid w:val="004F2E01"/>
    <w:rsid w:val="0051165B"/>
    <w:rsid w:val="00512C91"/>
    <w:rsid w:val="00527DE8"/>
    <w:rsid w:val="00530C64"/>
    <w:rsid w:val="0053648D"/>
    <w:rsid w:val="0054188B"/>
    <w:rsid w:val="00542208"/>
    <w:rsid w:val="00543B73"/>
    <w:rsid w:val="005463CC"/>
    <w:rsid w:val="00547F32"/>
    <w:rsid w:val="005518C7"/>
    <w:rsid w:val="00561A9B"/>
    <w:rsid w:val="00573F48"/>
    <w:rsid w:val="00573FA5"/>
    <w:rsid w:val="00575F62"/>
    <w:rsid w:val="00584A89"/>
    <w:rsid w:val="00584EE3"/>
    <w:rsid w:val="00586F33"/>
    <w:rsid w:val="005A4BB7"/>
    <w:rsid w:val="005B0C0E"/>
    <w:rsid w:val="005C2CD0"/>
    <w:rsid w:val="005C3773"/>
    <w:rsid w:val="005D36DA"/>
    <w:rsid w:val="005D4D30"/>
    <w:rsid w:val="005D65D3"/>
    <w:rsid w:val="005E6C72"/>
    <w:rsid w:val="005F46C1"/>
    <w:rsid w:val="0060791E"/>
    <w:rsid w:val="00612F7B"/>
    <w:rsid w:val="00616857"/>
    <w:rsid w:val="00617DEA"/>
    <w:rsid w:val="0062357C"/>
    <w:rsid w:val="00625DC2"/>
    <w:rsid w:val="006270B4"/>
    <w:rsid w:val="006340A9"/>
    <w:rsid w:val="00653107"/>
    <w:rsid w:val="00653565"/>
    <w:rsid w:val="00663E4E"/>
    <w:rsid w:val="00664B53"/>
    <w:rsid w:val="006709A3"/>
    <w:rsid w:val="00673780"/>
    <w:rsid w:val="00675E8A"/>
    <w:rsid w:val="00682726"/>
    <w:rsid w:val="00685C3E"/>
    <w:rsid w:val="006861DE"/>
    <w:rsid w:val="006927B0"/>
    <w:rsid w:val="00693AD1"/>
    <w:rsid w:val="00693D7A"/>
    <w:rsid w:val="00694E3F"/>
    <w:rsid w:val="006A293D"/>
    <w:rsid w:val="006A4A71"/>
    <w:rsid w:val="006B150D"/>
    <w:rsid w:val="006B2471"/>
    <w:rsid w:val="006B37BE"/>
    <w:rsid w:val="006B5446"/>
    <w:rsid w:val="006B5A98"/>
    <w:rsid w:val="006B5EAF"/>
    <w:rsid w:val="006B79BF"/>
    <w:rsid w:val="006C36C8"/>
    <w:rsid w:val="006D1F87"/>
    <w:rsid w:val="006D3B1F"/>
    <w:rsid w:val="006D3C3F"/>
    <w:rsid w:val="006D7346"/>
    <w:rsid w:val="006E12FE"/>
    <w:rsid w:val="006E30CC"/>
    <w:rsid w:val="006E621C"/>
    <w:rsid w:val="006E708E"/>
    <w:rsid w:val="006E749D"/>
    <w:rsid w:val="006F2AAF"/>
    <w:rsid w:val="006F2D7C"/>
    <w:rsid w:val="006F7711"/>
    <w:rsid w:val="0070184B"/>
    <w:rsid w:val="00701D14"/>
    <w:rsid w:val="00707CDD"/>
    <w:rsid w:val="00713841"/>
    <w:rsid w:val="0072647A"/>
    <w:rsid w:val="00730B8B"/>
    <w:rsid w:val="00732863"/>
    <w:rsid w:val="00742123"/>
    <w:rsid w:val="00752239"/>
    <w:rsid w:val="00756C54"/>
    <w:rsid w:val="00760C36"/>
    <w:rsid w:val="0077376A"/>
    <w:rsid w:val="007746E2"/>
    <w:rsid w:val="00782F85"/>
    <w:rsid w:val="00787518"/>
    <w:rsid w:val="0079284C"/>
    <w:rsid w:val="00793086"/>
    <w:rsid w:val="007A593D"/>
    <w:rsid w:val="007B1482"/>
    <w:rsid w:val="007B2DC6"/>
    <w:rsid w:val="007B6CBD"/>
    <w:rsid w:val="007C248D"/>
    <w:rsid w:val="007D3AD2"/>
    <w:rsid w:val="007D64AF"/>
    <w:rsid w:val="007D77C8"/>
    <w:rsid w:val="007E13D8"/>
    <w:rsid w:val="007E6D7F"/>
    <w:rsid w:val="007E76EB"/>
    <w:rsid w:val="007F322D"/>
    <w:rsid w:val="007F46C1"/>
    <w:rsid w:val="007F645B"/>
    <w:rsid w:val="007F6ACC"/>
    <w:rsid w:val="007F7182"/>
    <w:rsid w:val="007F71DE"/>
    <w:rsid w:val="008004B6"/>
    <w:rsid w:val="008011EB"/>
    <w:rsid w:val="00805848"/>
    <w:rsid w:val="00814D66"/>
    <w:rsid w:val="008204F1"/>
    <w:rsid w:val="0082097F"/>
    <w:rsid w:val="008248DB"/>
    <w:rsid w:val="00830440"/>
    <w:rsid w:val="00831FB4"/>
    <w:rsid w:val="00832AD8"/>
    <w:rsid w:val="008444BC"/>
    <w:rsid w:val="00851B0D"/>
    <w:rsid w:val="00852E36"/>
    <w:rsid w:val="00856A5C"/>
    <w:rsid w:val="00860638"/>
    <w:rsid w:val="0086551B"/>
    <w:rsid w:val="00867A3D"/>
    <w:rsid w:val="00867E50"/>
    <w:rsid w:val="00873183"/>
    <w:rsid w:val="008742D5"/>
    <w:rsid w:val="008744C2"/>
    <w:rsid w:val="00885ACF"/>
    <w:rsid w:val="008876B7"/>
    <w:rsid w:val="00887D9C"/>
    <w:rsid w:val="00890724"/>
    <w:rsid w:val="0089264E"/>
    <w:rsid w:val="008A0129"/>
    <w:rsid w:val="008A1A8A"/>
    <w:rsid w:val="008A32F0"/>
    <w:rsid w:val="008A343E"/>
    <w:rsid w:val="008A67F3"/>
    <w:rsid w:val="008B0E97"/>
    <w:rsid w:val="008B18AC"/>
    <w:rsid w:val="008B4180"/>
    <w:rsid w:val="008C7165"/>
    <w:rsid w:val="008D2060"/>
    <w:rsid w:val="008D3278"/>
    <w:rsid w:val="008E0253"/>
    <w:rsid w:val="008E04FB"/>
    <w:rsid w:val="008E4A63"/>
    <w:rsid w:val="008E6931"/>
    <w:rsid w:val="008E713B"/>
    <w:rsid w:val="008F02E9"/>
    <w:rsid w:val="008F0FE3"/>
    <w:rsid w:val="00911CCA"/>
    <w:rsid w:val="009134A5"/>
    <w:rsid w:val="00914E68"/>
    <w:rsid w:val="009240E3"/>
    <w:rsid w:val="00930B0F"/>
    <w:rsid w:val="00930D92"/>
    <w:rsid w:val="00945C9E"/>
    <w:rsid w:val="0094672B"/>
    <w:rsid w:val="00946B25"/>
    <w:rsid w:val="00957898"/>
    <w:rsid w:val="00961992"/>
    <w:rsid w:val="00962EF3"/>
    <w:rsid w:val="009675BB"/>
    <w:rsid w:val="009778AD"/>
    <w:rsid w:val="00981199"/>
    <w:rsid w:val="00982C9B"/>
    <w:rsid w:val="00984EC9"/>
    <w:rsid w:val="009978E0"/>
    <w:rsid w:val="009A2C54"/>
    <w:rsid w:val="009A321C"/>
    <w:rsid w:val="009A4898"/>
    <w:rsid w:val="009C5B81"/>
    <w:rsid w:val="009C5FC8"/>
    <w:rsid w:val="009C72E3"/>
    <w:rsid w:val="009C77C4"/>
    <w:rsid w:val="009D47CA"/>
    <w:rsid w:val="009D7A51"/>
    <w:rsid w:val="009E29AD"/>
    <w:rsid w:val="009F06B7"/>
    <w:rsid w:val="009F7CB4"/>
    <w:rsid w:val="00A05BEE"/>
    <w:rsid w:val="00A12E5C"/>
    <w:rsid w:val="00A15809"/>
    <w:rsid w:val="00A160B7"/>
    <w:rsid w:val="00A16919"/>
    <w:rsid w:val="00A2202B"/>
    <w:rsid w:val="00A25627"/>
    <w:rsid w:val="00A307F8"/>
    <w:rsid w:val="00A458CE"/>
    <w:rsid w:val="00A47B37"/>
    <w:rsid w:val="00A533CE"/>
    <w:rsid w:val="00A65250"/>
    <w:rsid w:val="00A74BB7"/>
    <w:rsid w:val="00A920E2"/>
    <w:rsid w:val="00A92374"/>
    <w:rsid w:val="00A93CB8"/>
    <w:rsid w:val="00A96D35"/>
    <w:rsid w:val="00AA09A5"/>
    <w:rsid w:val="00AA43E2"/>
    <w:rsid w:val="00AA76C3"/>
    <w:rsid w:val="00AB759A"/>
    <w:rsid w:val="00AC0CD1"/>
    <w:rsid w:val="00AC2E25"/>
    <w:rsid w:val="00AC5EF0"/>
    <w:rsid w:val="00AD02B4"/>
    <w:rsid w:val="00AD6499"/>
    <w:rsid w:val="00AE7C63"/>
    <w:rsid w:val="00AF25F0"/>
    <w:rsid w:val="00AF2A42"/>
    <w:rsid w:val="00AF62F4"/>
    <w:rsid w:val="00B05729"/>
    <w:rsid w:val="00B05E21"/>
    <w:rsid w:val="00B07688"/>
    <w:rsid w:val="00B07E38"/>
    <w:rsid w:val="00B10226"/>
    <w:rsid w:val="00B10F1C"/>
    <w:rsid w:val="00B11319"/>
    <w:rsid w:val="00B13873"/>
    <w:rsid w:val="00B13A34"/>
    <w:rsid w:val="00B24B62"/>
    <w:rsid w:val="00B269AB"/>
    <w:rsid w:val="00B34F55"/>
    <w:rsid w:val="00B4435A"/>
    <w:rsid w:val="00B4683B"/>
    <w:rsid w:val="00B50FEF"/>
    <w:rsid w:val="00B60D6E"/>
    <w:rsid w:val="00B62068"/>
    <w:rsid w:val="00B71966"/>
    <w:rsid w:val="00B72D41"/>
    <w:rsid w:val="00B74E9F"/>
    <w:rsid w:val="00B77A25"/>
    <w:rsid w:val="00B81DCB"/>
    <w:rsid w:val="00B8439B"/>
    <w:rsid w:val="00B847D0"/>
    <w:rsid w:val="00B9230D"/>
    <w:rsid w:val="00BA7203"/>
    <w:rsid w:val="00BA7A57"/>
    <w:rsid w:val="00BB0301"/>
    <w:rsid w:val="00BB0AFF"/>
    <w:rsid w:val="00BB4029"/>
    <w:rsid w:val="00BB5604"/>
    <w:rsid w:val="00BC3586"/>
    <w:rsid w:val="00BC3C55"/>
    <w:rsid w:val="00BC60D4"/>
    <w:rsid w:val="00BC6A6B"/>
    <w:rsid w:val="00BC77EF"/>
    <w:rsid w:val="00BD0D55"/>
    <w:rsid w:val="00BD349A"/>
    <w:rsid w:val="00BE6B0A"/>
    <w:rsid w:val="00C00893"/>
    <w:rsid w:val="00C061FE"/>
    <w:rsid w:val="00C13A96"/>
    <w:rsid w:val="00C17D5C"/>
    <w:rsid w:val="00C247C1"/>
    <w:rsid w:val="00C36BA5"/>
    <w:rsid w:val="00C40795"/>
    <w:rsid w:val="00C51A9A"/>
    <w:rsid w:val="00C55B78"/>
    <w:rsid w:val="00C570A3"/>
    <w:rsid w:val="00C61E5B"/>
    <w:rsid w:val="00C6255E"/>
    <w:rsid w:val="00C64B57"/>
    <w:rsid w:val="00C66F87"/>
    <w:rsid w:val="00C739E6"/>
    <w:rsid w:val="00C74C57"/>
    <w:rsid w:val="00C76EC3"/>
    <w:rsid w:val="00C76FCF"/>
    <w:rsid w:val="00C82C51"/>
    <w:rsid w:val="00C8678C"/>
    <w:rsid w:val="00C90838"/>
    <w:rsid w:val="00C9083F"/>
    <w:rsid w:val="00C957A5"/>
    <w:rsid w:val="00CA0C2B"/>
    <w:rsid w:val="00CA36C2"/>
    <w:rsid w:val="00CA59A8"/>
    <w:rsid w:val="00CB022B"/>
    <w:rsid w:val="00CB2133"/>
    <w:rsid w:val="00CB3D3B"/>
    <w:rsid w:val="00CB4A25"/>
    <w:rsid w:val="00CC3360"/>
    <w:rsid w:val="00CC3644"/>
    <w:rsid w:val="00CC5341"/>
    <w:rsid w:val="00CC58EF"/>
    <w:rsid w:val="00CC7988"/>
    <w:rsid w:val="00CF12E0"/>
    <w:rsid w:val="00CF2867"/>
    <w:rsid w:val="00CF4849"/>
    <w:rsid w:val="00D025F3"/>
    <w:rsid w:val="00D02DB6"/>
    <w:rsid w:val="00D065E5"/>
    <w:rsid w:val="00D10A54"/>
    <w:rsid w:val="00D11342"/>
    <w:rsid w:val="00D13C6B"/>
    <w:rsid w:val="00D37F80"/>
    <w:rsid w:val="00D40E14"/>
    <w:rsid w:val="00D41211"/>
    <w:rsid w:val="00D63A55"/>
    <w:rsid w:val="00D63A59"/>
    <w:rsid w:val="00D64FD2"/>
    <w:rsid w:val="00D65185"/>
    <w:rsid w:val="00D7481D"/>
    <w:rsid w:val="00D77F2C"/>
    <w:rsid w:val="00D82252"/>
    <w:rsid w:val="00D82E5F"/>
    <w:rsid w:val="00D83976"/>
    <w:rsid w:val="00D84F90"/>
    <w:rsid w:val="00DA413C"/>
    <w:rsid w:val="00DA686C"/>
    <w:rsid w:val="00DB2752"/>
    <w:rsid w:val="00DC171A"/>
    <w:rsid w:val="00DC1884"/>
    <w:rsid w:val="00DC5587"/>
    <w:rsid w:val="00DD0615"/>
    <w:rsid w:val="00DD1480"/>
    <w:rsid w:val="00DD1E91"/>
    <w:rsid w:val="00DD3A56"/>
    <w:rsid w:val="00DD3B21"/>
    <w:rsid w:val="00DD5D65"/>
    <w:rsid w:val="00DD715A"/>
    <w:rsid w:val="00DE0529"/>
    <w:rsid w:val="00DE152A"/>
    <w:rsid w:val="00DF3735"/>
    <w:rsid w:val="00DF3E9D"/>
    <w:rsid w:val="00E0182F"/>
    <w:rsid w:val="00E033D3"/>
    <w:rsid w:val="00E03756"/>
    <w:rsid w:val="00E043D0"/>
    <w:rsid w:val="00E1149C"/>
    <w:rsid w:val="00E13630"/>
    <w:rsid w:val="00E1725A"/>
    <w:rsid w:val="00E1730C"/>
    <w:rsid w:val="00E204B4"/>
    <w:rsid w:val="00E21582"/>
    <w:rsid w:val="00E22CB3"/>
    <w:rsid w:val="00E251FA"/>
    <w:rsid w:val="00E27427"/>
    <w:rsid w:val="00E30F5C"/>
    <w:rsid w:val="00E45856"/>
    <w:rsid w:val="00E477DB"/>
    <w:rsid w:val="00E5020E"/>
    <w:rsid w:val="00E51D65"/>
    <w:rsid w:val="00E54AA6"/>
    <w:rsid w:val="00E5558A"/>
    <w:rsid w:val="00E56377"/>
    <w:rsid w:val="00E57D67"/>
    <w:rsid w:val="00E7129A"/>
    <w:rsid w:val="00E72A41"/>
    <w:rsid w:val="00E76506"/>
    <w:rsid w:val="00E777A0"/>
    <w:rsid w:val="00E817CE"/>
    <w:rsid w:val="00E82888"/>
    <w:rsid w:val="00E828A0"/>
    <w:rsid w:val="00E831DB"/>
    <w:rsid w:val="00E85102"/>
    <w:rsid w:val="00E96060"/>
    <w:rsid w:val="00E967AE"/>
    <w:rsid w:val="00EA04AD"/>
    <w:rsid w:val="00EA2C71"/>
    <w:rsid w:val="00EA3AD0"/>
    <w:rsid w:val="00EA524E"/>
    <w:rsid w:val="00EA7FD7"/>
    <w:rsid w:val="00EB3123"/>
    <w:rsid w:val="00EB40DB"/>
    <w:rsid w:val="00EB55B1"/>
    <w:rsid w:val="00EB78B4"/>
    <w:rsid w:val="00EC1B72"/>
    <w:rsid w:val="00EC2603"/>
    <w:rsid w:val="00EC2B8A"/>
    <w:rsid w:val="00EC2BC4"/>
    <w:rsid w:val="00EC7143"/>
    <w:rsid w:val="00ED1557"/>
    <w:rsid w:val="00ED482F"/>
    <w:rsid w:val="00ED4CB0"/>
    <w:rsid w:val="00ED532A"/>
    <w:rsid w:val="00ED6D71"/>
    <w:rsid w:val="00EE0EC5"/>
    <w:rsid w:val="00EE3119"/>
    <w:rsid w:val="00EE4916"/>
    <w:rsid w:val="00EF1A9D"/>
    <w:rsid w:val="00EF24FF"/>
    <w:rsid w:val="00EF4CEE"/>
    <w:rsid w:val="00EF51B5"/>
    <w:rsid w:val="00F00D7F"/>
    <w:rsid w:val="00F06276"/>
    <w:rsid w:val="00F129D2"/>
    <w:rsid w:val="00F132B9"/>
    <w:rsid w:val="00F13490"/>
    <w:rsid w:val="00F150DB"/>
    <w:rsid w:val="00F23285"/>
    <w:rsid w:val="00F27366"/>
    <w:rsid w:val="00F27496"/>
    <w:rsid w:val="00F35327"/>
    <w:rsid w:val="00F36143"/>
    <w:rsid w:val="00F3723D"/>
    <w:rsid w:val="00F374DE"/>
    <w:rsid w:val="00F4073F"/>
    <w:rsid w:val="00F41142"/>
    <w:rsid w:val="00F41A69"/>
    <w:rsid w:val="00F41E11"/>
    <w:rsid w:val="00F43846"/>
    <w:rsid w:val="00F444B0"/>
    <w:rsid w:val="00F612A9"/>
    <w:rsid w:val="00F61EFA"/>
    <w:rsid w:val="00F84799"/>
    <w:rsid w:val="00F960FA"/>
    <w:rsid w:val="00F97F95"/>
    <w:rsid w:val="00FA380A"/>
    <w:rsid w:val="00FB0C4E"/>
    <w:rsid w:val="00FB72FA"/>
    <w:rsid w:val="00FC0260"/>
    <w:rsid w:val="00FC0BBA"/>
    <w:rsid w:val="00FC2072"/>
    <w:rsid w:val="00FC26E0"/>
    <w:rsid w:val="00FC3ABB"/>
    <w:rsid w:val="00FC5966"/>
    <w:rsid w:val="00FC61FB"/>
    <w:rsid w:val="00FD0D5A"/>
    <w:rsid w:val="00FD136F"/>
    <w:rsid w:val="00FD29CC"/>
    <w:rsid w:val="00FD3DF2"/>
    <w:rsid w:val="00FD569E"/>
    <w:rsid w:val="00FE0B92"/>
    <w:rsid w:val="00FE2EB5"/>
    <w:rsid w:val="00FE40E1"/>
    <w:rsid w:val="3C8CFCE3"/>
    <w:rsid w:val="4822C4A9"/>
    <w:rsid w:val="5DD7A70C"/>
    <w:rsid w:val="7BEEAB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EA2C71"/>
    <w:pPr>
      <w:spacing w:before="240"/>
      <w:outlineLvl w:val="2"/>
    </w:pPr>
    <w:rPr>
      <w:color w:val="403F47" w:themeColor="text2"/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4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1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EA2C71"/>
    <w:rPr>
      <w:rFonts w:cs="Arial"/>
      <w:b/>
      <w:noProof/>
      <w:color w:val="403F47" w:themeColor="text2"/>
      <w:sz w:val="30"/>
      <w:szCs w:val="30"/>
      <w:lang w:eastAsia="en-AU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Heading2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qFormat/>
    <w:rsid w:val="00A533CE"/>
    <w:pPr>
      <w:numPr>
        <w:numId w:val="2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  <w:style w:type="paragraph" w:customStyle="1" w:styleId="Default">
    <w:name w:val="Default"/>
    <w:rsid w:val="009F7CB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aragraph">
    <w:name w:val="paragraph"/>
    <w:basedOn w:val="Normal"/>
    <w:rsid w:val="00425BE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character" w:customStyle="1" w:styleId="normaltextrun">
    <w:name w:val="normaltextrun"/>
    <w:basedOn w:val="DefaultParagraphFont"/>
    <w:rsid w:val="002C4DD5"/>
  </w:style>
  <w:style w:type="character" w:customStyle="1" w:styleId="eop">
    <w:name w:val="eop"/>
    <w:basedOn w:val="DefaultParagraphFont"/>
    <w:rsid w:val="002C4DD5"/>
  </w:style>
  <w:style w:type="character" w:customStyle="1" w:styleId="ui-provider">
    <w:name w:val="ui-provider"/>
    <w:basedOn w:val="DefaultParagraphFont"/>
    <w:rsid w:val="00FD3DF2"/>
  </w:style>
  <w:style w:type="character" w:styleId="Strong">
    <w:name w:val="Strong"/>
    <w:basedOn w:val="DefaultParagraphFont"/>
    <w:uiPriority w:val="22"/>
    <w:qFormat/>
    <w:rsid w:val="00FD3D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582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wa.gov.au/government/document-collections/agency-capability-review-repor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ectorPartnerships@communities.wa.gov.a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etadata xmlns="http://www.objective.com/ecm/document/metadata/E33714F3EF854325AA8BBAA0BA2C5425" version="1.0.0">
  <systemFields>
    <field name="Objective-Id">
      <value order="0">A60568072</value>
    </field>
    <field name="Objective-Title">
      <value order="0">2023 - November Communique - Community Partnership Roundtable</value>
    </field>
    <field name="Objective-Description">
      <value order="0"/>
    </field>
    <field name="Objective-CreationStamp">
      <value order="0">2024-03-13T01:30:00Z</value>
    </field>
    <field name="Objective-IsApproved">
      <value order="0">false</value>
    </field>
    <field name="Objective-IsPublished">
      <value order="0">true</value>
    </field>
    <field name="Objective-DatePublished">
      <value order="0">2024-03-15T01:49:39Z</value>
    </field>
    <field name="Objective-ModificationStamp">
      <value order="0">2024-03-15T01:49:41Z</value>
    </field>
    <field name="Objective-Owner">
      <value order="0">Lyn Clark</value>
    </field>
    <field name="Objective-Path">
      <value order="0">Objective Global Folder:Department of Communities:Strategic Policy:Planning:Projects:STRATEGY &amp; PARTNERSHIPS - SECTOR PARTNERSHIPS:Community Partnerships Roundtable:Community Partnerships Roundtable:2024 Meeting Communique's</value>
    </field>
    <field name="Objective-Parent">
      <value order="0">2024 Meeting Communique's</value>
    </field>
    <field name="Objective-State">
      <value order="0">Published</value>
    </field>
    <field name="Objective-VersionId">
      <value order="0">vA65425165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2020/25291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Internal Document</value>
      </field>
      <field name="Objective-Document Sub Type">
        <value order="0"/>
      </field>
      <field name="Objective-Document Date">
        <value order="0">2024-03-12T16:00:00Z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2.xml><?xml version="1.0" encoding="utf-8"?>
<?mso-contentType ?>
<SharedContentType xmlns="Microsoft.SharePoint.Taxonomy.ContentTypeSync" SourceId="797e278f-9f50-4af2-bc61-3ec198ebef6c" ContentTypeId="0x01010000739C5F412E4FFF9422A5756B897F2D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  <TaxCatchAll xmlns="e219927d-a993-4410-b48d-734d4bcf1f5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A3C539398EBDA84A963D45C58974D7A5" ma:contentTypeVersion="4" ma:contentTypeDescription="Department of Communities document" ma:contentTypeScope="" ma:versionID="b262970da9b8e851919b0e614430809a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10e1782c4ba23f8b9725d92a75fc4328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8929ca0-07b2-473a-a2b3-b9e92b30ac64}" ma:internalName="TaxCatchAll" ma:showField="CatchAllData" ma:web="8b02e41d-e111-4b38-b675-2abe340348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8929ca0-07b2-473a-a2b3-b9e92b30ac64}" ma:internalName="TaxCatchAllLabel" ma:readOnly="true" ma:showField="CatchAllDataLabel" ma:web="8b02e41d-e111-4b38-b675-2abe340348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itemProps2.xml><?xml version="1.0" encoding="utf-8"?>
<ds:datastoreItem xmlns:ds="http://schemas.openxmlformats.org/officeDocument/2006/customXml" ds:itemID="{8401604D-A360-41F4-8116-0A1E1C7ACBB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D07CDBD-2D4E-4DCB-9829-79A20F39D7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8DEC9-341F-49E6-8D30-185244D5FCD5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customXml/itemProps5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4D9840F-7947-49AD-AE63-6425CC75C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2024-03-21T00:59:00Z</dcterms:created>
  <dcterms:modified xsi:type="dcterms:W3CDTF">2024-03-21T00:59:00Z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0x01010000739C5F412E4FFF9422A5756B897F2D00A3C539398EBDA84A963D45C58974D7A5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DOH_Service2">
    <vt:lpwstr/>
  </property>
  <property fmtid="{D5CDD505-2E9C-101B-9397-08002B2CF9AE}" pid="6" name="Objective-Id">
    <vt:lpwstr>A60568072</vt:lpwstr>
  </property>
  <property fmtid="{D5CDD505-2E9C-101B-9397-08002B2CF9AE}" pid="7" name="Objective-Title">
    <vt:lpwstr>2023 - November Communique - Community Partnership Roundtable</vt:lpwstr>
  </property>
  <property fmtid="{D5CDD505-2E9C-101B-9397-08002B2CF9AE}" pid="8" name="Objective-Description">
    <vt:lpwstr/>
  </property>
  <property fmtid="{D5CDD505-2E9C-101B-9397-08002B2CF9AE}" pid="9" name="Objective-CreationStamp">
    <vt:filetime>2024-03-15T01:49:39Z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2024-03-15T01:49:39Z</vt:filetime>
  </property>
  <property fmtid="{D5CDD505-2E9C-101B-9397-08002B2CF9AE}" pid="13" name="Objective-ModificationStamp">
    <vt:filetime>2024-03-15T01:49:41Z</vt:filetime>
  </property>
  <property fmtid="{D5CDD505-2E9C-101B-9397-08002B2CF9AE}" pid="14" name="Objective-Owner">
    <vt:lpwstr>Lyn Clark</vt:lpwstr>
  </property>
  <property fmtid="{D5CDD505-2E9C-101B-9397-08002B2CF9AE}" pid="15" name="Objective-Path">
    <vt:lpwstr>Objective Global Folder:Department of Communities:Strategic Policy:Planning:Projects:STRATEGY &amp; PARTNERSHIPS - SECTOR PARTNERSHIPS:Community Partnerships Roundtable:Community Partnerships Roundtable:2024 Meeting Communique's:</vt:lpwstr>
  </property>
  <property fmtid="{D5CDD505-2E9C-101B-9397-08002B2CF9AE}" pid="16" name="Objective-Parent">
    <vt:lpwstr>2024 Meeting Communique's</vt:lpwstr>
  </property>
  <property fmtid="{D5CDD505-2E9C-101B-9397-08002B2CF9AE}" pid="17" name="Objective-State">
    <vt:lpwstr>Published</vt:lpwstr>
  </property>
  <property fmtid="{D5CDD505-2E9C-101B-9397-08002B2CF9AE}" pid="18" name="Objective-VersionId">
    <vt:lpwstr>vA65425165</vt:lpwstr>
  </property>
  <property fmtid="{D5CDD505-2E9C-101B-9397-08002B2CF9AE}" pid="19" name="Objective-Version">
    <vt:lpwstr>1.0</vt:lpwstr>
  </property>
  <property fmtid="{D5CDD505-2E9C-101B-9397-08002B2CF9AE}" pid="20" name="Objective-VersionNumber">
    <vt:r8>1</vt:r8>
  </property>
  <property fmtid="{D5CDD505-2E9C-101B-9397-08002B2CF9AE}" pid="21" name="Objective-VersionComment">
    <vt:lpwstr>First version</vt:lpwstr>
  </property>
  <property fmtid="{D5CDD505-2E9C-101B-9397-08002B2CF9AE}" pid="22" name="Objective-FileNumber">
    <vt:lpwstr>2020/25291</vt:lpwstr>
  </property>
  <property fmtid="{D5CDD505-2E9C-101B-9397-08002B2CF9AE}" pid="23" name="Objective-Classification">
    <vt:lpwstr>[Inherited - none]</vt:lpwstr>
  </property>
  <property fmtid="{D5CDD505-2E9C-101B-9397-08002B2CF9AE}" pid="24" name="Objective-Caveats">
    <vt:lpwstr/>
  </property>
  <property fmtid="{D5CDD505-2E9C-101B-9397-08002B2CF9AE}" pid="25" name="Objective-Document Type">
    <vt:lpwstr>Internal Document</vt:lpwstr>
  </property>
  <property fmtid="{D5CDD505-2E9C-101B-9397-08002B2CF9AE}" pid="26" name="Objective-Document Sub Type">
    <vt:lpwstr/>
  </property>
  <property fmtid="{D5CDD505-2E9C-101B-9397-08002B2CF9AE}" pid="27" name="Objective-Document Date">
    <vt:filetime>2024-03-12T16:00:00Z</vt:filetime>
  </property>
  <property fmtid="{D5CDD505-2E9C-101B-9397-08002B2CF9AE}" pid="28" name="Objective-Security Classification">
    <vt:lpwstr/>
  </property>
  <property fmtid="{D5CDD505-2E9C-101B-9397-08002B2CF9AE}" pid="29" name="Objective-Addressee">
    <vt:lpwstr/>
  </property>
  <property fmtid="{D5CDD505-2E9C-101B-9397-08002B2CF9AE}" pid="30" name="Objective-Signatory">
    <vt:lpwstr/>
  </property>
  <property fmtid="{D5CDD505-2E9C-101B-9397-08002B2CF9AE}" pid="31" name="Objective-Document Description">
    <vt:lpwstr/>
  </property>
  <property fmtid="{D5CDD505-2E9C-101B-9397-08002B2CF9AE}" pid="32" name="Objective-Publish Exemption">
    <vt:lpwstr>No</vt:lpwstr>
  </property>
  <property fmtid="{D5CDD505-2E9C-101B-9397-08002B2CF9AE}" pid="33" name="Objective-Approval Status">
    <vt:lpwstr/>
  </property>
  <property fmtid="{D5CDD505-2E9C-101B-9397-08002B2CF9AE}" pid="34" name="Objective-Connect Creator">
    <vt:lpwstr/>
  </property>
  <property fmtid="{D5CDD505-2E9C-101B-9397-08002B2CF9AE}" pid="35" name="Objective-Mail Returned">
    <vt:lpwstr/>
  </property>
  <property fmtid="{D5CDD505-2E9C-101B-9397-08002B2CF9AE}" pid="36" name="Objective-Comment">
    <vt:lpwstr/>
  </property>
</Properties>
</file>