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E0AC" w14:textId="7A94D541" w:rsidR="00604E0B" w:rsidRPr="00E17C5E" w:rsidRDefault="00BA13CD" w:rsidP="00E17C5E">
      <w:pPr>
        <w:pStyle w:val="Title"/>
        <w:rPr>
          <w:color w:val="00833E"/>
        </w:rPr>
      </w:pPr>
      <w:bookmarkStart w:id="0" w:name="_Toc501711837"/>
      <w:r>
        <w:rPr>
          <w:color w:val="00833E"/>
        </w:rPr>
        <w:t xml:space="preserve">Glossary of </w:t>
      </w:r>
      <w:r w:rsidR="00FF567E">
        <w:rPr>
          <w:color w:val="00833E"/>
        </w:rPr>
        <w:t>t</w:t>
      </w:r>
      <w:r>
        <w:rPr>
          <w:color w:val="00833E"/>
        </w:rPr>
        <w:t>erms</w:t>
      </w:r>
    </w:p>
    <w:bookmarkEnd w:id="0"/>
    <w:p w14:paraId="40C89862" w14:textId="1A5BB94E" w:rsidR="006C4BDB" w:rsidRPr="00E17C5E" w:rsidRDefault="00BA13CD" w:rsidP="006C4BDB">
      <w:pPr>
        <w:pStyle w:val="Heading1"/>
        <w:rPr>
          <w:color w:val="781E77"/>
        </w:rPr>
      </w:pPr>
      <w:r>
        <w:rPr>
          <w:color w:val="781E77"/>
        </w:rPr>
        <w:t>Terms and definitions</w:t>
      </w:r>
    </w:p>
    <w:p w14:paraId="20F2FB4E" w14:textId="712A867B" w:rsidR="00F72172" w:rsidRDefault="00F72172" w:rsidP="006C4BDB">
      <w:pPr>
        <w:pStyle w:val="TableCaption"/>
        <w:keepNext w:val="0"/>
      </w:pPr>
      <w:r>
        <w:t xml:space="preserve">Table 1 – </w:t>
      </w:r>
      <w:r w:rsidR="00BA13CD">
        <w:t>Glossary list</w:t>
      </w:r>
    </w:p>
    <w:tbl>
      <w:tblPr>
        <w:tblStyle w:val="TableStyle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BA13CD" w14:paraId="605C5B0C" w14:textId="77777777" w:rsidTr="00BA13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0121D063" w14:textId="029F275F" w:rsidR="00BA13CD" w:rsidRDefault="00BA13CD" w:rsidP="00C35C0E">
            <w:pPr>
              <w:pStyle w:val="BodyText"/>
            </w:pPr>
            <w:r>
              <w:t>Term</w:t>
            </w:r>
          </w:p>
        </w:tc>
        <w:tc>
          <w:tcPr>
            <w:tcW w:w="7365" w:type="dxa"/>
          </w:tcPr>
          <w:p w14:paraId="138B417F" w14:textId="5EE4BDEE" w:rsidR="00BA13CD" w:rsidRDefault="00BA13CD" w:rsidP="00C35C0E">
            <w:pPr>
              <w:pStyle w:val="BodyText"/>
            </w:pPr>
            <w:r>
              <w:t>Definition</w:t>
            </w:r>
          </w:p>
        </w:tc>
      </w:tr>
      <w:tr w:rsidR="00BA13CD" w14:paraId="1C0E5E50" w14:textId="77777777" w:rsidTr="00BA13CD">
        <w:tc>
          <w:tcPr>
            <w:tcW w:w="2263" w:type="dxa"/>
          </w:tcPr>
          <w:p w14:paraId="521DBC81" w14:textId="5B09A728" w:rsidR="00BA13CD" w:rsidRPr="00A81C7F" w:rsidRDefault="00BA13CD" w:rsidP="00C35C0E">
            <w:pPr>
              <w:pStyle w:val="BodyText"/>
            </w:pPr>
            <w:r>
              <w:t>Automatic</w:t>
            </w:r>
            <w:r w:rsidR="00FF567E">
              <w:t xml:space="preserve"> </w:t>
            </w:r>
            <w:r>
              <w:t>clearance</w:t>
            </w:r>
          </w:p>
        </w:tc>
        <w:tc>
          <w:tcPr>
            <w:tcW w:w="7365" w:type="dxa"/>
          </w:tcPr>
          <w:p w14:paraId="6DCE3D30" w14:textId="06207C76" w:rsidR="00BA13CD" w:rsidRPr="00F72172" w:rsidRDefault="00BA13CD" w:rsidP="00C35C0E">
            <w:pPr>
              <w:pStyle w:val="BodyText"/>
            </w:pPr>
            <w:r>
              <w:t>Where an applicant is automatically granted a clearance as they do</w:t>
            </w:r>
            <w:r w:rsidR="0087221A">
              <w:t xml:space="preserve"> </w:t>
            </w:r>
            <w:r>
              <w:t>not have a relevant criminal history record, disciplinary or</w:t>
            </w:r>
            <w:r w:rsidR="0087221A">
              <w:t xml:space="preserve"> </w:t>
            </w:r>
            <w:r>
              <w:t>misconduct record, any issues identified through self-disclosure, or</w:t>
            </w:r>
            <w:r w:rsidR="0087221A">
              <w:t xml:space="preserve"> </w:t>
            </w:r>
            <w:r>
              <w:t>any other relevant records, and have not previously been issued</w:t>
            </w:r>
            <w:r w:rsidR="0087221A">
              <w:t xml:space="preserve"> </w:t>
            </w:r>
            <w:r>
              <w:t>an NDIS Worker Screening Check (NDIS Check) exclusion.</w:t>
            </w:r>
          </w:p>
        </w:tc>
      </w:tr>
      <w:tr w:rsidR="00BA13CD" w14:paraId="1D608B55" w14:textId="77777777" w:rsidTr="00BA13CD">
        <w:tc>
          <w:tcPr>
            <w:tcW w:w="2263" w:type="dxa"/>
          </w:tcPr>
          <w:p w14:paraId="28A1E0EA" w14:textId="4B0218D8" w:rsidR="00BA13CD" w:rsidRDefault="00BA13CD" w:rsidP="00C35C0E">
            <w:pPr>
              <w:pStyle w:val="BodyText"/>
            </w:pPr>
            <w:r>
              <w:t>Cancellation of clearance</w:t>
            </w:r>
          </w:p>
        </w:tc>
        <w:tc>
          <w:tcPr>
            <w:tcW w:w="7365" w:type="dxa"/>
          </w:tcPr>
          <w:p w14:paraId="653E2D66" w14:textId="73ADEB8A" w:rsidR="00BA13CD" w:rsidRDefault="00BA13CD" w:rsidP="00C35C0E">
            <w:pPr>
              <w:pStyle w:val="BodyText"/>
            </w:pPr>
            <w:r>
              <w:t xml:space="preserve">Where a final decision has been made by the NDIS </w:t>
            </w:r>
            <w:r>
              <w:rPr>
                <w:spacing w:val="-4"/>
              </w:rPr>
              <w:t>Worker</w:t>
            </w:r>
            <w:r w:rsidR="007C745D">
              <w:rPr>
                <w:spacing w:val="-4"/>
              </w:rPr>
              <w:t xml:space="preserve"> </w:t>
            </w:r>
            <w:r>
              <w:t xml:space="preserve">Screening Unit (Screening Unit) that a previously cleared </w:t>
            </w:r>
            <w:r>
              <w:rPr>
                <w:spacing w:val="-3"/>
              </w:rPr>
              <w:t xml:space="preserve">worker </w:t>
            </w:r>
            <w:r>
              <w:t>is</w:t>
            </w:r>
            <w:r w:rsidR="0087221A">
              <w:t xml:space="preserve"> </w:t>
            </w:r>
            <w:r>
              <w:t>to have their clearance cancelled and is to be</w:t>
            </w:r>
            <w:r w:rsidR="00D5336D">
              <w:t xml:space="preserve"> </w:t>
            </w:r>
            <w:r>
              <w:t>issued with an</w:t>
            </w:r>
            <w:r w:rsidR="0087221A">
              <w:t xml:space="preserve"> </w:t>
            </w:r>
            <w:r>
              <w:t>exclusion certificate. This is due to there being an identified</w:t>
            </w:r>
            <w:r w:rsidR="0087221A">
              <w:t xml:space="preserve"> </w:t>
            </w:r>
            <w:r>
              <w:t xml:space="preserve">unacceptable risk of harm to people with </w:t>
            </w:r>
            <w:r>
              <w:rPr>
                <w:spacing w:val="-3"/>
              </w:rPr>
              <w:t xml:space="preserve">disability. </w:t>
            </w:r>
            <w:r>
              <w:t>This final</w:t>
            </w:r>
            <w:r w:rsidR="0087221A">
              <w:t xml:space="preserve"> </w:t>
            </w:r>
            <w:r>
              <w:t>decision can only occur after there has been an earlier proposal to</w:t>
            </w:r>
            <w:r w:rsidR="0087221A">
              <w:t xml:space="preserve"> </w:t>
            </w:r>
            <w:r>
              <w:t xml:space="preserve">cancel the clearance certificate and the </w:t>
            </w:r>
            <w:r>
              <w:rPr>
                <w:spacing w:val="-3"/>
              </w:rPr>
              <w:t xml:space="preserve">worker </w:t>
            </w:r>
            <w:r>
              <w:t>has been given the</w:t>
            </w:r>
            <w:r w:rsidR="0087221A">
              <w:t xml:space="preserve"> </w:t>
            </w:r>
            <w:r>
              <w:t>opportunity to provide a written submission for consideration as to</w:t>
            </w:r>
            <w:r w:rsidR="0087221A">
              <w:t xml:space="preserve"> </w:t>
            </w:r>
            <w:r>
              <w:t>why their clearance should not be cancelled.</w:t>
            </w:r>
          </w:p>
        </w:tc>
      </w:tr>
      <w:tr w:rsidR="00BA13CD" w14:paraId="20174A9C" w14:textId="77777777" w:rsidTr="00BA13CD">
        <w:tc>
          <w:tcPr>
            <w:tcW w:w="2263" w:type="dxa"/>
          </w:tcPr>
          <w:p w14:paraId="26FF27D2" w14:textId="799FCEC4" w:rsidR="00BA13CD" w:rsidRDefault="00BA13CD" w:rsidP="00C35C0E">
            <w:pPr>
              <w:pStyle w:val="BodyText"/>
            </w:pPr>
            <w:r>
              <w:t>Class 1 offence</w:t>
            </w:r>
          </w:p>
        </w:tc>
        <w:tc>
          <w:tcPr>
            <w:tcW w:w="7365" w:type="dxa"/>
          </w:tcPr>
          <w:p w14:paraId="02CC1FD5" w14:textId="17597DDA" w:rsidR="00BA13CD" w:rsidRDefault="00BA13CD" w:rsidP="00C35C0E">
            <w:pPr>
              <w:pStyle w:val="BodyText"/>
            </w:pPr>
            <w:r>
              <w:t xml:space="preserve">An offence listed in Schedule 1 of the </w:t>
            </w:r>
            <w:hyperlink r:id="rId11" w:history="1">
              <w:r w:rsidR="00764A16" w:rsidRPr="002B7B39">
                <w:rPr>
                  <w:rStyle w:val="Hyperlink"/>
                  <w:i/>
                  <w:iCs/>
                </w:rPr>
                <w:t>National Disability Insurance Scheme (Worker Screening) Act 2020</w:t>
              </w:r>
            </w:hyperlink>
            <w:r w:rsidR="00764A16">
              <w:t xml:space="preserve"> (</w:t>
            </w:r>
            <w:r w:rsidR="00764A16" w:rsidRPr="00F41EF4">
              <w:t>www.legislation.wa.gov.au</w:t>
            </w:r>
            <w:r w:rsidR="00B70B93">
              <w:t xml:space="preserve"> &gt; Acts in force</w:t>
            </w:r>
            <w:r w:rsidR="00764A16">
              <w:t xml:space="preserve">), </w:t>
            </w:r>
            <w:r>
              <w:t>or the equivalent offence under the law of another</w:t>
            </w:r>
            <w:r w:rsidR="0087221A">
              <w:t xml:space="preserve"> </w:t>
            </w:r>
            <w:r>
              <w:t>jurisdiction.</w:t>
            </w:r>
          </w:p>
          <w:p w14:paraId="6BEDCDC6" w14:textId="36F2344A" w:rsidR="00BA13CD" w:rsidRDefault="00BA13CD" w:rsidP="00C35C0E">
            <w:pPr>
              <w:pStyle w:val="BodyText"/>
            </w:pPr>
            <w:r>
              <w:t>Class 1 offence convictions result in an automatic exclusion, where</w:t>
            </w:r>
            <w:r w:rsidR="0087221A">
              <w:t xml:space="preserve"> </w:t>
            </w:r>
            <w:r>
              <w:t>the person was an adult when the offence was committed.</w:t>
            </w:r>
          </w:p>
          <w:p w14:paraId="25A7593D" w14:textId="75646F35" w:rsidR="00BA13CD" w:rsidRDefault="00BA13CD" w:rsidP="00C35C0E">
            <w:pPr>
              <w:pStyle w:val="BodyText"/>
            </w:pPr>
            <w:r>
              <w:t xml:space="preserve">See the </w:t>
            </w:r>
            <w:r w:rsidR="002A13B9">
              <w:t>‘</w:t>
            </w:r>
            <w:r w:rsidR="00F36920" w:rsidRPr="002A13B9">
              <w:t>Classification of Offences</w:t>
            </w:r>
            <w:r w:rsidR="002A13B9">
              <w:t>’</w:t>
            </w:r>
            <w:r w:rsidR="00F36920" w:rsidRPr="002A13B9">
              <w:t xml:space="preserve"> factsheet</w:t>
            </w:r>
            <w:r w:rsidR="00F36920">
              <w:t xml:space="preserve"> on the </w:t>
            </w:r>
            <w:hyperlink r:id="rId12" w:history="1">
              <w:r w:rsidR="00F36920" w:rsidRPr="002A13B9">
                <w:rPr>
                  <w:rStyle w:val="Hyperlink"/>
                </w:rPr>
                <w:t xml:space="preserve">NDIS Check </w:t>
              </w:r>
              <w:r w:rsidR="002A13B9" w:rsidRPr="002A13B9">
                <w:rPr>
                  <w:rStyle w:val="Hyperlink"/>
                </w:rPr>
                <w:t xml:space="preserve">resources </w:t>
              </w:r>
              <w:r w:rsidR="00F36920" w:rsidRPr="002A13B9">
                <w:rPr>
                  <w:rStyle w:val="Hyperlink"/>
                </w:rPr>
                <w:t>web</w:t>
              </w:r>
              <w:r w:rsidR="002A13B9" w:rsidRPr="002A13B9">
                <w:rPr>
                  <w:rStyle w:val="Hyperlink"/>
                </w:rPr>
                <w:t>page</w:t>
              </w:r>
            </w:hyperlink>
            <w:r w:rsidR="00F36920">
              <w:t xml:space="preserve"> (www.ndiswsu.wa.gov.au &gt; NDIS Check resources)</w:t>
            </w:r>
            <w:r>
              <w:t xml:space="preserve"> for a full list of all</w:t>
            </w:r>
            <w:r w:rsidR="0087221A">
              <w:t xml:space="preserve"> </w:t>
            </w:r>
            <w:r>
              <w:t>Schedule 1 Class 1 offences.</w:t>
            </w:r>
          </w:p>
        </w:tc>
      </w:tr>
      <w:tr w:rsidR="00BA13CD" w14:paraId="141FA581" w14:textId="77777777" w:rsidTr="00BA13CD">
        <w:tc>
          <w:tcPr>
            <w:tcW w:w="2263" w:type="dxa"/>
          </w:tcPr>
          <w:p w14:paraId="4CD4689C" w14:textId="70956C60" w:rsidR="00BA13CD" w:rsidRDefault="00BA13CD" w:rsidP="00C35C0E">
            <w:pPr>
              <w:pStyle w:val="BodyText"/>
            </w:pPr>
            <w:r>
              <w:t>Class 2 offence</w:t>
            </w:r>
          </w:p>
        </w:tc>
        <w:tc>
          <w:tcPr>
            <w:tcW w:w="7365" w:type="dxa"/>
          </w:tcPr>
          <w:p w14:paraId="2F6B87C7" w14:textId="6A778598" w:rsidR="00BA13CD" w:rsidRPr="00BA13CD" w:rsidRDefault="00BA13CD" w:rsidP="00C35C0E">
            <w:pPr>
              <w:pStyle w:val="BodyText"/>
            </w:pPr>
            <w:r w:rsidRPr="00BA13CD">
              <w:t xml:space="preserve">An offence listed in Schedule 2 of the </w:t>
            </w:r>
            <w:r w:rsidRPr="00353FA8">
              <w:t>NDIS Worker Screening Act</w:t>
            </w:r>
            <w:r w:rsidRPr="00BA13CD">
              <w:t>, or the equivalent offence under the law of another</w:t>
            </w:r>
            <w:r w:rsidR="0087221A">
              <w:t xml:space="preserve"> </w:t>
            </w:r>
            <w:r w:rsidRPr="00BA13CD">
              <w:t>jurisdiction.</w:t>
            </w:r>
          </w:p>
          <w:p w14:paraId="4B449C28" w14:textId="588B8F8E" w:rsidR="00BA13CD" w:rsidRPr="00BA13CD" w:rsidRDefault="00BA13CD" w:rsidP="00C35C0E">
            <w:pPr>
              <w:pStyle w:val="BodyText"/>
            </w:pPr>
            <w:r w:rsidRPr="00BA13CD">
              <w:t>Class 2 offences are presumed disqualifying offences that result in</w:t>
            </w:r>
            <w:r w:rsidR="0087221A">
              <w:t xml:space="preserve"> </w:t>
            </w:r>
            <w:r w:rsidRPr="00BA13CD">
              <w:t>a presumed exclusion risk assessment being undertaken to</w:t>
            </w:r>
            <w:r w:rsidR="0087221A">
              <w:t xml:space="preserve"> </w:t>
            </w:r>
            <w:r w:rsidRPr="00BA13CD">
              <w:t>determine the suitability of the person to hold a clearance.</w:t>
            </w:r>
          </w:p>
          <w:p w14:paraId="0BBE0703" w14:textId="40C1C0FD" w:rsidR="00BA13CD" w:rsidRPr="00BA13CD" w:rsidRDefault="00BA13CD" w:rsidP="00C35C0E">
            <w:pPr>
              <w:pStyle w:val="BodyText"/>
            </w:pPr>
            <w:r w:rsidRPr="00BA13CD">
              <w:lastRenderedPageBreak/>
              <w:t xml:space="preserve">See the </w:t>
            </w:r>
            <w:r w:rsidR="002A13B9">
              <w:t>‘</w:t>
            </w:r>
            <w:r w:rsidR="00CB5006" w:rsidRPr="002A13B9">
              <w:t>Classification of Offences</w:t>
            </w:r>
            <w:r w:rsidR="002A13B9">
              <w:t>’</w:t>
            </w:r>
            <w:r w:rsidR="00CB5006" w:rsidRPr="002A13B9">
              <w:t xml:space="preserve"> factsheet</w:t>
            </w:r>
            <w:r w:rsidR="00CB5006">
              <w:t xml:space="preserve"> on the </w:t>
            </w:r>
            <w:hyperlink r:id="rId13" w:history="1">
              <w:r w:rsidR="00CB5006" w:rsidRPr="002A13B9">
                <w:rPr>
                  <w:rStyle w:val="Hyperlink"/>
                </w:rPr>
                <w:t>NDIS Check</w:t>
              </w:r>
              <w:r w:rsidR="002A13B9" w:rsidRPr="002A13B9">
                <w:rPr>
                  <w:rStyle w:val="Hyperlink"/>
                </w:rPr>
                <w:t xml:space="preserve"> resources</w:t>
              </w:r>
              <w:r w:rsidR="00CB5006" w:rsidRPr="002A13B9">
                <w:rPr>
                  <w:rStyle w:val="Hyperlink"/>
                </w:rPr>
                <w:t xml:space="preserve"> web</w:t>
              </w:r>
              <w:r w:rsidR="002A13B9" w:rsidRPr="002A13B9">
                <w:rPr>
                  <w:rStyle w:val="Hyperlink"/>
                </w:rPr>
                <w:t>page</w:t>
              </w:r>
            </w:hyperlink>
            <w:r w:rsidR="00CB5006">
              <w:t xml:space="preserve"> (www.ndiswsu.wa.gov.au &gt; NDIS Check resources)</w:t>
            </w:r>
            <w:r w:rsidRPr="00BA13CD">
              <w:t xml:space="preserve"> for a full list of all</w:t>
            </w:r>
            <w:r w:rsidR="0087221A">
              <w:t xml:space="preserve"> </w:t>
            </w:r>
            <w:r w:rsidRPr="00BA13CD">
              <w:t>Schedule 2 Class 2 offences.</w:t>
            </w:r>
          </w:p>
        </w:tc>
      </w:tr>
      <w:tr w:rsidR="00BA13CD" w14:paraId="5EC1BE00" w14:textId="77777777" w:rsidTr="00BA13CD">
        <w:tc>
          <w:tcPr>
            <w:tcW w:w="2263" w:type="dxa"/>
          </w:tcPr>
          <w:p w14:paraId="647A948F" w14:textId="66699BE6" w:rsidR="00BA13CD" w:rsidRDefault="00BA13CD" w:rsidP="00C35C0E">
            <w:pPr>
              <w:pStyle w:val="BodyText"/>
            </w:pPr>
            <w:r>
              <w:lastRenderedPageBreak/>
              <w:t>Clearance</w:t>
            </w:r>
          </w:p>
        </w:tc>
        <w:tc>
          <w:tcPr>
            <w:tcW w:w="7365" w:type="dxa"/>
          </w:tcPr>
          <w:p w14:paraId="7C8EA8C8" w14:textId="5350EE52" w:rsidR="00BA13CD" w:rsidRPr="00BA13CD" w:rsidRDefault="00BA13CD" w:rsidP="00C35C0E">
            <w:pPr>
              <w:pStyle w:val="BodyText"/>
            </w:pPr>
            <w:r w:rsidRPr="00BA13CD">
              <w:t>A clearance means that an individual who has completed an NDIS</w:t>
            </w:r>
            <w:r w:rsidR="0087221A">
              <w:t xml:space="preserve"> </w:t>
            </w:r>
            <w:r w:rsidRPr="00BA13CD">
              <w:t>Check has been cleared to work in NDIS risk assessed roles. The</w:t>
            </w:r>
            <w:r w:rsidR="0087221A">
              <w:t xml:space="preserve"> </w:t>
            </w:r>
            <w:r w:rsidRPr="00BA13CD">
              <w:t>clearance is transferable across NDIS providers throughout</w:t>
            </w:r>
            <w:r w:rsidR="0087221A">
              <w:t xml:space="preserve"> </w:t>
            </w:r>
            <w:r w:rsidRPr="00BA13CD">
              <w:t>Australia for five years, subject to ongoing monitoring and review.</w:t>
            </w:r>
          </w:p>
          <w:p w14:paraId="4DA219B9" w14:textId="3D5BEB86" w:rsidR="00BA13CD" w:rsidRPr="00BA13CD" w:rsidRDefault="00BA13CD" w:rsidP="00C35C0E">
            <w:pPr>
              <w:pStyle w:val="BodyText"/>
            </w:pPr>
            <w:r w:rsidRPr="00BA13CD">
              <w:t>When a clearance is granted, the individual will receive notification</w:t>
            </w:r>
            <w:r w:rsidR="0087221A">
              <w:t xml:space="preserve"> </w:t>
            </w:r>
            <w:r w:rsidRPr="00BA13CD">
              <w:t>of their clearance number via email. No card or physical certificate</w:t>
            </w:r>
            <w:r w:rsidR="0087221A">
              <w:t xml:space="preserve"> </w:t>
            </w:r>
            <w:r w:rsidRPr="00BA13CD">
              <w:t>is issued.</w:t>
            </w:r>
          </w:p>
        </w:tc>
      </w:tr>
      <w:tr w:rsidR="00BA13CD" w14:paraId="071CDEAC" w14:textId="77777777" w:rsidTr="00BA13CD">
        <w:tc>
          <w:tcPr>
            <w:tcW w:w="2263" w:type="dxa"/>
          </w:tcPr>
          <w:p w14:paraId="40162677" w14:textId="2DBD7D8C" w:rsidR="00BA13CD" w:rsidRDefault="00BA13CD" w:rsidP="00C35C0E">
            <w:pPr>
              <w:pStyle w:val="BodyText"/>
            </w:pPr>
            <w:r>
              <w:t>Contact</w:t>
            </w:r>
          </w:p>
        </w:tc>
        <w:tc>
          <w:tcPr>
            <w:tcW w:w="7365" w:type="dxa"/>
          </w:tcPr>
          <w:p w14:paraId="2CCE72F5" w14:textId="0628F910" w:rsidR="00BA13CD" w:rsidRPr="00BA13CD" w:rsidRDefault="00BA13CD" w:rsidP="00C35C0E">
            <w:pPr>
              <w:pStyle w:val="BodyText"/>
            </w:pPr>
            <w:r w:rsidRPr="00BA13CD">
              <w:t>Contact includes physical contact, face-to-face contact, oral</w:t>
            </w:r>
            <w:r w:rsidR="0087221A">
              <w:t xml:space="preserve"> </w:t>
            </w:r>
            <w:r w:rsidRPr="00BA13CD">
              <w:t>communication, written communication and electronic</w:t>
            </w:r>
            <w:r w:rsidR="0087221A">
              <w:t xml:space="preserve"> </w:t>
            </w:r>
            <w:r w:rsidRPr="00BA13CD">
              <w:t>communication.</w:t>
            </w:r>
          </w:p>
        </w:tc>
      </w:tr>
      <w:tr w:rsidR="00BA13CD" w14:paraId="7B2AFFE8" w14:textId="77777777" w:rsidTr="00BA13CD">
        <w:tc>
          <w:tcPr>
            <w:tcW w:w="2263" w:type="dxa"/>
          </w:tcPr>
          <w:p w14:paraId="7B62BD7E" w14:textId="77F73B1E" w:rsidR="00BA13CD" w:rsidRDefault="00BA13CD" w:rsidP="00C35C0E">
            <w:pPr>
              <w:pStyle w:val="BodyText"/>
            </w:pPr>
            <w:r>
              <w:t>Conviction</w:t>
            </w:r>
          </w:p>
        </w:tc>
        <w:tc>
          <w:tcPr>
            <w:tcW w:w="7365" w:type="dxa"/>
          </w:tcPr>
          <w:p w14:paraId="62A3E9E7" w14:textId="682C6B88" w:rsidR="00BA13CD" w:rsidRPr="00BA13CD" w:rsidRDefault="00BA13CD" w:rsidP="00C35C0E">
            <w:pPr>
              <w:pStyle w:val="BodyText"/>
            </w:pPr>
            <w:r w:rsidRPr="00BA13CD">
              <w:t>Refers to a court</w:t>
            </w:r>
            <w:r>
              <w:t>:</w:t>
            </w:r>
          </w:p>
          <w:p w14:paraId="4551346F" w14:textId="77777777" w:rsidR="00BA13CD" w:rsidRPr="00BA13CD" w:rsidRDefault="00BA13CD" w:rsidP="00C35C0E">
            <w:pPr>
              <w:pStyle w:val="Bullet1"/>
            </w:pPr>
            <w:r w:rsidRPr="00BA13CD">
              <w:t>making a formal finding of guilt in relation to an offence</w:t>
            </w:r>
          </w:p>
          <w:p w14:paraId="57556748" w14:textId="0C080A83" w:rsidR="00BA13CD" w:rsidRPr="00BA13CD" w:rsidRDefault="00BA13CD" w:rsidP="00C35C0E">
            <w:pPr>
              <w:pStyle w:val="Bullet1"/>
            </w:pPr>
            <w:r w:rsidRPr="00BA13CD">
              <w:t>convicting the person of the offence, if there has been no formal</w:t>
            </w:r>
            <w:r w:rsidR="0087221A">
              <w:t xml:space="preserve"> </w:t>
            </w:r>
            <w:r w:rsidRPr="00BA13CD">
              <w:t>finding of guilt before conviction</w:t>
            </w:r>
          </w:p>
          <w:p w14:paraId="026810A6" w14:textId="1C124259" w:rsidR="00BA13CD" w:rsidRPr="00BA13CD" w:rsidRDefault="00BA13CD" w:rsidP="00C35C0E">
            <w:pPr>
              <w:pStyle w:val="Bullet1"/>
            </w:pPr>
            <w:r w:rsidRPr="00BA13CD">
              <w:t>accepting a plea of guilty from the person in relation to the</w:t>
            </w:r>
            <w:r w:rsidR="0087221A">
              <w:t xml:space="preserve"> </w:t>
            </w:r>
            <w:r w:rsidRPr="00BA13CD">
              <w:t>offence</w:t>
            </w:r>
          </w:p>
          <w:p w14:paraId="6D535B76" w14:textId="277D397F" w:rsidR="00BA13CD" w:rsidRPr="00BA13CD" w:rsidRDefault="00BA13CD" w:rsidP="00C35C0E">
            <w:pPr>
              <w:pStyle w:val="Bullet1"/>
            </w:pPr>
            <w:r w:rsidRPr="00BA13CD">
              <w:t xml:space="preserve">acquitting the person following a finding under the </w:t>
            </w:r>
            <w:r w:rsidRPr="00100C29">
              <w:t>Criminal</w:t>
            </w:r>
            <w:r w:rsidR="0087221A" w:rsidRPr="00100C29">
              <w:t xml:space="preserve"> </w:t>
            </w:r>
            <w:r w:rsidRPr="00100C29">
              <w:t>Code</w:t>
            </w:r>
            <w:r w:rsidRPr="00BA13CD">
              <w:t xml:space="preserve"> section 27 that the person is not guilty of the offence on</w:t>
            </w:r>
            <w:r w:rsidR="0087221A">
              <w:t xml:space="preserve"> </w:t>
            </w:r>
            <w:r w:rsidRPr="00BA13CD">
              <w:t>account of unsoundness of mind or an acquittal following an</w:t>
            </w:r>
            <w:r w:rsidR="0087221A">
              <w:t xml:space="preserve"> </w:t>
            </w:r>
            <w:r w:rsidRPr="00BA13CD">
              <w:t>equivalent finding under a law of another jurisdiction.</w:t>
            </w:r>
          </w:p>
          <w:p w14:paraId="160C9133" w14:textId="62683D5D" w:rsidR="00BA13CD" w:rsidRPr="00BA13CD" w:rsidRDefault="00BA13CD" w:rsidP="00C35C0E">
            <w:pPr>
              <w:pStyle w:val="BodyText"/>
            </w:pPr>
            <w:r w:rsidRPr="00BA13CD">
              <w:t xml:space="preserve">Spent convictions are also regarded as convictions under the </w:t>
            </w:r>
            <w:r w:rsidRPr="00100C29">
              <w:t>NDIS</w:t>
            </w:r>
            <w:r w:rsidR="0087221A" w:rsidRPr="00100C29">
              <w:t xml:space="preserve"> </w:t>
            </w:r>
            <w:r w:rsidRPr="00100C29">
              <w:t>Worker Screening Act</w:t>
            </w:r>
            <w:r w:rsidRPr="00BA13CD">
              <w:t>.</w:t>
            </w:r>
          </w:p>
        </w:tc>
      </w:tr>
      <w:tr w:rsidR="00BA13CD" w14:paraId="25827BAD" w14:textId="77777777" w:rsidTr="00BA13CD">
        <w:tc>
          <w:tcPr>
            <w:tcW w:w="2263" w:type="dxa"/>
          </w:tcPr>
          <w:p w14:paraId="6148E6C8" w14:textId="760245B9" w:rsidR="00BA13CD" w:rsidRDefault="00BA13CD" w:rsidP="00C35C0E">
            <w:pPr>
              <w:pStyle w:val="BodyText"/>
            </w:pPr>
            <w:r>
              <w:t>Disqualified person</w:t>
            </w:r>
          </w:p>
        </w:tc>
        <w:tc>
          <w:tcPr>
            <w:tcW w:w="7365" w:type="dxa"/>
          </w:tcPr>
          <w:p w14:paraId="44CA71F4" w14:textId="1A5EA896" w:rsidR="00BA13CD" w:rsidRDefault="00BA13CD" w:rsidP="00C35C0E">
            <w:pPr>
              <w:pStyle w:val="BodyText"/>
            </w:pPr>
            <w:r>
              <w:t>A person who has a conviction for a Class 1 offence committed as</w:t>
            </w:r>
            <w:r w:rsidR="0087221A">
              <w:t xml:space="preserve"> </w:t>
            </w:r>
            <w:r>
              <w:t>an adult (aged 18 or over)</w:t>
            </w:r>
          </w:p>
        </w:tc>
      </w:tr>
      <w:tr w:rsidR="00BA13CD" w14:paraId="6FB9915B" w14:textId="77777777" w:rsidTr="00BA13CD">
        <w:tc>
          <w:tcPr>
            <w:tcW w:w="2263" w:type="dxa"/>
          </w:tcPr>
          <w:p w14:paraId="563FDE73" w14:textId="6FD183EF" w:rsidR="00BA13CD" w:rsidRDefault="00BA13CD" w:rsidP="00C35C0E">
            <w:pPr>
              <w:pStyle w:val="BodyText"/>
            </w:pPr>
            <w:r>
              <w:t>Exceptional circumstances</w:t>
            </w:r>
          </w:p>
        </w:tc>
        <w:tc>
          <w:tcPr>
            <w:tcW w:w="7365" w:type="dxa"/>
          </w:tcPr>
          <w:p w14:paraId="53BF62C8" w14:textId="2126188E" w:rsidR="00BA13CD" w:rsidRDefault="00BA13CD" w:rsidP="00C35C0E">
            <w:pPr>
              <w:pStyle w:val="BodyText"/>
            </w:pPr>
            <w:r>
              <w:t>Exceptional circumstances are those that the Screening Unit</w:t>
            </w:r>
            <w:r w:rsidR="0087221A">
              <w:t xml:space="preserve"> </w:t>
            </w:r>
            <w:r>
              <w:t>considers are unusual, uncommon or special.</w:t>
            </w:r>
          </w:p>
          <w:p w14:paraId="703D6F57" w14:textId="176F454C" w:rsidR="00BA13CD" w:rsidRDefault="00BA13CD" w:rsidP="00C35C0E">
            <w:pPr>
              <w:pStyle w:val="BodyText"/>
            </w:pPr>
            <w:r>
              <w:t>Where a risk assessment is conducted in relation to a</w:t>
            </w:r>
            <w:r w:rsidR="0087221A">
              <w:t xml:space="preserve"> </w:t>
            </w:r>
            <w:r>
              <w:t>presumptively disqualified person, the person must be issued with</w:t>
            </w:r>
            <w:r w:rsidR="0087221A">
              <w:t xml:space="preserve"> </w:t>
            </w:r>
            <w:r>
              <w:t>an exclusion certificate unless the circumstances of the case are</w:t>
            </w:r>
            <w:r w:rsidR="0087221A">
              <w:t xml:space="preserve"> </w:t>
            </w:r>
            <w:r>
              <w:t>exceptional.</w:t>
            </w:r>
          </w:p>
          <w:p w14:paraId="6B45CC40" w14:textId="35DD2AAA" w:rsidR="00BA13CD" w:rsidRDefault="00BA13CD" w:rsidP="00C35C0E">
            <w:pPr>
              <w:pStyle w:val="BodyText"/>
            </w:pPr>
            <w:r>
              <w:lastRenderedPageBreak/>
              <w:t>Where</w:t>
            </w:r>
            <w:r>
              <w:rPr>
                <w:spacing w:val="-7"/>
              </w:rPr>
              <w:t xml:space="preserve"> </w:t>
            </w:r>
            <w:r>
              <w:t>exceptional</w:t>
            </w:r>
            <w:r>
              <w:rPr>
                <w:spacing w:val="-7"/>
              </w:rPr>
              <w:t xml:space="preserve"> </w:t>
            </w:r>
            <w:r>
              <w:t>circumstances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6"/>
              </w:rPr>
              <w:t xml:space="preserve"> </w:t>
            </w:r>
            <w:r>
              <w:t>identified,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Screening</w:t>
            </w:r>
            <w:r>
              <w:rPr>
                <w:spacing w:val="-6"/>
              </w:rPr>
              <w:t xml:space="preserve"> </w:t>
            </w:r>
            <w:r>
              <w:t>Unit</w:t>
            </w:r>
            <w:r w:rsidR="0087221A">
              <w:t xml:space="preserve"> </w:t>
            </w:r>
            <w:r>
              <w:t>must</w:t>
            </w:r>
            <w:r>
              <w:rPr>
                <w:spacing w:val="-6"/>
              </w:rPr>
              <w:t xml:space="preserve"> </w:t>
            </w:r>
            <w:r>
              <w:t>also be</w:t>
            </w:r>
            <w:r>
              <w:rPr>
                <w:spacing w:val="-7"/>
              </w:rPr>
              <w:t xml:space="preserve"> </w:t>
            </w:r>
            <w:r>
              <w:t>satisfied</w:t>
            </w:r>
            <w:r>
              <w:rPr>
                <w:spacing w:val="-6"/>
              </w:rPr>
              <w:t xml:space="preserve"> </w:t>
            </w:r>
            <w:r>
              <w:t>that;</w:t>
            </w:r>
            <w:r>
              <w:rPr>
                <w:spacing w:val="-6"/>
              </w:rPr>
              <w:t xml:space="preserve"> </w:t>
            </w:r>
            <w:r>
              <w:t>based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available</w:t>
            </w:r>
            <w:r>
              <w:rPr>
                <w:spacing w:val="-6"/>
              </w:rPr>
              <w:t xml:space="preserve"> </w:t>
            </w:r>
            <w:r>
              <w:t>information,</w:t>
            </w:r>
            <w:r>
              <w:rPr>
                <w:spacing w:val="-7"/>
              </w:rPr>
              <w:t xml:space="preserve"> </w:t>
            </w:r>
            <w:r>
              <w:t>the</w:t>
            </w:r>
            <w:r w:rsidR="0087221A">
              <w:t xml:space="preserve"> </w:t>
            </w:r>
            <w:r>
              <w:t>person</w:t>
            </w:r>
            <w:r>
              <w:rPr>
                <w:spacing w:val="-7"/>
              </w:rPr>
              <w:t xml:space="preserve"> </w:t>
            </w:r>
            <w:r>
              <w:t>does</w:t>
            </w:r>
            <w:r>
              <w:rPr>
                <w:spacing w:val="-6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t>pose an unacceptable risk of harm to people with</w:t>
            </w:r>
            <w:r w:rsidR="0087221A">
              <w:t xml:space="preserve"> </w:t>
            </w:r>
            <w:r>
              <w:rPr>
                <w:spacing w:val="-3"/>
              </w:rPr>
              <w:t>disability.</w:t>
            </w:r>
          </w:p>
        </w:tc>
      </w:tr>
      <w:tr w:rsidR="00BA13CD" w14:paraId="05EA0F16" w14:textId="77777777" w:rsidTr="00BA13CD">
        <w:tc>
          <w:tcPr>
            <w:tcW w:w="2263" w:type="dxa"/>
          </w:tcPr>
          <w:p w14:paraId="5D4DD7CA" w14:textId="7E03FADA" w:rsidR="00BA13CD" w:rsidRDefault="00BA13CD" w:rsidP="00C35C0E">
            <w:pPr>
              <w:pStyle w:val="BodyText"/>
            </w:pPr>
            <w:r>
              <w:lastRenderedPageBreak/>
              <w:t>Exclusion</w:t>
            </w:r>
          </w:p>
        </w:tc>
        <w:tc>
          <w:tcPr>
            <w:tcW w:w="7365" w:type="dxa"/>
          </w:tcPr>
          <w:p w14:paraId="79BB6CE9" w14:textId="2F52FF1A" w:rsidR="00BA13CD" w:rsidRDefault="00BA13CD" w:rsidP="00C35C0E">
            <w:pPr>
              <w:pStyle w:val="BodyText"/>
            </w:pPr>
            <w:r>
              <w:t>An exclusion means that an individual who has completed an NDIS</w:t>
            </w:r>
            <w:r w:rsidR="0087221A">
              <w:t xml:space="preserve"> </w:t>
            </w:r>
            <w:r>
              <w:t>Check is refused a clearance and is prohibited from working in</w:t>
            </w:r>
            <w:r w:rsidR="0087221A">
              <w:t xml:space="preserve"> </w:t>
            </w:r>
            <w:r>
              <w:t>NDIS risk assessed roles for registered NDIS providers (where a</w:t>
            </w:r>
            <w:r w:rsidR="0087221A">
              <w:t xml:space="preserve"> </w:t>
            </w:r>
            <w:r>
              <w:t>clearance is mandatory) across Australia.</w:t>
            </w:r>
          </w:p>
          <w:p w14:paraId="264E2041" w14:textId="3239E3A7" w:rsidR="00BA13CD" w:rsidRDefault="00BA13CD" w:rsidP="00C35C0E">
            <w:pPr>
              <w:pStyle w:val="BodyText"/>
            </w:pPr>
            <w:r>
              <w:t>An exclusion is given when a person’s past behaviour indicates</w:t>
            </w:r>
            <w:r w:rsidR="0087221A">
              <w:t xml:space="preserve"> </w:t>
            </w:r>
            <w:r>
              <w:t>that they could pose an unacceptable risk of harm to people with</w:t>
            </w:r>
            <w:r w:rsidR="0087221A">
              <w:t xml:space="preserve"> </w:t>
            </w:r>
            <w:r>
              <w:t>disability in the course of carrying out NDIS work.</w:t>
            </w:r>
          </w:p>
          <w:p w14:paraId="0E5C4C5C" w14:textId="1E382FF6" w:rsidR="00BA13CD" w:rsidRDefault="00BA13CD" w:rsidP="00C35C0E">
            <w:pPr>
              <w:pStyle w:val="BodyText"/>
            </w:pPr>
            <w:r>
              <w:t>An exclusion can also be known as a ‘refusal to grant a clearance’.</w:t>
            </w:r>
          </w:p>
        </w:tc>
      </w:tr>
      <w:tr w:rsidR="00BA13CD" w14:paraId="19E74347" w14:textId="77777777" w:rsidTr="00BA13CD">
        <w:tc>
          <w:tcPr>
            <w:tcW w:w="2263" w:type="dxa"/>
          </w:tcPr>
          <w:p w14:paraId="78848C51" w14:textId="74E3670C" w:rsidR="00BA13CD" w:rsidRDefault="00BA13CD" w:rsidP="00C35C0E">
            <w:pPr>
              <w:pStyle w:val="BodyText"/>
            </w:pPr>
            <w:r>
              <w:t>Exclusion certificate</w:t>
            </w:r>
          </w:p>
        </w:tc>
        <w:tc>
          <w:tcPr>
            <w:tcW w:w="7365" w:type="dxa"/>
          </w:tcPr>
          <w:p w14:paraId="1007E4F5" w14:textId="20524638" w:rsidR="00BA13CD" w:rsidRDefault="00BA13CD" w:rsidP="00C35C0E">
            <w:pPr>
              <w:pStyle w:val="BodyText"/>
            </w:pPr>
            <w:r>
              <w:t>An individual subject to an exclusion is issued an exclusion</w:t>
            </w:r>
            <w:r w:rsidR="0087221A">
              <w:t xml:space="preserve"> </w:t>
            </w:r>
            <w:r>
              <w:t>certificate.</w:t>
            </w:r>
          </w:p>
        </w:tc>
      </w:tr>
      <w:tr w:rsidR="00BA13CD" w14:paraId="34AC626A" w14:textId="77777777" w:rsidTr="00BA13CD">
        <w:tc>
          <w:tcPr>
            <w:tcW w:w="2263" w:type="dxa"/>
          </w:tcPr>
          <w:p w14:paraId="5AC6E397" w14:textId="1D966045" w:rsidR="00BA13CD" w:rsidRDefault="00BA13CD" w:rsidP="00C35C0E">
            <w:pPr>
              <w:pStyle w:val="BodyText"/>
            </w:pPr>
            <w:r>
              <w:t>Automatic exclusion</w:t>
            </w:r>
          </w:p>
        </w:tc>
        <w:tc>
          <w:tcPr>
            <w:tcW w:w="7365" w:type="dxa"/>
          </w:tcPr>
          <w:p w14:paraId="1B15F6DE" w14:textId="5E1125A0" w:rsidR="00BA13CD" w:rsidRDefault="00BA13CD" w:rsidP="00C35C0E">
            <w:pPr>
              <w:pStyle w:val="BodyText"/>
            </w:pPr>
            <w:r>
              <w:t>An applicant who has a conviction for a Class 1 offence committed</w:t>
            </w:r>
            <w:r w:rsidR="0087221A">
              <w:t xml:space="preserve"> </w:t>
            </w:r>
            <w:r>
              <w:t>as an adult will be issued an automatic exclusion, with no right of</w:t>
            </w:r>
            <w:r w:rsidR="0087221A">
              <w:t xml:space="preserve"> </w:t>
            </w:r>
            <w:r>
              <w:t>appeal (except on grounds of mistaken identity or incorrect criminal</w:t>
            </w:r>
            <w:r w:rsidR="0087221A">
              <w:t xml:space="preserve"> </w:t>
            </w:r>
            <w:r>
              <w:t>record). This can also be known as an ‘exclusion due to</w:t>
            </w:r>
            <w:r w:rsidR="0087221A">
              <w:t xml:space="preserve"> </w:t>
            </w:r>
            <w:r>
              <w:t>disqualifying offences’.</w:t>
            </w:r>
          </w:p>
        </w:tc>
      </w:tr>
      <w:tr w:rsidR="00BA13CD" w14:paraId="76D15F43" w14:textId="77777777" w:rsidTr="00BA13CD">
        <w:tc>
          <w:tcPr>
            <w:tcW w:w="2263" w:type="dxa"/>
          </w:tcPr>
          <w:p w14:paraId="6E008A6A" w14:textId="127D0AEF" w:rsidR="00BA13CD" w:rsidRDefault="00BA13CD" w:rsidP="00C35C0E">
            <w:pPr>
              <w:pStyle w:val="BodyText"/>
            </w:pPr>
            <w:r>
              <w:t>Harm</w:t>
            </w:r>
          </w:p>
        </w:tc>
        <w:tc>
          <w:tcPr>
            <w:tcW w:w="7365" w:type="dxa"/>
          </w:tcPr>
          <w:p w14:paraId="25CAF979" w14:textId="64E916F3" w:rsidR="00BA13CD" w:rsidRDefault="00BA13CD" w:rsidP="00C35C0E">
            <w:pPr>
              <w:pStyle w:val="BodyText"/>
            </w:pPr>
            <w:r>
              <w:t>Harm includes, but is not limited to, any detrimental effect on a</w:t>
            </w:r>
            <w:r w:rsidR="0087221A">
              <w:t xml:space="preserve"> </w:t>
            </w:r>
            <w:r>
              <w:t>person’s physical, sexual, psychological, emotional or financial</w:t>
            </w:r>
            <w:r w:rsidR="0087221A">
              <w:t xml:space="preserve"> </w:t>
            </w:r>
            <w:r>
              <w:t>wellbeing.</w:t>
            </w:r>
          </w:p>
        </w:tc>
      </w:tr>
      <w:tr w:rsidR="00BA13CD" w14:paraId="45D92FDB" w14:textId="77777777" w:rsidTr="00BA13CD">
        <w:tc>
          <w:tcPr>
            <w:tcW w:w="2263" w:type="dxa"/>
          </w:tcPr>
          <w:p w14:paraId="3EEE35E4" w14:textId="0B9DA4B7" w:rsidR="00BA13CD" w:rsidRDefault="00BA13CD" w:rsidP="00C35C0E">
            <w:pPr>
              <w:pStyle w:val="BodyText"/>
            </w:pPr>
            <w:r>
              <w:t>Interim bar</w:t>
            </w:r>
          </w:p>
        </w:tc>
        <w:tc>
          <w:tcPr>
            <w:tcW w:w="7365" w:type="dxa"/>
          </w:tcPr>
          <w:p w14:paraId="39C4A918" w14:textId="337595AC" w:rsidR="00BA13CD" w:rsidRDefault="00BA13CD" w:rsidP="00C35C0E">
            <w:pPr>
              <w:pStyle w:val="BodyText"/>
            </w:pPr>
            <w:r>
              <w:t>An interim bar is a tool used to prevent applicants from working</w:t>
            </w:r>
            <w:r w:rsidR="0087221A">
              <w:t xml:space="preserve"> </w:t>
            </w:r>
            <w:r>
              <w:t>in risk assessed roles</w:t>
            </w:r>
            <w:r w:rsidR="002D31DF">
              <w:t xml:space="preserve"> for registered NDIS providers,</w:t>
            </w:r>
            <w:r>
              <w:t xml:space="preserve"> until a final</w:t>
            </w:r>
            <w:r w:rsidR="0087221A">
              <w:t xml:space="preserve"> </w:t>
            </w:r>
            <w:r>
              <w:t>decision is made as to whether an exclusion will be issued, or a</w:t>
            </w:r>
            <w:r w:rsidR="0087221A">
              <w:t xml:space="preserve"> </w:t>
            </w:r>
            <w:r>
              <w:t>clearance is granted.</w:t>
            </w:r>
          </w:p>
          <w:p w14:paraId="53963E19" w14:textId="03AAA575" w:rsidR="00BA13CD" w:rsidRDefault="00BA13CD" w:rsidP="00C35C0E">
            <w:pPr>
              <w:pStyle w:val="BodyText"/>
            </w:pPr>
            <w:r>
              <w:t>If information received indicates an individual applying for an NDIS</w:t>
            </w:r>
            <w:r w:rsidR="0087221A">
              <w:t xml:space="preserve"> </w:t>
            </w:r>
            <w:r>
              <w:t>Check may pose an unacceptable risk of harm to people with</w:t>
            </w:r>
            <w:r w:rsidR="0087221A">
              <w:t xml:space="preserve"> </w:t>
            </w:r>
            <w:r>
              <w:t>disability in the course of carrying out NDIS work, then an interim</w:t>
            </w:r>
            <w:r w:rsidR="0087221A">
              <w:t xml:space="preserve"> </w:t>
            </w:r>
            <w:r>
              <w:t>bar may be issued.</w:t>
            </w:r>
          </w:p>
        </w:tc>
      </w:tr>
      <w:tr w:rsidR="00BA13CD" w14:paraId="27BBCB99" w14:textId="77777777" w:rsidTr="00BA13CD">
        <w:tc>
          <w:tcPr>
            <w:tcW w:w="2263" w:type="dxa"/>
          </w:tcPr>
          <w:p w14:paraId="2F85F619" w14:textId="59C37D59" w:rsidR="00BA13CD" w:rsidRDefault="00BA13CD" w:rsidP="00C35C0E">
            <w:pPr>
              <w:pStyle w:val="BodyText"/>
            </w:pPr>
            <w:r>
              <w:t>More than incidental contact</w:t>
            </w:r>
          </w:p>
        </w:tc>
        <w:tc>
          <w:tcPr>
            <w:tcW w:w="7365" w:type="dxa"/>
          </w:tcPr>
          <w:p w14:paraId="3BACB02D" w14:textId="4C29E95A" w:rsidR="00BA13CD" w:rsidRDefault="00BA13CD" w:rsidP="00C35C0E">
            <w:pPr>
              <w:pStyle w:val="BodyText"/>
            </w:pPr>
            <w:r>
              <w:t>Without limiting what may constitute more than incidental contact,</w:t>
            </w:r>
            <w:r w:rsidR="0087221A">
              <w:t xml:space="preserve"> </w:t>
            </w:r>
            <w:r>
              <w:t>the normal duties of a role are likely to require more than incidental</w:t>
            </w:r>
            <w:r w:rsidR="0087221A">
              <w:t xml:space="preserve"> </w:t>
            </w:r>
            <w:r>
              <w:t>contact with a person with disability if those duties include:</w:t>
            </w:r>
          </w:p>
          <w:p w14:paraId="6AEF76F3" w14:textId="77777777" w:rsidR="00BA13CD" w:rsidRDefault="00BA13CD" w:rsidP="00C35C0E">
            <w:pPr>
              <w:pStyle w:val="Bullet1"/>
            </w:pPr>
            <w:r>
              <w:t xml:space="preserve">physically touching a person with </w:t>
            </w:r>
            <w:r>
              <w:rPr>
                <w:spacing w:val="-3"/>
              </w:rPr>
              <w:t>disability,</w:t>
            </w:r>
            <w:r>
              <w:rPr>
                <w:spacing w:val="-7"/>
              </w:rPr>
              <w:t xml:space="preserve"> </w:t>
            </w:r>
            <w:r>
              <w:t>or</w:t>
            </w:r>
          </w:p>
          <w:p w14:paraId="7FB348DA" w14:textId="7396EF17" w:rsidR="00BA13CD" w:rsidRDefault="00BA13CD" w:rsidP="00C35C0E">
            <w:pPr>
              <w:pStyle w:val="Bullet1"/>
            </w:pPr>
            <w:r>
              <w:lastRenderedPageBreak/>
              <w:t>building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rapport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disability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integral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 w:rsidR="0087221A">
              <w:t xml:space="preserve"> </w:t>
            </w:r>
            <w:r>
              <w:t>ordinary part of the performance of those duties,</w:t>
            </w:r>
            <w:r>
              <w:rPr>
                <w:spacing w:val="-9"/>
              </w:rPr>
              <w:t xml:space="preserve"> </w:t>
            </w:r>
            <w:r>
              <w:t>or</w:t>
            </w:r>
          </w:p>
          <w:p w14:paraId="1BFEC7B6" w14:textId="77777777" w:rsidR="00BA13CD" w:rsidRDefault="00BA13CD" w:rsidP="00C35C0E">
            <w:pPr>
              <w:pStyle w:val="Bullet1"/>
            </w:pPr>
            <w:r>
              <w:t>having contact with multiple people with</w:t>
            </w:r>
            <w:r>
              <w:rPr>
                <w:spacing w:val="-6"/>
              </w:rPr>
              <w:t xml:space="preserve"> </w:t>
            </w:r>
            <w:r>
              <w:t>disability:</w:t>
            </w:r>
          </w:p>
          <w:p w14:paraId="184055FB" w14:textId="77777777" w:rsidR="00BA13CD" w:rsidRDefault="00BA13CD" w:rsidP="0087221A">
            <w:pPr>
              <w:pStyle w:val="Bullet2"/>
            </w:pPr>
            <w:r>
              <w:t>as</w:t>
            </w:r>
            <w:r>
              <w:rPr>
                <w:spacing w:val="-4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direct</w:t>
            </w:r>
            <w:r>
              <w:rPr>
                <w:spacing w:val="-3"/>
              </w:rPr>
              <w:t xml:space="preserve"> </w:t>
            </w:r>
            <w:r>
              <w:t>delivery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specialist</w:t>
            </w:r>
            <w:r>
              <w:rPr>
                <w:spacing w:val="-3"/>
              </w:rPr>
              <w:t xml:space="preserve"> </w:t>
            </w:r>
            <w:r>
              <w:t>disability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service,</w:t>
            </w:r>
            <w:r>
              <w:rPr>
                <w:spacing w:val="-3"/>
              </w:rPr>
              <w:t xml:space="preserve"> </w:t>
            </w:r>
            <w:r>
              <w:t>or</w:t>
            </w:r>
          </w:p>
          <w:p w14:paraId="413EF7F8" w14:textId="772F2EE2" w:rsidR="00BA13CD" w:rsidRDefault="00BA13CD" w:rsidP="0087221A">
            <w:pPr>
              <w:pStyle w:val="Bullet2"/>
            </w:pPr>
            <w:r>
              <w:t>in a specialist disability accommodation</w:t>
            </w:r>
            <w:r>
              <w:rPr>
                <w:spacing w:val="-9"/>
              </w:rPr>
              <w:t xml:space="preserve"> </w:t>
            </w:r>
            <w:r>
              <w:t>setting.</w:t>
            </w:r>
          </w:p>
        </w:tc>
      </w:tr>
      <w:tr w:rsidR="00BA13CD" w14:paraId="15FB7CC4" w14:textId="77777777" w:rsidTr="00BA13CD">
        <w:tc>
          <w:tcPr>
            <w:tcW w:w="2263" w:type="dxa"/>
          </w:tcPr>
          <w:p w14:paraId="35288A06" w14:textId="75EF2C58" w:rsidR="00BA13CD" w:rsidRDefault="00BA13CD" w:rsidP="00C35C0E">
            <w:pPr>
              <w:pStyle w:val="BodyText"/>
            </w:pPr>
            <w:r>
              <w:lastRenderedPageBreak/>
              <w:t>NDIS Quality and Safeguards Commission</w:t>
            </w:r>
          </w:p>
        </w:tc>
        <w:tc>
          <w:tcPr>
            <w:tcW w:w="7365" w:type="dxa"/>
          </w:tcPr>
          <w:p w14:paraId="6F43C578" w14:textId="717E43C2" w:rsidR="00BA13CD" w:rsidRDefault="00BA13CD" w:rsidP="00C35C0E">
            <w:pPr>
              <w:pStyle w:val="BodyText"/>
            </w:pPr>
            <w:r>
              <w:t>The NDIS Quality and Safeguards Commission (NDIS</w:t>
            </w:r>
            <w:r w:rsidR="0087221A">
              <w:t xml:space="preserve"> </w:t>
            </w:r>
            <w:r>
              <w:t>Commission) regulates the NDIS market, provides national</w:t>
            </w:r>
            <w:r w:rsidR="0087221A">
              <w:t xml:space="preserve"> </w:t>
            </w:r>
            <w:r>
              <w:t>consistency, promotes safety and quality services, resolves</w:t>
            </w:r>
            <w:r w:rsidR="0087221A">
              <w:t xml:space="preserve"> </w:t>
            </w:r>
            <w:r>
              <w:t>problems and identifies areas for improvement.</w:t>
            </w:r>
          </w:p>
        </w:tc>
      </w:tr>
      <w:tr w:rsidR="00BA13CD" w14:paraId="56AB0389" w14:textId="77777777" w:rsidTr="00BA13CD">
        <w:tc>
          <w:tcPr>
            <w:tcW w:w="2263" w:type="dxa"/>
          </w:tcPr>
          <w:p w14:paraId="6415E606" w14:textId="5DF6A218" w:rsidR="00BA13CD" w:rsidRDefault="00BA13CD" w:rsidP="00C35C0E">
            <w:pPr>
              <w:pStyle w:val="BodyText"/>
            </w:pPr>
            <w:r>
              <w:t>NDIS Worker</w:t>
            </w:r>
            <w:r w:rsidR="001D7933">
              <w:t xml:space="preserve"> </w:t>
            </w:r>
            <w:r>
              <w:t>Screening</w:t>
            </w:r>
            <w:r w:rsidR="001D7933">
              <w:t xml:space="preserve"> </w:t>
            </w:r>
            <w:r>
              <w:t>Database</w:t>
            </w:r>
          </w:p>
        </w:tc>
        <w:tc>
          <w:tcPr>
            <w:tcW w:w="7365" w:type="dxa"/>
          </w:tcPr>
          <w:p w14:paraId="1026C77E" w14:textId="0878ACC1" w:rsidR="00BA13CD" w:rsidRDefault="00BA13CD" w:rsidP="00C35C0E">
            <w:pPr>
              <w:pStyle w:val="BodyText"/>
            </w:pPr>
            <w:r>
              <w:t>The NDIS Worker Screening Database is hosted by the NDIS</w:t>
            </w:r>
            <w:r w:rsidR="0087221A">
              <w:t xml:space="preserve"> </w:t>
            </w:r>
            <w:r>
              <w:t>Commission and:</w:t>
            </w:r>
          </w:p>
          <w:p w14:paraId="3ABFDDC7" w14:textId="46F7DB9A" w:rsidR="00BA13CD" w:rsidRDefault="00BA13CD" w:rsidP="00C35C0E">
            <w:pPr>
              <w:pStyle w:val="Bullet1"/>
            </w:pPr>
            <w:r>
              <w:t>facilitates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exchange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relevant</w:t>
            </w:r>
            <w:r>
              <w:rPr>
                <w:spacing w:val="-8"/>
              </w:rPr>
              <w:t xml:space="preserve"> </w:t>
            </w:r>
            <w:r>
              <w:t>information</w:t>
            </w:r>
            <w:r>
              <w:rPr>
                <w:spacing w:val="-10"/>
              </w:rPr>
              <w:t xml:space="preserve"> </w:t>
            </w:r>
            <w:r>
              <w:t>about</w:t>
            </w:r>
            <w:r>
              <w:rPr>
                <w:spacing w:val="-9"/>
              </w:rPr>
              <w:t xml:space="preserve"> </w:t>
            </w:r>
            <w:r>
              <w:t>individuals</w:t>
            </w:r>
            <w:r w:rsidR="0087221A">
              <w:t xml:space="preserve"> </w:t>
            </w:r>
            <w:r>
              <w:t>applying to work in the NDIS, and ensures that a decision to</w:t>
            </w:r>
            <w:r w:rsidR="0087221A">
              <w:t xml:space="preserve"> </w:t>
            </w:r>
            <w:r>
              <w:t>issue an exclusion, interim bar or suspension is available to all</w:t>
            </w:r>
            <w:r w:rsidR="0087221A">
              <w:t xml:space="preserve"> </w:t>
            </w:r>
            <w:r>
              <w:t>jurisdictions</w:t>
            </w:r>
          </w:p>
          <w:p w14:paraId="77B738BB" w14:textId="12835C47" w:rsidR="00BA13CD" w:rsidRDefault="00BA13CD" w:rsidP="00C35C0E">
            <w:pPr>
              <w:pStyle w:val="Bullet1"/>
            </w:pPr>
            <w:r>
              <w:t>enables</w:t>
            </w:r>
            <w:r>
              <w:rPr>
                <w:spacing w:val="-5"/>
              </w:rPr>
              <w:t xml:space="preserve"> </w:t>
            </w:r>
            <w:r>
              <w:t>national</w:t>
            </w:r>
            <w:r>
              <w:rPr>
                <w:spacing w:val="-6"/>
              </w:rPr>
              <w:t xml:space="preserve"> </w:t>
            </w:r>
            <w:r>
              <w:t>ongoing</w:t>
            </w:r>
            <w:r>
              <w:rPr>
                <w:spacing w:val="-6"/>
              </w:rPr>
              <w:t xml:space="preserve"> </w:t>
            </w:r>
            <w:r>
              <w:t>monitoring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cleared</w:t>
            </w:r>
            <w:r>
              <w:rPr>
                <w:spacing w:val="-5"/>
              </w:rPr>
              <w:t xml:space="preserve"> </w:t>
            </w:r>
            <w:r>
              <w:t>applicants’</w:t>
            </w:r>
            <w:r w:rsidR="0087221A">
              <w:t xml:space="preserve"> </w:t>
            </w:r>
            <w:r>
              <w:t>criminal</w:t>
            </w:r>
            <w:r>
              <w:rPr>
                <w:spacing w:val="-5"/>
              </w:rPr>
              <w:t xml:space="preserve"> </w:t>
            </w:r>
            <w:r>
              <w:t>history records during the validity period of their</w:t>
            </w:r>
            <w:r w:rsidR="0087221A">
              <w:t xml:space="preserve"> </w:t>
            </w:r>
            <w:r>
              <w:t xml:space="preserve">clearance to ensure </w:t>
            </w:r>
            <w:r>
              <w:rPr>
                <w:spacing w:val="-3"/>
              </w:rPr>
              <w:t xml:space="preserve">worker </w:t>
            </w:r>
            <w:r>
              <w:t>screening units can assess and</w:t>
            </w:r>
            <w:r w:rsidR="0087221A">
              <w:t xml:space="preserve"> </w:t>
            </w:r>
            <w:r>
              <w:t>respond in a timely manner to risk</w:t>
            </w:r>
            <w:r>
              <w:rPr>
                <w:spacing w:val="-29"/>
              </w:rPr>
              <w:t xml:space="preserve"> </w:t>
            </w:r>
            <w:r>
              <w:t>posed</w:t>
            </w:r>
            <w:r w:rsidR="0087221A">
              <w:t xml:space="preserve"> </w:t>
            </w:r>
            <w:r>
              <w:t>to participants</w:t>
            </w:r>
          </w:p>
          <w:p w14:paraId="372662DA" w14:textId="4B084629" w:rsidR="00BA13CD" w:rsidRDefault="00BA13CD" w:rsidP="00C35C0E">
            <w:pPr>
              <w:pStyle w:val="Bullet1"/>
            </w:pPr>
            <w:r>
              <w:t>enables employer verification of</w:t>
            </w:r>
            <w:r>
              <w:rPr>
                <w:spacing w:val="-4"/>
              </w:rPr>
              <w:t xml:space="preserve"> </w:t>
            </w:r>
            <w:r>
              <w:t>applicants.</w:t>
            </w:r>
          </w:p>
        </w:tc>
      </w:tr>
      <w:tr w:rsidR="00BA13CD" w14:paraId="14F16BE7" w14:textId="77777777" w:rsidTr="00BA13CD">
        <w:tc>
          <w:tcPr>
            <w:tcW w:w="2263" w:type="dxa"/>
          </w:tcPr>
          <w:p w14:paraId="15BD224B" w14:textId="25E0DA40" w:rsidR="00BA13CD" w:rsidRDefault="00BA13CD" w:rsidP="00C35C0E">
            <w:pPr>
              <w:pStyle w:val="BodyText"/>
            </w:pPr>
            <w:r>
              <w:t>NDIS work</w:t>
            </w:r>
          </w:p>
        </w:tc>
        <w:tc>
          <w:tcPr>
            <w:tcW w:w="7365" w:type="dxa"/>
          </w:tcPr>
          <w:p w14:paraId="3E21803F" w14:textId="77777777" w:rsidR="00BA13CD" w:rsidRDefault="00BA13CD" w:rsidP="00C35C0E">
            <w:pPr>
              <w:pStyle w:val="BodyText"/>
            </w:pPr>
            <w:r>
              <w:t>NDIS work is defined as:</w:t>
            </w:r>
          </w:p>
          <w:p w14:paraId="2641D72A" w14:textId="134B6B91" w:rsidR="00BA13CD" w:rsidRDefault="00BA13CD" w:rsidP="00C35C0E">
            <w:pPr>
              <w:pStyle w:val="Bullet1"/>
            </w:pPr>
            <w:r>
              <w:t>work</w:t>
            </w:r>
            <w:r>
              <w:rPr>
                <w:spacing w:val="-5"/>
              </w:rPr>
              <w:t xml:space="preserve"> </w:t>
            </w:r>
            <w:r>
              <w:t>comprising,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connected</w:t>
            </w:r>
            <w:r>
              <w:rPr>
                <w:spacing w:val="-4"/>
              </w:rPr>
              <w:t xml:space="preserve"> </w:t>
            </w:r>
            <w:r>
              <w:t>with,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provision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supports</w:t>
            </w:r>
            <w:r>
              <w:rPr>
                <w:spacing w:val="-5"/>
              </w:rPr>
              <w:t xml:space="preserve"> </w:t>
            </w:r>
            <w:r>
              <w:t>or</w:t>
            </w:r>
            <w:r w:rsidR="0087221A"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t>to people with disability under the</w:t>
            </w:r>
            <w:r>
              <w:rPr>
                <w:spacing w:val="-5"/>
              </w:rPr>
              <w:t xml:space="preserve"> </w:t>
            </w:r>
            <w:r>
              <w:t>NDIS</w:t>
            </w:r>
          </w:p>
          <w:p w14:paraId="46E83DC6" w14:textId="3662D604" w:rsidR="00BA13CD" w:rsidRDefault="00BA13CD" w:rsidP="00C35C0E">
            <w:pPr>
              <w:pStyle w:val="Bullet1"/>
            </w:pPr>
            <w:r>
              <w:t xml:space="preserve">work that, under the </w:t>
            </w:r>
            <w:r w:rsidRPr="008414DE">
              <w:rPr>
                <w:iCs/>
              </w:rPr>
              <w:t xml:space="preserve">NDIS </w:t>
            </w:r>
            <w:r w:rsidRPr="008414DE">
              <w:rPr>
                <w:iCs/>
                <w:spacing w:val="-4"/>
              </w:rPr>
              <w:t xml:space="preserve">Worker </w:t>
            </w:r>
            <w:r w:rsidRPr="008414DE">
              <w:rPr>
                <w:iCs/>
              </w:rPr>
              <w:t>Screening Act</w:t>
            </w:r>
            <w:r>
              <w:t>, requires</w:t>
            </w:r>
            <w:r w:rsidR="0087221A">
              <w:t xml:space="preserve"> </w:t>
            </w:r>
            <w:r>
              <w:t>a clearance in</w:t>
            </w:r>
            <w:r>
              <w:rPr>
                <w:spacing w:val="-5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allowed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engage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a</w:t>
            </w:r>
            <w:r w:rsidR="0087221A">
              <w:t xml:space="preserve"> </w:t>
            </w:r>
            <w:r>
              <w:t>registered</w:t>
            </w:r>
            <w:r>
              <w:rPr>
                <w:spacing w:val="-3"/>
              </w:rPr>
              <w:t xml:space="preserve"> </w:t>
            </w:r>
            <w:r>
              <w:t>NDIS</w:t>
            </w:r>
            <w:r>
              <w:rPr>
                <w:spacing w:val="-4"/>
              </w:rPr>
              <w:t xml:space="preserve"> provider.</w:t>
            </w:r>
          </w:p>
          <w:p w14:paraId="13D95DD5" w14:textId="17313F89" w:rsidR="00BA13CD" w:rsidRDefault="00BA13CD" w:rsidP="00C35C0E">
            <w:pPr>
              <w:pStyle w:val="BodyText"/>
            </w:pPr>
            <w:r>
              <w:t>It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mandatory</w:t>
            </w:r>
            <w:r>
              <w:rPr>
                <w:spacing w:val="-3"/>
              </w:rPr>
              <w:t xml:space="preserve"> for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individual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complete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NDIS</w:t>
            </w:r>
            <w:r>
              <w:rPr>
                <w:spacing w:val="-2"/>
              </w:rPr>
              <w:t xml:space="preserve"> </w:t>
            </w:r>
            <w:r>
              <w:t>Check</w:t>
            </w:r>
            <w:r>
              <w:rPr>
                <w:spacing w:val="-4"/>
              </w:rPr>
              <w:t xml:space="preserve"> </w:t>
            </w:r>
            <w:r>
              <w:t>and</w:t>
            </w:r>
            <w:r w:rsidR="0087221A">
              <w:t xml:space="preserve"> </w:t>
            </w:r>
            <w:r>
              <w:t>hold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valid clearance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engaged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for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registered</w:t>
            </w:r>
            <w:r w:rsidR="0087221A">
              <w:t xml:space="preserve"> </w:t>
            </w:r>
            <w:r>
              <w:t>NDIS</w:t>
            </w:r>
            <w:r>
              <w:rPr>
                <w:spacing w:val="-4"/>
              </w:rPr>
              <w:t xml:space="preserve"> </w:t>
            </w:r>
            <w:r>
              <w:t>provider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NDIS work that involves a risk assessed</w:t>
            </w:r>
            <w:r>
              <w:rPr>
                <w:spacing w:val="-6"/>
              </w:rPr>
              <w:t xml:space="preserve"> </w:t>
            </w:r>
            <w:r>
              <w:t>role.</w:t>
            </w:r>
          </w:p>
        </w:tc>
      </w:tr>
      <w:tr w:rsidR="00BA13CD" w14:paraId="6149E54B" w14:textId="77777777" w:rsidTr="00BA13CD">
        <w:tc>
          <w:tcPr>
            <w:tcW w:w="2263" w:type="dxa"/>
          </w:tcPr>
          <w:p w14:paraId="7010BE82" w14:textId="741DFB46" w:rsidR="00BA13CD" w:rsidRDefault="00BA13CD" w:rsidP="00C35C0E">
            <w:pPr>
              <w:pStyle w:val="BodyText"/>
            </w:pPr>
            <w:r>
              <w:t>Non-conviction</w:t>
            </w:r>
          </w:p>
        </w:tc>
        <w:tc>
          <w:tcPr>
            <w:tcW w:w="7365" w:type="dxa"/>
          </w:tcPr>
          <w:p w14:paraId="3D3DB134" w14:textId="35FE6A80" w:rsidR="00BA13CD" w:rsidRDefault="00BA13CD" w:rsidP="00C35C0E">
            <w:pPr>
              <w:pStyle w:val="BodyText"/>
            </w:pPr>
            <w:r>
              <w:t>Where a charge of an offence that has been disposed of by a court</w:t>
            </w:r>
            <w:r w:rsidR="0087221A">
              <w:t xml:space="preserve"> </w:t>
            </w:r>
            <w:r>
              <w:t>otherwise than by way of a conviction. Examples of a non</w:t>
            </w:r>
            <w:r w:rsidR="0087221A">
              <w:t>-</w:t>
            </w:r>
            <w:r>
              <w:t>conviction charge include:</w:t>
            </w:r>
          </w:p>
          <w:p w14:paraId="02C3ECA3" w14:textId="77777777" w:rsidR="00BA13CD" w:rsidRDefault="00BA13CD" w:rsidP="00C35C0E">
            <w:pPr>
              <w:pStyle w:val="Bullet1"/>
            </w:pPr>
            <w:r>
              <w:t xml:space="preserve">where a person is found not guilty of a charge </w:t>
            </w:r>
            <w:r>
              <w:rPr>
                <w:spacing w:val="-3"/>
              </w:rPr>
              <w:t xml:space="preserve">for </w:t>
            </w:r>
            <w:r>
              <w:t>an</w:t>
            </w:r>
            <w:r>
              <w:rPr>
                <w:spacing w:val="-18"/>
              </w:rPr>
              <w:t xml:space="preserve"> </w:t>
            </w:r>
            <w:r>
              <w:t>offence</w:t>
            </w:r>
          </w:p>
          <w:p w14:paraId="3159ED67" w14:textId="77777777" w:rsidR="00BA13CD" w:rsidRDefault="00BA13CD" w:rsidP="00C35C0E">
            <w:pPr>
              <w:pStyle w:val="Bullet1"/>
            </w:pPr>
            <w:r>
              <w:lastRenderedPageBreak/>
              <w:t>where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charge</w:t>
            </w:r>
            <w:r>
              <w:rPr>
                <w:spacing w:val="-5"/>
              </w:rPr>
              <w:t xml:space="preserve"> </w:t>
            </w:r>
            <w:r>
              <w:t>against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withdrawn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prosecution is</w:t>
            </w:r>
            <w:r>
              <w:rPr>
                <w:spacing w:val="-2"/>
              </w:rPr>
              <w:t xml:space="preserve"> </w:t>
            </w:r>
            <w:r>
              <w:t>discontinued</w:t>
            </w:r>
          </w:p>
          <w:p w14:paraId="4D697211" w14:textId="61F54722" w:rsidR="00BA13CD" w:rsidRDefault="00BA13CD" w:rsidP="00C35C0E">
            <w:pPr>
              <w:pStyle w:val="Bullet1"/>
            </w:pPr>
            <w:r>
              <w:t>where a conviction is overturned or set aside on</w:t>
            </w:r>
            <w:r>
              <w:rPr>
                <w:spacing w:val="-10"/>
              </w:rPr>
              <w:t xml:space="preserve"> </w:t>
            </w:r>
            <w:r>
              <w:t>appeal.</w:t>
            </w:r>
          </w:p>
        </w:tc>
      </w:tr>
      <w:tr w:rsidR="00BA13CD" w14:paraId="3343F9A4" w14:textId="77777777" w:rsidTr="00BA13CD">
        <w:tc>
          <w:tcPr>
            <w:tcW w:w="2263" w:type="dxa"/>
          </w:tcPr>
          <w:p w14:paraId="1D4994B8" w14:textId="0485AB2D" w:rsidR="00BA13CD" w:rsidRDefault="00BA13CD" w:rsidP="00C35C0E">
            <w:pPr>
              <w:pStyle w:val="BodyText"/>
            </w:pPr>
            <w:r>
              <w:lastRenderedPageBreak/>
              <w:t>No presumption</w:t>
            </w:r>
          </w:p>
        </w:tc>
        <w:tc>
          <w:tcPr>
            <w:tcW w:w="7365" w:type="dxa"/>
          </w:tcPr>
          <w:p w14:paraId="2ADB1F14" w14:textId="7BBE9CC0" w:rsidR="00BA13CD" w:rsidRDefault="00BA13CD" w:rsidP="00C35C0E">
            <w:pPr>
              <w:pStyle w:val="BodyText"/>
            </w:pPr>
            <w:r>
              <w:t>A no presumption risk assessment is conducted where there are</w:t>
            </w:r>
            <w:r w:rsidR="0087221A">
              <w:t xml:space="preserve"> </w:t>
            </w:r>
            <w:r>
              <w:t>no disqualifying</w:t>
            </w:r>
            <w:r>
              <w:rPr>
                <w:spacing w:val="-7"/>
              </w:rPr>
              <w:t xml:space="preserve"> </w:t>
            </w:r>
            <w:r>
              <w:t>offences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presumed</w:t>
            </w:r>
            <w:r>
              <w:rPr>
                <w:spacing w:val="-7"/>
              </w:rPr>
              <w:t xml:space="preserve"> </w:t>
            </w:r>
            <w:r>
              <w:t>disqualifying</w:t>
            </w:r>
            <w:r>
              <w:rPr>
                <w:spacing w:val="-6"/>
              </w:rPr>
              <w:t xml:space="preserve"> </w:t>
            </w:r>
            <w:r>
              <w:t>offences,</w:t>
            </w:r>
            <w:r>
              <w:rPr>
                <w:spacing w:val="-7"/>
              </w:rPr>
              <w:t xml:space="preserve"> </w:t>
            </w:r>
            <w:r>
              <w:t>but</w:t>
            </w:r>
            <w:r w:rsidR="0087221A">
              <w:t xml:space="preserve"> </w:t>
            </w:r>
            <w:r>
              <w:t>there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other relevant criminal offences (Class 3), disciplinary or</w:t>
            </w:r>
            <w:r w:rsidR="0087221A">
              <w:t xml:space="preserve"> </w:t>
            </w:r>
            <w:r>
              <w:t>misconduct information, or any other information considered</w:t>
            </w:r>
            <w:r w:rsidR="0087221A">
              <w:t xml:space="preserve"> </w:t>
            </w:r>
            <w:r>
              <w:t>relevant by the Screening</w:t>
            </w:r>
            <w:r>
              <w:rPr>
                <w:spacing w:val="-24"/>
              </w:rPr>
              <w:t xml:space="preserve"> </w:t>
            </w:r>
            <w:r>
              <w:t>Unit.</w:t>
            </w:r>
          </w:p>
        </w:tc>
      </w:tr>
      <w:tr w:rsidR="00BA13CD" w14:paraId="75728E52" w14:textId="77777777" w:rsidTr="00BA13CD">
        <w:tc>
          <w:tcPr>
            <w:tcW w:w="2263" w:type="dxa"/>
          </w:tcPr>
          <w:p w14:paraId="6BA4A540" w14:textId="7D54EFAC" w:rsidR="00BA13CD" w:rsidRDefault="00BA13CD" w:rsidP="00C35C0E">
            <w:pPr>
              <w:pStyle w:val="BodyText"/>
            </w:pPr>
            <w:r>
              <w:t>Ongoing monitoring</w:t>
            </w:r>
          </w:p>
        </w:tc>
        <w:tc>
          <w:tcPr>
            <w:tcW w:w="7365" w:type="dxa"/>
          </w:tcPr>
          <w:p w14:paraId="26646B3B" w14:textId="05E0ADC9" w:rsidR="00BA13CD" w:rsidRDefault="00BA13CD" w:rsidP="00C35C0E">
            <w:pPr>
              <w:pStyle w:val="BodyText"/>
            </w:pPr>
            <w:r>
              <w:t>Individuals who are applying for an NDIS Check, or who hold a</w:t>
            </w:r>
            <w:r w:rsidR="0087221A">
              <w:t xml:space="preserve"> </w:t>
            </w:r>
            <w:r>
              <w:t>current clearance, are subject to continuous checking known as</w:t>
            </w:r>
            <w:r w:rsidR="0087221A">
              <w:t xml:space="preserve"> </w:t>
            </w:r>
            <w:r>
              <w:t>ongoing monitoring. This includes, but is not limited to, monitoring</w:t>
            </w:r>
            <w:r w:rsidR="0087221A">
              <w:t xml:space="preserve"> </w:t>
            </w:r>
            <w:r>
              <w:t>relevant information from law enforcement agencies, such as</w:t>
            </w:r>
            <w:r w:rsidR="0087221A">
              <w:t xml:space="preserve"> </w:t>
            </w:r>
            <w:r>
              <w:t>charges and court outcomes related to relevant offences, and</w:t>
            </w:r>
            <w:r w:rsidR="0087221A">
              <w:t xml:space="preserve"> </w:t>
            </w:r>
            <w:r>
              <w:t>information from the NDIS Commission.</w:t>
            </w:r>
          </w:p>
        </w:tc>
      </w:tr>
      <w:tr w:rsidR="00BA13CD" w14:paraId="55115CA0" w14:textId="77777777" w:rsidTr="00BA13CD">
        <w:tc>
          <w:tcPr>
            <w:tcW w:w="2263" w:type="dxa"/>
          </w:tcPr>
          <w:p w14:paraId="6FBED7F2" w14:textId="5CDA8102" w:rsidR="00BA13CD" w:rsidRDefault="00BA13CD" w:rsidP="00C35C0E">
            <w:pPr>
              <w:pStyle w:val="BodyText"/>
            </w:pPr>
            <w:r>
              <w:t>Pending charge</w:t>
            </w:r>
          </w:p>
        </w:tc>
        <w:tc>
          <w:tcPr>
            <w:tcW w:w="7365" w:type="dxa"/>
          </w:tcPr>
          <w:p w14:paraId="076F54B5" w14:textId="7E34F3EF" w:rsidR="00BA13CD" w:rsidRDefault="00BA13CD" w:rsidP="00C35C0E">
            <w:pPr>
              <w:pStyle w:val="BodyText"/>
            </w:pPr>
            <w:r>
              <w:t>A current charge for a criminal offence that has not yet been</w:t>
            </w:r>
            <w:r w:rsidR="0087221A">
              <w:t xml:space="preserve"> </w:t>
            </w:r>
            <w:r>
              <w:t>finalised or dealt with by the court, whether the person is an adult</w:t>
            </w:r>
            <w:r w:rsidR="0087221A">
              <w:t xml:space="preserve"> </w:t>
            </w:r>
            <w:r>
              <w:t>or a child.</w:t>
            </w:r>
          </w:p>
        </w:tc>
      </w:tr>
      <w:tr w:rsidR="00BA13CD" w14:paraId="796574B4" w14:textId="77777777" w:rsidTr="00BA13CD">
        <w:tc>
          <w:tcPr>
            <w:tcW w:w="2263" w:type="dxa"/>
          </w:tcPr>
          <w:p w14:paraId="7F492346" w14:textId="364EFCFB" w:rsidR="00BA13CD" w:rsidRDefault="00BA13CD" w:rsidP="00C35C0E">
            <w:pPr>
              <w:pStyle w:val="BodyText"/>
            </w:pPr>
            <w:r>
              <w:t>Presumptively disqualified person</w:t>
            </w:r>
          </w:p>
        </w:tc>
        <w:tc>
          <w:tcPr>
            <w:tcW w:w="7365" w:type="dxa"/>
          </w:tcPr>
          <w:p w14:paraId="33DB269F" w14:textId="5DDC1740" w:rsidR="00BA13CD" w:rsidRDefault="00BA13CD" w:rsidP="00C35C0E">
            <w:pPr>
              <w:pStyle w:val="BodyText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person</w:t>
            </w:r>
            <w:r>
              <w:rPr>
                <w:spacing w:val="-5"/>
              </w:rPr>
              <w:t xml:space="preserve"> </w:t>
            </w:r>
            <w:r>
              <w:t>who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offences</w:t>
            </w:r>
            <w:r>
              <w:rPr>
                <w:spacing w:val="-4"/>
              </w:rPr>
              <w:t xml:space="preserve"> </w:t>
            </w:r>
            <w:r>
              <w:t>where</w:t>
            </w:r>
            <w:r>
              <w:rPr>
                <w:spacing w:val="-5"/>
              </w:rPr>
              <w:t xml:space="preserve"> </w:t>
            </w:r>
            <w:r>
              <w:t>there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conviction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 w:rsidR="0087221A"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offence, or</w:t>
            </w:r>
            <w:r>
              <w:rPr>
                <w:spacing w:val="-5"/>
              </w:rPr>
              <w:t xml:space="preserve"> </w:t>
            </w:r>
            <w:r>
              <w:t>certain</w:t>
            </w:r>
            <w:r>
              <w:rPr>
                <w:spacing w:val="-5"/>
              </w:rPr>
              <w:t xml:space="preserve"> </w:t>
            </w:r>
            <w:r>
              <w:t>Class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offences,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pending</w:t>
            </w:r>
            <w:r>
              <w:rPr>
                <w:spacing w:val="-4"/>
              </w:rPr>
              <w:t xml:space="preserve"> </w:t>
            </w:r>
            <w:r>
              <w:t>charge</w:t>
            </w:r>
            <w:r>
              <w:rPr>
                <w:spacing w:val="-4"/>
              </w:rPr>
              <w:t xml:space="preserve"> </w:t>
            </w:r>
            <w:r>
              <w:rPr>
                <w:spacing w:val="-3"/>
              </w:rPr>
              <w:t>for</w:t>
            </w:r>
            <w:r>
              <w:rPr>
                <w:spacing w:val="-5"/>
              </w:rPr>
              <w:t xml:space="preserve"> </w:t>
            </w:r>
            <w:r>
              <w:t>a</w:t>
            </w:r>
            <w:r w:rsidR="0087221A">
              <w:t xml:space="preserve"> </w:t>
            </w:r>
            <w:r>
              <w:t>Class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Class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offence as an adult (aged 18 or</w:t>
            </w:r>
            <w:r>
              <w:rPr>
                <w:spacing w:val="-5"/>
              </w:rPr>
              <w:t xml:space="preserve"> </w:t>
            </w:r>
            <w:r>
              <w:t>over).</w:t>
            </w:r>
          </w:p>
        </w:tc>
      </w:tr>
      <w:tr w:rsidR="00BA13CD" w14:paraId="6B5E36AD" w14:textId="77777777" w:rsidTr="00BA13CD">
        <w:tc>
          <w:tcPr>
            <w:tcW w:w="2263" w:type="dxa"/>
          </w:tcPr>
          <w:p w14:paraId="3F326276" w14:textId="277F7077" w:rsidR="00BA13CD" w:rsidRDefault="00BA13CD" w:rsidP="00C35C0E">
            <w:pPr>
              <w:pStyle w:val="BodyText"/>
            </w:pPr>
            <w:r>
              <w:t>Presumptively disqualified person risk assessment</w:t>
            </w:r>
          </w:p>
        </w:tc>
        <w:tc>
          <w:tcPr>
            <w:tcW w:w="7365" w:type="dxa"/>
          </w:tcPr>
          <w:p w14:paraId="0AF81C31" w14:textId="48943E23" w:rsidR="00BA13CD" w:rsidRDefault="00BA13CD" w:rsidP="00C35C0E">
            <w:pPr>
              <w:pStyle w:val="BodyText"/>
            </w:pPr>
            <w:r>
              <w:t>In a risk assessment of presumptively disqualified person, the</w:t>
            </w:r>
            <w:r w:rsidR="0087221A">
              <w:t xml:space="preserve"> </w:t>
            </w:r>
            <w:r>
              <w:t>Screening Unit’s position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issue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applicant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exclusion,</w:t>
            </w:r>
            <w:r w:rsidR="0087221A">
              <w:t xml:space="preserve"> </w:t>
            </w:r>
            <w:r>
              <w:t>unless</w:t>
            </w:r>
            <w:r>
              <w:rPr>
                <w:spacing w:val="-6"/>
              </w:rPr>
              <w:t xml:space="preserve"> </w:t>
            </w:r>
            <w:r>
              <w:t>there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exceptional circumstances</w:t>
            </w:r>
            <w:r>
              <w:rPr>
                <w:spacing w:val="-9"/>
              </w:rPr>
              <w:t xml:space="preserve"> </w:t>
            </w:r>
            <w:r>
              <w:t>identified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warrant</w:t>
            </w:r>
            <w:r w:rsidR="0087221A"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individual</w:t>
            </w:r>
            <w:r>
              <w:rPr>
                <w:spacing w:val="-8"/>
              </w:rPr>
              <w:t xml:space="preserve"> </w:t>
            </w:r>
            <w:r>
              <w:t>being</w:t>
            </w:r>
            <w:r>
              <w:rPr>
                <w:spacing w:val="-8"/>
              </w:rPr>
              <w:t xml:space="preserve"> </w:t>
            </w:r>
            <w:r>
              <w:t>granted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clearance.</w:t>
            </w:r>
          </w:p>
        </w:tc>
      </w:tr>
      <w:tr w:rsidR="00BA13CD" w14:paraId="4F70E626" w14:textId="77777777" w:rsidTr="00BA13CD">
        <w:tc>
          <w:tcPr>
            <w:tcW w:w="2263" w:type="dxa"/>
          </w:tcPr>
          <w:p w14:paraId="0FB0F163" w14:textId="6989C766" w:rsidR="00BA13CD" w:rsidRDefault="00BA13CD" w:rsidP="00C35C0E">
            <w:pPr>
              <w:pStyle w:val="BodyText"/>
            </w:pPr>
            <w:r>
              <w:t>Proposal to cancel a clearance certificate and invitation to make a submission</w:t>
            </w:r>
          </w:p>
        </w:tc>
        <w:tc>
          <w:tcPr>
            <w:tcW w:w="7365" w:type="dxa"/>
          </w:tcPr>
          <w:p w14:paraId="65B384D2" w14:textId="05DDE57F" w:rsidR="00BA13CD" w:rsidRPr="00BA13CD" w:rsidRDefault="00BA13CD" w:rsidP="00C35C0E">
            <w:pPr>
              <w:pStyle w:val="BodyText"/>
            </w:pPr>
            <w:r w:rsidRPr="00BA13CD">
              <w:t>Where the Screening Unit receives new and relevant adverse</w:t>
            </w:r>
            <w:r w:rsidR="0087221A">
              <w:t xml:space="preserve"> </w:t>
            </w:r>
            <w:r w:rsidRPr="00BA13CD">
              <w:t>information about a previously cleared worker, a re-assessment is</w:t>
            </w:r>
            <w:r w:rsidR="0087221A">
              <w:t xml:space="preserve"> </w:t>
            </w:r>
            <w:r w:rsidRPr="00BA13CD">
              <w:t>undertaken to determine the worker’s suitability to continue to hold</w:t>
            </w:r>
            <w:r w:rsidR="0087221A">
              <w:t xml:space="preserve"> </w:t>
            </w:r>
            <w:r w:rsidRPr="00BA13CD">
              <w:t>a clearance.</w:t>
            </w:r>
          </w:p>
          <w:p w14:paraId="32FB544A" w14:textId="1CB2DF18" w:rsidR="00BA13CD" w:rsidRPr="00BA13CD" w:rsidRDefault="00BA13CD" w:rsidP="00C35C0E">
            <w:pPr>
              <w:pStyle w:val="BodyText"/>
            </w:pPr>
            <w:r w:rsidRPr="00BA13CD">
              <w:t>The worker may be sent a letter stating there is a proposal to</w:t>
            </w:r>
            <w:r w:rsidR="0087221A">
              <w:t xml:space="preserve"> </w:t>
            </w:r>
            <w:r w:rsidRPr="00BA13CD">
              <w:t>cancel their clearance which will outline the reasons for the</w:t>
            </w:r>
            <w:r w:rsidR="0087221A">
              <w:t xml:space="preserve"> </w:t>
            </w:r>
            <w:r w:rsidRPr="00BA13CD">
              <w:t>proposal. No final decision has been made at this stage.</w:t>
            </w:r>
          </w:p>
          <w:p w14:paraId="6EDD7937" w14:textId="4B5EDB68" w:rsidR="00BA13CD" w:rsidRPr="00BA13CD" w:rsidRDefault="00BA13CD" w:rsidP="00C35C0E">
            <w:pPr>
              <w:pStyle w:val="BodyText"/>
            </w:pPr>
            <w:r w:rsidRPr="00BA13CD">
              <w:lastRenderedPageBreak/>
              <w:t>The proposal letter is accompanied by an invitation for the worker</w:t>
            </w:r>
            <w:r w:rsidR="0087221A">
              <w:t xml:space="preserve"> </w:t>
            </w:r>
            <w:r w:rsidRPr="00BA13CD">
              <w:t>to make a written submission, including any evidence or</w:t>
            </w:r>
            <w:r w:rsidR="0087221A">
              <w:t xml:space="preserve"> </w:t>
            </w:r>
            <w:r w:rsidRPr="00BA13CD">
              <w:t>information they feel is relevant to their suitability to hold a</w:t>
            </w:r>
            <w:r w:rsidR="0087221A">
              <w:t xml:space="preserve"> </w:t>
            </w:r>
            <w:r w:rsidRPr="00BA13CD">
              <w:t>clearance. This submission is considered before any final decision</w:t>
            </w:r>
            <w:r w:rsidR="0087221A">
              <w:t xml:space="preserve"> </w:t>
            </w:r>
            <w:r w:rsidRPr="00BA13CD">
              <w:t>is made.</w:t>
            </w:r>
          </w:p>
          <w:p w14:paraId="122924AE" w14:textId="16696B52" w:rsidR="00BA13CD" w:rsidRPr="00BA13CD" w:rsidRDefault="00BA13CD" w:rsidP="00C35C0E">
            <w:pPr>
              <w:pStyle w:val="BodyText"/>
            </w:pPr>
            <w:r w:rsidRPr="00BA13CD">
              <w:t xml:space="preserve">See the </w:t>
            </w:r>
            <w:r w:rsidR="002A13B9">
              <w:t>w</w:t>
            </w:r>
            <w:r w:rsidRPr="002A13B9">
              <w:t xml:space="preserve">ritten </w:t>
            </w:r>
            <w:r w:rsidR="002A13B9">
              <w:t>s</w:t>
            </w:r>
            <w:r w:rsidRPr="002A13B9">
              <w:t>ubmission factsheets</w:t>
            </w:r>
            <w:r w:rsidRPr="00BA13CD">
              <w:t xml:space="preserve"> </w:t>
            </w:r>
            <w:r w:rsidR="00663D4F">
              <w:t xml:space="preserve">on the </w:t>
            </w:r>
            <w:hyperlink r:id="rId14" w:history="1">
              <w:r w:rsidR="00663D4F" w:rsidRPr="002A13B9">
                <w:rPr>
                  <w:rStyle w:val="Hyperlink"/>
                </w:rPr>
                <w:t xml:space="preserve">NDIS Check </w:t>
              </w:r>
              <w:r w:rsidR="002A13B9" w:rsidRPr="002A13B9">
                <w:rPr>
                  <w:rStyle w:val="Hyperlink"/>
                </w:rPr>
                <w:t xml:space="preserve">resources </w:t>
              </w:r>
              <w:r w:rsidR="00663D4F" w:rsidRPr="002A13B9">
                <w:rPr>
                  <w:rStyle w:val="Hyperlink"/>
                </w:rPr>
                <w:t>web</w:t>
              </w:r>
              <w:r w:rsidR="002A13B9" w:rsidRPr="002A13B9">
                <w:rPr>
                  <w:rStyle w:val="Hyperlink"/>
                </w:rPr>
                <w:t>page</w:t>
              </w:r>
            </w:hyperlink>
            <w:r w:rsidR="00663D4F">
              <w:t xml:space="preserve"> (www.ndiswsu.wa.gov.au &gt; NDIS Check resources) </w:t>
            </w:r>
            <w:r w:rsidRPr="00BA13CD">
              <w:t>for information on how to make a submission.</w:t>
            </w:r>
          </w:p>
        </w:tc>
      </w:tr>
      <w:tr w:rsidR="00BA13CD" w14:paraId="01D0B525" w14:textId="77777777" w:rsidTr="00BA13CD">
        <w:tc>
          <w:tcPr>
            <w:tcW w:w="2263" w:type="dxa"/>
          </w:tcPr>
          <w:p w14:paraId="7753E4DB" w14:textId="49C245D3" w:rsidR="00BA13CD" w:rsidRDefault="00BA13CD" w:rsidP="00C35C0E">
            <w:pPr>
              <w:pStyle w:val="BodyText"/>
            </w:pPr>
            <w:r>
              <w:lastRenderedPageBreak/>
              <w:t>Proposal to issue an exclusion and invitation to make a submission</w:t>
            </w:r>
          </w:p>
        </w:tc>
        <w:tc>
          <w:tcPr>
            <w:tcW w:w="7365" w:type="dxa"/>
          </w:tcPr>
          <w:p w14:paraId="3CFD8E96" w14:textId="4E7D7ABF" w:rsidR="00BA13CD" w:rsidRPr="00BA13CD" w:rsidRDefault="00BA13CD" w:rsidP="00C35C0E">
            <w:pPr>
              <w:pStyle w:val="BodyText"/>
            </w:pPr>
            <w:r w:rsidRPr="00BA13CD">
              <w:t>Where there is adverse information identified about an applicant</w:t>
            </w:r>
            <w:r w:rsidR="0087221A">
              <w:t xml:space="preserve"> </w:t>
            </w:r>
            <w:r w:rsidRPr="00BA13CD">
              <w:t>during an NDIS Check, the applicant may be sent a ‘proposal to</w:t>
            </w:r>
            <w:r w:rsidR="0087221A">
              <w:t xml:space="preserve"> </w:t>
            </w:r>
            <w:r w:rsidRPr="00BA13CD">
              <w:t>issue an exclusion’ letter which will state the reasons for the</w:t>
            </w:r>
            <w:r w:rsidR="0087221A">
              <w:t xml:space="preserve"> </w:t>
            </w:r>
            <w:r w:rsidRPr="00BA13CD">
              <w:t>proposal. No final decision has been made at this stage.</w:t>
            </w:r>
          </w:p>
          <w:p w14:paraId="6653EFA6" w14:textId="399E6CB2" w:rsidR="00BA13CD" w:rsidRPr="00BA13CD" w:rsidRDefault="00BA13CD" w:rsidP="00C35C0E">
            <w:pPr>
              <w:pStyle w:val="BodyText"/>
            </w:pPr>
            <w:r w:rsidRPr="00BA13CD">
              <w:t>The proposal letter is accompanied by an invitation for the</w:t>
            </w:r>
            <w:r w:rsidR="0087221A">
              <w:t xml:space="preserve"> </w:t>
            </w:r>
            <w:r w:rsidRPr="00BA13CD">
              <w:t>applicant to make a written submission, including any information</w:t>
            </w:r>
            <w:r w:rsidR="0087221A">
              <w:t xml:space="preserve"> </w:t>
            </w:r>
            <w:r w:rsidRPr="00BA13CD">
              <w:t>or evidence they feel is relevant to their suitability to hold a</w:t>
            </w:r>
            <w:r w:rsidR="0087221A">
              <w:t xml:space="preserve"> </w:t>
            </w:r>
            <w:r w:rsidRPr="00BA13CD">
              <w:t>clearance. This submission is considered before any final decision</w:t>
            </w:r>
            <w:r w:rsidR="0087221A">
              <w:t xml:space="preserve"> </w:t>
            </w:r>
            <w:r w:rsidRPr="00BA13CD">
              <w:t>is made.</w:t>
            </w:r>
          </w:p>
          <w:p w14:paraId="687F96FF" w14:textId="5D8C5FA0" w:rsidR="00BA13CD" w:rsidRPr="00BA13CD" w:rsidRDefault="002A13B9" w:rsidP="00C35C0E">
            <w:pPr>
              <w:pStyle w:val="BodyText"/>
            </w:pPr>
            <w:r w:rsidRPr="00BA13CD">
              <w:t xml:space="preserve">See the </w:t>
            </w:r>
            <w:r>
              <w:t>w</w:t>
            </w:r>
            <w:r w:rsidRPr="002A13B9">
              <w:t xml:space="preserve">ritten </w:t>
            </w:r>
            <w:r>
              <w:t>s</w:t>
            </w:r>
            <w:r w:rsidRPr="002A13B9">
              <w:t>ubmission factsheets</w:t>
            </w:r>
            <w:r w:rsidRPr="00BA13CD">
              <w:t xml:space="preserve"> </w:t>
            </w:r>
            <w:r>
              <w:t xml:space="preserve">on the </w:t>
            </w:r>
            <w:hyperlink r:id="rId15" w:history="1">
              <w:r w:rsidRPr="002A13B9">
                <w:rPr>
                  <w:rStyle w:val="Hyperlink"/>
                </w:rPr>
                <w:t>NDIS Check resources webpage</w:t>
              </w:r>
            </w:hyperlink>
            <w:r>
              <w:t xml:space="preserve"> (www.ndiswsu.wa.gov.au &gt; NDIS Check resources) </w:t>
            </w:r>
            <w:r w:rsidRPr="00BA13CD">
              <w:t>for information on how to make a submission.</w:t>
            </w:r>
          </w:p>
        </w:tc>
      </w:tr>
      <w:tr w:rsidR="00BA13CD" w14:paraId="4875EC6C" w14:textId="77777777" w:rsidTr="00BA13CD">
        <w:tc>
          <w:tcPr>
            <w:tcW w:w="2263" w:type="dxa"/>
          </w:tcPr>
          <w:p w14:paraId="0EBD2FA3" w14:textId="5F269A55" w:rsidR="00BA13CD" w:rsidRDefault="00BA13CD" w:rsidP="00C35C0E">
            <w:pPr>
              <w:pStyle w:val="BodyText"/>
            </w:pPr>
            <w:r>
              <w:t>Relevant change in criminal record</w:t>
            </w:r>
          </w:p>
        </w:tc>
        <w:tc>
          <w:tcPr>
            <w:tcW w:w="7365" w:type="dxa"/>
          </w:tcPr>
          <w:p w14:paraId="66FBA88F" w14:textId="1F4A6872" w:rsidR="00BA13CD" w:rsidRPr="00BA13CD" w:rsidRDefault="00BA13CD" w:rsidP="00C35C0E">
            <w:pPr>
              <w:pStyle w:val="BodyText"/>
            </w:pPr>
            <w:r w:rsidRPr="00BA13CD">
              <w:t>A relevant change in criminal record is where the applicant has</w:t>
            </w:r>
            <w:r w:rsidR="0087221A">
              <w:t xml:space="preserve"> </w:t>
            </w:r>
            <w:r w:rsidRPr="00BA13CD">
              <w:t>been charged with, or convicted of, a Class 1 or 2 offence. An</w:t>
            </w:r>
            <w:r w:rsidR="0087221A">
              <w:t xml:space="preserve"> </w:t>
            </w:r>
            <w:r w:rsidRPr="00BA13CD">
              <w:t>applicant must inform the Screening Unit of a relevant change in</w:t>
            </w:r>
            <w:r w:rsidR="0087221A">
              <w:t xml:space="preserve"> </w:t>
            </w:r>
            <w:r w:rsidRPr="00BA13CD">
              <w:t>criminal record.</w:t>
            </w:r>
          </w:p>
          <w:p w14:paraId="0AD92BE7" w14:textId="038862B1" w:rsidR="00BA13CD" w:rsidRPr="00BA13CD" w:rsidRDefault="00BA13CD" w:rsidP="00C35C0E">
            <w:pPr>
              <w:pStyle w:val="BodyText"/>
            </w:pPr>
            <w:r w:rsidRPr="00BA13CD">
              <w:t xml:space="preserve">See the </w:t>
            </w:r>
            <w:r w:rsidR="002A13B9">
              <w:t>‘</w:t>
            </w:r>
            <w:r w:rsidR="00024C77" w:rsidRPr="002A13B9">
              <w:t>Classification of Offences</w:t>
            </w:r>
            <w:r w:rsidR="002A13B9">
              <w:t>’</w:t>
            </w:r>
            <w:r w:rsidR="00024C77" w:rsidRPr="002A13B9">
              <w:t xml:space="preserve"> factsheet</w:t>
            </w:r>
            <w:r w:rsidR="00024C77">
              <w:t xml:space="preserve"> on the </w:t>
            </w:r>
            <w:hyperlink r:id="rId16" w:history="1">
              <w:r w:rsidR="00024C77" w:rsidRPr="002A13B9">
                <w:rPr>
                  <w:rStyle w:val="Hyperlink"/>
                </w:rPr>
                <w:t>NDIS Check</w:t>
              </w:r>
              <w:r w:rsidR="002A13B9" w:rsidRPr="002A13B9">
                <w:rPr>
                  <w:rStyle w:val="Hyperlink"/>
                </w:rPr>
                <w:t xml:space="preserve"> resources</w:t>
              </w:r>
              <w:r w:rsidR="00024C77" w:rsidRPr="002A13B9">
                <w:rPr>
                  <w:rStyle w:val="Hyperlink"/>
                </w:rPr>
                <w:t xml:space="preserve"> web</w:t>
              </w:r>
              <w:r w:rsidR="002A13B9" w:rsidRPr="002A13B9">
                <w:rPr>
                  <w:rStyle w:val="Hyperlink"/>
                </w:rPr>
                <w:t>page</w:t>
              </w:r>
            </w:hyperlink>
            <w:r w:rsidR="00024C77">
              <w:t xml:space="preserve"> (www.ndiswsu.wa.gov.au &gt; NDIS Check resources)</w:t>
            </w:r>
            <w:r w:rsidRPr="00BA13CD">
              <w:t xml:space="preserve"> for a full list of all</w:t>
            </w:r>
            <w:r w:rsidR="0087221A">
              <w:t xml:space="preserve"> </w:t>
            </w:r>
            <w:r w:rsidRPr="00BA13CD">
              <w:t>Class 1 and Class 2 offences.</w:t>
            </w:r>
          </w:p>
        </w:tc>
      </w:tr>
      <w:tr w:rsidR="00BA13CD" w14:paraId="55832BE9" w14:textId="77777777" w:rsidTr="00BA13CD">
        <w:tc>
          <w:tcPr>
            <w:tcW w:w="2263" w:type="dxa"/>
          </w:tcPr>
          <w:p w14:paraId="192BAC34" w14:textId="2636A881" w:rsidR="00BA13CD" w:rsidRDefault="00BA13CD" w:rsidP="00C35C0E">
            <w:pPr>
              <w:pStyle w:val="BodyText"/>
            </w:pPr>
            <w:r>
              <w:t>Registered provider</w:t>
            </w:r>
          </w:p>
        </w:tc>
        <w:tc>
          <w:tcPr>
            <w:tcW w:w="7365" w:type="dxa"/>
          </w:tcPr>
          <w:p w14:paraId="3B7A14F7" w14:textId="3A998A45" w:rsidR="00BA13CD" w:rsidRPr="00BA13CD" w:rsidRDefault="00BA13CD" w:rsidP="00C35C0E">
            <w:pPr>
              <w:pStyle w:val="BodyText"/>
            </w:pPr>
            <w:r w:rsidRPr="00BA13CD">
              <w:t>A registered provider is a provider who has met the requirements</w:t>
            </w:r>
            <w:r w:rsidR="0087221A">
              <w:t xml:space="preserve"> </w:t>
            </w:r>
            <w:r w:rsidRPr="00BA13CD">
              <w:t>of registration in accordance with the</w:t>
            </w:r>
            <w:r w:rsidR="001B4807">
              <w:t xml:space="preserve"> </w:t>
            </w:r>
            <w:hyperlink r:id="rId17" w:history="1">
              <w:r w:rsidR="001B4807" w:rsidRPr="001B4807">
                <w:rPr>
                  <w:rStyle w:val="Hyperlink"/>
                  <w:i/>
                  <w:iCs/>
                </w:rPr>
                <w:t>National Disability Insurance Scheme (Provider Registration and Practice Standards) Rules 2018</w:t>
              </w:r>
            </w:hyperlink>
            <w:r w:rsidRPr="00BA13CD">
              <w:t xml:space="preserve"> </w:t>
            </w:r>
            <w:r w:rsidR="001B4807">
              <w:t>(</w:t>
            </w:r>
            <w:r w:rsidR="00F01E0C" w:rsidRPr="00F01E0C">
              <w:t>www.legislation.gov.au</w:t>
            </w:r>
            <w:r w:rsidR="00F01E0C">
              <w:t xml:space="preserve"> &gt; Legislative instruments in force</w:t>
            </w:r>
            <w:r w:rsidR="001B4807">
              <w:t>)</w:t>
            </w:r>
            <w:r w:rsidRPr="00BA13CD">
              <w:t>. Providers must be registered to deliver certain kinds of NDIS</w:t>
            </w:r>
            <w:r w:rsidR="0087221A">
              <w:t xml:space="preserve"> </w:t>
            </w:r>
            <w:r w:rsidRPr="00BA13CD">
              <w:t>supports – for example, accommodation services.</w:t>
            </w:r>
          </w:p>
        </w:tc>
      </w:tr>
      <w:tr w:rsidR="00BA13CD" w14:paraId="6A8F3684" w14:textId="77777777" w:rsidTr="00BA13CD">
        <w:tc>
          <w:tcPr>
            <w:tcW w:w="2263" w:type="dxa"/>
          </w:tcPr>
          <w:p w14:paraId="26361DC8" w14:textId="43F26F82" w:rsidR="00BA13CD" w:rsidRDefault="00BA13CD" w:rsidP="00C35C0E">
            <w:pPr>
              <w:pStyle w:val="BodyText"/>
            </w:pPr>
            <w:r>
              <w:lastRenderedPageBreak/>
              <w:t>Risk assessed role</w:t>
            </w:r>
          </w:p>
        </w:tc>
        <w:tc>
          <w:tcPr>
            <w:tcW w:w="7365" w:type="dxa"/>
          </w:tcPr>
          <w:p w14:paraId="46AC9BDA" w14:textId="77777777" w:rsidR="00BA13CD" w:rsidRDefault="00BA13CD" w:rsidP="00C35C0E">
            <w:pPr>
              <w:pStyle w:val="BodyText"/>
              <w:keepNext/>
              <w:keepLines w:val="0"/>
            </w:pPr>
            <w:r>
              <w:t>Under the NDIS, a ‘risk assessed role’ includes:</w:t>
            </w:r>
          </w:p>
          <w:p w14:paraId="66E3DAED" w14:textId="77777777" w:rsidR="00BA13CD" w:rsidRDefault="00BA13CD" w:rsidP="00C35C0E">
            <w:pPr>
              <w:pStyle w:val="Bullet1"/>
              <w:keepNext/>
              <w:keepLines w:val="0"/>
            </w:pPr>
            <w:r>
              <w:rPr>
                <w:spacing w:val="-4"/>
              </w:rPr>
              <w:t xml:space="preserve">key </w:t>
            </w:r>
            <w:r>
              <w:t>personnel (such as management and operational</w:t>
            </w:r>
            <w:r>
              <w:rPr>
                <w:spacing w:val="-12"/>
              </w:rPr>
              <w:t xml:space="preserve"> </w:t>
            </w:r>
            <w:r>
              <w:t>positions)</w:t>
            </w:r>
          </w:p>
          <w:p w14:paraId="4E52A30B" w14:textId="71D325FE" w:rsidR="00BA13CD" w:rsidRDefault="00BA13CD" w:rsidP="00C35C0E">
            <w:pPr>
              <w:pStyle w:val="Bullet1"/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t>role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normal</w:t>
            </w:r>
            <w:r>
              <w:rPr>
                <w:spacing w:val="-5"/>
              </w:rPr>
              <w:t xml:space="preserve"> </w:t>
            </w:r>
            <w:r>
              <w:t>duties</w:t>
            </w:r>
            <w:r>
              <w:rPr>
                <w:spacing w:val="-5"/>
              </w:rPr>
              <w:t xml:space="preserve"> </w:t>
            </w:r>
            <w:r>
              <w:t>include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direct</w:t>
            </w:r>
            <w:r>
              <w:rPr>
                <w:spacing w:val="-4"/>
              </w:rPr>
              <w:t xml:space="preserve"> </w:t>
            </w:r>
            <w:r>
              <w:t>delivery</w:t>
            </w:r>
            <w:r>
              <w:rPr>
                <w:spacing w:val="-4"/>
              </w:rPr>
              <w:t xml:space="preserve"> </w:t>
            </w:r>
            <w:r>
              <w:t>of</w:t>
            </w:r>
            <w:r w:rsidR="0087221A">
              <w:t xml:space="preserve"> </w:t>
            </w:r>
            <w:r>
              <w:t>specified supports or specified services to a person with</w:t>
            </w:r>
            <w:r w:rsidR="0087221A">
              <w:t xml:space="preserve"> </w:t>
            </w:r>
            <w:r>
              <w:t>disability</w:t>
            </w:r>
          </w:p>
          <w:p w14:paraId="5345BAE1" w14:textId="69F77B97" w:rsidR="00BA13CD" w:rsidRDefault="00BA13CD" w:rsidP="00C35C0E">
            <w:pPr>
              <w:pStyle w:val="Bullet1"/>
            </w:pPr>
            <w:r>
              <w:t>a</w:t>
            </w:r>
            <w:r>
              <w:rPr>
                <w:spacing w:val="-6"/>
              </w:rPr>
              <w:t xml:space="preserve"> </w:t>
            </w:r>
            <w:r>
              <w:t>role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normal</w:t>
            </w:r>
            <w:r>
              <w:rPr>
                <w:spacing w:val="-6"/>
              </w:rPr>
              <w:t xml:space="preserve"> </w:t>
            </w:r>
            <w:r>
              <w:t>duties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likely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require</w:t>
            </w:r>
            <w:r>
              <w:rPr>
                <w:spacing w:val="-4"/>
              </w:rPr>
              <w:t xml:space="preserve"> </w:t>
            </w:r>
            <w:r>
              <w:t>‘more</w:t>
            </w:r>
            <w:r>
              <w:rPr>
                <w:spacing w:val="-5"/>
              </w:rPr>
              <w:t xml:space="preserve"> </w:t>
            </w:r>
            <w:r>
              <w:t>than</w:t>
            </w:r>
            <w:r w:rsidR="0087221A">
              <w:t xml:space="preserve"> </w:t>
            </w:r>
            <w:r>
              <w:t xml:space="preserve">incidental contact’ with people with </w:t>
            </w:r>
            <w:r>
              <w:rPr>
                <w:spacing w:val="-3"/>
              </w:rPr>
              <w:t xml:space="preserve">disability.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includes:</w:t>
            </w:r>
          </w:p>
          <w:p w14:paraId="351F3A6E" w14:textId="77777777" w:rsidR="00BA13CD" w:rsidRDefault="00BA13CD" w:rsidP="00141083">
            <w:pPr>
              <w:pStyle w:val="Bullet2"/>
            </w:pPr>
            <w:r>
              <w:t>physically touching a person with disability;</w:t>
            </w:r>
            <w:r>
              <w:rPr>
                <w:spacing w:val="-10"/>
              </w:rPr>
              <w:t xml:space="preserve"> </w:t>
            </w:r>
            <w:r>
              <w:t>or</w:t>
            </w:r>
          </w:p>
          <w:p w14:paraId="0A116EFF" w14:textId="6B816999" w:rsidR="00BA13CD" w:rsidRDefault="00BA13CD" w:rsidP="00141083">
            <w:pPr>
              <w:pStyle w:val="Bullet2"/>
            </w:pPr>
            <w:r>
              <w:t>building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rapport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person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disability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integral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 w:rsidR="0087221A">
              <w:t xml:space="preserve"> </w:t>
            </w:r>
            <w:r>
              <w:t>ordinary part of the performance of those duties;</w:t>
            </w:r>
            <w:r>
              <w:rPr>
                <w:spacing w:val="-9"/>
              </w:rPr>
              <w:t xml:space="preserve"> </w:t>
            </w:r>
            <w:r>
              <w:t>or</w:t>
            </w:r>
          </w:p>
          <w:p w14:paraId="0521538F" w14:textId="3DE4492D" w:rsidR="00BA13CD" w:rsidRDefault="00BA13CD" w:rsidP="00141083">
            <w:pPr>
              <w:pStyle w:val="Bullet2"/>
            </w:pPr>
            <w:r>
              <w:t xml:space="preserve">having contact with multiple people with </w:t>
            </w:r>
            <w:r>
              <w:rPr>
                <w:spacing w:val="-3"/>
              </w:rPr>
              <w:t xml:space="preserve">disability, </w:t>
            </w:r>
            <w:r>
              <w:t>either as part</w:t>
            </w:r>
            <w:r w:rsidR="0087221A">
              <w:t xml:space="preserve"> </w:t>
            </w:r>
            <w:r>
              <w:t>of the direct</w:t>
            </w:r>
            <w:r>
              <w:rPr>
                <w:spacing w:val="-6"/>
              </w:rPr>
              <w:t xml:space="preserve"> </w:t>
            </w:r>
            <w:r>
              <w:t>delivery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specialist</w:t>
            </w:r>
            <w:r>
              <w:rPr>
                <w:spacing w:val="-5"/>
              </w:rPr>
              <w:t xml:space="preserve"> </w:t>
            </w:r>
            <w:r>
              <w:t>disability</w:t>
            </w:r>
            <w:r>
              <w:rPr>
                <w:spacing w:val="-6"/>
              </w:rPr>
              <w:t xml:space="preserve"> </w:t>
            </w:r>
            <w:r>
              <w:t>support,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a</w:t>
            </w:r>
            <w:r w:rsidR="0087221A">
              <w:t xml:space="preserve"> </w:t>
            </w:r>
            <w:r>
              <w:t>specialist</w:t>
            </w:r>
            <w:r>
              <w:rPr>
                <w:spacing w:val="-5"/>
              </w:rPr>
              <w:t xml:space="preserve"> </w:t>
            </w:r>
            <w:r>
              <w:t>disability accommodation</w:t>
            </w:r>
            <w:r>
              <w:rPr>
                <w:spacing w:val="-2"/>
              </w:rPr>
              <w:t xml:space="preserve"> </w:t>
            </w:r>
            <w:r>
              <w:t>setting.</w:t>
            </w:r>
          </w:p>
        </w:tc>
      </w:tr>
      <w:tr w:rsidR="00BA13CD" w14:paraId="0DAF73E8" w14:textId="77777777" w:rsidTr="00BA13CD">
        <w:tc>
          <w:tcPr>
            <w:tcW w:w="2263" w:type="dxa"/>
          </w:tcPr>
          <w:p w14:paraId="1D518166" w14:textId="42AC6980" w:rsidR="00BA13CD" w:rsidRDefault="00BA13CD" w:rsidP="00C35C0E">
            <w:pPr>
              <w:pStyle w:val="BodyText"/>
            </w:pPr>
            <w:r>
              <w:t>Risk assessment</w:t>
            </w:r>
          </w:p>
        </w:tc>
        <w:tc>
          <w:tcPr>
            <w:tcW w:w="7365" w:type="dxa"/>
          </w:tcPr>
          <w:p w14:paraId="6B583521" w14:textId="34923325" w:rsidR="00BA13CD" w:rsidRPr="00BA13CD" w:rsidRDefault="00BA13CD" w:rsidP="00C35C0E">
            <w:pPr>
              <w:pStyle w:val="BodyText"/>
            </w:pPr>
            <w:r w:rsidRPr="00BA13CD">
              <w:t>An evaluation of whether a person poses an unacceptable risk of</w:t>
            </w:r>
            <w:r w:rsidR="0087221A">
              <w:t xml:space="preserve"> </w:t>
            </w:r>
            <w:r w:rsidRPr="00BA13CD">
              <w:t>harm to people with disability based on their criminal history and/or</w:t>
            </w:r>
            <w:r w:rsidR="0087221A">
              <w:t xml:space="preserve"> </w:t>
            </w:r>
            <w:r w:rsidRPr="00BA13CD">
              <w:t>other relevant information.</w:t>
            </w:r>
          </w:p>
          <w:p w14:paraId="5ADDE538" w14:textId="0E910D77" w:rsidR="00BA13CD" w:rsidRPr="00BA13CD" w:rsidRDefault="00BA13CD" w:rsidP="00C35C0E">
            <w:pPr>
              <w:pStyle w:val="BodyText"/>
            </w:pPr>
            <w:r w:rsidRPr="00BA13CD">
              <w:t xml:space="preserve">See the </w:t>
            </w:r>
            <w:r w:rsidR="002A13B9">
              <w:t>‘</w:t>
            </w:r>
            <w:r w:rsidRPr="002A13B9">
              <w:t>Risk Assessment</w:t>
            </w:r>
            <w:r w:rsidR="002A13B9">
              <w:t>’</w:t>
            </w:r>
            <w:r w:rsidRPr="002A13B9">
              <w:t xml:space="preserve"> factsheet</w:t>
            </w:r>
            <w:r w:rsidRPr="00BA13CD">
              <w:t xml:space="preserve"> </w:t>
            </w:r>
            <w:r w:rsidR="005C17B0">
              <w:t xml:space="preserve">on the </w:t>
            </w:r>
            <w:hyperlink r:id="rId18" w:history="1">
              <w:r w:rsidR="005C17B0" w:rsidRPr="002A13B9">
                <w:rPr>
                  <w:rStyle w:val="Hyperlink"/>
                </w:rPr>
                <w:t>NDIS Check</w:t>
              </w:r>
              <w:r w:rsidR="002A13B9" w:rsidRPr="002A13B9">
                <w:rPr>
                  <w:rStyle w:val="Hyperlink"/>
                </w:rPr>
                <w:t xml:space="preserve"> resources </w:t>
              </w:r>
              <w:r w:rsidR="005C17B0" w:rsidRPr="002A13B9">
                <w:rPr>
                  <w:rStyle w:val="Hyperlink"/>
                </w:rPr>
                <w:t>web</w:t>
              </w:r>
              <w:r w:rsidR="002A13B9" w:rsidRPr="002A13B9">
                <w:rPr>
                  <w:rStyle w:val="Hyperlink"/>
                </w:rPr>
                <w:t>page</w:t>
              </w:r>
            </w:hyperlink>
            <w:r w:rsidR="005C17B0">
              <w:t xml:space="preserve"> (www.ndiswsu.wa.gov.au &gt; NDIS Check resources) </w:t>
            </w:r>
            <w:r w:rsidRPr="00BA13CD">
              <w:t>for more information regarding</w:t>
            </w:r>
            <w:r w:rsidR="0087221A">
              <w:t xml:space="preserve"> </w:t>
            </w:r>
            <w:r w:rsidRPr="00BA13CD">
              <w:t>risk assessment.</w:t>
            </w:r>
          </w:p>
        </w:tc>
      </w:tr>
      <w:tr w:rsidR="00BA13CD" w14:paraId="20D90E0D" w14:textId="77777777" w:rsidTr="00BA13CD">
        <w:tc>
          <w:tcPr>
            <w:tcW w:w="2263" w:type="dxa"/>
          </w:tcPr>
          <w:p w14:paraId="5ED75D82" w14:textId="02FB8C6B" w:rsidR="00BA13CD" w:rsidRDefault="00BA13CD" w:rsidP="00C35C0E">
            <w:pPr>
              <w:pStyle w:val="BodyText"/>
            </w:pPr>
            <w:r>
              <w:t>Specified supports and specified services</w:t>
            </w:r>
          </w:p>
        </w:tc>
        <w:tc>
          <w:tcPr>
            <w:tcW w:w="7365" w:type="dxa"/>
          </w:tcPr>
          <w:p w14:paraId="07469461" w14:textId="2C94098B" w:rsidR="00BA13CD" w:rsidRPr="00BA13CD" w:rsidRDefault="00BA13CD" w:rsidP="00C35C0E">
            <w:pPr>
              <w:pStyle w:val="BodyText"/>
            </w:pPr>
            <w:r w:rsidRPr="00BA13CD">
              <w:t>NDIS funded supports and services are identified as requiring an</w:t>
            </w:r>
            <w:r w:rsidR="0087221A">
              <w:t xml:space="preserve"> </w:t>
            </w:r>
            <w:r w:rsidRPr="00BA13CD">
              <w:t>NDIS Check clearance.</w:t>
            </w:r>
          </w:p>
          <w:p w14:paraId="39B706DC" w14:textId="70F77307" w:rsidR="00BA13CD" w:rsidRPr="00BA13CD" w:rsidRDefault="00BA13CD" w:rsidP="00C35C0E">
            <w:pPr>
              <w:pStyle w:val="BodyText"/>
            </w:pPr>
            <w:r w:rsidRPr="00BA13CD">
              <w:t>The list of specified supports and services to a person with</w:t>
            </w:r>
            <w:r w:rsidR="0087221A">
              <w:t xml:space="preserve"> </w:t>
            </w:r>
            <w:r w:rsidRPr="00BA13CD">
              <w:t>disability is an instrument that helps NDIS providers to identify</w:t>
            </w:r>
            <w:r w:rsidR="0087221A">
              <w:t xml:space="preserve"> </w:t>
            </w:r>
            <w:r w:rsidRPr="00BA13CD">
              <w:t>when a worker is performing a risk assessed role that requires a</w:t>
            </w:r>
            <w:r w:rsidR="0087221A">
              <w:t xml:space="preserve"> </w:t>
            </w:r>
            <w:r w:rsidRPr="00BA13CD">
              <w:t>clearance.</w:t>
            </w:r>
          </w:p>
          <w:p w14:paraId="33943EE1" w14:textId="43AF6537" w:rsidR="00BA13CD" w:rsidRPr="00BA13CD" w:rsidRDefault="00BA13CD" w:rsidP="00C35C0E">
            <w:pPr>
              <w:pStyle w:val="BodyText"/>
            </w:pPr>
            <w:r w:rsidRPr="00BA13CD">
              <w:t>A worker must have a clearance when they are engaged by a</w:t>
            </w:r>
            <w:r w:rsidR="0087221A">
              <w:t xml:space="preserve"> </w:t>
            </w:r>
            <w:r w:rsidRPr="00BA13CD">
              <w:t>registered</w:t>
            </w:r>
            <w:r w:rsidR="0087221A">
              <w:t xml:space="preserve"> </w:t>
            </w:r>
            <w:r w:rsidRPr="00BA13CD">
              <w:t>NDIS provider in a role for which the normal duties</w:t>
            </w:r>
            <w:r w:rsidR="0087221A">
              <w:t xml:space="preserve"> </w:t>
            </w:r>
            <w:r w:rsidRPr="00BA13CD">
              <w:t>include the direct delivery of specified supports or specified</w:t>
            </w:r>
            <w:r w:rsidR="0087221A">
              <w:t xml:space="preserve"> </w:t>
            </w:r>
            <w:r w:rsidRPr="00BA13CD">
              <w:t>services (as defined in the list) to a person with disability.</w:t>
            </w:r>
          </w:p>
          <w:p w14:paraId="072B3D3D" w14:textId="52A96CE8" w:rsidR="00BA13CD" w:rsidRPr="00BA13CD" w:rsidRDefault="00BA13CD" w:rsidP="00905B0A">
            <w:pPr>
              <w:pStyle w:val="BodyText"/>
              <w:spacing w:before="240"/>
            </w:pPr>
            <w:r w:rsidRPr="00BA13CD">
              <w:t xml:space="preserve">See the </w:t>
            </w:r>
            <w:hyperlink r:id="rId19" w:history="1">
              <w:r w:rsidRPr="00905B0A">
                <w:rPr>
                  <w:rStyle w:val="Hyperlink"/>
                </w:rPr>
                <w:t>list of specified services and supports</w:t>
              </w:r>
            </w:hyperlink>
            <w:r w:rsidR="00905B0A" w:rsidRPr="00905B0A">
              <w:t xml:space="preserve"> on the </w:t>
            </w:r>
            <w:r w:rsidRPr="00905B0A">
              <w:t>NDIS</w:t>
            </w:r>
            <w:r w:rsidR="00905B0A">
              <w:t xml:space="preserve"> Commission website (</w:t>
            </w:r>
            <w:r w:rsidR="00905B0A" w:rsidRPr="00905B0A">
              <w:t>www.ndiscommission.gov.au</w:t>
            </w:r>
            <w:r w:rsidR="00905B0A">
              <w:t xml:space="preserve"> &gt; </w:t>
            </w:r>
            <w:r w:rsidR="002A13B9">
              <w:t xml:space="preserve">For </w:t>
            </w:r>
            <w:r w:rsidR="00905B0A">
              <w:t>Workers &gt; Worker Screening</w:t>
            </w:r>
            <w:r w:rsidR="002A13B9">
              <w:t xml:space="preserve"> &gt; Applying for a worker screening check</w:t>
            </w:r>
            <w:r w:rsidR="00905B0A">
              <w:t>)</w:t>
            </w:r>
            <w:r w:rsidRPr="00BA13CD">
              <w:t>.</w:t>
            </w:r>
          </w:p>
        </w:tc>
      </w:tr>
      <w:tr w:rsidR="00BA13CD" w14:paraId="5271FB82" w14:textId="77777777" w:rsidTr="00BA13CD">
        <w:tc>
          <w:tcPr>
            <w:tcW w:w="2263" w:type="dxa"/>
          </w:tcPr>
          <w:p w14:paraId="0193B78D" w14:textId="7B403443" w:rsidR="00BA13CD" w:rsidRDefault="00BA13CD" w:rsidP="00C35C0E">
            <w:pPr>
              <w:pStyle w:val="BodyText"/>
            </w:pPr>
            <w:r>
              <w:lastRenderedPageBreak/>
              <w:t>Submission</w:t>
            </w:r>
          </w:p>
        </w:tc>
        <w:tc>
          <w:tcPr>
            <w:tcW w:w="7365" w:type="dxa"/>
          </w:tcPr>
          <w:p w14:paraId="6921D5AA" w14:textId="3606D46B" w:rsidR="00BA13CD" w:rsidRPr="00BA13CD" w:rsidRDefault="00BA13CD" w:rsidP="00C35C0E">
            <w:pPr>
              <w:pStyle w:val="BodyText"/>
            </w:pPr>
            <w:r w:rsidRPr="00BA13CD">
              <w:t>Where an applicant/cleared worker is given the opportunity to</w:t>
            </w:r>
            <w:r w:rsidR="0087221A">
              <w:t xml:space="preserve"> </w:t>
            </w:r>
            <w:r w:rsidRPr="00BA13CD">
              <w:t>provide a written submission containing any evidence or</w:t>
            </w:r>
            <w:r w:rsidR="0087221A">
              <w:t xml:space="preserve"> </w:t>
            </w:r>
            <w:r w:rsidRPr="00BA13CD">
              <w:t>information they feel is relevant to their suitability to hold a</w:t>
            </w:r>
            <w:r w:rsidR="0087221A">
              <w:t xml:space="preserve"> </w:t>
            </w:r>
            <w:r w:rsidRPr="00BA13CD">
              <w:t>clearance.</w:t>
            </w:r>
          </w:p>
          <w:p w14:paraId="1BFC032F" w14:textId="7DA9A30A" w:rsidR="00BA13CD" w:rsidRPr="00BA13CD" w:rsidRDefault="00BA13CD" w:rsidP="00C35C0E">
            <w:pPr>
              <w:pStyle w:val="BodyText"/>
            </w:pPr>
            <w:r w:rsidRPr="00BA13CD">
              <w:t>When there is either a proposal to make an adverse decision to</w:t>
            </w:r>
            <w:r w:rsidR="0087221A">
              <w:t xml:space="preserve"> </w:t>
            </w:r>
            <w:r w:rsidRPr="00BA13CD">
              <w:t>exclude an applicant (for reasons other than a disqualifying</w:t>
            </w:r>
            <w:r w:rsidR="0087221A">
              <w:t xml:space="preserve"> </w:t>
            </w:r>
            <w:r w:rsidRPr="00BA13CD">
              <w:t>offence) or a proposal to cancel a worker’s clearance, the</w:t>
            </w:r>
            <w:r w:rsidR="0087221A">
              <w:t xml:space="preserve"> </w:t>
            </w:r>
            <w:r w:rsidRPr="00BA13CD">
              <w:t>individual is invited to make a submission.</w:t>
            </w:r>
            <w:r w:rsidR="00C5182E">
              <w:t xml:space="preserve"> </w:t>
            </w:r>
            <w:r w:rsidRPr="00BA13CD">
              <w:t>If the applicant is a disqualified person, the only submission that</w:t>
            </w:r>
            <w:r w:rsidR="0087221A">
              <w:t xml:space="preserve"> </w:t>
            </w:r>
            <w:r w:rsidRPr="00BA13CD">
              <w:t>the applicant may make is that the applicant’s criminal record does</w:t>
            </w:r>
            <w:r w:rsidR="0087221A">
              <w:t xml:space="preserve"> </w:t>
            </w:r>
            <w:r w:rsidRPr="00BA13CD">
              <w:t>not include a conviction for a Class 1 offence committed by the</w:t>
            </w:r>
            <w:r w:rsidR="0087221A">
              <w:t xml:space="preserve"> </w:t>
            </w:r>
            <w:r w:rsidRPr="00BA13CD">
              <w:t>person as an adult.</w:t>
            </w:r>
          </w:p>
          <w:p w14:paraId="2E12E2E3" w14:textId="350EF960" w:rsidR="00BA13CD" w:rsidRPr="00BA13CD" w:rsidRDefault="00BA13CD" w:rsidP="00C35C0E">
            <w:pPr>
              <w:pStyle w:val="BodyText"/>
            </w:pPr>
            <w:r w:rsidRPr="00BA13CD">
              <w:t>The submission is given due consideration before any final</w:t>
            </w:r>
            <w:r w:rsidR="0087221A">
              <w:t xml:space="preserve"> </w:t>
            </w:r>
            <w:r w:rsidRPr="00BA13CD">
              <w:t>decision is made as to whether to grant a clearance or issue an</w:t>
            </w:r>
            <w:r w:rsidR="0087221A">
              <w:t xml:space="preserve"> </w:t>
            </w:r>
            <w:r w:rsidRPr="00BA13CD">
              <w:t>exclusion.</w:t>
            </w:r>
          </w:p>
          <w:p w14:paraId="1AF56009" w14:textId="7E353AEF" w:rsidR="00BA13CD" w:rsidRPr="00BA13CD" w:rsidRDefault="002476FA" w:rsidP="00C35C0E">
            <w:pPr>
              <w:pStyle w:val="BodyText"/>
            </w:pPr>
            <w:r w:rsidRPr="00BA13CD">
              <w:t xml:space="preserve">See the </w:t>
            </w:r>
            <w:r>
              <w:t>w</w:t>
            </w:r>
            <w:r w:rsidRPr="002A13B9">
              <w:t xml:space="preserve">ritten </w:t>
            </w:r>
            <w:r>
              <w:t>s</w:t>
            </w:r>
            <w:r w:rsidRPr="002A13B9">
              <w:t>ubmission factsheets</w:t>
            </w:r>
            <w:r w:rsidRPr="00BA13CD">
              <w:t xml:space="preserve"> </w:t>
            </w:r>
            <w:r>
              <w:t xml:space="preserve">on the </w:t>
            </w:r>
            <w:hyperlink r:id="rId20" w:history="1">
              <w:r w:rsidRPr="002A13B9">
                <w:rPr>
                  <w:rStyle w:val="Hyperlink"/>
                </w:rPr>
                <w:t>NDIS Check resources webpage</w:t>
              </w:r>
            </w:hyperlink>
            <w:r>
              <w:t xml:space="preserve"> (www.ndiswsu.wa.gov.au &gt; NDIS Check resources) </w:t>
            </w:r>
            <w:r w:rsidRPr="00BA13CD">
              <w:t>for information on how to make a submission.</w:t>
            </w:r>
          </w:p>
        </w:tc>
      </w:tr>
      <w:tr w:rsidR="00BA13CD" w14:paraId="19E966AF" w14:textId="77777777" w:rsidTr="00BA13CD">
        <w:tc>
          <w:tcPr>
            <w:tcW w:w="2263" w:type="dxa"/>
          </w:tcPr>
          <w:p w14:paraId="4CBB4C01" w14:textId="05AA5552" w:rsidR="00BA13CD" w:rsidRDefault="00BA13CD" w:rsidP="00C35C0E">
            <w:pPr>
              <w:pStyle w:val="BodyText"/>
            </w:pPr>
            <w:r>
              <w:t>Submitted application</w:t>
            </w:r>
          </w:p>
        </w:tc>
        <w:tc>
          <w:tcPr>
            <w:tcW w:w="7365" w:type="dxa"/>
          </w:tcPr>
          <w:p w14:paraId="485FAFD5" w14:textId="6B064DAA" w:rsidR="00BA13CD" w:rsidRPr="00BA13CD" w:rsidRDefault="00BA13CD" w:rsidP="00C35C0E">
            <w:pPr>
              <w:pStyle w:val="BodyText"/>
            </w:pPr>
            <w:r w:rsidRPr="00BA13CD">
              <w:t>An application is considered submitted when the application form</w:t>
            </w:r>
            <w:r w:rsidR="0087221A">
              <w:t xml:space="preserve"> </w:t>
            </w:r>
            <w:r w:rsidRPr="00BA13CD">
              <w:t>has been lodged, the applicant’s identity has been verified, and the</w:t>
            </w:r>
            <w:r w:rsidR="0087221A">
              <w:t xml:space="preserve"> </w:t>
            </w:r>
            <w:r w:rsidRPr="00BA13CD">
              <w:t>prescribed fee has been paid. At this stage, the employer has not</w:t>
            </w:r>
            <w:r w:rsidR="0087221A">
              <w:t xml:space="preserve"> </w:t>
            </w:r>
            <w:r w:rsidRPr="00BA13CD">
              <w:t>verified the application and so the applicant is not yet able to work</w:t>
            </w:r>
            <w:r w:rsidR="0087221A">
              <w:t xml:space="preserve"> </w:t>
            </w:r>
            <w:r w:rsidRPr="00BA13CD">
              <w:t>on application.</w:t>
            </w:r>
          </w:p>
        </w:tc>
      </w:tr>
      <w:tr w:rsidR="00BA13CD" w14:paraId="39365AB7" w14:textId="77777777" w:rsidTr="00BA13CD">
        <w:tc>
          <w:tcPr>
            <w:tcW w:w="2263" w:type="dxa"/>
          </w:tcPr>
          <w:p w14:paraId="698B186B" w14:textId="359C5C25" w:rsidR="00BA13CD" w:rsidRDefault="00BA13CD" w:rsidP="00C35C0E">
            <w:pPr>
              <w:pStyle w:val="BodyText"/>
            </w:pPr>
            <w:r>
              <w:t>Suspension</w:t>
            </w:r>
          </w:p>
        </w:tc>
        <w:tc>
          <w:tcPr>
            <w:tcW w:w="7365" w:type="dxa"/>
          </w:tcPr>
          <w:p w14:paraId="54864A95" w14:textId="3D8F087A" w:rsidR="00BA13CD" w:rsidRDefault="00BA13CD" w:rsidP="00C35C0E">
            <w:pPr>
              <w:pStyle w:val="BodyText"/>
            </w:pPr>
            <w:r>
              <w:t>A suspension prevents individuals from working in</w:t>
            </w:r>
            <w:r>
              <w:rPr>
                <w:spacing w:val="-4"/>
              </w:rPr>
              <w:t xml:space="preserve"> </w:t>
            </w:r>
            <w:r>
              <w:t>risk</w:t>
            </w:r>
            <w:r>
              <w:rPr>
                <w:spacing w:val="-3"/>
              </w:rPr>
              <w:t xml:space="preserve"> </w:t>
            </w:r>
            <w:r>
              <w:t>assessed</w:t>
            </w:r>
            <w:r>
              <w:rPr>
                <w:spacing w:val="-4"/>
              </w:rPr>
              <w:t xml:space="preserve"> </w:t>
            </w:r>
            <w:r>
              <w:t>roles</w:t>
            </w:r>
            <w:r w:rsidR="00973C49">
              <w:t xml:space="preserve"> for registered NDIS providers,</w:t>
            </w:r>
            <w:r>
              <w:rPr>
                <w:spacing w:val="-4"/>
              </w:rPr>
              <w:t xml:space="preserve"> </w:t>
            </w:r>
            <w:r>
              <w:t>until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4"/>
              </w:rPr>
              <w:t xml:space="preserve"> </w:t>
            </w:r>
            <w:r>
              <w:t>decision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made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to</w:t>
            </w:r>
            <w:r w:rsidR="0087221A">
              <w:t xml:space="preserve"> </w:t>
            </w: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exclusion</w:t>
            </w:r>
            <w:r w:rsidR="0053471A">
              <w:t xml:space="preserve"> </w:t>
            </w:r>
            <w:r>
              <w:t>will be issued, or a clearance will be granted. Workers holding a</w:t>
            </w:r>
            <w:r w:rsidR="0087221A">
              <w:t xml:space="preserve"> </w:t>
            </w:r>
            <w:r>
              <w:t>clearance are subject to ongoing monitoring.</w:t>
            </w:r>
          </w:p>
          <w:p w14:paraId="1834B5FD" w14:textId="0D624855" w:rsidR="00BA13CD" w:rsidRDefault="00BA13CD" w:rsidP="00C35C0E">
            <w:pPr>
              <w:pStyle w:val="BodyText"/>
            </w:pPr>
            <w:r>
              <w:t>Where information is received by a Screening Unit that indicates a</w:t>
            </w:r>
            <w:r w:rsidR="0087221A">
              <w:t xml:space="preserve"> </w:t>
            </w:r>
            <w:r>
              <w:t>cleared worker may pose an unacceptable risk of harm to people</w:t>
            </w:r>
            <w:r w:rsidR="0087221A">
              <w:t xml:space="preserve"> </w:t>
            </w:r>
            <w:r>
              <w:t>with disability in the course of carrying out NDIS work, a</w:t>
            </w:r>
            <w:r w:rsidR="0087221A">
              <w:t xml:space="preserve"> </w:t>
            </w:r>
            <w:r>
              <w:t>suspension may be issued whilst a risk assessment is undertaken.</w:t>
            </w:r>
          </w:p>
        </w:tc>
      </w:tr>
      <w:tr w:rsidR="00BA13CD" w14:paraId="23C99ED5" w14:textId="77777777" w:rsidTr="00BA13CD">
        <w:tc>
          <w:tcPr>
            <w:tcW w:w="2263" w:type="dxa"/>
          </w:tcPr>
          <w:p w14:paraId="0FFEBFE7" w14:textId="13DF857F" w:rsidR="00BA13CD" w:rsidRDefault="00BA13CD" w:rsidP="00C35C0E">
            <w:pPr>
              <w:pStyle w:val="BodyText"/>
            </w:pPr>
            <w:r>
              <w:t>Unacceptable risk</w:t>
            </w:r>
            <w:r w:rsidR="0053471A">
              <w:t xml:space="preserve"> </w:t>
            </w:r>
            <w:r>
              <w:t>of harm</w:t>
            </w:r>
          </w:p>
        </w:tc>
        <w:tc>
          <w:tcPr>
            <w:tcW w:w="7365" w:type="dxa"/>
          </w:tcPr>
          <w:p w14:paraId="79F92064" w14:textId="3EB1EDED" w:rsidR="00BA13CD" w:rsidRDefault="00BA13CD" w:rsidP="00C35C0E">
            <w:pPr>
              <w:pStyle w:val="BodyText"/>
            </w:pPr>
            <w:r>
              <w:t>Where the Screening Unit has identified, through a risk</w:t>
            </w:r>
            <w:r w:rsidR="0087221A">
              <w:t xml:space="preserve"> </w:t>
            </w:r>
            <w:r>
              <w:t>assessment, that information about the individual’s past behaviour</w:t>
            </w:r>
            <w:r w:rsidR="0087221A">
              <w:t xml:space="preserve"> </w:t>
            </w:r>
            <w:r>
              <w:t>indicates they present an unacceptable level of risk when working</w:t>
            </w:r>
            <w:r w:rsidR="0087221A">
              <w:t xml:space="preserve"> </w:t>
            </w:r>
            <w:r>
              <w:t>in risk assessed roles for people with disability.</w:t>
            </w:r>
          </w:p>
          <w:p w14:paraId="3B14B0A6" w14:textId="31EBC567" w:rsidR="00BA13CD" w:rsidRDefault="00BA13CD" w:rsidP="00C35C0E">
            <w:pPr>
              <w:pStyle w:val="BodyText"/>
            </w:pPr>
            <w:r>
              <w:lastRenderedPageBreak/>
              <w:t>Harm includes, but is not limited to, any detrimental effect on a</w:t>
            </w:r>
            <w:r w:rsidR="0087221A">
              <w:t xml:space="preserve"> </w:t>
            </w:r>
            <w:r>
              <w:t>person’s physical, sexual, psychological, emotional or financial</w:t>
            </w:r>
            <w:r w:rsidR="0087221A">
              <w:t xml:space="preserve"> </w:t>
            </w:r>
            <w:r>
              <w:t>wellbeing.</w:t>
            </w:r>
          </w:p>
        </w:tc>
      </w:tr>
      <w:tr w:rsidR="00BA13CD" w14:paraId="3A251BDB" w14:textId="77777777" w:rsidTr="00BA13CD">
        <w:tc>
          <w:tcPr>
            <w:tcW w:w="2263" w:type="dxa"/>
          </w:tcPr>
          <w:p w14:paraId="57EEA59E" w14:textId="79C15EE5" w:rsidR="00BA13CD" w:rsidRDefault="00BA13CD" w:rsidP="00C35C0E">
            <w:pPr>
              <w:pStyle w:val="BodyText"/>
            </w:pPr>
            <w:r>
              <w:lastRenderedPageBreak/>
              <w:t>Valid application</w:t>
            </w:r>
          </w:p>
        </w:tc>
        <w:tc>
          <w:tcPr>
            <w:tcW w:w="7365" w:type="dxa"/>
          </w:tcPr>
          <w:p w14:paraId="0A626BDC" w14:textId="65B91C86" w:rsidR="00BA13CD" w:rsidRDefault="00BA13CD" w:rsidP="00C35C0E">
            <w:pPr>
              <w:pStyle w:val="BodyText"/>
            </w:pPr>
            <w:r>
              <w:t>Where there is a submitted application and the employer has</w:t>
            </w:r>
            <w:r w:rsidR="0087221A">
              <w:t xml:space="preserve"> </w:t>
            </w:r>
            <w:r>
              <w:t>verified employment/proposed employment of the applicant.</w:t>
            </w:r>
          </w:p>
          <w:p w14:paraId="795482A6" w14:textId="49BE0054" w:rsidR="00BA13CD" w:rsidRDefault="00BA13CD" w:rsidP="00C35C0E">
            <w:pPr>
              <w:pStyle w:val="BodyText"/>
            </w:pPr>
            <w:r>
              <w:t>Once there is a valid application, the applicant can commence</w:t>
            </w:r>
            <w:r w:rsidR="0087221A">
              <w:t xml:space="preserve"> </w:t>
            </w:r>
            <w:r>
              <w:t>work, under specified work on application conditions.</w:t>
            </w:r>
          </w:p>
        </w:tc>
      </w:tr>
      <w:tr w:rsidR="00BA13CD" w14:paraId="2074C319" w14:textId="77777777" w:rsidTr="00BA13CD">
        <w:tc>
          <w:tcPr>
            <w:tcW w:w="2263" w:type="dxa"/>
          </w:tcPr>
          <w:p w14:paraId="419CEAC1" w14:textId="709FCC68" w:rsidR="00BA13CD" w:rsidRDefault="00BA13CD" w:rsidP="00C35C0E">
            <w:pPr>
              <w:pStyle w:val="BodyText"/>
            </w:pPr>
            <w:r>
              <w:t>Vulnerable person</w:t>
            </w:r>
          </w:p>
        </w:tc>
        <w:tc>
          <w:tcPr>
            <w:tcW w:w="7365" w:type="dxa"/>
          </w:tcPr>
          <w:p w14:paraId="3BE6CDDF" w14:textId="08A08A36" w:rsidR="00BA13CD" w:rsidRDefault="00BA13CD" w:rsidP="00C35C0E">
            <w:pPr>
              <w:pStyle w:val="BodyText"/>
            </w:pPr>
            <w:r>
              <w:t>An adult who is, or may be, unable to care for themselves, or</w:t>
            </w:r>
            <w:r w:rsidR="0087221A">
              <w:t xml:space="preserve"> </w:t>
            </w:r>
            <w:r>
              <w:t>unable to protect themselves from harm or exploitation, due to age,</w:t>
            </w:r>
            <w:r w:rsidR="0087221A">
              <w:t xml:space="preserve"> </w:t>
            </w:r>
            <w:r>
              <w:t>illness or disability.</w:t>
            </w:r>
          </w:p>
        </w:tc>
      </w:tr>
      <w:tr w:rsidR="00BA13CD" w14:paraId="5DA52F58" w14:textId="77777777" w:rsidTr="00BA13CD">
        <w:tc>
          <w:tcPr>
            <w:tcW w:w="2263" w:type="dxa"/>
          </w:tcPr>
          <w:p w14:paraId="40922FEE" w14:textId="354062C5" w:rsidR="00BA13CD" w:rsidRDefault="00BA13CD" w:rsidP="00C35C0E">
            <w:pPr>
              <w:pStyle w:val="BodyText"/>
            </w:pPr>
            <w:r>
              <w:t>Work on</w:t>
            </w:r>
            <w:r w:rsidR="00250EF7">
              <w:t xml:space="preserve"> </w:t>
            </w:r>
            <w:r>
              <w:t>application</w:t>
            </w:r>
          </w:p>
        </w:tc>
        <w:tc>
          <w:tcPr>
            <w:tcW w:w="7365" w:type="dxa"/>
          </w:tcPr>
          <w:p w14:paraId="252E0672" w14:textId="77777777" w:rsidR="00BA13CD" w:rsidRDefault="00BA13CD" w:rsidP="00C35C0E">
            <w:pPr>
              <w:pStyle w:val="BodyText"/>
            </w:pPr>
            <w:r>
              <w:t>Where an applicant can work whilst their application is being processed, under specified conditions including:</w:t>
            </w:r>
          </w:p>
          <w:p w14:paraId="71BA1C93" w14:textId="77777777" w:rsidR="00BA13CD" w:rsidRDefault="00BA13CD" w:rsidP="00C35C0E">
            <w:pPr>
              <w:pStyle w:val="Bullet1"/>
            </w:pPr>
            <w:r>
              <w:t>having a valid</w:t>
            </w:r>
            <w:r>
              <w:rPr>
                <w:spacing w:val="-3"/>
              </w:rPr>
              <w:t xml:space="preserve"> </w:t>
            </w:r>
            <w:r>
              <w:t>application</w:t>
            </w:r>
          </w:p>
          <w:p w14:paraId="0BE73974" w14:textId="77777777" w:rsidR="00BA13CD" w:rsidRDefault="00BA13CD" w:rsidP="00C35C0E">
            <w:pPr>
              <w:pStyle w:val="Bullet1"/>
            </w:pPr>
            <w:r>
              <w:t>the application has not been withdrawn or</w:t>
            </w:r>
            <w:r>
              <w:rPr>
                <w:spacing w:val="-9"/>
              </w:rPr>
              <w:t xml:space="preserve"> </w:t>
            </w:r>
            <w:r>
              <w:t>cancelled</w:t>
            </w:r>
          </w:p>
          <w:p w14:paraId="4093C8F8" w14:textId="21D5CC63" w:rsidR="00BA13CD" w:rsidRDefault="00BA13CD" w:rsidP="00C35C0E">
            <w:pPr>
              <w:pStyle w:val="Bullet1"/>
            </w:pPr>
            <w:r>
              <w:t>there is no previous exclusion, and no interim bar or suspension</w:t>
            </w:r>
            <w:r w:rsidR="0087221A">
              <w:t xml:space="preserve"> </w:t>
            </w:r>
            <w:r>
              <w:t>in</w:t>
            </w:r>
            <w:r>
              <w:rPr>
                <w:spacing w:val="-35"/>
              </w:rPr>
              <w:t xml:space="preserve"> </w:t>
            </w:r>
            <w:r>
              <w:t>place</w:t>
            </w:r>
          </w:p>
          <w:p w14:paraId="434588FD" w14:textId="2E57E71D" w:rsidR="00BA13CD" w:rsidRPr="0087221A" w:rsidRDefault="00BA13CD" w:rsidP="00C35C0E">
            <w:pPr>
              <w:pStyle w:val="Bullet1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employer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agreed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person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whilst</w:t>
            </w:r>
            <w:r>
              <w:rPr>
                <w:spacing w:val="-4"/>
              </w:rPr>
              <w:t xml:space="preserve"> </w:t>
            </w:r>
            <w:r>
              <w:t>the</w:t>
            </w:r>
            <w:r w:rsidR="0087221A">
              <w:t xml:space="preserve"> </w:t>
            </w:r>
            <w:r>
              <w:t>application is being processed, has put risk management</w:t>
            </w:r>
            <w:r w:rsidR="0087221A">
              <w:t xml:space="preserve"> </w:t>
            </w:r>
            <w:r>
              <w:t>strategies in</w:t>
            </w:r>
            <w:r>
              <w:rPr>
                <w:spacing w:val="-28"/>
              </w:rPr>
              <w:t xml:space="preserve"> </w:t>
            </w:r>
            <w:r>
              <w:t>place</w:t>
            </w:r>
            <w:r w:rsidR="0087221A">
              <w:t xml:space="preserve">, and </w:t>
            </w:r>
            <w:r w:rsidRPr="0087221A">
              <w:t>arranged for the person to be supervised by someone who has an NDIS Check clearance.</w:t>
            </w:r>
          </w:p>
        </w:tc>
      </w:tr>
    </w:tbl>
    <w:p w14:paraId="023FE2A1" w14:textId="6469B294" w:rsidR="00DD1C83" w:rsidRPr="00FA1272" w:rsidRDefault="00DD1C83" w:rsidP="00BA13CD">
      <w:pPr>
        <w:pStyle w:val="Heading1"/>
        <w:rPr>
          <w:szCs w:val="28"/>
        </w:rPr>
      </w:pPr>
    </w:p>
    <w:sectPr w:rsidR="00DD1C83" w:rsidRPr="00FA1272" w:rsidSect="00E17C5E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1985" w:right="1134" w:bottom="1134" w:left="1134" w:header="0" w:footer="264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87F5" w14:textId="77777777" w:rsidR="0069530D" w:rsidRDefault="0069530D" w:rsidP="00D41211">
      <w:r>
        <w:separator/>
      </w:r>
    </w:p>
  </w:endnote>
  <w:endnote w:type="continuationSeparator" w:id="0">
    <w:p w14:paraId="287B0E33" w14:textId="77777777" w:rsidR="0069530D" w:rsidRDefault="0069530D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43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40073" w14:textId="77777777" w:rsidR="007F71DE" w:rsidRPr="003E343C" w:rsidRDefault="003E343C" w:rsidP="001D4C4E">
        <w:pPr>
          <w:pStyle w:val="Footer"/>
          <w:rPr>
            <w:rStyle w:val="PageNumber"/>
            <w:sz w:val="20"/>
          </w:rPr>
        </w:pPr>
        <w:r w:rsidRPr="001D4C4E">
          <w:fldChar w:fldCharType="begin"/>
        </w:r>
        <w:r w:rsidRPr="001D4C4E">
          <w:instrText xml:space="preserve"> PAGE   \* MERGEFORMAT </w:instrText>
        </w:r>
        <w:r w:rsidRPr="001D4C4E">
          <w:fldChar w:fldCharType="separate"/>
        </w:r>
        <w:r w:rsidR="00F40760">
          <w:rPr>
            <w:noProof/>
          </w:rPr>
          <w:t>5</w:t>
        </w:r>
        <w:r w:rsidRPr="001D4C4E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A17B" w14:textId="3D6B6E70" w:rsidR="007A730F" w:rsidRPr="003E343C" w:rsidRDefault="00E242D6" w:rsidP="00906335">
    <w:pPr>
      <w:pStyle w:val="Footer"/>
      <w:ind w:left="0" w:firstLine="0"/>
      <w:jc w:val="left"/>
      <w:rPr>
        <w:rStyle w:val="PageNumber"/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8B7A9A9" wp14:editId="6DB8913E">
          <wp:simplePos x="0" y="0"/>
          <wp:positionH relativeFrom="margin">
            <wp:align>right</wp:align>
          </wp:positionH>
          <wp:positionV relativeFrom="paragraph">
            <wp:posOffset>46990</wp:posOffset>
          </wp:positionV>
          <wp:extent cx="2503805" cy="432435"/>
          <wp:effectExtent l="0" t="0" r="0" b="5715"/>
          <wp:wrapTopAndBottom/>
          <wp:docPr id="30" name="Picture 30" descr="Logo - Government of Western Australia, Department of Communiti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Logo - Government of Western Australia, Department of Communitie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805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</w:rPr>
      <w:drawing>
        <wp:anchor distT="0" distB="0" distL="114300" distR="114300" simplePos="0" relativeHeight="251662336" behindDoc="0" locked="0" layoutInCell="1" allowOverlap="1" wp14:anchorId="60370F7E" wp14:editId="79784390">
          <wp:simplePos x="0" y="0"/>
          <wp:positionH relativeFrom="margin">
            <wp:align>left</wp:align>
          </wp:positionH>
          <wp:positionV relativeFrom="paragraph">
            <wp:posOffset>-3810</wp:posOffset>
          </wp:positionV>
          <wp:extent cx="2063750" cy="511810"/>
          <wp:effectExtent l="0" t="0" r="0" b="2540"/>
          <wp:wrapTopAndBottom/>
          <wp:docPr id="31" name="image3.png" descr="NDIS Quality and Safeguards Commissio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3.png" descr="NDIS Quality and Safeguards Commissio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75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1C01B" w14:textId="77777777" w:rsidR="0069530D" w:rsidRDefault="0069530D" w:rsidP="00D41211">
      <w:r>
        <w:separator/>
      </w:r>
    </w:p>
  </w:footnote>
  <w:footnote w:type="continuationSeparator" w:id="0">
    <w:p w14:paraId="79763126" w14:textId="77777777" w:rsidR="0069530D" w:rsidRDefault="0069530D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C2E1" w14:textId="24958872" w:rsidR="00206816" w:rsidRPr="00104B99" w:rsidRDefault="00206816" w:rsidP="00ED357F">
    <w:pPr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6344" w14:textId="39B831F0" w:rsidR="00101BE0" w:rsidRDefault="00101BE0" w:rsidP="006C0114">
    <w:pPr>
      <w:pStyle w:val="nospace"/>
      <w:ind w:left="-1134"/>
    </w:pPr>
  </w:p>
  <w:p w14:paraId="6749CC38" w14:textId="2CC37C4B" w:rsidR="006C0114" w:rsidRDefault="00FA1272" w:rsidP="006C0114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7A58186" wp14:editId="55E185ED">
              <wp:simplePos x="0" y="0"/>
              <wp:positionH relativeFrom="margin">
                <wp:align>left</wp:align>
              </wp:positionH>
              <wp:positionV relativeFrom="paragraph">
                <wp:posOffset>260350</wp:posOffset>
              </wp:positionV>
              <wp:extent cx="1619250" cy="566420"/>
              <wp:effectExtent l="0" t="0" r="0" b="5080"/>
              <wp:wrapTopAndBottom/>
              <wp:docPr id="44" name="Group 44" descr="Logo - NDIS Worker Screening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250" cy="566676"/>
                        <a:chOff x="0" y="0"/>
                        <a:chExt cx="2509658" cy="878205"/>
                      </a:xfrm>
                    </wpg:grpSpPr>
                    <pic:pic xmlns:pic="http://schemas.openxmlformats.org/drawingml/2006/picture">
                      <pic:nvPicPr>
                        <pic:cNvPr id="43" name="image6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76793" y="159027"/>
                          <a:ext cx="1332865" cy="6807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0925" cy="878205"/>
                          <a:chOff x="0" y="0"/>
                          <a:chExt cx="1655" cy="1383"/>
                        </a:xfrm>
                      </wpg:grpSpPr>
                      <wps:wsp>
                        <wps:cNvPr id="6" name="AutoShape 2"/>
                        <wps:cNvSpPr>
                          <a:spLocks/>
                        </wps:cNvSpPr>
                        <wps:spPr bwMode="auto">
                          <a:xfrm>
                            <a:off x="0" y="314"/>
                            <a:ext cx="1655" cy="1069"/>
                          </a:xfrm>
                          <a:custGeom>
                            <a:avLst/>
                            <a:gdLst>
                              <a:gd name="T0" fmla="*/ 898 w 1655"/>
                              <a:gd name="T1" fmla="+- 0 454 314"/>
                              <a:gd name="T2" fmla="*/ 454 h 1069"/>
                              <a:gd name="T3" fmla="*/ 917 w 1655"/>
                              <a:gd name="T4" fmla="+- 0 482 314"/>
                              <a:gd name="T5" fmla="*/ 482 h 1069"/>
                              <a:gd name="T6" fmla="*/ 966 w 1655"/>
                              <a:gd name="T7" fmla="+- 0 1333 314"/>
                              <a:gd name="T8" fmla="*/ 1333 h 1069"/>
                              <a:gd name="T9" fmla="*/ 1109 w 1655"/>
                              <a:gd name="T10" fmla="+- 0 1383 314"/>
                              <a:gd name="T11" fmla="*/ 1383 h 1069"/>
                              <a:gd name="T12" fmla="*/ 1263 w 1655"/>
                              <a:gd name="T13" fmla="+- 0 1280 314"/>
                              <a:gd name="T14" fmla="*/ 1280 h 1069"/>
                              <a:gd name="T15" fmla="*/ 1073 w 1655"/>
                              <a:gd name="T16" fmla="+- 0 1243 314"/>
                              <a:gd name="T17" fmla="*/ 1243 h 1069"/>
                              <a:gd name="T18" fmla="*/ 1054 w 1655"/>
                              <a:gd name="T19" fmla="+- 0 1215 314"/>
                              <a:gd name="T20" fmla="*/ 1215 h 1069"/>
                              <a:gd name="T21" fmla="*/ 1331 w 1655"/>
                              <a:gd name="T22" fmla="+- 0 447 314"/>
                              <a:gd name="T23" fmla="*/ 447 h 1069"/>
                              <a:gd name="T24" fmla="*/ 1189 w 1655"/>
                              <a:gd name="T25" fmla="+- 0 496 314"/>
                              <a:gd name="T26" fmla="*/ 496 h 1069"/>
                              <a:gd name="T27" fmla="*/ 1139 w 1655"/>
                              <a:gd name="T28" fmla="+- 0 1215 314"/>
                              <a:gd name="T29" fmla="*/ 1215 h 1069"/>
                              <a:gd name="T30" fmla="*/ 1120 w 1655"/>
                              <a:gd name="T31" fmla="+- 0 1243 314"/>
                              <a:gd name="T32" fmla="*/ 1243 h 1069"/>
                              <a:gd name="T33" fmla="*/ 1276 w 1655"/>
                              <a:gd name="T34" fmla="+- 0 1215 314"/>
                              <a:gd name="T35" fmla="*/ 1215 h 1069"/>
                              <a:gd name="T36" fmla="*/ 1285 w 1655"/>
                              <a:gd name="T37" fmla="+- 0 593 314"/>
                              <a:gd name="T38" fmla="*/ 593 h 1069"/>
                              <a:gd name="T39" fmla="*/ 1492 w 1655"/>
                              <a:gd name="T40" fmla="+- 0 584 314"/>
                              <a:gd name="T41" fmla="*/ 584 h 1069"/>
                              <a:gd name="T42" fmla="*/ 1396 w 1655"/>
                              <a:gd name="T43" fmla="+- 0 460 314"/>
                              <a:gd name="T44" fmla="*/ 460 h 1069"/>
                              <a:gd name="T45" fmla="*/ 442 w 1655"/>
                              <a:gd name="T46" fmla="+- 0 673 314"/>
                              <a:gd name="T47" fmla="*/ 673 h 1069"/>
                              <a:gd name="T48" fmla="*/ 470 w 1655"/>
                              <a:gd name="T49" fmla="+- 0 691 314"/>
                              <a:gd name="T50" fmla="*/ 691 h 1069"/>
                              <a:gd name="T51" fmla="*/ 486 w 1655"/>
                              <a:gd name="T52" fmla="+- 0 1117 314"/>
                              <a:gd name="T53" fmla="*/ 1117 h 1069"/>
                              <a:gd name="T54" fmla="*/ 640 w 1655"/>
                              <a:gd name="T55" fmla="+- 0 1219 314"/>
                              <a:gd name="T56" fmla="*/ 1219 h 1069"/>
                              <a:gd name="T57" fmla="*/ 783 w 1655"/>
                              <a:gd name="T58" fmla="+- 0 1170 314"/>
                              <a:gd name="T59" fmla="*/ 1170 h 1069"/>
                              <a:gd name="T60" fmla="*/ 640 w 1655"/>
                              <a:gd name="T61" fmla="+- 0 1082 314"/>
                              <a:gd name="T62" fmla="*/ 1082 h 1069"/>
                              <a:gd name="T63" fmla="*/ 612 w 1655"/>
                              <a:gd name="T64" fmla="+- 0 1063 314"/>
                              <a:gd name="T65" fmla="*/ 1063 h 1069"/>
                              <a:gd name="T66" fmla="*/ 603 w 1655"/>
                              <a:gd name="T67" fmla="+- 0 673 314"/>
                              <a:gd name="T68" fmla="*/ 673 h 1069"/>
                              <a:gd name="T69" fmla="*/ 797 w 1655"/>
                              <a:gd name="T70" fmla="+- 0 327 314"/>
                              <a:gd name="T71" fmla="*/ 327 h 1069"/>
                              <a:gd name="T72" fmla="*/ 695 w 1655"/>
                              <a:gd name="T73" fmla="+- 0 482 314"/>
                              <a:gd name="T74" fmla="*/ 482 h 1069"/>
                              <a:gd name="T75" fmla="*/ 686 w 1655"/>
                              <a:gd name="T76" fmla="+- 0 1073 314"/>
                              <a:gd name="T77" fmla="*/ 1073 h 1069"/>
                              <a:gd name="T78" fmla="*/ 826 w 1655"/>
                              <a:gd name="T79" fmla="+- 0 1082 314"/>
                              <a:gd name="T80" fmla="*/ 1082 h 1069"/>
                              <a:gd name="T81" fmla="*/ 834 w 1655"/>
                              <a:gd name="T82" fmla="+- 0 470 314"/>
                              <a:gd name="T83" fmla="*/ 470 h 1069"/>
                              <a:gd name="T84" fmla="*/ 863 w 1655"/>
                              <a:gd name="T85" fmla="+- 0 451 314"/>
                              <a:gd name="T86" fmla="*/ 451 h 1069"/>
                              <a:gd name="T87" fmla="*/ 1005 w 1655"/>
                              <a:gd name="T88" fmla="+- 0 363 314"/>
                              <a:gd name="T89" fmla="*/ 363 h 1069"/>
                              <a:gd name="T90" fmla="*/ 442 w 1655"/>
                              <a:gd name="T91" fmla="+- 0 536 314"/>
                              <a:gd name="T92" fmla="*/ 536 h 1069"/>
                              <a:gd name="T93" fmla="*/ 300 w 1655"/>
                              <a:gd name="T94" fmla="+- 0 585 314"/>
                              <a:gd name="T95" fmla="*/ 585 h 1069"/>
                              <a:gd name="T96" fmla="*/ 251 w 1655"/>
                              <a:gd name="T97" fmla="+- 0 770 314"/>
                              <a:gd name="T98" fmla="*/ 770 h 1069"/>
                              <a:gd name="T99" fmla="*/ 232 w 1655"/>
                              <a:gd name="T100" fmla="+- 0 798 314"/>
                              <a:gd name="T101" fmla="*/ 798 h 1069"/>
                              <a:gd name="T102" fmla="*/ 42 w 1655"/>
                              <a:gd name="T103" fmla="+- 0 806 314"/>
                              <a:gd name="T104" fmla="*/ 806 h 1069"/>
                              <a:gd name="T105" fmla="*/ 0 w 1655"/>
                              <a:gd name="T106" fmla="+- 0 869 314"/>
                              <a:gd name="T107" fmla="*/ 869 h 1069"/>
                              <a:gd name="T108" fmla="*/ 42 w 1655"/>
                              <a:gd name="T109" fmla="+- 0 932 314"/>
                              <a:gd name="T110" fmla="*/ 932 h 1069"/>
                              <a:gd name="T111" fmla="*/ 285 w 1655"/>
                              <a:gd name="T112" fmla="+- 0 924 314"/>
                              <a:gd name="T113" fmla="*/ 924 h 1069"/>
                              <a:gd name="T114" fmla="*/ 387 w 1655"/>
                              <a:gd name="T115" fmla="+- 0 770 314"/>
                              <a:gd name="T116" fmla="*/ 770 h 1069"/>
                              <a:gd name="T117" fmla="*/ 397 w 1655"/>
                              <a:gd name="T118" fmla="+- 0 682 314"/>
                              <a:gd name="T119" fmla="*/ 682 h 1069"/>
                              <a:gd name="T120" fmla="*/ 603 w 1655"/>
                              <a:gd name="T121" fmla="+- 0 673 314"/>
                              <a:gd name="T122" fmla="*/ 673 h 1069"/>
                              <a:gd name="T123" fmla="*/ 507 w 1655"/>
                              <a:gd name="T124" fmla="+- 0 549 314"/>
                              <a:gd name="T125" fmla="*/ 549 h 1069"/>
                              <a:gd name="T126" fmla="*/ 1331 w 1655"/>
                              <a:gd name="T127" fmla="+- 0 584 314"/>
                              <a:gd name="T128" fmla="*/ 584 h 1069"/>
                              <a:gd name="T129" fmla="*/ 1359 w 1655"/>
                              <a:gd name="T130" fmla="+- 0 603 314"/>
                              <a:gd name="T131" fmla="*/ 603 h 1069"/>
                              <a:gd name="T132" fmla="*/ 1375 w 1655"/>
                              <a:gd name="T133" fmla="+- 0 835 314"/>
                              <a:gd name="T134" fmla="*/ 835 h 1069"/>
                              <a:gd name="T135" fmla="*/ 1529 w 1655"/>
                              <a:gd name="T136" fmla="+- 0 937 314"/>
                              <a:gd name="T137" fmla="*/ 937 h 1069"/>
                              <a:gd name="T138" fmla="*/ 1634 w 1655"/>
                              <a:gd name="T139" fmla="+- 0 917 314"/>
                              <a:gd name="T140" fmla="*/ 917 h 1069"/>
                              <a:gd name="T141" fmla="*/ 1649 w 1655"/>
                              <a:gd name="T142" fmla="+- 0 842 314"/>
                              <a:gd name="T143" fmla="*/ 842 h 1069"/>
                              <a:gd name="T144" fmla="*/ 1586 w 1655"/>
                              <a:gd name="T145" fmla="+- 0 801 314"/>
                              <a:gd name="T146" fmla="*/ 801 h 1069"/>
                              <a:gd name="T147" fmla="*/ 1508 w 1655"/>
                              <a:gd name="T148" fmla="+- 0 791 314"/>
                              <a:gd name="T149" fmla="*/ 791 h 1069"/>
                              <a:gd name="T150" fmla="*/ 1498 w 1655"/>
                              <a:gd name="T151" fmla="+- 0 615 314"/>
                              <a:gd name="T152" fmla="*/ 615 h 106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</a:cxnLst>
                            <a:rect l="0" t="0" r="r" b="b"/>
                            <a:pathLst>
                              <a:path w="1655" h="1069">
                                <a:moveTo>
                                  <a:pt x="1048" y="137"/>
                                </a:moveTo>
                                <a:lnTo>
                                  <a:pt x="886" y="137"/>
                                </a:lnTo>
                                <a:lnTo>
                                  <a:pt x="898" y="140"/>
                                </a:lnTo>
                                <a:lnTo>
                                  <a:pt x="908" y="146"/>
                                </a:lnTo>
                                <a:lnTo>
                                  <a:pt x="915" y="156"/>
                                </a:lnTo>
                                <a:lnTo>
                                  <a:pt x="917" y="168"/>
                                </a:lnTo>
                                <a:lnTo>
                                  <a:pt x="917" y="901"/>
                                </a:lnTo>
                                <a:lnTo>
                                  <a:pt x="930" y="966"/>
                                </a:lnTo>
                                <a:lnTo>
                                  <a:pt x="966" y="1019"/>
                                </a:lnTo>
                                <a:lnTo>
                                  <a:pt x="1020" y="1055"/>
                                </a:lnTo>
                                <a:lnTo>
                                  <a:pt x="1085" y="1069"/>
                                </a:lnTo>
                                <a:lnTo>
                                  <a:pt x="1109" y="1069"/>
                                </a:lnTo>
                                <a:lnTo>
                                  <a:pt x="1174" y="1055"/>
                                </a:lnTo>
                                <a:lnTo>
                                  <a:pt x="1227" y="1019"/>
                                </a:lnTo>
                                <a:lnTo>
                                  <a:pt x="1263" y="966"/>
                                </a:lnTo>
                                <a:lnTo>
                                  <a:pt x="1270" y="932"/>
                                </a:lnTo>
                                <a:lnTo>
                                  <a:pt x="1085" y="932"/>
                                </a:lnTo>
                                <a:lnTo>
                                  <a:pt x="1073" y="929"/>
                                </a:lnTo>
                                <a:lnTo>
                                  <a:pt x="1063" y="923"/>
                                </a:lnTo>
                                <a:lnTo>
                                  <a:pt x="1056" y="913"/>
                                </a:lnTo>
                                <a:lnTo>
                                  <a:pt x="1054" y="901"/>
                                </a:lnTo>
                                <a:lnTo>
                                  <a:pt x="1054" y="168"/>
                                </a:lnTo>
                                <a:lnTo>
                                  <a:pt x="1048" y="137"/>
                                </a:lnTo>
                                <a:close/>
                                <a:moveTo>
                                  <a:pt x="1331" y="133"/>
                                </a:moveTo>
                                <a:lnTo>
                                  <a:pt x="1307" y="133"/>
                                </a:lnTo>
                                <a:lnTo>
                                  <a:pt x="1242" y="146"/>
                                </a:lnTo>
                                <a:lnTo>
                                  <a:pt x="1189" y="182"/>
                                </a:lnTo>
                                <a:lnTo>
                                  <a:pt x="1153" y="236"/>
                                </a:lnTo>
                                <a:lnTo>
                                  <a:pt x="1139" y="301"/>
                                </a:lnTo>
                                <a:lnTo>
                                  <a:pt x="1139" y="901"/>
                                </a:lnTo>
                                <a:lnTo>
                                  <a:pt x="1137" y="913"/>
                                </a:lnTo>
                                <a:lnTo>
                                  <a:pt x="1130" y="923"/>
                                </a:lnTo>
                                <a:lnTo>
                                  <a:pt x="1120" y="929"/>
                                </a:lnTo>
                                <a:lnTo>
                                  <a:pt x="1109" y="932"/>
                                </a:lnTo>
                                <a:lnTo>
                                  <a:pt x="1270" y="932"/>
                                </a:lnTo>
                                <a:lnTo>
                                  <a:pt x="1276" y="901"/>
                                </a:lnTo>
                                <a:lnTo>
                                  <a:pt x="1276" y="301"/>
                                </a:lnTo>
                                <a:lnTo>
                                  <a:pt x="1279" y="289"/>
                                </a:lnTo>
                                <a:lnTo>
                                  <a:pt x="1285" y="279"/>
                                </a:lnTo>
                                <a:lnTo>
                                  <a:pt x="1295" y="272"/>
                                </a:lnTo>
                                <a:lnTo>
                                  <a:pt x="1307" y="270"/>
                                </a:lnTo>
                                <a:lnTo>
                                  <a:pt x="1492" y="270"/>
                                </a:lnTo>
                                <a:lnTo>
                                  <a:pt x="1485" y="236"/>
                                </a:lnTo>
                                <a:lnTo>
                                  <a:pt x="1449" y="182"/>
                                </a:lnTo>
                                <a:lnTo>
                                  <a:pt x="1396" y="146"/>
                                </a:lnTo>
                                <a:lnTo>
                                  <a:pt x="1331" y="133"/>
                                </a:lnTo>
                                <a:close/>
                                <a:moveTo>
                                  <a:pt x="603" y="359"/>
                                </a:moveTo>
                                <a:lnTo>
                                  <a:pt x="442" y="359"/>
                                </a:lnTo>
                                <a:lnTo>
                                  <a:pt x="454" y="361"/>
                                </a:lnTo>
                                <a:lnTo>
                                  <a:pt x="464" y="368"/>
                                </a:lnTo>
                                <a:lnTo>
                                  <a:pt x="470" y="377"/>
                                </a:lnTo>
                                <a:lnTo>
                                  <a:pt x="473" y="389"/>
                                </a:lnTo>
                                <a:lnTo>
                                  <a:pt x="473" y="737"/>
                                </a:lnTo>
                                <a:lnTo>
                                  <a:pt x="486" y="803"/>
                                </a:lnTo>
                                <a:lnTo>
                                  <a:pt x="522" y="856"/>
                                </a:lnTo>
                                <a:lnTo>
                                  <a:pt x="575" y="892"/>
                                </a:lnTo>
                                <a:lnTo>
                                  <a:pt x="640" y="905"/>
                                </a:lnTo>
                                <a:lnTo>
                                  <a:pt x="664" y="905"/>
                                </a:lnTo>
                                <a:lnTo>
                                  <a:pt x="729" y="892"/>
                                </a:lnTo>
                                <a:lnTo>
                                  <a:pt x="783" y="856"/>
                                </a:lnTo>
                                <a:lnTo>
                                  <a:pt x="819" y="803"/>
                                </a:lnTo>
                                <a:lnTo>
                                  <a:pt x="826" y="768"/>
                                </a:lnTo>
                                <a:lnTo>
                                  <a:pt x="640" y="768"/>
                                </a:lnTo>
                                <a:lnTo>
                                  <a:pt x="629" y="766"/>
                                </a:lnTo>
                                <a:lnTo>
                                  <a:pt x="619" y="759"/>
                                </a:lnTo>
                                <a:lnTo>
                                  <a:pt x="612" y="749"/>
                                </a:lnTo>
                                <a:lnTo>
                                  <a:pt x="610" y="737"/>
                                </a:lnTo>
                                <a:lnTo>
                                  <a:pt x="610" y="389"/>
                                </a:lnTo>
                                <a:lnTo>
                                  <a:pt x="603" y="359"/>
                                </a:lnTo>
                                <a:close/>
                                <a:moveTo>
                                  <a:pt x="886" y="0"/>
                                </a:moveTo>
                                <a:lnTo>
                                  <a:pt x="863" y="0"/>
                                </a:lnTo>
                                <a:lnTo>
                                  <a:pt x="797" y="13"/>
                                </a:lnTo>
                                <a:lnTo>
                                  <a:pt x="744" y="49"/>
                                </a:lnTo>
                                <a:lnTo>
                                  <a:pt x="708" y="103"/>
                                </a:lnTo>
                                <a:lnTo>
                                  <a:pt x="695" y="168"/>
                                </a:lnTo>
                                <a:lnTo>
                                  <a:pt x="695" y="737"/>
                                </a:lnTo>
                                <a:lnTo>
                                  <a:pt x="693" y="749"/>
                                </a:lnTo>
                                <a:lnTo>
                                  <a:pt x="686" y="759"/>
                                </a:lnTo>
                                <a:lnTo>
                                  <a:pt x="676" y="766"/>
                                </a:lnTo>
                                <a:lnTo>
                                  <a:pt x="664" y="768"/>
                                </a:lnTo>
                                <a:lnTo>
                                  <a:pt x="826" y="768"/>
                                </a:lnTo>
                                <a:lnTo>
                                  <a:pt x="832" y="737"/>
                                </a:lnTo>
                                <a:lnTo>
                                  <a:pt x="832" y="168"/>
                                </a:lnTo>
                                <a:lnTo>
                                  <a:pt x="834" y="156"/>
                                </a:lnTo>
                                <a:lnTo>
                                  <a:pt x="841" y="146"/>
                                </a:lnTo>
                                <a:lnTo>
                                  <a:pt x="851" y="140"/>
                                </a:lnTo>
                                <a:lnTo>
                                  <a:pt x="863" y="137"/>
                                </a:lnTo>
                                <a:lnTo>
                                  <a:pt x="1048" y="137"/>
                                </a:lnTo>
                                <a:lnTo>
                                  <a:pt x="1041" y="103"/>
                                </a:lnTo>
                                <a:lnTo>
                                  <a:pt x="1005" y="49"/>
                                </a:lnTo>
                                <a:lnTo>
                                  <a:pt x="952" y="13"/>
                                </a:lnTo>
                                <a:lnTo>
                                  <a:pt x="886" y="0"/>
                                </a:lnTo>
                                <a:close/>
                                <a:moveTo>
                                  <a:pt x="442" y="222"/>
                                </a:moveTo>
                                <a:lnTo>
                                  <a:pt x="418" y="222"/>
                                </a:lnTo>
                                <a:lnTo>
                                  <a:pt x="353" y="235"/>
                                </a:lnTo>
                                <a:lnTo>
                                  <a:pt x="300" y="271"/>
                                </a:lnTo>
                                <a:lnTo>
                                  <a:pt x="264" y="324"/>
                                </a:lnTo>
                                <a:lnTo>
                                  <a:pt x="251" y="389"/>
                                </a:lnTo>
                                <a:lnTo>
                                  <a:pt x="251" y="456"/>
                                </a:lnTo>
                                <a:lnTo>
                                  <a:pt x="248" y="468"/>
                                </a:lnTo>
                                <a:lnTo>
                                  <a:pt x="241" y="477"/>
                                </a:lnTo>
                                <a:lnTo>
                                  <a:pt x="232" y="484"/>
                                </a:lnTo>
                                <a:lnTo>
                                  <a:pt x="220" y="487"/>
                                </a:lnTo>
                                <a:lnTo>
                                  <a:pt x="68" y="487"/>
                                </a:lnTo>
                                <a:lnTo>
                                  <a:pt x="42" y="492"/>
                                </a:lnTo>
                                <a:lnTo>
                                  <a:pt x="20" y="507"/>
                                </a:lnTo>
                                <a:lnTo>
                                  <a:pt x="5" y="528"/>
                                </a:lnTo>
                                <a:lnTo>
                                  <a:pt x="0" y="555"/>
                                </a:lnTo>
                                <a:lnTo>
                                  <a:pt x="5" y="582"/>
                                </a:lnTo>
                                <a:lnTo>
                                  <a:pt x="20" y="603"/>
                                </a:lnTo>
                                <a:lnTo>
                                  <a:pt x="42" y="618"/>
                                </a:lnTo>
                                <a:lnTo>
                                  <a:pt x="68" y="623"/>
                                </a:lnTo>
                                <a:lnTo>
                                  <a:pt x="220" y="623"/>
                                </a:lnTo>
                                <a:lnTo>
                                  <a:pt x="285" y="610"/>
                                </a:lnTo>
                                <a:lnTo>
                                  <a:pt x="338" y="574"/>
                                </a:lnTo>
                                <a:lnTo>
                                  <a:pt x="374" y="521"/>
                                </a:lnTo>
                                <a:lnTo>
                                  <a:pt x="387" y="456"/>
                                </a:lnTo>
                                <a:lnTo>
                                  <a:pt x="387" y="389"/>
                                </a:lnTo>
                                <a:lnTo>
                                  <a:pt x="390" y="377"/>
                                </a:lnTo>
                                <a:lnTo>
                                  <a:pt x="397" y="368"/>
                                </a:lnTo>
                                <a:lnTo>
                                  <a:pt x="406" y="361"/>
                                </a:lnTo>
                                <a:lnTo>
                                  <a:pt x="418" y="359"/>
                                </a:lnTo>
                                <a:lnTo>
                                  <a:pt x="603" y="359"/>
                                </a:lnTo>
                                <a:lnTo>
                                  <a:pt x="596" y="324"/>
                                </a:lnTo>
                                <a:lnTo>
                                  <a:pt x="560" y="271"/>
                                </a:lnTo>
                                <a:lnTo>
                                  <a:pt x="507" y="235"/>
                                </a:lnTo>
                                <a:lnTo>
                                  <a:pt x="442" y="222"/>
                                </a:lnTo>
                                <a:close/>
                                <a:moveTo>
                                  <a:pt x="1492" y="270"/>
                                </a:moveTo>
                                <a:lnTo>
                                  <a:pt x="1331" y="270"/>
                                </a:lnTo>
                                <a:lnTo>
                                  <a:pt x="1343" y="272"/>
                                </a:lnTo>
                                <a:lnTo>
                                  <a:pt x="1353" y="279"/>
                                </a:lnTo>
                                <a:lnTo>
                                  <a:pt x="1359" y="289"/>
                                </a:lnTo>
                                <a:lnTo>
                                  <a:pt x="1362" y="301"/>
                                </a:lnTo>
                                <a:lnTo>
                                  <a:pt x="1362" y="456"/>
                                </a:lnTo>
                                <a:lnTo>
                                  <a:pt x="1375" y="521"/>
                                </a:lnTo>
                                <a:lnTo>
                                  <a:pt x="1411" y="574"/>
                                </a:lnTo>
                                <a:lnTo>
                                  <a:pt x="1464" y="610"/>
                                </a:lnTo>
                                <a:lnTo>
                                  <a:pt x="1529" y="623"/>
                                </a:lnTo>
                                <a:lnTo>
                                  <a:pt x="1586" y="623"/>
                                </a:lnTo>
                                <a:lnTo>
                                  <a:pt x="1613" y="618"/>
                                </a:lnTo>
                                <a:lnTo>
                                  <a:pt x="1634" y="603"/>
                                </a:lnTo>
                                <a:lnTo>
                                  <a:pt x="1649" y="582"/>
                                </a:lnTo>
                                <a:lnTo>
                                  <a:pt x="1655" y="555"/>
                                </a:lnTo>
                                <a:lnTo>
                                  <a:pt x="1649" y="528"/>
                                </a:lnTo>
                                <a:lnTo>
                                  <a:pt x="1634" y="507"/>
                                </a:lnTo>
                                <a:lnTo>
                                  <a:pt x="1613" y="492"/>
                                </a:lnTo>
                                <a:lnTo>
                                  <a:pt x="1586" y="487"/>
                                </a:lnTo>
                                <a:lnTo>
                                  <a:pt x="1529" y="487"/>
                                </a:lnTo>
                                <a:lnTo>
                                  <a:pt x="1517" y="484"/>
                                </a:lnTo>
                                <a:lnTo>
                                  <a:pt x="1508" y="477"/>
                                </a:lnTo>
                                <a:lnTo>
                                  <a:pt x="1501" y="468"/>
                                </a:lnTo>
                                <a:lnTo>
                                  <a:pt x="1498" y="456"/>
                                </a:lnTo>
                                <a:lnTo>
                                  <a:pt x="1498" y="301"/>
                                </a:lnTo>
                                <a:lnTo>
                                  <a:pt x="1492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36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" y="221"/>
                            <a:ext cx="23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" y="0"/>
                            <a:ext cx="23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3" y="132"/>
                            <a:ext cx="23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6ABB39" id="Group 44" o:spid="_x0000_s1026" alt="Logo - NDIS Worker Screening" style="position:absolute;margin-left:0;margin-top:20.5pt;width:127.5pt;height:44.6pt;z-index:251660288;mso-position-horizontal:left;mso-position-horizontal-relative:margin;mso-width-relative:margin;mso-height-relative:margin" coordsize="25096,8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IkODYA8AAGlKAAAOAAAAZHJzL2Uyb0RvYy54bWzsXN+P27gRfi/Q/0Hw&#10;Y4tkRf2WcZvDIekdDrhegyZFn7W2dm2cbbmyN5vcX99vSM5I2iVFNQ9tD7iHrOzoE4cz33A4Q1L+&#10;5tvPx0P0qe0v++50u1Kv41XUnjbddn96uF394+P3r6pVdLk2p21z6E7t7epLe1l9++aPf/jm6bxu&#10;k27XHbZtH6GR02X9dL5d7a7X8/rm5rLZtcfm8ro7tyfcvO/6Y3PF1/7hZts3T2j9eLhJ4ri4eer6&#10;7bnvNu3lgv99Z26u3uj27+/bzfVv9/eX9hodblfo21X/7fXfO/p78+abZv3QN+fdfmO70XxFL47N&#10;/gSh0tS75tpEj/3+RVPH/abvLt399fWmO9509/f7Tat1gDYqfqbND333eNa6PKyfHs5iJpj2mZ2+&#10;utnNz5/e99F+e7vKslV0ao7gSIuN6Pu2vWxgrJ+6hy56Ff387scP0T+7/hcw9mHTt+0JFicLPp0f&#10;1mjoh/784fy+t//xYL6RUT7f90e6Qt3os7b9F7F9+/kabfCfqlB1koOiDe7lRVGUhSFnswODLx7b&#10;7P5iH8RDdZHDzejBqqySOKcHb1jsDfVOOnPeb9b4Z02JTy9MGXY5PHV97NuVbeS4qI1j0//yeH4F&#10;1s/NdX+3P+yvX7QHg1/q1OnT+/3mfW++jFhJmZX9sXloi9dnY3J6hFDmmYZ0+qnb/HKJTt3bXXN6&#10;aL+7nOH8sKs2xhR+Q18nAu8O+/P3+8OBWKLPVjVw/8zRHNYxTvyu2zwe29PVjMq+PUDL7nTZ7c+X&#10;VdSv2+NdCyfrf9wqMIWIcIWjnfv96WpYvlz79rrZkfx79OPv6LshUW7oTg/9JBUu8DaHfylVFmUN&#10;w8EhVF7HSWlkiKulaVIVufGYoorLRMcB8RhYs79cf2i7Y0Qf0Gv0BjQ16+bTTxfbL4bA04au6I/4&#10;aoaEdjoZHXaYQex4lGlfnY4fEqQf1YSSFZ7fH3l0dPf0124LWzaP1073cdFgizFoEmuBYcw069Bg&#10;U0Vun1Jplc6Ms6cz4vmF/QjfXnjSfxSyPuyacwv1qNlhcBRsy++gvIZECfXJoigYkTEv55El9fPm&#10;DsHIhRbaMFXZMz8ajBEX9cQYsOSjcaGx24DXLRxIE7y1bvARIe/+eMCk86ebqKqr6CnSRoYaBGcU&#10;Ro1B/flVFEdZnkXSnQGUMAhNEWQXKduxcVMYGCKwVqVHIKL/WGCVuATCF6SpDBC3QNAkqLooPAJL&#10;RmkNVZqmLomI89KWxrhF1mOYimuPTCXGt0Irp1Al1odhyfE9iqoxASopUp9YocCITarYpSv8baQs&#10;gdzKqjENKi69YoUIKzZzaytMkLYJQB6xEy5i+JvHdYUMK1blLm0RhMfaAuQWm0zJSJVHbCJkaLFZ&#10;VjqlChU0ZoDxCJ1QoSqfQ1FMHQ+bunAKFSJIKDAeoRMiVOoVKkTMG1h40Lx6DZxOiFBJ7DFwKkTM&#10;ulMqPMy7UzpmQiWlL06kQsWstqkwEdB2zIVKqtynrZChxea1c+ykQgWkEsbNbDqhIqsTj9BMqDBC&#10;K2fYz4QIEgqMW2g2ISKF27nHayZEaKFZ4QxOVB5IJCaMR+iYhizzKiosaJkFYphjfsuEAyhKGI/M&#10;MQlZ6fPfTEgwMmvlkkkliehZAOOWmY85yCqfbXPhQMtUSFWdQoUCcl4CeaSOSSgyn6aUs42ikkpU&#10;7ZQqJJBUAnmkjmkoMRu6/YhqsrFUBSYcpOZCg9YVILfUYkKEV9dCiDAWjt2ZSyFEkFQCeaSOmSiU&#10;z38LIcJKxdzv0JWKDnEm5GY+Dy7GTBSxz8KFEGE82D1qCuEBqvpHDTLYoW9l7csLS6FBy0wTpwOX&#10;wgJkEsZt3XLMQlH7Ym8pJGiZlGk6jFsKB5Dpz0bLMQeFd6Ri+WHivZRWuYQKBdqPvDGpHJNQJb74&#10;UAoJ1o/cqlZCgpbq9d5qTEOV+jK0Smgw9nUPVNR7g4NQWHVzWo1pqLw5cCU0GJm5M/pWwgJxCoxH&#10;5pSF2OdIlbCghabuUVoJCRBKGLfQekyCf2qrhQMtM0+dKWEtFEAmYTwyxxyksS/g18KBkYmsxuG7&#10;tVBAMoHxyBxzkIADd7ivhQMts3Q7US0MQCZhPDLHFCSpL+yqWDgwQlE/OxRVsXBAUgFyS1XxmAVv&#10;sqJiYUFLrWInpSoWFiCVQD6pYx58lGK24OFnhBbOORzlH8NIKEA+oWMiZlQVIrTUGlS4DDwU0pBK&#10;II/USSXtT7bVUEkbsYkz8VVKiCCxAPnEjplIK9/cpoZKWov1+LBSQgXE+p0YeduIi9Q7pSolXGix&#10;hTvoKyVcQCyBPNpOKml/9oAMj7tnxLpnODUU0iTWO8OpZExGHnuNnAgZWmyeuR15KKUhlkA+bcdk&#10;YEnIF59QUk7UpULJ5cqJkEFyvdWUSsZsqDT3VedqqKeNmZHOueQO5TSZGSCPvtN6Oi19cx1MMdG3&#10;Sp2TgBrqacglkE/uOEqpPPHrK4RofevUmSGqVOiAXAL55I75UIU3icH6yERfWtp02XmoqUmut7RS&#10;k6paFXBA97ynhrpa61shmDrlCh1kZ4A8+k4Ka5V7E1SVCSFGbuzMoFQmdJBcgHxyx3yoPPauRGdC&#10;iJZbuutmNZTXkEsgj9xJgY2nvHKHElvLLdzLiPBMdgPIJdAgFzs8sgDf7MxWDlbqP5/sojw+Rdg7&#10;o71JWn0/dxfad6QVeuwkfdRbC2gCKLrrAYNlAvMe5DwY1BC4snsH82C4N4ExhZqdsXk0zaAarjct&#10;gt2mmU/D9V5ZGA4fILjsnM13hmYaDectowAcM4SG6y3gYGcosGs478HMt07xmOAIpEsMSWFUw5dR&#10;mlpOsRK4qHXLKqLNEjjFGuoMgsQiuGUVC2eL4JZVDMklcBqQ1Jl8Gau5ZTVfxmpuWcX60JLO0PIQ&#10;dQYLO4vgllWsyCyCW1axlrIIblnFMsgSOC2DUN+xgrEIblktl7FKSw/UOhYNlrROawYavoxVKvc1&#10;fBmrlWUVNfaSzlCNTa2jPF4Et6yisl0Et6yiKF0E5wiMcnIJXpeT1HuqBJc9wFEYVdyyByy3CgXY&#10;ogeoANNdQum07AHLLxU9yx6wDFO5sugBKld0l1BoLHvAsqxQIix7wPKM7Z2FDzDTSMoXSaCkXOuA&#10;bHrZA8w00uBlDzDTyF8XPUD5q+4S9nOWPcBMI2Nc9gAzjVRv0QOU6ukuIUcbPWAmeJuD0Vmb54f1&#10;+lWEw3p39AyysuZKqRt/jJ7o7BjtcOzwgY470J1j96n92GnMlXI4jEBjPyo7jOgBcjiNoRWtOaKX&#10;A5Lv8/Wsm8RZDYMTQvg+Xw2ujhnHZuX7fLU4m4IpmR/5Pl8ZZ8yuZC7i+3yd4mqJVnyfrxZn8yGc&#10;zLCW4ft8tTjalCC7xDKwGcBXA0TYMzyrGLQYYzOCr4ykVWDdppyfYQRfLRJnOJYiaR9AtxmSntjE&#10;MawRjnLoNkM2whqDUR1LYMs0DwNp8wPq1FhvmLcl9xHrMPNAOJhuUaYAtjVfmR2bsYU8CDxbkwdc&#10;0jEKWeTm0F1adNsxdLGkYwhFJm4U8w1dLLXYsSFQbp+vVrXEJtJUHc8aC0c9jHDskcwDkQWTVRMU&#10;APNAWqcAMA2MSyxuGmDQ/HophVwkRKheitK+xJZks/CVR5sdwUGn42EZdOPFAwMHP7R5glozMGjH&#10;hDbViBnJOVlbvrJT2GhED8xSmNDOCbWIxH0WyP5I2s8CcQTEthgCch9DbpbR+gv6qEKOi4MgBhga&#10;Ci/HIdvPP3ixjqkbx/KoNYBv7GID7RmSW+erYQnnGg0OG/1zJs1oSx76p4GYhI1Mg5NqiuXx1cq1&#10;cTgNeFFmcaUkGtwOX217Ns2oYKE5PXJafoceVSAtyGlfm3BSKrE8vhq5OCWicbUck+f7fLU4a78Q&#10;rqR18AVycU5kkR4V7XJQewG7YA9d48oAv6xvEGf1KANpEF5TMHLFo9lufLX2swtwpSTHfJ+vjDN8&#10;hPyloC022CXkfy9HHMvzj1JOeTn2+MYodvN1HxjHLfPVaISzIxoVmI1KWuiGQgH7lJw+B/wBp0eM&#10;1JA/WFzQ3vYFgiB/dhyXIX+w81rQv+y4C/nrUv+vbGka0pdxobICp0iMnQPxqLL1ZyjDquwqogqU&#10;Uex7obJsJsecuimANq8MeBYOGRjXCnhqTTsPcOiA3z8fbNwr//DkqTGRBRLfAM1oJxldGJDcOl/N&#10;EE0lWZ0v0HDCxLQnC5ncDl9NewlPttjbnZvMcHpEtxcKYozLAk6W2Ko+Cwz6xFKdBSZ5nDTR/cuw&#10;qjmrh82PMyxnzuHQLR3iAjCb+lASONeaFYqt9VmYcdZc1rqYKr4aygyxeaBGtm0FckjbMZp65vpv&#10;1SzgpHMwa7QiUMcmLDWEsxkzTaBzYlM6u42xk8sqPBuMr3bs2PWFHJtas+3Zpe6QD+M4yqIxkdq1&#10;8DTgwzhnYtoLjImMDhRB3zSUSNuYMqTwbA++Grv4E48pLrf1RhqIFbnd0UkCsYeGg455OPE/x8fL&#10;KMr98kdebEebgDAUcL7QSydPTD9CtV5KB+wpSAerR47SoXqUqNEtBmoTldKxZ+I8tPbAwJDzYjbm&#10;cDM/GnCcwpgnNLyQL5gEIzRe6QiKViYUKOgMxTJggambzBOKUHQKxQADEY+OjWhgHoigZgUbokMB&#10;eWgxEN+lj6HpAi9eG61D04/YMTTrCTNhIJ2Qg9ah+ZaOoxhgIPgBaNwslBHQQRPTYiDFEGBwzLyM&#10;Fc8DDDY6aPdCv5wu2xi0+zF6V/TSHfZbfhX70j/cvT300acGP1+ADLgo39oYN4Ed9IGUU0ePcQjU&#10;rw2b91vNC7F33fYL3nXtO7zQjMkfv9mAD7uu/3UVPeH3D25Xl389NvRW++HHE97WrVVGKwVX/SXL&#10;6R3pqB/fuRvfaU4bNHW7uq5wgIY+vr3iGx55xDveDztIUnpf5tTRq7r3e/0SNb1/a3plO4sXhs37&#10;73iF+jfzhj482LzQ/d78LECkkyB6J3zh+/nDK/t93z3t2mYL85toOm3lf/ravk5N8S51v7Hv5uPz&#10;176zH3zhOrVxITE5VrPmV/cTCrz0Qw/0wbg6v+/OL+Qveme/Wctoadae4UPGp9fD4Zz0Ef9+e86J&#10;GDd1Tm21qVshKPl/POK34Zx6yP23nLO0K9C6nPjdNW++8pdNkBhNXVOn77+7Jv0Iig44L3/rJBg3&#10;cebG5HLK7D///3jn8Cs8eq7Xv2eETziQa357iX4wafxdo9byC1Fv/g0AAP//AwBQSwMECgAAAAAA&#10;AAAhAIamAevmRAAA5kQAABQAAABkcnMvbWVkaWEvaW1hZ2UxLnBuZ4lQTkcNChoKAAAADUlIRFIA&#10;AAEZAAAAjwgGAAAAzliv/QAAAAZiS0dEAP8A/wD/oL2nkwAAAAlwSFlzAAAOxAAADsQBlSsOGwAA&#10;IABJREFUeJztnXdUU8n3wOclISSEEnrvIEiTKgiooIC9d+wFu2vvZW2r69p17b13xbUiYgVBqkgX&#10;pPdeQ0h7vz/4xW/MJmReCqibzzmeY5L75k5Cct/MnVsQFEUBl5TKXMcPRam+NGabEuBBk6xa3dfU&#10;+Y0pVbcAiEkrs438sSTDK60qz4HBZhF5XyPg8CxVRUqDs55VUg9dy2Te1+pam9TDvsYNLGuuMYDR&#10;Q1EgtVBJynVUknK9OkmlTo1EqTdV0y1QJBDbxJ07l9DMyFF59WUWkozR28TxnbuBbRysfF1rk3pE&#10;XmLA24JPfnGlWT2raHU6NbRGTSaHraBOUq5TJ6nUmVJ183sadv/oYWAb62/m8opEINIlmaMcOdIE&#10;4RqZyMLPvf0vL3/XkfDhAUuWLPQY+bc4ijzPLYhPLPvi1pHMUs+xB/cFLljx3XVn5ycklme7iqOT&#10;CxGvwHDVt07wMrSL7mVk/6G3idM7bQq1CssYRQ2VxhZHJxVKMg8AALCg6udmLrpihSAI2pFcXn2Z&#10;+eGP95Zf+PRsNo1JV+pIlhcqSbl+on2/6/Pchp9w0DFPlXS+cuRICo77n7LmWn1RwmsjTu3Nqimy&#10;EUdRUxtNVZzrYOYlCgabSYwpTu916OPdFRPubbtrdmRi8bzH+86mVeXbw44RX5blIek8AAAgt77M&#10;ora1UUPY6yiKIsfjQhc7nZyVfizuwRIsBgYAAOrpzdSTCf8sdDszN3nJs8PHamgNmpLPWo4c8cGJ&#10;FvkfdBaDFPJo73k2h42X1YQ6AwabSTz/6dls51OzU4feWPcsp7bEStQ1TDZLQVr6mRy2wLHaWAzF&#10;MXe2hC4NO3qUzmKQJNHBQTm4kwn/LHQ4OTPzQ1GqjyRjyZEjCZiMDAAARBeneR+LC10ii8l0BWFf&#10;4wZ6nVsQ/yzn4+CunAeLwyZMDd11/dGXD8OlOW41rUHrbNKTudIcU44cLGA2MgAAsOn1uV0wd/+f&#10;hYa2FrURNzc+3h15bWNXzWHr24vbH2S+Hy2LsfWUNcpkMa4cOTCIZWRaWW3keU/2n+WgHOjrEQA6&#10;dHR2NShAkS1vzu+8mPx8pqDX1ckqddLQg0NwHBUiuYn3uezaYusD0bdXSWN8QUxxDLwsq7HlyBGF&#10;WEYGAADeFST3PZXwaIE0J/MjsOTZ4ePJFV978D/vbWQfpaWkVi3p+EEW7mEUIrmF97kd7y5vZXKk&#10;5/PhZbRtn3t22mbpshhbjhwYCJJcvD7i9J5BVp5PzKh6+VKaj9g4aJunIghA21hMxZrWRs06erM6&#10;lpUWFzqLQZpwd+u9uDmnXFQUlb6tOChEcsuXRVctmhg0FQAAqG1t0nA5PSdF1HjdNIy+hE/d7899&#10;rElWreF9vY3FUHz8JXoYzNzwCI4903nwOQ9Dm1gOiuKqW+q1kyu+Or/KT+ov7MRqY++p22HGliNH&#10;VkhkZFqYdMq8x/vPPp/8V6CouA9Rr0tKwtzTPXAIjsN9zEE5uJTKPMe3+Z/872S8GR9TnN4Ldqyv&#10;daWWpxMfzV/Za8Je3udVFJWauIZHEa8AFdyngCcwDVS0SoW9/rYg2Y9ruDpCVZHSeGvM72MDLNzC&#10;+V9jsJnEB5mRo/dH31yTVJ7jwn1+eDefh066Fp9h5ilHjqwQe7vE5VV+Yv9zn57OkcZkpAkOwXF6&#10;6Fom/+Y55tC76Ud8nkz6c6CVumEO7PVHYu8ta2MxFGU5RwAAyKgusIOR2xe4YLkgAwNAe7DhBHv/&#10;mzGzT7hfGL5umqoipdHT0C7m70FLf7ntrJyfD4mNDAAArAk/ub+oodK4IxkEyHYl06FuBEGDLD3C&#10;3s044u1uYAMV0l/aVGNwI+1VsKznVt5cqwcjZ6dlKtKvgkNwnClOgVcqVj7QfDfjsI++iqb8VElO&#10;lyMVI9PEoKksfHrwFIqiiDTGkxXaFGrVwwl/DFUnwZ0UnYh/uEjWc6qhNWrByLUw6RTYMQk4PIt3&#10;6yhHTlciFSMDAADPv8YOuvz5xXRpjScrdCjqlX/0m70eRjapLNu1gd6sJsv5sFA2lF/sVMKjBT+6&#10;EZcjRxBSMzIAALAq/PjB0qZqgdnSsnb8YmGSQ8A1JQUSTZQcClDkQ3GaTEPyKQqkZhi5+5nvxky6&#10;v/12Na0BauUjR86PglSNTD29mbro6aGTP/odV5lIbh5q7fUIRvZ94ec+spyLs551EqzsvYx3Y51P&#10;zU69lBw2g8WBWwHJkdPVSNXIAADA4+zoYTdSI2TuMJUUT0O7GBg5LEff4jDSxucBlvovFS11unMe&#10;/XXB+dTs1FtpryeKEwskR05nIpMv6PIXx45UttTp8D73o6UVOOiYiwykAwCAqpZ6HdFS4qOppFYT&#10;7ND/GtbrsmqKbKY82HnD7fTc5IdZkSN/9NWjnP8umIwMHsGxqSTlelFyta2NGsvC/j4q/rRkj5WG&#10;YTaMXC1deO0XabHMa9x+2OA+flKr8hzG3vn9Qd9LSyOTyrNdRF8hR07ngsnIoAAg2/1mbYKRvZP+&#10;Zvw/WVEjxJuW7FFVpDTCyNW2NmnIepXQXcs04+/ByyQKnIsuTvP2OrcwfnX4if2dEUQoRw4smIwM&#10;B+XgZrsMPuOq3y0BRn7J88PHuUfAP1rchjKRDHWqw+KwCc2MVmVZz2dGj4EX7ozdNhrm1EsYHJSD&#10;O/Tx7gq/y8velzXVSFxRUI4caYDZJ8NBUdyJwSvmwhiN0qYag/WvzuwBoD1ATJwJygo8gmPDGr42&#10;NrNTVgYjbX0fvJ52qLexqk6RJOPEl2Z5eF9YFCsom1yOnM4Gs5FBURRx1bdOXOo55iCM/JnEx/Oi&#10;i9K8CXg8E/v0ZAeNSVeCOZlBAIKqk5SlUksGBld968T4kFPO05yCLkkyTnFjlZHfpaWRiWWSFWGX&#10;I0dSxD5d2tp3xhYLqn4ujOziZ4dO/GjbpYa2FqhIXnWySh0eh2fLej68aJBVa88NXzvj3fQjPl5G&#10;dtHijtPMaFWefH/HLbmPRk5Xgn0lA9qdoEoKJNrJoStDYK75XJnrFFeS2ROrLllSR29Wh5Hjr//S&#10;mfQytv/wbvoRn0cTdw/uZWT/QZwxcupKrO5lvBsr7bnJkQOLRHEy/mYur+a6DjsJI8s1Tj8KqZV5&#10;jjBymkqqElfDkwQEQdCBVj2fvZ1+2Ddi6gG/3iZOHfbGEsTJhH8WymJucuTAIHEw3p/9564xUdOR&#10;uOlZZxNfmgnVR8lMreur/gHQbmz6mPZ4GzH1gN+D8TuHw25VAWg/3v5SU9RNlvOTI0cYEhsZFUWl&#10;ppND4LZNPxKwiY9+Zi6vZD0XLCAIgg7t1utR7JyTrgHmgotYCSKh7Iu7LOclR44wxDpd4n8u0ML9&#10;xcweg85LZ0qy53NFrlNsSYYnjKy/mfMPZWS4qJGUG26P3ToGdqVVAVkcS44caSO13KW/AuevNFDR&#10;FFrL9kfieNwDqOZ0pmq6BeZU/TxZz0dcVBSVmiY7BV6Bkf3RTvfk/HeQmpGhkpTrjw9ePk9a48mK&#10;8Nz4oPOfns2GkQ0wdwvvjDo4DDaT+E9W1Ih6ejMV67U6StRKGDkVRSWoNAo5cqSNGEfYQOgp0RDr&#10;Xo8nOwZclWxKsiOlMtdx6oM/rsOcdCEAQRf3HH1Y1nNisJnEETc3Ph5zZ0uoy+k5KVjb1DLYTCKM&#10;nA4FzhjJkSNtpF7qYX/gwmW6FPUKaY8rCbWtjRp/Rl7b0Ovcwria1kZNmGvG2vW946BjnirruR2K&#10;ubviZV5CIADtUbqjb29+OO7O7/dTKnNFHrFXttTpnEt6CuV0N1DRKpF0rnLkiIPUq6tpKqnVHB20&#10;dOH4u1vvSXvsjsirLzfHIQinjcVUbGxrUaumNWilVOY6xZVm9nyeEzsIS/4RAhB0g++UHbKcLwAA&#10;1LU2qf/14cY6/udDsyJHhWZFjhpg6fF8rJ3f7SAL9zB9Zc0y7taNzWHjI/ISA+Y82nuhrFl0IqQG&#10;WbXWSUfef0lO14DZyMCUPRhl2/v+ODu/23fS34wXb1rYsT02FbqnkiimOgVeFrSKCfsaOzC/vtwc&#10;gPaQfZixalobNU8l/POtjEMvI4cobsO1w7H3lneU3hD2NW5g2Ne4gQC0R1jrUtQrCDg8q4pWr43F&#10;fxNk4R7W2akRcuRwkVmd2MMDlix+nZ/U72crfO2q3y3h6KCl/4qQLWmsNhx6Y/0zrOOVN9fqLX52&#10;+Dj3sbWGUXb6wkvdqlrqtQ9/vLscdhwak66UV19mjlU/AACEuA49Jc51cuRIA5nVh9WmUKsOD1iy&#10;WFbjywIDFc3SB+N3DBdU0yWuVDq5V9m1xda1rY0a55KehHRGnZpBVp5P+5j2eCtrPXLkCEPsBEkY&#10;xtn53R5h4xOKVUdXQCUp198fv3O4sL7VsKc4MDDYLCKDw5LaeMKgkpTr9wUugF4tyZEjC2Ra6R5B&#10;EPTowKULYTs2dhU+xo6RCSGne7hBVvyTBiu8xu8bbdtHZs5xBRyBeXfctlHdNI2/yEqHHDkwyLyd&#10;hr6KZtmBoEVLZa1HHNRJKnXb/WZtejl1v7+Jmm6nJnkqE8nNN8dsGXdh+Lpp0jbCWkpq1aETdg7r&#10;a+r8RprjypEjDlLJXRLFZMeAq4OtvJ5gvU5WeBjYxp4dtmZmwdJbhut9J/8BUxpUjURpkIZuHILj&#10;cOsLIwiCTnEKvPJ5/nm7OS5DT0tS35dLkIVHWPyc085Blh5hks9WjhzJ+Xa65KbfLd5awyg7u7bY&#10;WpAgiUCk9zTs/lFFUakJqxIEQdC/By1dMCW0+UZMcXovQWUvjVS1iwdbef7LEA3r5v3wXNKTEDbK&#10;wWPVq0JUalIjURq6aRhnuRvYxLkb2MS569vEGathr6HrbeQQRSUp14sT+s+Lv5nzK/4i5nrKGuUn&#10;hiyft7t/yNrLyWEzbqa9mpRUnu0K2yVShajUNNzG++FSz7EHXDB0pJQjpzNAUPT71Jx6ejOV/9gZ&#10;hyAcI1XtYiJegSGpwhZGK6WSVq/D5vzPaJAIRLqhilaJsDyhxrYW1UrIJmsKOAJTjURpUCGSm6Qd&#10;G1JDa9CEragnDAMVzVKYFUsrs42cUJblnliW7VZFq9eubW3SqKc3qXNQFKdOVqnVIKvWGqloFXsZ&#10;2X9w1DFPkcfByPlR+ZeRkSNHjhxpIu+jLEeOHJkiNzJy5MiRKXIjI0eOHJkiNzJy5MiRKXIjI0eO&#10;HJkiNzJy5MiRKQQAACiorzDNqC6wY6Ps7wLeFHAEprGaTqGtpkkm1lq3TDZLIaUyz7GsudqA93kc&#10;guNokFRqnXQtk8kKiq1YxkRRFPlSW9wtt67Ukj+gT4OkWutuYBOngCdg6rnNQTm4+NIsj9f5Sf3K&#10;mmv1K1vqdCtb6nRqaI1aFCK5WYdCrdRWUqsyUNEq8TNzft3LyP6DuPFCdBaDFFuS4dnEoKmIksUj&#10;eDYeh2OTCcRWKkmlTluJWqVDoVZKWnO4mtag9bnia49WVhuZ/zVlIrlZhUhpdNAxS4V9jyiKIjl1&#10;JVY5tSXW/H8TVSKl0d3AJo7378xBObik8hyXcohiW+Lirm8bp6v8fXXGpjaaSmxphiedxSCJup77&#10;2VMUSC1UknKdLkW9QoOsWtsZ9Z5/RZCFTw6eOJ34aH5HQtpK1KqXU/f72WmbpcMMmlD2xS3wysrX&#10;Hf2YiHgFxqbeU7ev9538B8yYzYxWZe/zi2Izqgu6C5PRoVAr30w/7GutYZTd0VgoiiLhufFBt9Ne&#10;T3ya83FIFa1eG2YOALT/EPubu76c7zbieIAFfN+jGlqDpsPJmZmS1NchExRbu2kaffEwsI3tb+4W&#10;Psiq51MKkdwCe33Io73nLyY/nylKLnPRFStLdYOvouRYHDZh8PW1Ya/zk/oJk6EokFqiZx/36K5l&#10;mgEAAP0uL3/7vvBzH9g5i4ODtnlq4twzTlyjkFFd0L3n2fmJMAZGGCpEpSZbLZMMDwPb2IFWPZ/1&#10;N3d9KY3g1P8CuPuZovskV9HqtR9mRY2CHTQ08/1oUXdrBptJvJwcNgN2zLjSzJ4dGRgAAKhsqdd5&#10;8f+V5ISRVpVvP/j62rAhN9Y9v/Q5bAYWAwNAu7F7mBU1ctD1NS8GXlsdnlCaBdU0rbylTk/SAl6t&#10;rDZycsXXHmeTnoRMur/9ttGhceXrI07vqaE1QNUtFrfolTD+jLy2oSMDAwAALUw6JaH0f43lYNsD&#10;S0JqVZ5DSVO1Iffx19pSK0kMDAAANDFoKnGlmT2Px4cuHn5zwxPTwxNK/oy8toHGpCtJPuNfG5yf&#10;qfNrGEEsd5/o4jRvGLmcuhKriuY6XRjZD0WpUB0f+wp5PywOm7Aq/MQBt9MhydzC3ZISkZcY4HV+&#10;YdyOd5d/FydxVFKaGa3K+6JvrXE6NSv9Wc7HwZ2pO74002Pn+ytbRMlZqht8HW/vd6sz5sSLoO2g&#10;NKmmNWhtfnP+D7fTc5PjSqRT0OxXBRdo6Q6VrRtVlOrLZLMURMkx2SyFuNIs6A89qijFF1a/KBld&#10;inqFvbZZGv/zDDaTOPXBH9cPf7y7XJxES1Fsf3dpa8ijvedhPh9ZUNlSrzPy1qZH5z89heonJSk0&#10;Jl1peujuqzCf5a5+IWt/5W1FTl2JVf8rK96EfY3tcAX9XwYXaO7+AkaQxqQrJZSJ3hokV+Q4Y1lC&#10;Rhal9BYlw+KwCTHF6b1EyfU3d33J75yjsxik8Xe33rub8XYc7JzE4dLnsBkT722/0xUrGgDaHaoL&#10;nhw8/bbgk5+sda0OP7n/S21xN1Fy3sYOUaNse9+X9Xy6mlZWG3nive13smqKbLp6Lj8iOGM1nSI7&#10;LVMoh+7bgmQ/UTIfiuAa2XOBWaGkVOY6wpzI+Ju7RvA/99uzI8eeZMcMxTIncfnnS9SI4/GhXVbX&#10;mINycJPv77zZ2NaiKisdN1NfTRJ1UABA+yni/sAFy/8rJzLNjFblSfe23WFz2FJfKf/s4AAAIMjS&#10;4zmMMJSRKYbznXD5VJ7j0tTWsQH5AGGIAACgn5nLd0bmxde4AReSn83CMh9JWfvy1N60qnz7ztTJ&#10;S0VLne6ZxMcyaRecUV3Qff6T/WdgZNf5BO9yN7CNk8U8REEmKLYaq2KvGSQpKZV5jg+zokZ2tt4f&#10;Ha6RkYpfBkVRBOtKhoNycDElHW+FYFY73TSMvvCW0Gxqo6kseHrgNJa5ANBektNVzzrR38zllSZZ&#10;tQbr9W1spuKip4dOYr2OFyJegQFTrU8YR2LvLRNUGEwSWhitlEn3tt9pYdIpomRd9awTN/aWrDke&#10;Ea/AEPffAvcRx0gEIh2rTgQgKBGvwMAjOLFr8xyOvScv3M4HAQAAfI0d35MIRLqoYz6uX8bLyD5a&#10;0Ov5DeVmMB0N+YkqSvUNtBDsG0JRFIFxDvczd33J+3jPhxvrCxsqTWDn0M/MNWKNz8Q//UydX3ML&#10;QHGD/z4Upfpsfn1uV0UL3ElYVFGK76fyHGdnPatPsPq5+Ju5vHoxZV9/ANod1lUtDdqpVbmODzLe&#10;j7mY/HwmjLO1tKnGIL2qwE5abXY5KAc3+9FfF2FWaCQCkX5hxLqpkjh7FXAEZsv659AdP6XFLOdB&#10;504OXRmCoijSxmYqljfX6n0qz3G5mRYRfC9DdKgHAAB8LE73amqjqYhTQfJXBQcAAGQFxdY+JnC9&#10;eTraMmFdxXCJLPws1Pmb31BuVtpUYyDsdS79ePwxDDaTeD7p6RxY/Tv9Z294NnlPUH9zt5e8FeYQ&#10;BEFtNI2zZjoPOv9q2sE+hhj6SZ9KeLRAtFTHEPEKDENVrZIBlj2fnxy6MuTN9EO9qSTlephrI6UY&#10;8PbH+6ubYX9kB4IWLoMN2vxRQRAEJRGIdDOqXv5IW98HN8f8Pu7O2G2jYQwnG+XgsboMfnW+LamD&#10;II+yOzYy4n24sSWZnsL6GkUVit4qIQBBeeN9QjMjR8EG2f3Wc8yhtT7Bu3EIjtORXDdN4y+vpx/q&#10;baSqXQwz7vXUl1Ok7YD1MrKPXtVrwl8wsvkNFWbS0Hk3/e247e8ubYWRneMy9HSI67BfslvlSFvf&#10;B1MdAy/DyBbUS+ez/1X4ZmQCLSSPl4kW04K3strISWXZrsL0ibrezaBbvDr5f21FYE4/AADARE2n&#10;cFe/Of9qeC8Mc6p+3nLPcfthZGlMupK4K7uO6KELtwWrpTVCRQF3RGxJhuesf/ZcgpHtZWT/4fDA&#10;xUsk1fkj0wNy+1vTKvln/yvxzch01zLNgPHIC4uXaaA3q6VW5juIOxFhxuQDhD+mv7nbN39MPb2Z&#10;CnMKBgAA632n7FQkENugJwkAmGDf7wasY1BarW15QRAAdSRMY0kW7p5ZXWg7/OaGJzCRs4YqWiW3&#10;x24d8ysH3QEAAAIgP3t5qsF3fDMyCIKgQZCrGUE/4piS9F5YWtjyIygor4bWoJleXWAn6lreo+v4&#10;0iwPGH1EvAJjgp3/TWyzBEBXWb1igGVPqCN/WRgZWPSUNcvEvbasqdpgyI21YTB3ZIoCqeXeuO0j&#10;9ZQ1ysXV96uhL8Fn/yvy3TEnbIqBICMj6dYgqijVl//YNbo4XWQOlCJeoa2Xkf0H7mPYH3Y/M5cI&#10;cU8AJjr0uw4jF1+a5SHtCGAYJzgAABiraosdJxJ8f+ctmJM5Ag7Puj126xg3A5t4cXX9TJQ2w332&#10;RhJ89r8i3/2o+5m5RohygAIg2C8jrtOXS21ro0ZmdaHt93pEb5V8TRzf89YrgTUyviaO77HPsp1u&#10;msZZMHJVtHrthrYWNXH18MNksxQuJj+HCi6U5IsOG4ZwbtiaGf+VTpWNbS2qt1JfTYKRNeqCQMAf&#10;me86FKqTVep6Gtp+FJUnxB8vw2SzFGJLMz0lnUxUUUpv3uNPmLwmXn8MAPClBGy1TDKwz7AdHSVq&#10;JaxsA71FDfbYuSNYHDZhyoM/bsAYczyCY3sbOURJqrMj9gUuWBHsGHBNFmMzOSyF7semdVgTiB8F&#10;PIF5bNCy+b1Nnd5Jez7NjFblITfWPc+tL7MQJatJVq2x1zb9V5Luf5l/tUENsvAIg0lGfJP/yZ9r&#10;ZD5X5jpJw9n1oSjNh3sE2spsI/PWIREGfypBHb0JqsMj7GpEENoUahWsLNaVTBubqchb/oKDcnAJ&#10;ZV/cTyX8s+D519hBMGMMtvZ6oq8iO7/ANKegS0s9xx6U1fgAtGc3Y73m0Me7KyQxMjRWmxLvZ8/k&#10;sBSiilJ9j8TeWxZbkgF1E53sGHgF62HCr86/jMwAS4/nMHER7wtT+qwDYBcAAMRB/AHM1PTy8xvK&#10;zTqS4TVuCWVZ7kxOx6UT1Ekqdc56Vt96P3NQDq6BDvej1laCNxT8kAhEuqoipREmDqYBY+/sD0Wp&#10;PkaHxkrkRJ3tMhgqv0hcIgtTetNZDJI4ofuyJK++VORKoyNupEYE30iNCJZkjFkug89Kcv2vyL/y&#10;W9z0u8Wrk/4XcyKMD8WpPtyG8DAnOpOdAq+IksmpK7HiVnmDcfr6m7m84o3QbWyjqcKecFEUSNBl&#10;KwUBu2VqZrYqS6IHK97GDlGwp1/ikltfZnEo5s4KWer4GZnk0P+6oHpG/3X+ZWTwODwbpnZtM6NV&#10;+XNFrhMAACSVCw6k46KAIzDH2/lBHRcnlme7AdAeCCZKtj9fvlI9hlWDpHdhJQVFGoxcZ9aX0Vai&#10;Vl0ftXmCJMmVsOyOur6xuLHKSNZ6fhZsNU0yjw9eLpPs958dgZm6sNG/0cWpPm0shqKoxDlHHfOU&#10;7lqmGTAOUG7N3NhS0UbG3/x7fwyWOJ02NlOiBDyYbGQAAOC+Z9hALnHBIzj2lVEbgg1V4fOrJIHG&#10;pCutizi1tzN0SQpsAKO4KBPJzbfG/j5GmUhulqWenxVhRgaqWl5McXqvjOrC7qIyg531rJIQBEHd&#10;9LuJjKdIrvjqXNpUbSAqHsRYVafISt0wh/c5VaJSI8y8AQCgqgVbAXF+mhlw2yA1KZwsicJARbP0&#10;1bSDfflP2mTNrbTXE98VJPftTJ0doUzs/MxnOy3T9A+zjvX82ZNCZYlAI2Okql0Ms7eMKU7vlVLZ&#10;vmXqCHcDmzgAAPA0tIsRJZtc8dU5oUz0qVKAuVs4f9U1NZJyg6jruFTS6nVgZflhc9j4Onoz1CkW&#10;VVG2Rqa/uevLuDmnXLyNZXtkLYzlYX8f4frmuppBVp5PO1PfZMeAqx9mHevJbfciRzBCvxxBlh7P&#10;RW2D8hvKzd5B5Am56dv+v5HpLtLI5NSWWMHEgvDXjwGgPQJVmUhuhlllVLWIb2Ty6svNhWWN86NO&#10;VhbpRJeEkTa+D3Qo6tBxO7DAnAYC0B6+cCbx8bwF7iOOSUs3DsFxDg/AlmypSCDSJzn0h4rElhaT&#10;HPpfw9L36r+KcCNj4RF2MObOSlEDiCrQraRAojnpWnwGAAAvIzuBxa54QQGK3E5/PVGUnL+ZyytB&#10;z1NJyvUwRqaypU5sI5NV831ksjAsqPq5SgokKAexuGx/d3lrsGPAVVVFCvRWURQeBraxz4L3BI26&#10;vfkfmFY4v7+5sGOcnd8tLSW1amnoxyM49nz3EcelMZYsWffy9N4Ac7dw3hNOOf9GaIlGXxPH92SC&#10;6Dayon7QHgY2sdzTDg2yai3MNkxU3oyjjnkKfxtSLlbqhlCRolk1RVCGQhDvC1OgCkL1NOz+EevY&#10;viaO7ytWPtDMXXLDRIOsWitKvopWr70r8tomrHo64uyw1TPVSMoN+4MWLkOA6ELgdfQm9S1vzu+U&#10;5hy6gsmOAVcrVj7QjJtzygXmhC61Ks/h/Cf44mj/VYQaGRKBSO9j6gRVLa8jfIwdI/kei50zxKVf&#10;Bw5Orv9HFLfSXk0Stw7uo6yoETByHga2sVjHVsARmBpk1VpjNZ2iDb6ToX64Rz7eW5ZTiz1CVhjc&#10;iFUXPeukWc6DzsFcczbxydxEITWBfhZIeCJdg6xa66xn9SnEdShU8a0tby7sxBI68V+kwx9ZkIXk&#10;yW8+xg7fGZneJpLnlvDHx/AC+8MuaKgwjSwUnRvFz8fidC+YnkNY5iKM+W7Dj5tTaqt4AAAgAElE&#10;QVSp6eWLkmNyWAprX57aJ4kuYWzzm7UJZiuGAhRZFnb0aFf1nZI2m3pP3Q5zJF1Na9CC6aT5X6ZD&#10;IwNb+kHo4AiOw++HkdTIEHB4VkdjYPlhX/n8YjpW/VveXIBaXegra5bBrqqEoUggtu3wn70BRvaf&#10;L1EjXnyNGyCJPkHoKqtXbPSF6zwQXZzmfT01YrK059AV6FDUK1f3mrgHRvZY3IMl6VX5Iuse/Vfp&#10;0MjYappkmqjpFHYk0xHOupaf+O+ChqpaJZbqBl/FHdPLyC66ozuMkap2MeyR4q201xOjCuHa5AIA&#10;wPlPT2e/yk/sDyM703nQOQU8gQk7tjDG2/vdgjVWvz0/ckzSxvKCWOQx8ih/TJIw1kec/ktUH62f&#10;hWVeYw/AFI9ncdiEJc+PHP9VVnHSpkMj014tT/wtk4+Qmi2wnREE0d9M+FYJgPY5z3MbdgJmrFZW&#10;G3nwjXVhr/OT+omSvZfxdixsPyUEIOgsZ+kkyuEQHGdvwHyRp3wAAPC1rtRyT9T19dLQy4sigdi2&#10;N3ABVK5SWXON/q7Iq1J1RHcVSgok2na/WRthZN8VJPe98vnFNFnP6WdEpOMTNsVAEPz+GC6+Jo5i&#10;b5n6CWhFy88Ux8DLsEfHNCZdafjNDU8OxtxZmVSe7cIbWIaiKJJQ9sVt5sM/L0+8t/0ObNDZYGvP&#10;J6ZU3QIYWRh8TZzej7TxfQAj+9eHm+tk0ZN5iLXX4wBz0TltAABw+OO95V9qiqD8Vj86kx0DrvbQ&#10;tUyGkV0bcWofN8FXzv8Q+aPpZ+4agUdwbJimYvzwnyxx6WMq3kpGmUhuhvG5qJGUG6Y4Bl6G7VpA&#10;ZzFIa16e3AdAe3a2i751IoPNIhY1VJpgbVZHIhDpsHd9LOzuP3fN05yPQ0QFATLYTGLIo73nX087&#10;2Eea8RsIgqD7ghYudzsdkizqu8DksBRWvjh+6J+Ju4aI0wubyWEpUHYPFLsmi722aVrUzGOe0tiu&#10;4nF49v6ghcsCrqx8LUq2mtagteLFscOXRm6YIqneXwmRKxkqSblenHgPaw2jbGHFpc2oevni+Hr6&#10;mvZ4A/vF2e43c5OBimYpVh0tTDolsjCld2xJhqc43TB3+M3aaK1hhKmqGwxWGoY5K3uNh0pIjC5O&#10;8z4WFyr19iT22mZp89yGQ21Fn3+NHfQkO2aouLoYbCZR3H9J5TkusB0rYOhr6vxmgj1c0fnrqRGT&#10;H3+JHiYt3b8CUHEisF0MePEVEQ8jzikTlgRATSW1mvPD12I+PZIET0O7mCU9Rx+W1fhrvSfthm0k&#10;v+n1uV3ZtcXW0p7Dlj7TtsLUGwIAgJUvjh2ShSMaBnFuEB3xZ/95q2FrEC18evBUXStchcb/AlBG&#10;RpwiSN4mgv0xXHqL4fwVlK/UEf3N3V6u8wnehVWPODjpWHy+P377CFmGmFOI5JaDAxb9BiPbymoj&#10;z3j45xVhjfjERVNJreb3vtN/h5H9lYpbGalqF//edwbU+y5rrtFf+PTgKflpUztQRsZV3zoBJsSd&#10;F9ErGWzOXz1ljXI7LVPM6fTb/WZt2gF5QiAubvo28eFT9/vLIlGRnxE2vqHj7fxuwcjGlmR47nh/&#10;GeqHgYW5rsNOwv4tfqXiVr/1HH0INg7rbsbbcReTn8+U9Zx+BqCMDB6HZweYu0KdLADQbhBExcJ0&#10;5LMRRH9z15fiOBERBEHX+U7edXnkhsmy6HA4yrb3/RdT9vbHaoQl4dCAJUt0KHDlP/+MvL7hfYHo&#10;JEcsKOAJzH1BC5fDyNKYdKW1/+9U/9nB4/Dss8NWz4Stqrg87O8jv8opmyRA5+4EYuiv42PsECnK&#10;ICAIgmLxy/gJybqGZZJD/+upCy7YBjv0vwaT9CcKJx2Lz+FT9ve7PXbrGGlmQMOgTaFWXR+9eQJM&#10;u1wUoIgswt4DLdxfDLH2egwjezv9zYSSxmpDac+hIzTJqjWyGNdO2ywdtsxmC5NOORhzZ5Us5vEz&#10;AW1khlh5PYbJo1Emkpsn2sPV9Rhv538TJj/EUEWrZKBlz2cwY3aEOVU/79LIDVPiQk65THUKugy7&#10;GuCiTCQ3j7Ltff/SiPVTYuecdPUzcxZ5rMlFk6xWA7Page0H1dfU+c2JISvmwjTjC/r/9BBzqn4e&#10;zNiw/BUwfyXMj9lFzypJT1m9HAAAHHTMU6Q5B0GoKlIaef82esqaZaK+Z3gEx4ZtkzPVKejypt5T&#10;t4uSI+DwLH++lj3/RRAUhb+pc1AOLr2qwK6wocKUv54uHsGztSnUSicdi89Y4hPYHDY+o7qwe1lz&#10;jQF/DAgRr8Awo+rlWakb5oizVRIFB+XgkspzXCJyEwLzG8rNqlrqdSpp9ToN9GYqlaRSp0OhVmor&#10;USv1lDXKvY3to3qbOL2TZMvFQTm4zOpC2/z6cnPezw8BCKqmSGlw0DFPwVLdD4D2fuHxZVkewgIF&#10;LdUNc2y1TDK5j6tpDVqfK772aGW1kfllKQrkFhVFpUZHHfMU2PfZxmIoplbmOZa31OoJel1HSb3S&#10;zaBbPNcYclAOLqks21WYvDSw1TLN4N+uszhsQmplnkNJ0/f+IRyC42iQVGoddS0+Y639U9pUbfCp&#10;PMdFUG1pHILj2GmZpUkzKPNnBZORkSNHjhysiFVPRY4cOXJgkRsZOXLkyBS5kZEjR45MkRsZOXLk&#10;yBS5kZEjR45MkRsZOXLkyBRMnf+a2mgqH4pTfeJLszyqaA3aNbQGLRaHTaCSVOqoJEq9hbp+rodB&#10;94/22mZp0qjlwQuKokhSeY5LamWuY0VLnV55c61eRUutHgIQVJ2sUqtOUqmzUDf42svI7oO1hlE2&#10;TFwNg80kFjVWGYtKZEMQBMUjODYBh2epKVIalInkZmnE7aAoipQ11+jTmG1Kko4lCAIOzzKj/juA&#10;kslmKRQ2VprIKoFPg6xSKyjwsKmNplLRUqfL+5wiXqHNSFW7WBqfZzWtQYu/cwCCIKgKkdykqkhp&#10;5E8HKG+u1YNtNywMUzXdAv7vOoqiSHFjlRF/v3UdCrVSGtHhLA6bUNRYaczmfF/Xh4gnMLjfT0kS&#10;dVEURVKr8hwSyr64V7fUa1fS6nWqaQ3aNCZdSZ2kUqdOVqnVVqJWuepbJ7jr28SJanAn0sigKIq8&#10;yI0bcDDmzso3+Z/8YYpXkQmKrSNtfR/M6DHwvJ+Z82uYqFRhuiMLU3rfz3w35p8vUSNF9WPioklW&#10;rRlp4/sgxG3YSTf9bgmCZK5+Dp/62/Mjx5oY2OvR4hEc20hVu9iMqpfXQ9fqk5eRXfQAS4/nWL5A&#10;1bQGrf6Xl79Nry6QaQHqQwMW/7bIY9RR7uPbaa8nLHh68HRjW4uqrHRSFEgtaQsu2Riq/q8+bvD9&#10;HbfuZbwbK6gNjS5FvWKZ59gDq7wn/iWOvifZ0UNXvThxMKdOeFsYXYp6RfHyu98CALNqimxcTs1J&#10;YXIky1Kf6zrs5LHByxZwH8eVZPYcfWfzw/LmfwcbIgBBvYzsos8OWz2zm6bxF3H0Bd/fcetpdsyQ&#10;FiadIkxmb8D8lcu8xh3AMi6bw8Y/+hI9/Gl2zNCw3NiBonrRc8EjOHYPXcvkSQ79r01xCrosqMFf&#10;h9ullMpcR89z8xOG3lj/LCIvMQC2Ol4rq418IzUieMC11S9dT4d8fpUHV3ybl6yaIpshN9Y973dl&#10;+du/4x78BmtgAACgprVR89ynp3O8zi2I97mwOCauJLMnv8zLvPggcQwMAACwUQ6+oKHC9G1Bst+R&#10;2HvLgu/vuGVwYEzl9NBdV2Gr1mdWF3SXtYEBAIAbqa+CeR9H5CUEytLAANCes/Mk+/vCTQ8y348W&#10;1ueqoqVOd/2rM3vCc+ODxNGXWJbt1pGBEcTL3PggSQ0MAADwv8+oohRfQQYGgPY8sujiNO/pD3df&#10;Fbd/+JPsmKEdGRisoCiKPPryYbjbmbnJ4+7+fv9C8rNZsAYGgPbfQmJ5tuvqlyf3mx6eUDItdNe1&#10;vPoyc14ZoUbmZPzDhb3OLYxLKs9xkeRNpFXl2w+4tvpl8P0dt2C+3Ew2S2HT63O7XE7NSRH3S8dL&#10;bEmGp8+FxTHLwv4+Issq+m1spuL11IjJrqdDPm95c36ntOu4iEtDFzUeE6fh2fwn+8+I8zcSFNYv&#10;igZ6ixrWawSO04Z9nPjSLA+YFtCCkOYWN7eu1KLPpd+iRt/e/FBU33sYGGwm8UZqRLDTyVnpO95d&#10;/r2V2Z66ItDIHPl4b9mS50eO8e8pJeFO+pvx295e2iZqksH3d9zaE3V9vTTuMlxQgCLH4h4s8b2w&#10;OIbGpMvE/8GFjXLwuyOvbRxzZ0uorHX9ahQ2VJqsizgt1pbpZ2Pb24vbMqvheqrLguiiNG+fC4s/&#10;xhSn95L22HQWg7T93aWtjidnZnypKer2LyNzK+31xJXhxw9KWzEAAOBxwksT0FkM0rg7W++HZkWO&#10;koVuAABIry6wK2ioMJXV+Lw8y/k4eN7j/Wfl1dGwcTrx0fw3+Z/8u3oesqaNzVQMebz3PJvDxlyg&#10;X1LupL8ZH3h15atqWoOWLPUUNFSYvvgaN/A7I1NPb6YuD/v7iKyUDrD0EFjGE0VRZFrormtPc2KG&#10;yEo3AABoK1GrYJuUSYObaa8mnZM3ZMfM3Mf7zrUwWqH9DuLUByLiCVIpYCZJVn5McXqvo7H3l2K5&#10;RtJTuI/F6V7TQnddk+YupSP0VTRLvzMyf0Zd31BFq9eWhTJ3A5u4fmaCeyZdS3k55UHm+9Gy0MvL&#10;Bt/JO6V9tC6KHe8ubW1jMTrlDyoII1VtqMLjP5LevPoy842vz+2W5nz4EacDh8BxDGwlGmfzm/N/&#10;yKLguyDq6c3UyQ923hTX6YwVOy3T9GHdvP/5poyDcnBXMXTAM1LVLnbRs05kczj4SlqdTlplvoOg&#10;GiVcNveetk2QFS5tqjZY/kL81ZOaIqWhsY2mKsr5Z61hlD3XbRhUB0hpUtpUY3Az7fWk6T0GXOxs&#10;3QAAMK0L9GqSVWsGW3s9kWSM43Ghi8d173vbx0Rw7y5J6W3i9O766M0TalsbNQEAILeuzOJAzG2R&#10;VeycdCw+836PBlp6PpVkHnQWgzT38b5zEVMP+Ikb6gEDiqLIvMf7z0riLlBVpDTSWQySqN5fXI4N&#10;XjafiFdgfDMycSWZPfkDpYSxxnvSnzv8Z23k/VDaWAzF94Upfc4mPZ4bmhk5ive421XPOnGQleA/&#10;xooXxw5jOYmwoOrnhrgOPTXcxifUnKqfp4AnMNkcNj67tsT6VV5iwKXk5zMTy7Nd+a/bEzBvlThL&#10;2/PD1073MXaIZLBZxBZGq/LXulLL6OI07xupEZNr/v8LKopnOTFDxDUyAy17Pjsy6LdF4lxLxCkw&#10;eGNVsHByyMqQfubiVXXTIKnUYi2+xQ8KUCTk8b7zCSGne5AVFFs7kkUAEKv28zg7v9vcxzHFab1g&#10;jIy5un4ubO8pWCILU3qfiH+4iDeeSRjivFcAAIjISwy4n/luDJZrfIwdIyc59LseYOH+wlhVu4iI&#10;V2CgKIrU0ZvUP5ZkeIXnxgddS3k5tba1UYP/2qlOQZd9TZzeA8ATjPehOM0HRvFan+DdO/1nb+B/&#10;XpFAbAuwcAsPsHALz6wutN3w6syeR18+DFchKjUdHLD4N0GrmLz6MvP7Ge+h3/h8t+HH9wTMW81f&#10;wQyPw7NttUwybbVMMhe4jzj2tiDZb1X48YPJFV97ANDuCxpq3esRrB5e9JU1yyzUDXK5j90MbOLH&#10;2/vf2tR76vbg+ztvvcoXHQP0ruBzXxRFEXH20xQiqUXaZTNh0FNWL+8Kvbxk1xZb//72wo6/Aub/&#10;8nVyN7w6++cgK88nvN81aQJjQLloklVrjg1eNn+0bZ97/N9ZBEFQDbJq7SArz6eDrDyf/uE/Z/3l&#10;z2Eztr69uJ3rSFZTpDTs7jd3Dfeabz4ZYQFE/Izp3ueOKBlbLZPMe+O2j3wavGdAwtzTPbyNHaIE&#10;yZ1OeDQfNsZhofvIv48M/G2xqBKJCIKgfmbOrz/OPuG2P3Dh8ulOAy5eH715grTLd2oqqdXcG799&#10;JEzDrypavbY48RRy2vtqfyxO9+rqecgaGpOuNO/x/rPCAhYl4XNFrhNszJkGWbU2bMq+/mO6970L&#10;85shKyi2znMbfiJj4WVrbt/wZ8F/Bekqq1dwZb6tZCoht0qwIAiCBlq4vxD2Op3FIF349Gw2zFgu&#10;elZJB4IWLsNiKPA4PPs3zzGHYOXFQZlIbnbRt06MLEzpLUq2prVRk0pSrpflfH5FOCgHF/J43/nY&#10;OSddhbUikUX9567gTcEn/7OJT+Z25DsU570ejb23DFb2/PA103voWiZj1UElKddfHLF+qqDXvllN&#10;2Hair/ISA7BOQBAvvsYNgPVp7AtcuFyWnRklAaYtCQAAyDqU/1cmo7qg+4530m9S9yOyNuLU3sKG&#10;CugUGlGgKIrAhoYMte71aIh1L6g2N1j4ZmQ6CpTjZdvbS9vupL8ZL6nimBK4SMMeupbJfUyxt7T9&#10;0dBRkn13yV+Z/dG3VieUZrl39TxkTTOjVXn+kwNnpBXEmV1bbF3ZUq8DI7vMayympEpYvhkZW024&#10;fj+trDZy8P0dt6aF7rpW0Sz+Fgs2nHls9763RUthRxoN3gAAoJ7eLLKxOh7Bsbl9h+SIBxvl4Oc8&#10;2ntB0PGptP6WPwrhufFBF5KfzRL0Gtb3GlkkeisPQHtICpZmi1j4ZmQGYYxruJEaEdzt2JTcja/O&#10;7q6hNUBte7gw2SyF+NIsDxhZLJ0rO5v0qnw77glWRxiqapX8qNu9n4nUqjyHXZHXNnX1PDqD1eEn&#10;D0ijh3gUhL8QAAACzN3CZRWn883x66bfLcHLyC4aS8IUjUlX+uvDjXUn4h8uWuo55uBSz7EHYZyb&#10;X2qLu3UUuMcFAQjaHbKjYmdTUF9hOuzmeqiulu76tnHi6okqSvUdeWsjpuN3fWXNsgNBi5aKii/p&#10;iJ3vr2w5k/gYqh0rl1G2fe7JOuhwT9T19SNtfO8761l9kqWerqaxrUV10dNDJ0Mn7BwmiWM7p64U&#10;qgSGkxjOXli+Cy9e2nPswZji7ZizMpsYNJWd769sORYXumSD7+SdizxGHe0ofL8aMnXBQl0/F2tX&#10;P1lDZzFIr/OT+q0IO3YYtsbNLJdBZ8XVV95cq/ckO2Yo1uv6mbu+5A02wwrsSpOX94UpfSba+99Q&#10;JBDbxNGJR3BsUTWLWBw2Yd7jfeeiZh3zJODwLAB+vtMlmPcJAABPc2KG3Ex7NWmSw//aPmN9r3Wt&#10;Tf8KlBOEvbZZqqDnQzMjR50XM/9OS0mtepJD/2vfGZkx3fvcHdu97527GW/HiTNoHb1JffXLk/sv&#10;Jj+fdXzw8nnC4mPqWkX7MQAAQIfyv7P2rmLsnS0PeA0mjdmmBBtWDQAAxqo6RQHmbuGymZ1w0qry&#10;HcYBIBN/ljAa21pUixqrjK00xEtCnes27OSJ+Icio5sTy7NdD8bcWbnae+IecfR0NcaqOkW2WiYZ&#10;z7/GDhIlu+LFscMB5m7h2hRqlTi6BEXjCkJTQEU7AADY/u7itpTKPEdxdAMAwM3UV5O+C/xBEAS9&#10;MGLdtGCH/tfEHRSA9kJV/peXv9sdeW2jIC95Hb0JysioEJWaJJmHNGhh0in19GYq9x8WAwMAAKu9&#10;J+7pCn9MV5WYEKeAFBcvQ7to3rt2R2x/d2krN7FQ3FD7rqKNzVQ8OGDxb4p4BZErvmpag9bK8OPf&#10;4r2wvFcURRHYMBFVRSWBpWNTK/MdYPUJgslhKfwrupBEINIvjlg/9fc+0yWKS+CgHNyWN+d3zvzn&#10;z8v8WcgwJzIAtAe7STKHrmZM9z5357sNP97V8/hZYHLYCnsDFqyA8evRWQzSgicHTqMoivxsTnUW&#10;h02w0jDM2eA7ZSeM/I3UiOBnOR8HA9AeZAqrh8akK8FmXCsRBLslJLlpcBEYwowgCLqpz7TtDyf8&#10;MVRPWUOio9drKS+nDLi25iVvWUXYuywb7fyCPtLCWsMo+/TQVbN/Nn9BV8JG2XhdZfWKPQHzoPJs&#10;3hYk+13+/GK6Ag7fqeU7JIXrj1nlPeEvOy3TdJhrljw7fLyF0UrB8l6x+MZq6XDbKnHoME9isLXX&#10;k7QFF22WeY49oIATvw5LVFGK76Jnh76FSqtBhtc3tbXKrCavLPExdowMn7LfXxrtL8RFWAi+zPXi&#10;Jdc7s8eg831Ne7yBkV378uS+JsbP+T0h4hUYp4aunAMT+1LQUGG68/2VLVgqCRBweBasy6EMQ/Fw&#10;rIhMxlJVpDTuDVywMn3hpW6znAed43r0sXIjNSI4qTzbBQAA1EnKdTDXNDJ+vlD8lb0m7A2fsq+f&#10;uCUWpAXsj1SaWKobfDVS1S6WdBwEQdCTQ1aGkAmij+BrWhs1sVaX+5HwMrKPXtxzFFQ9pUMf766A&#10;9Wdygc2XK2uu1Rf0vCSV/7hAV8gyo+rlnxq6as6m3tO27Y+5vfpM4uN5WJ2gJ+MfLjo1dNUc2Dee&#10;W1dmKW6JhK7AVE23YIffrI3SrL5nqW7wdZCVJ6ZASXOqfl4vI/sPkugdat3rkRlVD1Oph3F2frcl&#10;+VuhKPi2jbbSMMzZ6T97A0y9aaw/vK6G312ww2/Wxidfoofl1pdZdHQdi8MmYG1GRyVR6osagbEo&#10;ubKmaoErGX8z51dhX+MGYtHJD+YyfMZqOkWHBiz+baXX+L1b317Ycfnzi+mw195IfRX8V8D8lRpk&#10;1RoY+drWRo2KljpdSf1CnUVBQ4Xp2aQncxe4jzgmrTGd9aySDg5Y3Ol36jmuQ07LIlkOC4s8Rh69&#10;k/FmvCwq6v9IUIjkltPDVs0OuLLytbTH1lZSrwRA9L2itFnwdml/0KJltomP5wnyo15Kfj4TpoSJ&#10;2LUrjNV0is4NXzsjbPLeAEEtSQXRymojJ5XnuNpqmWTC+njiSv/dmK0zORC0aNn7GUe8Q1yHnoKR&#10;3/b24ra61p/rzvqjgsfh2WeGrp4Fc9T7s9PX1PmNtCvuAQCAq761wA6q/CQJqCYJAAA2msZZ+wIX&#10;rNgftHA5/z8dClzSr8QFcvqZu0Y8Dd4TBLt3y6krsSIRiPQeepZQYeGhMiowDrus765lmu5lZB/9&#10;h/+c9eokFZG+pJrWRs2d769skXyG/z0EHZfaaplkbu0745f6PIUdC+/uF7LWRE2nUJq6PAxsY2Hk&#10;IgtTeqdU5ooddNcRUqnC5abfLWG8nd8tGFnusgv2zT/Mihr5I9RiUSer1K33nfwHjOzx+NDFXdm4&#10;61djmde4A+4GNmLnf/0sqCgqNZ0askqqLXRgf2cAAHA8LnSJNHVz+ZeREbfZlJ22WRqMHHfp62Vo&#10;Fw0j39DWorb3w8214sxJ2ixwH3HMTE0vX5Qci8MmrHxx/JC8sZt0IODwrLPD1syUJIziZyHAwi18&#10;tvNgsXPd+DFS1S42VIE76byW8nIKbBoCFr4zMnuirq8n7QpihTzaex6rXwG2Qhx3Hzesm/c/sBG9&#10;hz7eXRFfmok5YU/akAhE+s5+c9bDyL7IjRtwL+PdWFnP6VeiI6Nsr22Wtqn31O2dOR9ZIermsydg&#10;3ipYwyAKBEHQKU5Bl2FkW1lt5OVhfx/Bemosim9G5n7GuzGbXp/bBQAAF5Ofz3Q4OSPzRmpEMExh&#10;Yw7Kwb3MSwiEUahNoVYC0L40DHYIuApzDZ3FIA27ueFpQtkXNxh5AABoYbRSjseFLvY4My9pf/St&#10;1bDXiWKcXd/bsEv3leHHDv0IW71fhdXeE/c46/7aJR4AAECNpNxwfPByTGU2OmK2y+AzsMWurqdG&#10;TA66ujqiqkV6TR5xALQXkVrP1+i8sqVeZ1rormtOJ2eln0t6OkfYMqq2tVFj9O3ND2GqoSspkGj2&#10;PNsqLM3WqmkNWj7nF31cFX7iQEZ1QXdBMkw2S+FDUarPqvATByyPBhcsDTt69FNFjvO6iNN/ReQl&#10;SKU2MQ7BcfYGzF8JI1vaVGPw+5sLO6ShVw4ACngC88yw1TPFDQj9mRhs7fVkKuQKRBTmVP28jor6&#10;8xNVlOLb6/zCuH+yokZ01MUE1h1AAACAKykvpgkLBMqqKbKZ/2T/mYVPD55y0+8Wb6VhmKOtRK0k&#10;4PCs8uYa/bCvcQNhMz39zZxf8Ya799C1TB5o2fMZTMo7AO05H4c/3l1++OPd5WZqevnGajqFWkpq&#10;1TQmXamypU43rarAXthS74/3Vzf3N3d7CaNHFL4mTu/HdO9zF2Y7dCwudMkEe/+bXkb2UD4ofsJz&#10;E4JcT8/5LM61ALT7kUJch0Edv/Oy9PnRvzf//8oWKxQiufn88LXTrTWMsrFdKfpL66xn9WmtT/Du&#10;P95f2SzO3Hipa21S5xZPq6I1QN25W5kMcilP4JouRb0Ca4ImCgDUj3Nf4ILlL77GDYBtutgRa3wm&#10;/vkiN24ArHxBQ4XpmDtbQgEAwEBFs9RZ1zrJWtPoCwDtgXvxpVkeooIHuRDaWAzFPyCOXDkoBxdX&#10;mtlTkriVcXb+/zqBOjZ42XznU3NSmxg0TPkn+Q3lZvkN5Waw8u8LP/eJLcnwlFYP5L8C5q98mv1x&#10;iKgKfyhAkZBH+87HhZxyESefqLGtRVWSeh6/v7m4Y7bLkDNYSytK0s4UAADOJD6eJ6umbOt9gv94&#10;mBk5KrUqT+wyBDm1JVYup+ekwHbp4PIiN26A6eEJ3/wliz1GHZFVsKQGWbX22OBl88fe+f2BpGNx&#10;43BOJfyzAOu1pU01BqVNNQYgB0B1PeAHd+HTs9mwFd4kwV7bLG2ivf8N/udN1HQL9wYuWCFr/QAA&#10;sC/61hrRUnCYqOkWrvMJhrrTZ9YU2m57e3GbtHRjoYpWr82bAd9Z5NSWyKyJvCKB2HZ22OqZsIcN&#10;ggjPjR+A1cAI4mFW1ChJx+iIETa+oRPs/W9KY6zd/ULWmqrpFkhjLCzgYGuASspfAfNXCltWznIe&#10;dG6yI5wTWBJCMyNHSdOhtaLX+H2wW4IDMXdWRRZ+hirq/F+FN3dJFG4GNlJdXz0AAARuSURBVPEr&#10;e03YK64uaUVli5M3hTW04WDQ4t+0lcSrjMeLiqJS09VRGyd1djE43Hg7v1vSeAMd8Wf/uWuCOug6&#10;gCAIem7YmhnSjA8QBApQpL6tmSqt8UgEIv300JVQXTA5KAc3/eHuq/V06en/r7O5z7RttpommV09&#10;D1mjTaFWHR64ZLE0xvIyso8On7rfX0tIuU1ZgOtp2P1jQsjpHsO6ef8jCwWrvSfuWeE1fp8oOTwO&#10;zz4xZMXcpZ5jRWbdigMBh2dt6ztzswVVX6oNzX1NnN4v8hh1FEa2sKHSZOHTg6fkQXrSgUQg0s8M&#10;WzXrV+u7JIix3fveGWXb+740xnLT75bwetqh3p2xdepj2uMtDgAA9FU0y+6N2z7y8sgNk6WV8axO&#10;Uqm7N277yF39QtbB5gkhCILuC1yw4tXUg32lFQ+BR3DsSQ79ryfPO2e/ofeUnbIo1fhn/7lr3PRt&#10;4mFk76S/GR9VlOIr7TkIA4/g2OJ2D5CEziqd6mVkH73UcwzmG5O0ynF0VhQygiDokYG/LYLJn4PB&#10;Vssk8/P883bb/WZtksXfqruWacbxwcvnPQveE/Qt0A5BEHSSQ//rX5dcN706atMkH2PHSHEG16Wo&#10;V2zrO3NzxsJL1sNtfB6KM0ZvU6d3MbOPu58aunIOltwLXnroWibv8Ju1MWfJdbPLIzdM7qZp/IX3&#10;dWUiGWpfqk5WEZlhTiIQ6XfGbh0Nc2cgEYh0fRWtUm2KeqWsmmnx0tfU+Q3vqZaesmaZrHUCAECQ&#10;hcdz3scGKpqloq4hKyiK1f5mm9/MzaK2TabU79NBpJULxf/9NICI1KUQSS3i6NJT1ig/PHDJYlEr&#10;N/73KgwlBRJtve/kP7IWXbFc5jn2gDlVH1P9IF5wCI7jomeVtM4neFfMrOMeyfPO2Ye4Dj1NxCsw&#10;EBQVPt/SpmqD6OI075ji9F5J5dmu1bQG7drWJg1uYJ4GWbVWnaRcZ6ymU+ht5BDlbewQ1cvI7oO0&#10;75zlzbV6T3NihrzJ/9SvpKnasLK5TreSVq9TT2+mkghEuraSWpWJmm6Bg455ioeBbayfqfNrYzWd&#10;oo7GZHPY+OSK3B4JZVnuzXzlGxVweKahqnaxh4FtLJZKb3WtTerhufFBJU3VAjv/kQhE+kCrnk+5&#10;f8zM6kLbN/lJ/VpZDJGN7sRlTPc+d0zUdL9l9jLZLIU3BZ/80yrzHGDjNbCiRqLUT3MacIk3aK6a&#10;1qD1oSjVJ7++3Jy/55CWklqVp2H3GGsNo2xxi161MtvIH4pTfbKqi2zb2MxvhesRAFBrTaMv/mYu&#10;r3h7eHFQDu7K5/BptZAxXsIY1s37IW8LGBRFkaTyHJdPFdkuDfSW7/xvBByeZatlkuFlaBetoii+&#10;8zWvvsw8uijNu4pWr8NB0W8LBYoCqcXXxPGdnbYZVN1gflAURb7UFncLy4kdFF2c5l3RUqdbTWvQ&#10;rmyp06mjN6sTcHgWRYHUoqWkVm2golliQTXI7a5tmt5D1/KTu4FNnLBys/8H9bXRB3Nl2m0AAAAA&#10;SUVORK5CYIJQSwMECgAAAAAAAAAhAAlB7Z00AwAANAMAABQAAABkcnMvbWVkaWEvaW1hZ2UyLnBu&#10;Z4lQTkcNChoKAAAADUlIRFIAAAAfAAAAHwgGAAAAH64WOQAAAAZiS0dEAP8A/wD/oL2nkwAAAAlw&#10;SFlzAAAOxAAADsQBlSsOGwAAAtRJREFUSInF10FI21AYB/Dne2myXTWWNtUWFWyrdQ7ayVbFHQoy&#10;USZ4c3gQhisMPCheHNODCrs4d3A7lDHmYaM3x6AiCD0org6tMF217UCltU1LG3vVtnlxhy3S6bbW&#10;2jb/UwLh/b6XkOT7ys7OzkAuwWmejB/EGqM+1hj1sqaIN2xKBDltuZr2K/Uqt0LPuBU6ZquyVr6L&#10;ZEQqlzXLsuHcYaxheWZxLrQdaMNpTGZbEMlQqqpZs9Yx2jVE18j38sIFLKBNu2t4xeacximeyoZe&#10;KoIkkvetlud3+syvIII4ZzwR5Oodkwvz4e9H966KXoyqqXq9e6J3oFxN/8iKe5a+9S+9+PyWT/I3&#10;rguLISjZSeeznkHDg+aP/8QTQa7+Xf+b7ULCmQU8/vD0duYdgOKBgAXkmFyYLwYMAAB8Mn3TMfXp&#10;vYAFdAnfsLtGCvGM/5fwTtC8aXcN/4Fzh7GGVZtzqpiwmBWbc5o7jOvP8eWZxbl8Xqd8glM8tTzj&#10;eA0AABCneTK0HWgrBSwmtBNsxWmehPH9mCGXL1chg1M8FT+INcKojzWWEhYT9bFGGPGGTZLgXtYE&#10;oz5WEjziDZvgcYDTSoEngpwWVmhovxR4uZr2Q4WOcUuBK/UqN1TomC0pcIWO2YJKvUqSnSv0jBtW&#10;1sk9SIZy6rkKFUQSycpa+S5EMiJV1axZKyVedUv9BcmIFAQAgI7RrqFS7R6RRLJjtGsIgN9/NbpG&#10;vtdutYyXAm+3WsbFrva8mWh51PqSMVR/LSasaqpeb+kzz4rn5zhEEHdP9A4QFHFaDJigZCfdE70D&#10;mW00zLygQkP7O8d6BgtdAEERp51jD59cbJ//2rcfBzitY3JhnvUc3b0ufKW+XYyABbRhd42s2pxT&#10;+U4s7VbLeEufefZKE0tmJJnVLganeTK+HzNEfawx4g2boj7WdBzgtBUa2q/QMW6lXvVrSq2Te3Kd&#10;Un8C3PdNXIKgGs4AAAAASUVORK5CYIJQSwMECgAAAAAAAAAhACl4dC0+AwAAPgMAABQAAABkcnMv&#10;bWVkaWEvaW1hZ2UzLnBuZ4lQTkcNChoKAAAADUlIRFIAAAAfAAAAHwgGAAAAH64WOQAAAAZiS0dE&#10;AP8A/wD/oL2nkwAAAAlwSFlzAAAOxAAADsQBlSsOGwAAAt5JREFUSInF109I21AcB/Dne/mzXWta&#10;2lRTVFhb/3XQKrMTPZTJxILMW2EDxyiFMS/qSawHe9hF9CA7lMHwsOlNGCiC0EvRClJBZzWtQ6XV&#10;pqWNXl3bpO6wRbruT6vrn+8pISGf9wIhv2/N9fU1KCZiRiCSJ4mWOMuZ4kHOGGOjpssIr5UxVEil&#10;V/uVetqv1NE78kbFAcKxdDHPrCmE86eJ5vWZ1fnzvXC3mBGJQg9EBJaqNzAbT8asI1SDnL0TnhWz&#10;aHvJN+p1e1xiWiALoX9aRK/DMtlhM89BBMWi8csI/2Blenkhun/WdVs0P+q2+i3r1NCwjKGOCuKB&#10;td3na28/vxdSwr3/haVgJH7VPzFob31q+PRX/CLMaz+8eLdbSjh3Aa8+vn6Y+wagdJAVs2hlenmh&#10;HDAAAAipzP2V6eWFrJhFv+Hbi5tjXODsUTlgKdH9s67tJd/oLzh/mmj2uj2ucsJSvG6Piz9NNN/g&#10;6zOr88V8w6WImBbI9ZnVeQAAgGJGIM73wt2VgKWcf4k8FjMCAZPHidZK7VqKmBbI5EmiBcbYqKmS&#10;sJQ4y5lgPMgZq4IHOSOMB7mq7DzGRk3wIsxrq4FfRngtrNVQoWrgMoYKQaWO9lcDV+nVfqjSq6uC&#10;K/W0Hyp19E5VcB29A+VNigDCUVEzV6mCCCwlb1QcQIRj6TqDZqOSeF07s4lwLA0BAKBvfGAEEViq&#10;EjAisFTf+MAIAD//alSD4rDHYXFWAu91WCapBsXhDQ4AAJ0286y6rX6rnLC6nfF12Mxz0vkNDhEU&#10;rVNDwxiJX5UDxkj8yup89jJ3jIa5N8gY6qh/YtCOkdi3UsP9E4P2/PG5/HN7O+OzOoeGZUzt1/xr&#10;/24si5tjXrfHdZdhAxFYqsdhcXbazLO3aiy5uXVXw1G6zqDZ6Bu3vrlzV8uPmBGI5HGiNcZGTfEg&#10;Z4wHOdNFmNfWaqiQUkf7VXr1j5bapAgU21K/A+4HTV9JzD9mAAAAAElFTkSuQmCCUEsDBBQABgAI&#10;AAAAIQAaBlrr3QAAAAcBAAAPAAAAZHJzL2Rvd25yZXYueG1sTI9BS8NAEIXvgv9hGcGb3SQ1IjGb&#10;Uop6KoKtIN6myTQJzc6G7DZJ/73jyZ5mhvd48718NdtOjTT41rGBeBGBIi5d1XJt4Gv/9vAMygfk&#10;CjvHZOBCHlbF7U2OWeUm/qRxF2olIewzNNCE0Gda+7Ihi37hemLRjm6wGOQcal0NOEm47XQSRU/a&#10;YsvyocGeNg2Vp93ZGnifcFov49dxezpuLj/79ON7G5Mx93fz+gVUoDn8m+EPX9ChEKaDO3PlVWdA&#10;igQDj7FMUZM0leUgtmWUgC5yfc1f/AI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2yJDg2APAABpSgAADgAAAAAAAAAAAAAAAAA6AgAA&#10;ZHJzL2Uyb0RvYy54bWxQSwECLQAKAAAAAAAAACEAhqYB6+ZEAADmRAAAFAAAAAAAAAAAAAAAAADG&#10;EQAAZHJzL21lZGlhL2ltYWdlMS5wbmdQSwECLQAKAAAAAAAAACEACUHtnTQDAAA0AwAAFAAAAAAA&#10;AAAAAAAAAADeVgAAZHJzL21lZGlhL2ltYWdlMi5wbmdQSwECLQAKAAAAAAAAACEAKXh0LT4DAAA+&#10;AwAAFAAAAAAAAAAAAAAAAABEWgAAZHJzL21lZGlhL2ltYWdlMy5wbmdQSwECLQAUAAYACAAAACEA&#10;GgZa690AAAAHAQAADwAAAAAAAAAAAAAAAAC0XQAAZHJzL2Rvd25yZXYueG1sUEsBAi0AFAAGAAgA&#10;AAAhADcnR2HMAAAAKQIAABkAAAAAAAAAAAAAAAAAvl4AAGRycy9fcmVscy9lMm9Eb2MueG1sLnJl&#10;bHNQSwUGAAAAAAgACAAAAgAAwV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6.png" o:spid="_x0000_s1027" type="#_x0000_t75" style="position:absolute;left:11767;top:1590;width:13329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naSxAAAANsAAAAPAAAAZHJzL2Rvd25yZXYueG1sRI/RasJA&#10;FETfhf7Dcgt9011tbUvqGqRUECokVT/gkr1Ngtm7IbtN4t93BcHHYWbOMKt0tI3oqfO1Yw3zmQJB&#10;XDhTc6nhdNxO30H4gGywcUwaLuQhXT9MVpgYN/AP9YdQighhn6CGKoQ2kdIXFVn0M9cSR+/XdRZD&#10;lF0pTYdDhNtGLpR6lRZrjgsVtvRZUXE+/FkN2WVYyqx5+w77PNuedrk6KvWl9dPjuPkAEWgM9/Ct&#10;vTMaXp7h+iX+ALn+BwAA//8DAFBLAQItABQABgAIAAAAIQDb4fbL7gAAAIUBAAATAAAAAAAAAAAA&#10;AAAAAAAAAABbQ29udGVudF9UeXBlc10ueG1sUEsBAi0AFAAGAAgAAAAhAFr0LFu/AAAAFQEAAAsA&#10;AAAAAAAAAAAAAAAAHwEAAF9yZWxzLy5yZWxzUEsBAi0AFAAGAAgAAAAhAOQydpLEAAAA2wAAAA8A&#10;AAAAAAAAAAAAAAAABwIAAGRycy9kb3ducmV2LnhtbFBLBQYAAAAAAwADALcAAAD4AgAAAAA=&#10;">
                <v:imagedata r:id="rId4" o:title=""/>
              </v:shape>
              <v:group id="Group 5" o:spid="_x0000_s1028" style="position:absolute;width:10509;height:8782" coordsize="1655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AutoShape 2" o:spid="_x0000_s1029" style="position:absolute;top:314;width:1655;height:1069;visibility:visible;mso-wrap-style:square;v-text-anchor:top" coordsize="1655,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idwAAAANoAAAAPAAAAZHJzL2Rvd25yZXYueG1sRI/NisIw&#10;FIX3wrxDuII7TXWh0jGVIgy6E53ZuLs2d5rS5qY0sa1vbwYGXB7Oz8fZ7UfbiJ46XzlWsFwkIIgL&#10;pysuFfx8f823IHxA1tg4JgVP8rDPPiY7TLUb+EL9NZQijrBPUYEJoU2l9IUhi37hWuLo/brOYoiy&#10;K6XucIjjtpGrJFlLixVHgsGWDoaK+vqwEWK29SXv7+fbcXNITvl5yF1fKjWbjvkniEBjeIf/2yet&#10;YA1/V+INkNkLAAD//wMAUEsBAi0AFAAGAAgAAAAhANvh9svuAAAAhQEAABMAAAAAAAAAAAAAAAAA&#10;AAAAAFtDb250ZW50X1R5cGVzXS54bWxQSwECLQAUAAYACAAAACEAWvQsW78AAAAVAQAACwAAAAAA&#10;AAAAAAAAAAAfAQAAX3JlbHMvLnJlbHNQSwECLQAUAAYACAAAACEAJMw4ncAAAADaAAAADwAAAAAA&#10;AAAAAAAAAAAHAgAAZHJzL2Rvd25yZXYueG1sUEsFBgAAAAADAAMAtwAAAPQCAAAAAA==&#10;" path="m1048,137r-162,l898,140r10,6l915,156r2,12l917,901r13,65l966,1019r54,36l1085,1069r24,l1174,1055r53,-36l1263,966r7,-34l1085,932r-12,-3l1063,923r-7,-10l1054,901r,-733l1048,137xm1331,133r-24,l1242,146r-53,36l1153,236r-14,65l1139,901r-2,12l1130,923r-10,6l1109,932r161,l1276,901r,-600l1279,289r6,-10l1295,272r12,-2l1492,270r-7,-34l1449,182r-53,-36l1331,133xm603,359r-161,l454,361r10,7l470,377r3,12l473,737r13,66l522,856r53,36l640,905r24,l729,892r54,-36l819,803r7,-35l640,768r-11,-2l619,759r-7,-10l610,737r,-348l603,359xm886,l863,,797,13,744,49r-36,54l695,168r,569l693,749r-7,10l676,766r-12,2l826,768r6,-31l832,168r2,-12l841,146r10,-6l863,137r185,l1041,103,1005,49,952,13,886,xm442,222r-24,l353,235r-53,36l264,324r-13,65l251,456r-3,12l241,477r-9,7l220,487r-152,l42,492,20,507,5,528,,555r5,27l20,603r22,15l68,623r152,l285,610r53,-36l374,521r13,-65l387,389r3,-12l397,368r9,-7l418,359r185,l596,324,560,271,507,235,442,222xm1492,270r-161,l1343,272r10,7l1359,289r3,12l1362,456r13,65l1411,574r53,36l1529,623r57,l1613,618r21,-15l1649,582r6,-27l1649,528r-15,-21l1613,492r-27,-5l1529,487r-12,-3l1508,477r-7,-9l1498,456r,-155l1492,270xe" fillcolor="#86367c" stroked="f">
                  <v:path arrowok="t" o:connecttype="custom" o:connectlocs="898,454;917,482;966,1333;1109,1383;1263,1280;1073,1243;1054,1215;1331,447;1189,496;1139,1215;1120,1243;1276,1215;1285,593;1492,584;1396,460;442,673;470,691;486,1117;640,1219;783,1170;640,1082;612,1063;603,673;797,327;695,482;686,1073;826,1082;834,470;863,451;1005,363;442,536;300,585;251,770;232,798;42,806;0,869;42,932;285,924;387,770;397,682;603,673;507,549;1331,584;1359,603;1375,835;1529,937;1634,917;1649,842;1586,801;1508,791;1498,615" o:connectangles="0,0,0,0,0,0,0,0,0,0,0,0,0,0,0,0,0,0,0,0,0,0,0,0,0,0,0,0,0,0,0,0,0,0,0,0,0,0,0,0,0,0,0,0,0,0,0,0,0,0,0"/>
                </v:shape>
                <v:shape id="Picture 3" o:spid="_x0000_s1030" type="#_x0000_t75" style="position:absolute;left:317;top:221;width:23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qSEwwAAANoAAAAPAAAAZHJzL2Rvd25yZXYueG1sRI9Pa8JA&#10;FMTvBb/D8gRvdWNBK2k2QQuiBy9NK/T4yL78abNvQ3aN0U/fFYQeh5n5DZNko2nFQL1rLCtYzCMQ&#10;xIXVDVcKvj53z2sQziNrbC2Tgis5yNLJU4Kxthf+oCH3lQgQdjEqqL3vYildUZNBN7cdcfBK2xv0&#10;QfaV1D1eAty08iWKVtJgw2Ghxo7eayp+87NR4PL9rV0y6pJ+jicznA9ysf1WajYdN28gPI3+P/xo&#10;H7SCV7hfCTdApn8AAAD//wMAUEsBAi0AFAAGAAgAAAAhANvh9svuAAAAhQEAABMAAAAAAAAAAAAA&#10;AAAAAAAAAFtDb250ZW50X1R5cGVzXS54bWxQSwECLQAUAAYACAAAACEAWvQsW78AAAAVAQAACwAA&#10;AAAAAAAAAAAAAAAfAQAAX3JlbHMvLnJlbHNQSwECLQAUAAYACAAAACEAgrqkhMMAAADaAAAADwAA&#10;AAAAAAAAAAAAAAAHAgAAZHJzL2Rvd25yZXYueG1sUEsFBgAAAAADAAMAtwAAAPcCAAAAAA==&#10;">
                  <v:imagedata r:id="rId5" o:title=""/>
                </v:shape>
                <v:shape id="Picture 4" o:spid="_x0000_s1031" type="#_x0000_t75" style="position:absolute;left:754;width:23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+YBwAAAANoAAAAPAAAAZHJzL2Rvd25yZXYueG1sRE9ba8Iw&#10;FH4X9h/CGfhmUzcQqY0iwqB7GXhBtreT5tgWm5OSZFr/vXkY7PHju5eb0fbiRj50jhXMsxwEce1M&#10;x42C0/FjtgQRIrLB3jEpeFCAzfplUmJh3J33dDvERqQQDgUqaGMcCilD3ZLFkLmBOHEX5y3GBH0j&#10;jcd7Cre9fMvzhbTYcWpocaBdS/X18GsV5PH8udfV13c3/oRl5bVu3kkrNX0dtysQkcb4L/5zV0ZB&#10;2pqupBsg108AAAD//wMAUEsBAi0AFAAGAAgAAAAhANvh9svuAAAAhQEAABMAAAAAAAAAAAAAAAAA&#10;AAAAAFtDb250ZW50X1R5cGVzXS54bWxQSwECLQAUAAYACAAAACEAWvQsW78AAAAVAQAACwAAAAAA&#10;AAAAAAAAAAAfAQAAX3JlbHMvLnJlbHNQSwECLQAUAAYACAAAACEAj0/mAcAAAADaAAAADwAAAAAA&#10;AAAAAAAAAAAHAgAAZHJzL2Rvd25yZXYueG1sUEsFBgAAAAADAAMAtwAAAPQCAAAAAA==&#10;">
                  <v:imagedata r:id="rId6" o:title=""/>
                </v:shape>
                <v:shape id="Picture 5" o:spid="_x0000_s1032" type="#_x0000_t75" style="position:absolute;left:1193;top:132;width:23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0OawgAAANoAAAAPAAAAZHJzL2Rvd25yZXYueG1sRI9Pi8Iw&#10;FMTvgt8hvIW9abouiFajiCDUy4J/kN3ba/Nsi81LSaJ2v70RBI/DzPyGmS8704gbOV9bVvA1TEAQ&#10;F1bXXCo4HjaDCQgfkDU2lknBP3lYLvq9Oaba3nlHt30oRYSwT1FBFUKbSumLigz6oW2Jo3e2zmCI&#10;0pVSO7xHuGnkKEnG0mDNcaHCltYVFZf91ShIwmm7y7Of37r785PM5Xn5TblSnx/dagYiUBfe4Vc7&#10;0wqm8LwSb4BcPAAAAP//AwBQSwECLQAUAAYACAAAACEA2+H2y+4AAACFAQAAEwAAAAAAAAAAAAAA&#10;AAAAAAAAW0NvbnRlbnRfVHlwZXNdLnhtbFBLAQItABQABgAIAAAAIQBa9CxbvwAAABUBAAALAAAA&#10;AAAAAAAAAAAAAB8BAABfcmVscy8ucmVsc1BLAQItABQABgAIAAAAIQDgA0OawgAAANoAAAAPAAAA&#10;AAAAAAAAAAAAAAcCAABkcnMvZG93bnJldi54bWxQSwUGAAAAAAMAAwC3AAAA9gIAAAAA&#10;">
                  <v:imagedata r:id="rId6" o:title=""/>
                </v:shape>
              </v:group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66AB9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AE5941"/>
    <w:multiLevelType w:val="hybridMultilevel"/>
    <w:tmpl w:val="A4BEBD7C"/>
    <w:lvl w:ilvl="0" w:tplc="F5323F10">
      <w:numFmt w:val="bullet"/>
      <w:lvlText w:val="•"/>
      <w:lvlJc w:val="left"/>
      <w:pPr>
        <w:ind w:left="317" w:hanging="227"/>
      </w:pPr>
      <w:rPr>
        <w:rFonts w:ascii="Calibri" w:eastAsia="Calibri" w:hAnsi="Calibri" w:cs="Calibri" w:hint="default"/>
        <w:b/>
        <w:bCs/>
        <w:color w:val="00833E"/>
        <w:spacing w:val="-21"/>
        <w:w w:val="99"/>
        <w:sz w:val="26"/>
        <w:szCs w:val="26"/>
        <w:lang w:val="en-GB" w:eastAsia="en-GB" w:bidi="en-GB"/>
      </w:rPr>
    </w:lvl>
    <w:lvl w:ilvl="1" w:tplc="93CEE84A">
      <w:numFmt w:val="bullet"/>
      <w:lvlText w:val="•"/>
      <w:lvlJc w:val="left"/>
      <w:pPr>
        <w:ind w:left="543" w:hanging="227"/>
      </w:pPr>
      <w:rPr>
        <w:rFonts w:ascii="Calibri" w:eastAsia="Calibri" w:hAnsi="Calibri" w:cs="Calibri" w:hint="default"/>
        <w:b/>
        <w:bCs/>
        <w:color w:val="7AA77C"/>
        <w:spacing w:val="-21"/>
        <w:w w:val="100"/>
        <w:sz w:val="26"/>
        <w:szCs w:val="26"/>
        <w:lang w:val="en-GB" w:eastAsia="en-GB" w:bidi="en-GB"/>
      </w:rPr>
    </w:lvl>
    <w:lvl w:ilvl="2" w:tplc="FD9CF712">
      <w:numFmt w:val="bullet"/>
      <w:lvlText w:val="•"/>
      <w:lvlJc w:val="left"/>
      <w:pPr>
        <w:ind w:left="1347" w:hanging="227"/>
      </w:pPr>
      <w:rPr>
        <w:rFonts w:hint="default"/>
        <w:lang w:val="en-GB" w:eastAsia="en-GB" w:bidi="en-GB"/>
      </w:rPr>
    </w:lvl>
    <w:lvl w:ilvl="3" w:tplc="223CB962">
      <w:numFmt w:val="bullet"/>
      <w:lvlText w:val="•"/>
      <w:lvlJc w:val="left"/>
      <w:pPr>
        <w:ind w:left="2154" w:hanging="227"/>
      </w:pPr>
      <w:rPr>
        <w:rFonts w:hint="default"/>
        <w:lang w:val="en-GB" w:eastAsia="en-GB" w:bidi="en-GB"/>
      </w:rPr>
    </w:lvl>
    <w:lvl w:ilvl="4" w:tplc="5C6E6A58">
      <w:numFmt w:val="bullet"/>
      <w:lvlText w:val="•"/>
      <w:lvlJc w:val="left"/>
      <w:pPr>
        <w:ind w:left="2961" w:hanging="227"/>
      </w:pPr>
      <w:rPr>
        <w:rFonts w:hint="default"/>
        <w:lang w:val="en-GB" w:eastAsia="en-GB" w:bidi="en-GB"/>
      </w:rPr>
    </w:lvl>
    <w:lvl w:ilvl="5" w:tplc="0C6028FA">
      <w:numFmt w:val="bullet"/>
      <w:lvlText w:val="•"/>
      <w:lvlJc w:val="left"/>
      <w:pPr>
        <w:ind w:left="3768" w:hanging="227"/>
      </w:pPr>
      <w:rPr>
        <w:rFonts w:hint="default"/>
        <w:lang w:val="en-GB" w:eastAsia="en-GB" w:bidi="en-GB"/>
      </w:rPr>
    </w:lvl>
    <w:lvl w:ilvl="6" w:tplc="777EAA5C">
      <w:numFmt w:val="bullet"/>
      <w:lvlText w:val="•"/>
      <w:lvlJc w:val="left"/>
      <w:pPr>
        <w:ind w:left="4575" w:hanging="227"/>
      </w:pPr>
      <w:rPr>
        <w:rFonts w:hint="default"/>
        <w:lang w:val="en-GB" w:eastAsia="en-GB" w:bidi="en-GB"/>
      </w:rPr>
    </w:lvl>
    <w:lvl w:ilvl="7" w:tplc="264EE64E">
      <w:numFmt w:val="bullet"/>
      <w:lvlText w:val="•"/>
      <w:lvlJc w:val="left"/>
      <w:pPr>
        <w:ind w:left="5382" w:hanging="227"/>
      </w:pPr>
      <w:rPr>
        <w:rFonts w:hint="default"/>
        <w:lang w:val="en-GB" w:eastAsia="en-GB" w:bidi="en-GB"/>
      </w:rPr>
    </w:lvl>
    <w:lvl w:ilvl="8" w:tplc="FCB66994">
      <w:numFmt w:val="bullet"/>
      <w:lvlText w:val="•"/>
      <w:lvlJc w:val="left"/>
      <w:pPr>
        <w:ind w:left="6189" w:hanging="227"/>
      </w:pPr>
      <w:rPr>
        <w:rFonts w:hint="default"/>
        <w:lang w:val="en-GB" w:eastAsia="en-GB" w:bidi="en-GB"/>
      </w:rPr>
    </w:lvl>
  </w:abstractNum>
  <w:abstractNum w:abstractNumId="2" w15:restartNumberingAfterBreak="0">
    <w:nsid w:val="0F4C0979"/>
    <w:multiLevelType w:val="hybridMultilevel"/>
    <w:tmpl w:val="4FA4D288"/>
    <w:lvl w:ilvl="0" w:tplc="31D29F56">
      <w:numFmt w:val="bullet"/>
      <w:lvlText w:val="•"/>
      <w:lvlJc w:val="left"/>
      <w:pPr>
        <w:ind w:left="317" w:hanging="227"/>
      </w:pPr>
      <w:rPr>
        <w:rFonts w:ascii="Calibri" w:eastAsia="Calibri" w:hAnsi="Calibri" w:cs="Calibri" w:hint="default"/>
        <w:b/>
        <w:bCs/>
        <w:color w:val="00833E"/>
        <w:spacing w:val="-21"/>
        <w:w w:val="97"/>
        <w:sz w:val="26"/>
        <w:szCs w:val="26"/>
        <w:lang w:val="en-GB" w:eastAsia="en-GB" w:bidi="en-GB"/>
      </w:rPr>
    </w:lvl>
    <w:lvl w:ilvl="1" w:tplc="41CA3746">
      <w:numFmt w:val="bullet"/>
      <w:lvlText w:val="•"/>
      <w:lvlJc w:val="left"/>
      <w:pPr>
        <w:ind w:left="1068" w:hanging="227"/>
      </w:pPr>
      <w:rPr>
        <w:rFonts w:hint="default"/>
        <w:lang w:val="en-GB" w:eastAsia="en-GB" w:bidi="en-GB"/>
      </w:rPr>
    </w:lvl>
    <w:lvl w:ilvl="2" w:tplc="CAFEF140">
      <w:numFmt w:val="bullet"/>
      <w:lvlText w:val="•"/>
      <w:lvlJc w:val="left"/>
      <w:pPr>
        <w:ind w:left="1816" w:hanging="227"/>
      </w:pPr>
      <w:rPr>
        <w:rFonts w:hint="default"/>
        <w:lang w:val="en-GB" w:eastAsia="en-GB" w:bidi="en-GB"/>
      </w:rPr>
    </w:lvl>
    <w:lvl w:ilvl="3" w:tplc="C77A1234">
      <w:numFmt w:val="bullet"/>
      <w:lvlText w:val="•"/>
      <w:lvlJc w:val="left"/>
      <w:pPr>
        <w:ind w:left="2564" w:hanging="227"/>
      </w:pPr>
      <w:rPr>
        <w:rFonts w:hint="default"/>
        <w:lang w:val="en-GB" w:eastAsia="en-GB" w:bidi="en-GB"/>
      </w:rPr>
    </w:lvl>
    <w:lvl w:ilvl="4" w:tplc="9FF4EB14">
      <w:numFmt w:val="bullet"/>
      <w:lvlText w:val="•"/>
      <w:lvlJc w:val="left"/>
      <w:pPr>
        <w:ind w:left="3313" w:hanging="227"/>
      </w:pPr>
      <w:rPr>
        <w:rFonts w:hint="default"/>
        <w:lang w:val="en-GB" w:eastAsia="en-GB" w:bidi="en-GB"/>
      </w:rPr>
    </w:lvl>
    <w:lvl w:ilvl="5" w:tplc="16FE7DD0">
      <w:numFmt w:val="bullet"/>
      <w:lvlText w:val="•"/>
      <w:lvlJc w:val="left"/>
      <w:pPr>
        <w:ind w:left="4061" w:hanging="227"/>
      </w:pPr>
      <w:rPr>
        <w:rFonts w:hint="default"/>
        <w:lang w:val="en-GB" w:eastAsia="en-GB" w:bidi="en-GB"/>
      </w:rPr>
    </w:lvl>
    <w:lvl w:ilvl="6" w:tplc="F52AD9C0">
      <w:numFmt w:val="bullet"/>
      <w:lvlText w:val="•"/>
      <w:lvlJc w:val="left"/>
      <w:pPr>
        <w:ind w:left="4809" w:hanging="227"/>
      </w:pPr>
      <w:rPr>
        <w:rFonts w:hint="default"/>
        <w:lang w:val="en-GB" w:eastAsia="en-GB" w:bidi="en-GB"/>
      </w:rPr>
    </w:lvl>
    <w:lvl w:ilvl="7" w:tplc="12A0FF42">
      <w:numFmt w:val="bullet"/>
      <w:lvlText w:val="•"/>
      <w:lvlJc w:val="left"/>
      <w:pPr>
        <w:ind w:left="5558" w:hanging="227"/>
      </w:pPr>
      <w:rPr>
        <w:rFonts w:hint="default"/>
        <w:lang w:val="en-GB" w:eastAsia="en-GB" w:bidi="en-GB"/>
      </w:rPr>
    </w:lvl>
    <w:lvl w:ilvl="8" w:tplc="15BC27C0">
      <w:numFmt w:val="bullet"/>
      <w:lvlText w:val="•"/>
      <w:lvlJc w:val="left"/>
      <w:pPr>
        <w:ind w:left="6306" w:hanging="227"/>
      </w:pPr>
      <w:rPr>
        <w:rFonts w:hint="default"/>
        <w:lang w:val="en-GB" w:eastAsia="en-GB" w:bidi="en-GB"/>
      </w:rPr>
    </w:lvl>
  </w:abstractNum>
  <w:abstractNum w:abstractNumId="3" w15:restartNumberingAfterBreak="0">
    <w:nsid w:val="13502A1F"/>
    <w:multiLevelType w:val="hybridMultilevel"/>
    <w:tmpl w:val="38A0CA2A"/>
    <w:lvl w:ilvl="0" w:tplc="624C6BDA">
      <w:numFmt w:val="bullet"/>
      <w:lvlText w:val="•"/>
      <w:lvlJc w:val="left"/>
      <w:pPr>
        <w:ind w:left="317" w:hanging="227"/>
      </w:pPr>
      <w:rPr>
        <w:rFonts w:ascii="Calibri" w:eastAsia="Calibri" w:hAnsi="Calibri" w:cs="Calibri" w:hint="default"/>
        <w:b/>
        <w:bCs/>
        <w:color w:val="00833E"/>
        <w:spacing w:val="-21"/>
        <w:w w:val="99"/>
        <w:sz w:val="26"/>
        <w:szCs w:val="26"/>
        <w:lang w:val="en-GB" w:eastAsia="en-GB" w:bidi="en-GB"/>
      </w:rPr>
    </w:lvl>
    <w:lvl w:ilvl="1" w:tplc="03A88B06">
      <w:numFmt w:val="bullet"/>
      <w:lvlText w:val="•"/>
      <w:lvlJc w:val="left"/>
      <w:pPr>
        <w:ind w:left="1068" w:hanging="227"/>
      </w:pPr>
      <w:rPr>
        <w:rFonts w:hint="default"/>
        <w:lang w:val="en-GB" w:eastAsia="en-GB" w:bidi="en-GB"/>
      </w:rPr>
    </w:lvl>
    <w:lvl w:ilvl="2" w:tplc="E44000D2">
      <w:numFmt w:val="bullet"/>
      <w:lvlText w:val="•"/>
      <w:lvlJc w:val="left"/>
      <w:pPr>
        <w:ind w:left="1816" w:hanging="227"/>
      </w:pPr>
      <w:rPr>
        <w:rFonts w:hint="default"/>
        <w:lang w:val="en-GB" w:eastAsia="en-GB" w:bidi="en-GB"/>
      </w:rPr>
    </w:lvl>
    <w:lvl w:ilvl="3" w:tplc="E898D662">
      <w:numFmt w:val="bullet"/>
      <w:lvlText w:val="•"/>
      <w:lvlJc w:val="left"/>
      <w:pPr>
        <w:ind w:left="2564" w:hanging="227"/>
      </w:pPr>
      <w:rPr>
        <w:rFonts w:hint="default"/>
        <w:lang w:val="en-GB" w:eastAsia="en-GB" w:bidi="en-GB"/>
      </w:rPr>
    </w:lvl>
    <w:lvl w:ilvl="4" w:tplc="11C03EE8">
      <w:numFmt w:val="bullet"/>
      <w:lvlText w:val="•"/>
      <w:lvlJc w:val="left"/>
      <w:pPr>
        <w:ind w:left="3313" w:hanging="227"/>
      </w:pPr>
      <w:rPr>
        <w:rFonts w:hint="default"/>
        <w:lang w:val="en-GB" w:eastAsia="en-GB" w:bidi="en-GB"/>
      </w:rPr>
    </w:lvl>
    <w:lvl w:ilvl="5" w:tplc="93546976">
      <w:numFmt w:val="bullet"/>
      <w:lvlText w:val="•"/>
      <w:lvlJc w:val="left"/>
      <w:pPr>
        <w:ind w:left="4061" w:hanging="227"/>
      </w:pPr>
      <w:rPr>
        <w:rFonts w:hint="default"/>
        <w:lang w:val="en-GB" w:eastAsia="en-GB" w:bidi="en-GB"/>
      </w:rPr>
    </w:lvl>
    <w:lvl w:ilvl="6" w:tplc="2F66DBE2">
      <w:numFmt w:val="bullet"/>
      <w:lvlText w:val="•"/>
      <w:lvlJc w:val="left"/>
      <w:pPr>
        <w:ind w:left="4809" w:hanging="227"/>
      </w:pPr>
      <w:rPr>
        <w:rFonts w:hint="default"/>
        <w:lang w:val="en-GB" w:eastAsia="en-GB" w:bidi="en-GB"/>
      </w:rPr>
    </w:lvl>
    <w:lvl w:ilvl="7" w:tplc="F67EC43A">
      <w:numFmt w:val="bullet"/>
      <w:lvlText w:val="•"/>
      <w:lvlJc w:val="left"/>
      <w:pPr>
        <w:ind w:left="5558" w:hanging="227"/>
      </w:pPr>
      <w:rPr>
        <w:rFonts w:hint="default"/>
        <w:lang w:val="en-GB" w:eastAsia="en-GB" w:bidi="en-GB"/>
      </w:rPr>
    </w:lvl>
    <w:lvl w:ilvl="8" w:tplc="729C31CE">
      <w:numFmt w:val="bullet"/>
      <w:lvlText w:val="•"/>
      <w:lvlJc w:val="left"/>
      <w:pPr>
        <w:ind w:left="6306" w:hanging="227"/>
      </w:pPr>
      <w:rPr>
        <w:rFonts w:hint="default"/>
        <w:lang w:val="en-GB" w:eastAsia="en-GB" w:bidi="en-GB"/>
      </w:rPr>
    </w:lvl>
  </w:abstractNum>
  <w:abstractNum w:abstractNumId="4" w15:restartNumberingAfterBreak="0">
    <w:nsid w:val="15103ACF"/>
    <w:multiLevelType w:val="hybridMultilevel"/>
    <w:tmpl w:val="9F645B9C"/>
    <w:lvl w:ilvl="0" w:tplc="D69A65C4">
      <w:numFmt w:val="bullet"/>
      <w:lvlText w:val="•"/>
      <w:lvlJc w:val="left"/>
      <w:pPr>
        <w:ind w:left="317" w:hanging="227"/>
      </w:pPr>
      <w:rPr>
        <w:rFonts w:ascii="Calibri" w:eastAsia="Calibri" w:hAnsi="Calibri" w:cs="Calibri" w:hint="default"/>
        <w:b/>
        <w:bCs/>
        <w:color w:val="00833E"/>
        <w:spacing w:val="-21"/>
        <w:w w:val="100"/>
        <w:sz w:val="26"/>
        <w:szCs w:val="26"/>
        <w:lang w:val="en-GB" w:eastAsia="en-GB" w:bidi="en-GB"/>
      </w:rPr>
    </w:lvl>
    <w:lvl w:ilvl="1" w:tplc="78D88794">
      <w:numFmt w:val="bullet"/>
      <w:lvlText w:val="•"/>
      <w:lvlJc w:val="left"/>
      <w:pPr>
        <w:ind w:left="543" w:hanging="227"/>
      </w:pPr>
      <w:rPr>
        <w:rFonts w:ascii="Calibri" w:eastAsia="Calibri" w:hAnsi="Calibri" w:cs="Calibri" w:hint="default"/>
        <w:b/>
        <w:bCs/>
        <w:color w:val="7AA77C"/>
        <w:spacing w:val="-21"/>
        <w:w w:val="100"/>
        <w:sz w:val="26"/>
        <w:szCs w:val="26"/>
        <w:lang w:val="en-GB" w:eastAsia="en-GB" w:bidi="en-GB"/>
      </w:rPr>
    </w:lvl>
    <w:lvl w:ilvl="2" w:tplc="D6922494">
      <w:numFmt w:val="bullet"/>
      <w:lvlText w:val="•"/>
      <w:lvlJc w:val="left"/>
      <w:pPr>
        <w:ind w:left="1347" w:hanging="227"/>
      </w:pPr>
      <w:rPr>
        <w:rFonts w:hint="default"/>
        <w:lang w:val="en-GB" w:eastAsia="en-GB" w:bidi="en-GB"/>
      </w:rPr>
    </w:lvl>
    <w:lvl w:ilvl="3" w:tplc="C1D0FD96">
      <w:numFmt w:val="bullet"/>
      <w:lvlText w:val="•"/>
      <w:lvlJc w:val="left"/>
      <w:pPr>
        <w:ind w:left="2154" w:hanging="227"/>
      </w:pPr>
      <w:rPr>
        <w:rFonts w:hint="default"/>
        <w:lang w:val="en-GB" w:eastAsia="en-GB" w:bidi="en-GB"/>
      </w:rPr>
    </w:lvl>
    <w:lvl w:ilvl="4" w:tplc="1CEE20C6">
      <w:numFmt w:val="bullet"/>
      <w:lvlText w:val="•"/>
      <w:lvlJc w:val="left"/>
      <w:pPr>
        <w:ind w:left="2961" w:hanging="227"/>
      </w:pPr>
      <w:rPr>
        <w:rFonts w:hint="default"/>
        <w:lang w:val="en-GB" w:eastAsia="en-GB" w:bidi="en-GB"/>
      </w:rPr>
    </w:lvl>
    <w:lvl w:ilvl="5" w:tplc="B7D27654">
      <w:numFmt w:val="bullet"/>
      <w:lvlText w:val="•"/>
      <w:lvlJc w:val="left"/>
      <w:pPr>
        <w:ind w:left="3768" w:hanging="227"/>
      </w:pPr>
      <w:rPr>
        <w:rFonts w:hint="default"/>
        <w:lang w:val="en-GB" w:eastAsia="en-GB" w:bidi="en-GB"/>
      </w:rPr>
    </w:lvl>
    <w:lvl w:ilvl="6" w:tplc="E666669E">
      <w:numFmt w:val="bullet"/>
      <w:lvlText w:val="•"/>
      <w:lvlJc w:val="left"/>
      <w:pPr>
        <w:ind w:left="4575" w:hanging="227"/>
      </w:pPr>
      <w:rPr>
        <w:rFonts w:hint="default"/>
        <w:lang w:val="en-GB" w:eastAsia="en-GB" w:bidi="en-GB"/>
      </w:rPr>
    </w:lvl>
    <w:lvl w:ilvl="7" w:tplc="10E46D1E">
      <w:numFmt w:val="bullet"/>
      <w:lvlText w:val="•"/>
      <w:lvlJc w:val="left"/>
      <w:pPr>
        <w:ind w:left="5382" w:hanging="227"/>
      </w:pPr>
      <w:rPr>
        <w:rFonts w:hint="default"/>
        <w:lang w:val="en-GB" w:eastAsia="en-GB" w:bidi="en-GB"/>
      </w:rPr>
    </w:lvl>
    <w:lvl w:ilvl="8" w:tplc="979E1F74">
      <w:numFmt w:val="bullet"/>
      <w:lvlText w:val="•"/>
      <w:lvlJc w:val="left"/>
      <w:pPr>
        <w:ind w:left="6189" w:hanging="227"/>
      </w:pPr>
      <w:rPr>
        <w:rFonts w:hint="default"/>
        <w:lang w:val="en-GB" w:eastAsia="en-GB" w:bidi="en-GB"/>
      </w:rPr>
    </w:lvl>
  </w:abstractNum>
  <w:abstractNum w:abstractNumId="5" w15:restartNumberingAfterBreak="0">
    <w:nsid w:val="18C97F31"/>
    <w:multiLevelType w:val="hybridMultilevel"/>
    <w:tmpl w:val="7D7C93A2"/>
    <w:lvl w:ilvl="0" w:tplc="3060318E">
      <w:start w:val="6"/>
      <w:numFmt w:val="decimal"/>
      <w:lvlText w:val="%1."/>
      <w:lvlJc w:val="left"/>
      <w:pPr>
        <w:ind w:left="1079" w:hanging="216"/>
      </w:pPr>
      <w:rPr>
        <w:rFonts w:ascii="Calibri Light" w:eastAsia="Calibri Light" w:hAnsi="Calibri Light" w:cs="Calibri Light" w:hint="default"/>
        <w:spacing w:val="-7"/>
        <w:w w:val="97"/>
        <w:sz w:val="22"/>
        <w:szCs w:val="22"/>
        <w:lang w:val="en-GB" w:eastAsia="en-GB" w:bidi="en-GB"/>
      </w:rPr>
    </w:lvl>
    <w:lvl w:ilvl="1" w:tplc="6884F5C6">
      <w:start w:val="4"/>
      <w:numFmt w:val="decimal"/>
      <w:lvlText w:val="(%2)"/>
      <w:lvlJc w:val="left"/>
      <w:pPr>
        <w:ind w:left="1384" w:hanging="293"/>
      </w:pPr>
      <w:rPr>
        <w:rFonts w:ascii="Calibri Light" w:eastAsia="Calibri Light" w:hAnsi="Calibri Light" w:cs="Calibri Light" w:hint="default"/>
        <w:spacing w:val="-8"/>
        <w:w w:val="97"/>
        <w:sz w:val="22"/>
        <w:szCs w:val="22"/>
        <w:lang w:val="en-GB" w:eastAsia="en-GB" w:bidi="en-GB"/>
      </w:rPr>
    </w:lvl>
    <w:lvl w:ilvl="2" w:tplc="6E345EC2">
      <w:start w:val="1"/>
      <w:numFmt w:val="lowerLetter"/>
      <w:lvlText w:val="(%3)"/>
      <w:lvlJc w:val="left"/>
      <w:pPr>
        <w:ind w:left="1659" w:hanging="285"/>
      </w:pPr>
      <w:rPr>
        <w:rFonts w:ascii="Calibri Light" w:eastAsia="Calibri Light" w:hAnsi="Calibri Light" w:cs="Calibri Light" w:hint="default"/>
        <w:spacing w:val="-7"/>
        <w:w w:val="97"/>
        <w:sz w:val="22"/>
        <w:szCs w:val="22"/>
        <w:lang w:val="en-GB" w:eastAsia="en-GB" w:bidi="en-GB"/>
      </w:rPr>
    </w:lvl>
    <w:lvl w:ilvl="3" w:tplc="D03AFD24">
      <w:numFmt w:val="bullet"/>
      <w:lvlText w:val="•"/>
      <w:lvlJc w:val="left"/>
      <w:pPr>
        <w:ind w:left="2940" w:hanging="285"/>
      </w:pPr>
      <w:rPr>
        <w:rFonts w:hint="default"/>
        <w:lang w:val="en-GB" w:eastAsia="en-GB" w:bidi="en-GB"/>
      </w:rPr>
    </w:lvl>
    <w:lvl w:ilvl="4" w:tplc="D18ECAEC">
      <w:numFmt w:val="bullet"/>
      <w:lvlText w:val="•"/>
      <w:lvlJc w:val="left"/>
      <w:pPr>
        <w:ind w:left="4221" w:hanging="285"/>
      </w:pPr>
      <w:rPr>
        <w:rFonts w:hint="default"/>
        <w:lang w:val="en-GB" w:eastAsia="en-GB" w:bidi="en-GB"/>
      </w:rPr>
    </w:lvl>
    <w:lvl w:ilvl="5" w:tplc="6DEC5AF4">
      <w:numFmt w:val="bullet"/>
      <w:lvlText w:val="•"/>
      <w:lvlJc w:val="left"/>
      <w:pPr>
        <w:ind w:left="5502" w:hanging="285"/>
      </w:pPr>
      <w:rPr>
        <w:rFonts w:hint="default"/>
        <w:lang w:val="en-GB" w:eastAsia="en-GB" w:bidi="en-GB"/>
      </w:rPr>
    </w:lvl>
    <w:lvl w:ilvl="6" w:tplc="9972597A">
      <w:numFmt w:val="bullet"/>
      <w:lvlText w:val="•"/>
      <w:lvlJc w:val="left"/>
      <w:pPr>
        <w:ind w:left="6782" w:hanging="285"/>
      </w:pPr>
      <w:rPr>
        <w:rFonts w:hint="default"/>
        <w:lang w:val="en-GB" w:eastAsia="en-GB" w:bidi="en-GB"/>
      </w:rPr>
    </w:lvl>
    <w:lvl w:ilvl="7" w:tplc="0CFC8DD6">
      <w:numFmt w:val="bullet"/>
      <w:lvlText w:val="•"/>
      <w:lvlJc w:val="left"/>
      <w:pPr>
        <w:ind w:left="8063" w:hanging="285"/>
      </w:pPr>
      <w:rPr>
        <w:rFonts w:hint="default"/>
        <w:lang w:val="en-GB" w:eastAsia="en-GB" w:bidi="en-GB"/>
      </w:rPr>
    </w:lvl>
    <w:lvl w:ilvl="8" w:tplc="C14E7AAE">
      <w:numFmt w:val="bullet"/>
      <w:lvlText w:val="•"/>
      <w:lvlJc w:val="left"/>
      <w:pPr>
        <w:ind w:left="9344" w:hanging="285"/>
      </w:pPr>
      <w:rPr>
        <w:rFonts w:hint="default"/>
        <w:lang w:val="en-GB" w:eastAsia="en-GB" w:bidi="en-GB"/>
      </w:rPr>
    </w:lvl>
  </w:abstractNum>
  <w:abstractNum w:abstractNumId="6" w15:restartNumberingAfterBreak="0">
    <w:nsid w:val="1C8D7995"/>
    <w:multiLevelType w:val="hybridMultilevel"/>
    <w:tmpl w:val="37983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F1770"/>
    <w:multiLevelType w:val="multilevel"/>
    <w:tmpl w:val="9CAAC0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4044B63"/>
    <w:multiLevelType w:val="hybridMultilevel"/>
    <w:tmpl w:val="AE7A0D46"/>
    <w:lvl w:ilvl="0" w:tplc="77AA10A8">
      <w:numFmt w:val="bullet"/>
      <w:lvlText w:val="•"/>
      <w:lvlJc w:val="left"/>
      <w:pPr>
        <w:ind w:left="317" w:hanging="227"/>
      </w:pPr>
      <w:rPr>
        <w:rFonts w:ascii="Calibri" w:eastAsia="Calibri" w:hAnsi="Calibri" w:cs="Calibri" w:hint="default"/>
        <w:b/>
        <w:bCs/>
        <w:color w:val="00833E"/>
        <w:spacing w:val="-21"/>
        <w:w w:val="99"/>
        <w:sz w:val="26"/>
        <w:szCs w:val="26"/>
        <w:lang w:val="en-GB" w:eastAsia="en-GB" w:bidi="en-GB"/>
      </w:rPr>
    </w:lvl>
    <w:lvl w:ilvl="1" w:tplc="43F443A6">
      <w:numFmt w:val="bullet"/>
      <w:lvlText w:val="•"/>
      <w:lvlJc w:val="left"/>
      <w:pPr>
        <w:ind w:left="1068" w:hanging="227"/>
      </w:pPr>
      <w:rPr>
        <w:rFonts w:hint="default"/>
        <w:lang w:val="en-GB" w:eastAsia="en-GB" w:bidi="en-GB"/>
      </w:rPr>
    </w:lvl>
    <w:lvl w:ilvl="2" w:tplc="8F54F4F6">
      <w:numFmt w:val="bullet"/>
      <w:lvlText w:val="•"/>
      <w:lvlJc w:val="left"/>
      <w:pPr>
        <w:ind w:left="1816" w:hanging="227"/>
      </w:pPr>
      <w:rPr>
        <w:rFonts w:hint="default"/>
        <w:lang w:val="en-GB" w:eastAsia="en-GB" w:bidi="en-GB"/>
      </w:rPr>
    </w:lvl>
    <w:lvl w:ilvl="3" w:tplc="355ECB5C">
      <w:numFmt w:val="bullet"/>
      <w:lvlText w:val="•"/>
      <w:lvlJc w:val="left"/>
      <w:pPr>
        <w:ind w:left="2564" w:hanging="227"/>
      </w:pPr>
      <w:rPr>
        <w:rFonts w:hint="default"/>
        <w:lang w:val="en-GB" w:eastAsia="en-GB" w:bidi="en-GB"/>
      </w:rPr>
    </w:lvl>
    <w:lvl w:ilvl="4" w:tplc="0F2ED1C0">
      <w:numFmt w:val="bullet"/>
      <w:lvlText w:val="•"/>
      <w:lvlJc w:val="left"/>
      <w:pPr>
        <w:ind w:left="3313" w:hanging="227"/>
      </w:pPr>
      <w:rPr>
        <w:rFonts w:hint="default"/>
        <w:lang w:val="en-GB" w:eastAsia="en-GB" w:bidi="en-GB"/>
      </w:rPr>
    </w:lvl>
    <w:lvl w:ilvl="5" w:tplc="4B58D650">
      <w:numFmt w:val="bullet"/>
      <w:lvlText w:val="•"/>
      <w:lvlJc w:val="left"/>
      <w:pPr>
        <w:ind w:left="4061" w:hanging="227"/>
      </w:pPr>
      <w:rPr>
        <w:rFonts w:hint="default"/>
        <w:lang w:val="en-GB" w:eastAsia="en-GB" w:bidi="en-GB"/>
      </w:rPr>
    </w:lvl>
    <w:lvl w:ilvl="6" w:tplc="3E6C4594">
      <w:numFmt w:val="bullet"/>
      <w:lvlText w:val="•"/>
      <w:lvlJc w:val="left"/>
      <w:pPr>
        <w:ind w:left="4809" w:hanging="227"/>
      </w:pPr>
      <w:rPr>
        <w:rFonts w:hint="default"/>
        <w:lang w:val="en-GB" w:eastAsia="en-GB" w:bidi="en-GB"/>
      </w:rPr>
    </w:lvl>
    <w:lvl w:ilvl="7" w:tplc="C87CFA26">
      <w:numFmt w:val="bullet"/>
      <w:lvlText w:val="•"/>
      <w:lvlJc w:val="left"/>
      <w:pPr>
        <w:ind w:left="5558" w:hanging="227"/>
      </w:pPr>
      <w:rPr>
        <w:rFonts w:hint="default"/>
        <w:lang w:val="en-GB" w:eastAsia="en-GB" w:bidi="en-GB"/>
      </w:rPr>
    </w:lvl>
    <w:lvl w:ilvl="8" w:tplc="4998C9C6">
      <w:numFmt w:val="bullet"/>
      <w:lvlText w:val="•"/>
      <w:lvlJc w:val="left"/>
      <w:pPr>
        <w:ind w:left="6306" w:hanging="227"/>
      </w:pPr>
      <w:rPr>
        <w:rFonts w:hint="default"/>
        <w:lang w:val="en-GB" w:eastAsia="en-GB" w:bidi="en-GB"/>
      </w:rPr>
    </w:lvl>
  </w:abstractNum>
  <w:abstractNum w:abstractNumId="9" w15:restartNumberingAfterBreak="0">
    <w:nsid w:val="36CD182A"/>
    <w:multiLevelType w:val="multilevel"/>
    <w:tmpl w:val="004E0718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0" w15:restartNumberingAfterBreak="0">
    <w:nsid w:val="3BB43B4D"/>
    <w:multiLevelType w:val="multilevel"/>
    <w:tmpl w:val="A88EC13A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1" w15:restartNumberingAfterBreak="0">
    <w:nsid w:val="57883D19"/>
    <w:multiLevelType w:val="hybridMultilevel"/>
    <w:tmpl w:val="6A105ACE"/>
    <w:lvl w:ilvl="0" w:tplc="0128A664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2" w15:restartNumberingAfterBreak="0">
    <w:nsid w:val="629949B5"/>
    <w:multiLevelType w:val="hybridMultilevel"/>
    <w:tmpl w:val="E23EE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 w15:restartNumberingAfterBreak="0">
    <w:nsid w:val="74D02754"/>
    <w:multiLevelType w:val="hybridMultilevel"/>
    <w:tmpl w:val="DA0EE8F2"/>
    <w:lvl w:ilvl="0" w:tplc="30102464">
      <w:numFmt w:val="bullet"/>
      <w:lvlText w:val="•"/>
      <w:lvlJc w:val="left"/>
      <w:pPr>
        <w:ind w:left="317" w:hanging="227"/>
      </w:pPr>
      <w:rPr>
        <w:rFonts w:ascii="Calibri" w:eastAsia="Calibri" w:hAnsi="Calibri" w:cs="Calibri" w:hint="default"/>
        <w:b/>
        <w:bCs/>
        <w:color w:val="00833E"/>
        <w:spacing w:val="-21"/>
        <w:w w:val="97"/>
        <w:sz w:val="26"/>
        <w:szCs w:val="26"/>
        <w:lang w:val="en-GB" w:eastAsia="en-GB" w:bidi="en-GB"/>
      </w:rPr>
    </w:lvl>
    <w:lvl w:ilvl="1" w:tplc="7B8C496A">
      <w:numFmt w:val="bullet"/>
      <w:lvlText w:val="•"/>
      <w:lvlJc w:val="left"/>
      <w:pPr>
        <w:ind w:left="1068" w:hanging="227"/>
      </w:pPr>
      <w:rPr>
        <w:rFonts w:hint="default"/>
        <w:lang w:val="en-GB" w:eastAsia="en-GB" w:bidi="en-GB"/>
      </w:rPr>
    </w:lvl>
    <w:lvl w:ilvl="2" w:tplc="B66CC23A">
      <w:numFmt w:val="bullet"/>
      <w:lvlText w:val="•"/>
      <w:lvlJc w:val="left"/>
      <w:pPr>
        <w:ind w:left="1816" w:hanging="227"/>
      </w:pPr>
      <w:rPr>
        <w:rFonts w:hint="default"/>
        <w:lang w:val="en-GB" w:eastAsia="en-GB" w:bidi="en-GB"/>
      </w:rPr>
    </w:lvl>
    <w:lvl w:ilvl="3" w:tplc="C5D04604">
      <w:numFmt w:val="bullet"/>
      <w:lvlText w:val="•"/>
      <w:lvlJc w:val="left"/>
      <w:pPr>
        <w:ind w:left="2564" w:hanging="227"/>
      </w:pPr>
      <w:rPr>
        <w:rFonts w:hint="default"/>
        <w:lang w:val="en-GB" w:eastAsia="en-GB" w:bidi="en-GB"/>
      </w:rPr>
    </w:lvl>
    <w:lvl w:ilvl="4" w:tplc="91420734">
      <w:numFmt w:val="bullet"/>
      <w:lvlText w:val="•"/>
      <w:lvlJc w:val="left"/>
      <w:pPr>
        <w:ind w:left="3313" w:hanging="227"/>
      </w:pPr>
      <w:rPr>
        <w:rFonts w:hint="default"/>
        <w:lang w:val="en-GB" w:eastAsia="en-GB" w:bidi="en-GB"/>
      </w:rPr>
    </w:lvl>
    <w:lvl w:ilvl="5" w:tplc="9DC03DEA">
      <w:numFmt w:val="bullet"/>
      <w:lvlText w:val="•"/>
      <w:lvlJc w:val="left"/>
      <w:pPr>
        <w:ind w:left="4061" w:hanging="227"/>
      </w:pPr>
      <w:rPr>
        <w:rFonts w:hint="default"/>
        <w:lang w:val="en-GB" w:eastAsia="en-GB" w:bidi="en-GB"/>
      </w:rPr>
    </w:lvl>
    <w:lvl w:ilvl="6" w:tplc="84949010">
      <w:numFmt w:val="bullet"/>
      <w:lvlText w:val="•"/>
      <w:lvlJc w:val="left"/>
      <w:pPr>
        <w:ind w:left="4809" w:hanging="227"/>
      </w:pPr>
      <w:rPr>
        <w:rFonts w:hint="default"/>
        <w:lang w:val="en-GB" w:eastAsia="en-GB" w:bidi="en-GB"/>
      </w:rPr>
    </w:lvl>
    <w:lvl w:ilvl="7" w:tplc="41861604">
      <w:numFmt w:val="bullet"/>
      <w:lvlText w:val="•"/>
      <w:lvlJc w:val="left"/>
      <w:pPr>
        <w:ind w:left="5558" w:hanging="227"/>
      </w:pPr>
      <w:rPr>
        <w:rFonts w:hint="default"/>
        <w:lang w:val="en-GB" w:eastAsia="en-GB" w:bidi="en-GB"/>
      </w:rPr>
    </w:lvl>
    <w:lvl w:ilvl="8" w:tplc="06682B42">
      <w:numFmt w:val="bullet"/>
      <w:lvlText w:val="•"/>
      <w:lvlJc w:val="left"/>
      <w:pPr>
        <w:ind w:left="6306" w:hanging="227"/>
      </w:pPr>
      <w:rPr>
        <w:rFonts w:hint="default"/>
        <w:lang w:val="en-GB" w:eastAsia="en-GB" w:bidi="en-GB"/>
      </w:rPr>
    </w:lvl>
  </w:abstractNum>
  <w:abstractNum w:abstractNumId="15" w15:restartNumberingAfterBreak="0">
    <w:nsid w:val="7B930828"/>
    <w:multiLevelType w:val="hybridMultilevel"/>
    <w:tmpl w:val="1CC413A8"/>
    <w:lvl w:ilvl="0" w:tplc="7DCEE62C">
      <w:numFmt w:val="bullet"/>
      <w:lvlText w:val="•"/>
      <w:lvlJc w:val="left"/>
      <w:pPr>
        <w:ind w:left="317" w:hanging="227"/>
      </w:pPr>
      <w:rPr>
        <w:rFonts w:ascii="Calibri" w:eastAsia="Calibri" w:hAnsi="Calibri" w:cs="Calibri" w:hint="default"/>
        <w:b/>
        <w:bCs/>
        <w:color w:val="00833E"/>
        <w:spacing w:val="-21"/>
        <w:w w:val="100"/>
        <w:sz w:val="26"/>
        <w:szCs w:val="26"/>
        <w:lang w:val="en-GB" w:eastAsia="en-GB" w:bidi="en-GB"/>
      </w:rPr>
    </w:lvl>
    <w:lvl w:ilvl="1" w:tplc="BEA8DF56">
      <w:numFmt w:val="bullet"/>
      <w:lvlText w:val="•"/>
      <w:lvlJc w:val="left"/>
      <w:pPr>
        <w:ind w:left="1068" w:hanging="227"/>
      </w:pPr>
      <w:rPr>
        <w:rFonts w:hint="default"/>
        <w:lang w:val="en-GB" w:eastAsia="en-GB" w:bidi="en-GB"/>
      </w:rPr>
    </w:lvl>
    <w:lvl w:ilvl="2" w:tplc="94E0B8E8">
      <w:numFmt w:val="bullet"/>
      <w:lvlText w:val="•"/>
      <w:lvlJc w:val="left"/>
      <w:pPr>
        <w:ind w:left="1816" w:hanging="227"/>
      </w:pPr>
      <w:rPr>
        <w:rFonts w:hint="default"/>
        <w:lang w:val="en-GB" w:eastAsia="en-GB" w:bidi="en-GB"/>
      </w:rPr>
    </w:lvl>
    <w:lvl w:ilvl="3" w:tplc="4A1C8454">
      <w:numFmt w:val="bullet"/>
      <w:lvlText w:val="•"/>
      <w:lvlJc w:val="left"/>
      <w:pPr>
        <w:ind w:left="2564" w:hanging="227"/>
      </w:pPr>
      <w:rPr>
        <w:rFonts w:hint="default"/>
        <w:lang w:val="en-GB" w:eastAsia="en-GB" w:bidi="en-GB"/>
      </w:rPr>
    </w:lvl>
    <w:lvl w:ilvl="4" w:tplc="EB163096">
      <w:numFmt w:val="bullet"/>
      <w:lvlText w:val="•"/>
      <w:lvlJc w:val="left"/>
      <w:pPr>
        <w:ind w:left="3313" w:hanging="227"/>
      </w:pPr>
      <w:rPr>
        <w:rFonts w:hint="default"/>
        <w:lang w:val="en-GB" w:eastAsia="en-GB" w:bidi="en-GB"/>
      </w:rPr>
    </w:lvl>
    <w:lvl w:ilvl="5" w:tplc="7BD03B88">
      <w:numFmt w:val="bullet"/>
      <w:lvlText w:val="•"/>
      <w:lvlJc w:val="left"/>
      <w:pPr>
        <w:ind w:left="4061" w:hanging="227"/>
      </w:pPr>
      <w:rPr>
        <w:rFonts w:hint="default"/>
        <w:lang w:val="en-GB" w:eastAsia="en-GB" w:bidi="en-GB"/>
      </w:rPr>
    </w:lvl>
    <w:lvl w:ilvl="6" w:tplc="27484EE0">
      <w:numFmt w:val="bullet"/>
      <w:lvlText w:val="•"/>
      <w:lvlJc w:val="left"/>
      <w:pPr>
        <w:ind w:left="4809" w:hanging="227"/>
      </w:pPr>
      <w:rPr>
        <w:rFonts w:hint="default"/>
        <w:lang w:val="en-GB" w:eastAsia="en-GB" w:bidi="en-GB"/>
      </w:rPr>
    </w:lvl>
    <w:lvl w:ilvl="7" w:tplc="44B2D396">
      <w:numFmt w:val="bullet"/>
      <w:lvlText w:val="•"/>
      <w:lvlJc w:val="left"/>
      <w:pPr>
        <w:ind w:left="5558" w:hanging="227"/>
      </w:pPr>
      <w:rPr>
        <w:rFonts w:hint="default"/>
        <w:lang w:val="en-GB" w:eastAsia="en-GB" w:bidi="en-GB"/>
      </w:rPr>
    </w:lvl>
    <w:lvl w:ilvl="8" w:tplc="DDB29324">
      <w:numFmt w:val="bullet"/>
      <w:lvlText w:val="•"/>
      <w:lvlJc w:val="left"/>
      <w:pPr>
        <w:ind w:left="6306" w:hanging="227"/>
      </w:pPr>
      <w:rPr>
        <w:rFonts w:hint="default"/>
        <w:lang w:val="en-GB" w:eastAsia="en-GB" w:bidi="en-GB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3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12"/>
  </w:num>
  <w:num w:numId="10">
    <w:abstractNumId w:val="2"/>
  </w:num>
  <w:num w:numId="11">
    <w:abstractNumId w:val="4"/>
  </w:num>
  <w:num w:numId="12">
    <w:abstractNumId w:val="8"/>
  </w:num>
  <w:num w:numId="13">
    <w:abstractNumId w:val="15"/>
  </w:num>
  <w:num w:numId="14">
    <w:abstractNumId w:val="14"/>
  </w:num>
  <w:num w:numId="15">
    <w:abstractNumId w:val="1"/>
  </w:num>
  <w:num w:numId="1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01A93"/>
    <w:rsid w:val="00002BB8"/>
    <w:rsid w:val="00005D05"/>
    <w:rsid w:val="00012CCD"/>
    <w:rsid w:val="00022205"/>
    <w:rsid w:val="00022CD4"/>
    <w:rsid w:val="00024C77"/>
    <w:rsid w:val="00025F3F"/>
    <w:rsid w:val="000338B3"/>
    <w:rsid w:val="000342E2"/>
    <w:rsid w:val="00047DD6"/>
    <w:rsid w:val="00060292"/>
    <w:rsid w:val="00063172"/>
    <w:rsid w:val="00063F98"/>
    <w:rsid w:val="00066CCF"/>
    <w:rsid w:val="00075D15"/>
    <w:rsid w:val="00075F81"/>
    <w:rsid w:val="00083942"/>
    <w:rsid w:val="00086F4A"/>
    <w:rsid w:val="00087BDF"/>
    <w:rsid w:val="00093F0D"/>
    <w:rsid w:val="00094BF8"/>
    <w:rsid w:val="00095A4D"/>
    <w:rsid w:val="000A161D"/>
    <w:rsid w:val="000B1741"/>
    <w:rsid w:val="000C45FC"/>
    <w:rsid w:val="000E0044"/>
    <w:rsid w:val="000E1501"/>
    <w:rsid w:val="000F60E1"/>
    <w:rsid w:val="00100C29"/>
    <w:rsid w:val="00101BE0"/>
    <w:rsid w:val="0010445F"/>
    <w:rsid w:val="00104B99"/>
    <w:rsid w:val="00111D6C"/>
    <w:rsid w:val="00116BBF"/>
    <w:rsid w:val="001221FC"/>
    <w:rsid w:val="00123E91"/>
    <w:rsid w:val="00127199"/>
    <w:rsid w:val="00130FE2"/>
    <w:rsid w:val="00141083"/>
    <w:rsid w:val="0015261A"/>
    <w:rsid w:val="001649CB"/>
    <w:rsid w:val="00167608"/>
    <w:rsid w:val="00167F21"/>
    <w:rsid w:val="00170CC9"/>
    <w:rsid w:val="00176552"/>
    <w:rsid w:val="00194D0E"/>
    <w:rsid w:val="001A3B37"/>
    <w:rsid w:val="001A5FFE"/>
    <w:rsid w:val="001A7E88"/>
    <w:rsid w:val="001B4807"/>
    <w:rsid w:val="001B4C4E"/>
    <w:rsid w:val="001B71D1"/>
    <w:rsid w:val="001B7744"/>
    <w:rsid w:val="001B7FC8"/>
    <w:rsid w:val="001D4C4E"/>
    <w:rsid w:val="001D7933"/>
    <w:rsid w:val="001E0EF3"/>
    <w:rsid w:val="001E7BE4"/>
    <w:rsid w:val="001F483B"/>
    <w:rsid w:val="0020481B"/>
    <w:rsid w:val="00206816"/>
    <w:rsid w:val="00212411"/>
    <w:rsid w:val="00220888"/>
    <w:rsid w:val="00235913"/>
    <w:rsid w:val="00235CE5"/>
    <w:rsid w:val="00235FFE"/>
    <w:rsid w:val="00237B08"/>
    <w:rsid w:val="00240916"/>
    <w:rsid w:val="00240EE5"/>
    <w:rsid w:val="002413C0"/>
    <w:rsid w:val="002455F2"/>
    <w:rsid w:val="002476FA"/>
    <w:rsid w:val="00250EF7"/>
    <w:rsid w:val="00252B09"/>
    <w:rsid w:val="0025755F"/>
    <w:rsid w:val="00262A84"/>
    <w:rsid w:val="00273975"/>
    <w:rsid w:val="0027419D"/>
    <w:rsid w:val="00276A09"/>
    <w:rsid w:val="00276DC9"/>
    <w:rsid w:val="00277361"/>
    <w:rsid w:val="00280D8D"/>
    <w:rsid w:val="00281683"/>
    <w:rsid w:val="00283350"/>
    <w:rsid w:val="002A13B9"/>
    <w:rsid w:val="002A2148"/>
    <w:rsid w:val="002B5E43"/>
    <w:rsid w:val="002B7BC5"/>
    <w:rsid w:val="002C6CB1"/>
    <w:rsid w:val="002D1EB9"/>
    <w:rsid w:val="002D31DF"/>
    <w:rsid w:val="002D50F7"/>
    <w:rsid w:val="002D67B7"/>
    <w:rsid w:val="002D6D83"/>
    <w:rsid w:val="00306AFD"/>
    <w:rsid w:val="00310745"/>
    <w:rsid w:val="00312A26"/>
    <w:rsid w:val="00314A45"/>
    <w:rsid w:val="00335A29"/>
    <w:rsid w:val="00344444"/>
    <w:rsid w:val="00353B45"/>
    <w:rsid w:val="00353FA8"/>
    <w:rsid w:val="00361CEC"/>
    <w:rsid w:val="00361EDB"/>
    <w:rsid w:val="00367FD9"/>
    <w:rsid w:val="00374E81"/>
    <w:rsid w:val="003775E4"/>
    <w:rsid w:val="003817DC"/>
    <w:rsid w:val="003A77CE"/>
    <w:rsid w:val="003C5E51"/>
    <w:rsid w:val="003D5381"/>
    <w:rsid w:val="003D5FB8"/>
    <w:rsid w:val="003E343C"/>
    <w:rsid w:val="003E5772"/>
    <w:rsid w:val="003F044D"/>
    <w:rsid w:val="003F238D"/>
    <w:rsid w:val="003F3D65"/>
    <w:rsid w:val="00400398"/>
    <w:rsid w:val="00401CFC"/>
    <w:rsid w:val="00401D09"/>
    <w:rsid w:val="0041092E"/>
    <w:rsid w:val="00410A26"/>
    <w:rsid w:val="00433C90"/>
    <w:rsid w:val="004354A7"/>
    <w:rsid w:val="00445369"/>
    <w:rsid w:val="00451D26"/>
    <w:rsid w:val="00455815"/>
    <w:rsid w:val="00455E11"/>
    <w:rsid w:val="004637FD"/>
    <w:rsid w:val="00463C84"/>
    <w:rsid w:val="00464BF4"/>
    <w:rsid w:val="00465381"/>
    <w:rsid w:val="00473FC0"/>
    <w:rsid w:val="00476D68"/>
    <w:rsid w:val="00490E41"/>
    <w:rsid w:val="004935A2"/>
    <w:rsid w:val="00496F6B"/>
    <w:rsid w:val="004A2954"/>
    <w:rsid w:val="004A3317"/>
    <w:rsid w:val="004A4094"/>
    <w:rsid w:val="004A5F96"/>
    <w:rsid w:val="004B2915"/>
    <w:rsid w:val="004C2016"/>
    <w:rsid w:val="004C49FF"/>
    <w:rsid w:val="004D0771"/>
    <w:rsid w:val="004D4D47"/>
    <w:rsid w:val="004D546B"/>
    <w:rsid w:val="004D54E5"/>
    <w:rsid w:val="004D7562"/>
    <w:rsid w:val="004E0B96"/>
    <w:rsid w:val="004F27B9"/>
    <w:rsid w:val="004F2E01"/>
    <w:rsid w:val="004F4563"/>
    <w:rsid w:val="005032D6"/>
    <w:rsid w:val="005140FD"/>
    <w:rsid w:val="00525A64"/>
    <w:rsid w:val="00530C64"/>
    <w:rsid w:val="0053471A"/>
    <w:rsid w:val="0054188B"/>
    <w:rsid w:val="00544DAE"/>
    <w:rsid w:val="005463CC"/>
    <w:rsid w:val="0055232E"/>
    <w:rsid w:val="005640CE"/>
    <w:rsid w:val="00565A60"/>
    <w:rsid w:val="00575F62"/>
    <w:rsid w:val="005845AB"/>
    <w:rsid w:val="00584A89"/>
    <w:rsid w:val="00590A62"/>
    <w:rsid w:val="005911B9"/>
    <w:rsid w:val="00595667"/>
    <w:rsid w:val="005A4BB7"/>
    <w:rsid w:val="005B0C0E"/>
    <w:rsid w:val="005C17B0"/>
    <w:rsid w:val="005D4D30"/>
    <w:rsid w:val="005D5911"/>
    <w:rsid w:val="005D65D3"/>
    <w:rsid w:val="005E6C72"/>
    <w:rsid w:val="005F46C1"/>
    <w:rsid w:val="00604E0B"/>
    <w:rsid w:val="0060605C"/>
    <w:rsid w:val="00612F7B"/>
    <w:rsid w:val="00617DEA"/>
    <w:rsid w:val="0062297C"/>
    <w:rsid w:val="00622FDE"/>
    <w:rsid w:val="00624F15"/>
    <w:rsid w:val="00625DC2"/>
    <w:rsid w:val="006268B9"/>
    <w:rsid w:val="00627AF3"/>
    <w:rsid w:val="006340A9"/>
    <w:rsid w:val="00637FAE"/>
    <w:rsid w:val="00644590"/>
    <w:rsid w:val="00646F27"/>
    <w:rsid w:val="00653107"/>
    <w:rsid w:val="0066170C"/>
    <w:rsid w:val="0066344B"/>
    <w:rsid w:val="00663D4F"/>
    <w:rsid w:val="006709A3"/>
    <w:rsid w:val="00675E8A"/>
    <w:rsid w:val="00685C3E"/>
    <w:rsid w:val="006870EE"/>
    <w:rsid w:val="006927B0"/>
    <w:rsid w:val="0069530D"/>
    <w:rsid w:val="006A4A71"/>
    <w:rsid w:val="006B2471"/>
    <w:rsid w:val="006B4D57"/>
    <w:rsid w:val="006C0114"/>
    <w:rsid w:val="006C253A"/>
    <w:rsid w:val="006C29C5"/>
    <w:rsid w:val="006C36C8"/>
    <w:rsid w:val="006C3A76"/>
    <w:rsid w:val="006C4BDB"/>
    <w:rsid w:val="006D1F87"/>
    <w:rsid w:val="006D3B1F"/>
    <w:rsid w:val="006E2B83"/>
    <w:rsid w:val="006E30CC"/>
    <w:rsid w:val="006E708E"/>
    <w:rsid w:val="006F3428"/>
    <w:rsid w:val="006F7711"/>
    <w:rsid w:val="00707CDD"/>
    <w:rsid w:val="00720FAE"/>
    <w:rsid w:val="0072647A"/>
    <w:rsid w:val="00732863"/>
    <w:rsid w:val="00737295"/>
    <w:rsid w:val="00751600"/>
    <w:rsid w:val="00756C54"/>
    <w:rsid w:val="00764A16"/>
    <w:rsid w:val="00787518"/>
    <w:rsid w:val="00793086"/>
    <w:rsid w:val="007A1DB5"/>
    <w:rsid w:val="007A2462"/>
    <w:rsid w:val="007A540A"/>
    <w:rsid w:val="007A730F"/>
    <w:rsid w:val="007B0687"/>
    <w:rsid w:val="007B53F1"/>
    <w:rsid w:val="007C745D"/>
    <w:rsid w:val="007D3AD2"/>
    <w:rsid w:val="007D72D5"/>
    <w:rsid w:val="007F322D"/>
    <w:rsid w:val="007F645B"/>
    <w:rsid w:val="007F71DE"/>
    <w:rsid w:val="008011EB"/>
    <w:rsid w:val="00801EFE"/>
    <w:rsid w:val="00805848"/>
    <w:rsid w:val="00814A9F"/>
    <w:rsid w:val="00814D66"/>
    <w:rsid w:val="0082097F"/>
    <w:rsid w:val="00821D28"/>
    <w:rsid w:val="008243AB"/>
    <w:rsid w:val="008248DB"/>
    <w:rsid w:val="00833FDE"/>
    <w:rsid w:val="00835401"/>
    <w:rsid w:val="008414DE"/>
    <w:rsid w:val="008444BC"/>
    <w:rsid w:val="00852E2F"/>
    <w:rsid w:val="00852E36"/>
    <w:rsid w:val="00856A5C"/>
    <w:rsid w:val="00860638"/>
    <w:rsid w:val="0086551B"/>
    <w:rsid w:val="00867A3D"/>
    <w:rsid w:val="0087221A"/>
    <w:rsid w:val="0087687C"/>
    <w:rsid w:val="00880408"/>
    <w:rsid w:val="008876B7"/>
    <w:rsid w:val="00887D9C"/>
    <w:rsid w:val="0089264E"/>
    <w:rsid w:val="008A32F0"/>
    <w:rsid w:val="008A67F3"/>
    <w:rsid w:val="008B142F"/>
    <w:rsid w:val="008B18AC"/>
    <w:rsid w:val="008C243D"/>
    <w:rsid w:val="008C4DCC"/>
    <w:rsid w:val="008D2060"/>
    <w:rsid w:val="008E0253"/>
    <w:rsid w:val="008E04FB"/>
    <w:rsid w:val="008E4A63"/>
    <w:rsid w:val="008E54BF"/>
    <w:rsid w:val="008E606D"/>
    <w:rsid w:val="008E713B"/>
    <w:rsid w:val="008F2C8A"/>
    <w:rsid w:val="008F444A"/>
    <w:rsid w:val="0090356B"/>
    <w:rsid w:val="00905B0A"/>
    <w:rsid w:val="00906335"/>
    <w:rsid w:val="009070B8"/>
    <w:rsid w:val="009218BF"/>
    <w:rsid w:val="00930B0F"/>
    <w:rsid w:val="00941520"/>
    <w:rsid w:val="0094672B"/>
    <w:rsid w:val="00946B25"/>
    <w:rsid w:val="00947FB5"/>
    <w:rsid w:val="00950319"/>
    <w:rsid w:val="00957898"/>
    <w:rsid w:val="00967220"/>
    <w:rsid w:val="009675BB"/>
    <w:rsid w:val="0097294B"/>
    <w:rsid w:val="00973C49"/>
    <w:rsid w:val="00981199"/>
    <w:rsid w:val="00984EC9"/>
    <w:rsid w:val="00994ADB"/>
    <w:rsid w:val="009978E0"/>
    <w:rsid w:val="009A321C"/>
    <w:rsid w:val="009A4898"/>
    <w:rsid w:val="009C19DD"/>
    <w:rsid w:val="009C77C4"/>
    <w:rsid w:val="009D11B5"/>
    <w:rsid w:val="009E00D1"/>
    <w:rsid w:val="009E29AD"/>
    <w:rsid w:val="009E30D0"/>
    <w:rsid w:val="00A05BEE"/>
    <w:rsid w:val="00A12E5C"/>
    <w:rsid w:val="00A1342F"/>
    <w:rsid w:val="00A14E26"/>
    <w:rsid w:val="00A16919"/>
    <w:rsid w:val="00A2202B"/>
    <w:rsid w:val="00A307F8"/>
    <w:rsid w:val="00A33E3C"/>
    <w:rsid w:val="00A36EAF"/>
    <w:rsid w:val="00A42B26"/>
    <w:rsid w:val="00A458CE"/>
    <w:rsid w:val="00A47B37"/>
    <w:rsid w:val="00A711A6"/>
    <w:rsid w:val="00A76503"/>
    <w:rsid w:val="00A80830"/>
    <w:rsid w:val="00A81C7F"/>
    <w:rsid w:val="00A86B04"/>
    <w:rsid w:val="00A920E2"/>
    <w:rsid w:val="00A92374"/>
    <w:rsid w:val="00AA09A5"/>
    <w:rsid w:val="00AA43E2"/>
    <w:rsid w:val="00AA621F"/>
    <w:rsid w:val="00AB580F"/>
    <w:rsid w:val="00AB63D5"/>
    <w:rsid w:val="00AC5EF0"/>
    <w:rsid w:val="00AC62FF"/>
    <w:rsid w:val="00AD02F8"/>
    <w:rsid w:val="00AD39BD"/>
    <w:rsid w:val="00AF3F9A"/>
    <w:rsid w:val="00AF79A2"/>
    <w:rsid w:val="00B05729"/>
    <w:rsid w:val="00B05E21"/>
    <w:rsid w:val="00B07E38"/>
    <w:rsid w:val="00B2376A"/>
    <w:rsid w:val="00B40BF4"/>
    <w:rsid w:val="00B455F9"/>
    <w:rsid w:val="00B54617"/>
    <w:rsid w:val="00B547FE"/>
    <w:rsid w:val="00B62068"/>
    <w:rsid w:val="00B70B93"/>
    <w:rsid w:val="00B72235"/>
    <w:rsid w:val="00B72746"/>
    <w:rsid w:val="00B847D0"/>
    <w:rsid w:val="00B9230D"/>
    <w:rsid w:val="00B9585C"/>
    <w:rsid w:val="00BA13CD"/>
    <w:rsid w:val="00BA7203"/>
    <w:rsid w:val="00BA7A57"/>
    <w:rsid w:val="00BB0301"/>
    <w:rsid w:val="00BB38FD"/>
    <w:rsid w:val="00BB4029"/>
    <w:rsid w:val="00BB5604"/>
    <w:rsid w:val="00BC0994"/>
    <w:rsid w:val="00BC77EF"/>
    <w:rsid w:val="00BD0D55"/>
    <w:rsid w:val="00BD607E"/>
    <w:rsid w:val="00BE630D"/>
    <w:rsid w:val="00BE6B0A"/>
    <w:rsid w:val="00BF64F1"/>
    <w:rsid w:val="00C01149"/>
    <w:rsid w:val="00C061FE"/>
    <w:rsid w:val="00C35C0E"/>
    <w:rsid w:val="00C515EC"/>
    <w:rsid w:val="00C5182E"/>
    <w:rsid w:val="00C61E5B"/>
    <w:rsid w:val="00C64B57"/>
    <w:rsid w:val="00C74C57"/>
    <w:rsid w:val="00C8678C"/>
    <w:rsid w:val="00C86B89"/>
    <w:rsid w:val="00C9221E"/>
    <w:rsid w:val="00CA0C2B"/>
    <w:rsid w:val="00CA1922"/>
    <w:rsid w:val="00CA36C2"/>
    <w:rsid w:val="00CB022B"/>
    <w:rsid w:val="00CB2133"/>
    <w:rsid w:val="00CB4A25"/>
    <w:rsid w:val="00CB5006"/>
    <w:rsid w:val="00CC1A9E"/>
    <w:rsid w:val="00CC58EF"/>
    <w:rsid w:val="00CF12E0"/>
    <w:rsid w:val="00D02DB6"/>
    <w:rsid w:val="00D065E5"/>
    <w:rsid w:val="00D169AB"/>
    <w:rsid w:val="00D17FA6"/>
    <w:rsid w:val="00D41211"/>
    <w:rsid w:val="00D5336D"/>
    <w:rsid w:val="00D54971"/>
    <w:rsid w:val="00D63E91"/>
    <w:rsid w:val="00D64FD2"/>
    <w:rsid w:val="00D65FB5"/>
    <w:rsid w:val="00D673EF"/>
    <w:rsid w:val="00D7468B"/>
    <w:rsid w:val="00D82E5F"/>
    <w:rsid w:val="00D84F90"/>
    <w:rsid w:val="00D97E90"/>
    <w:rsid w:val="00DA1DF4"/>
    <w:rsid w:val="00DB23D6"/>
    <w:rsid w:val="00DB4AB6"/>
    <w:rsid w:val="00DB6A14"/>
    <w:rsid w:val="00DB6A89"/>
    <w:rsid w:val="00DC171A"/>
    <w:rsid w:val="00DD08A1"/>
    <w:rsid w:val="00DD0DDB"/>
    <w:rsid w:val="00DD1C83"/>
    <w:rsid w:val="00DD1E91"/>
    <w:rsid w:val="00DD715A"/>
    <w:rsid w:val="00DE0529"/>
    <w:rsid w:val="00DF3E9D"/>
    <w:rsid w:val="00E03756"/>
    <w:rsid w:val="00E13630"/>
    <w:rsid w:val="00E1725A"/>
    <w:rsid w:val="00E172E0"/>
    <w:rsid w:val="00E17C5E"/>
    <w:rsid w:val="00E242D6"/>
    <w:rsid w:val="00E260C7"/>
    <w:rsid w:val="00E27127"/>
    <w:rsid w:val="00E30F5C"/>
    <w:rsid w:val="00E31418"/>
    <w:rsid w:val="00E457BC"/>
    <w:rsid w:val="00E5020E"/>
    <w:rsid w:val="00E5558A"/>
    <w:rsid w:val="00E57D67"/>
    <w:rsid w:val="00E77DDE"/>
    <w:rsid w:val="00E80D36"/>
    <w:rsid w:val="00E828A0"/>
    <w:rsid w:val="00E85102"/>
    <w:rsid w:val="00E92CD3"/>
    <w:rsid w:val="00E96060"/>
    <w:rsid w:val="00EA04AD"/>
    <w:rsid w:val="00EA3AD0"/>
    <w:rsid w:val="00EA6E34"/>
    <w:rsid w:val="00EA7FD7"/>
    <w:rsid w:val="00EB3123"/>
    <w:rsid w:val="00EB4BBB"/>
    <w:rsid w:val="00EB55B1"/>
    <w:rsid w:val="00EC2B8A"/>
    <w:rsid w:val="00ED1557"/>
    <w:rsid w:val="00ED357F"/>
    <w:rsid w:val="00ED482F"/>
    <w:rsid w:val="00ED4CB0"/>
    <w:rsid w:val="00ED6D41"/>
    <w:rsid w:val="00EE4916"/>
    <w:rsid w:val="00EF1A9D"/>
    <w:rsid w:val="00EF24FF"/>
    <w:rsid w:val="00F00D7F"/>
    <w:rsid w:val="00F01E0C"/>
    <w:rsid w:val="00F03866"/>
    <w:rsid w:val="00F05C6C"/>
    <w:rsid w:val="00F07DAE"/>
    <w:rsid w:val="00F129D2"/>
    <w:rsid w:val="00F13490"/>
    <w:rsid w:val="00F21354"/>
    <w:rsid w:val="00F23285"/>
    <w:rsid w:val="00F25F88"/>
    <w:rsid w:val="00F26A22"/>
    <w:rsid w:val="00F26D20"/>
    <w:rsid w:val="00F27366"/>
    <w:rsid w:val="00F36920"/>
    <w:rsid w:val="00F4073F"/>
    <w:rsid w:val="00F40760"/>
    <w:rsid w:val="00F41E11"/>
    <w:rsid w:val="00F612A9"/>
    <w:rsid w:val="00F61EFA"/>
    <w:rsid w:val="00F66F00"/>
    <w:rsid w:val="00F72172"/>
    <w:rsid w:val="00F81956"/>
    <w:rsid w:val="00F91AA9"/>
    <w:rsid w:val="00F92A5A"/>
    <w:rsid w:val="00FA1272"/>
    <w:rsid w:val="00FA2F9B"/>
    <w:rsid w:val="00FC0260"/>
    <w:rsid w:val="00FC0BBA"/>
    <w:rsid w:val="00FC2072"/>
    <w:rsid w:val="00FC48C6"/>
    <w:rsid w:val="00FC5966"/>
    <w:rsid w:val="00FD0D5A"/>
    <w:rsid w:val="00FD20EE"/>
    <w:rsid w:val="00FD29CC"/>
    <w:rsid w:val="00FE0B92"/>
    <w:rsid w:val="00FF1E2E"/>
    <w:rsid w:val="00FF567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9A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33E3C"/>
    <w:pPr>
      <w:spacing w:after="120" w:line="288" w:lineRule="auto"/>
    </w:pPr>
  </w:style>
  <w:style w:type="paragraph" w:styleId="Heading1">
    <w:name w:val="heading 1"/>
    <w:basedOn w:val="nospace"/>
    <w:next w:val="BodyText"/>
    <w:link w:val="Heading1Char"/>
    <w:qFormat/>
    <w:rsid w:val="006C3A76"/>
    <w:pPr>
      <w:keepNext/>
      <w:spacing w:before="400" w:after="80"/>
      <w:outlineLvl w:val="0"/>
    </w:pPr>
    <w:rPr>
      <w:b/>
      <w:bCs/>
      <w:color w:val="2C5C86"/>
      <w:sz w:val="36"/>
      <w:szCs w:val="32"/>
    </w:rPr>
  </w:style>
  <w:style w:type="paragraph" w:styleId="Heading2">
    <w:name w:val="heading 2"/>
    <w:basedOn w:val="nospace"/>
    <w:next w:val="BodyText"/>
    <w:link w:val="Heading2Char"/>
    <w:qFormat/>
    <w:rsid w:val="006C3A76"/>
    <w:pPr>
      <w:suppressAutoHyphens/>
      <w:autoSpaceDE w:val="0"/>
      <w:autoSpaceDN w:val="0"/>
      <w:adjustRightInd w:val="0"/>
      <w:spacing w:before="240" w:after="80"/>
      <w:textAlignment w:val="center"/>
      <w:outlineLvl w:val="1"/>
    </w:pPr>
    <w:rPr>
      <w:b/>
      <w:bCs/>
      <w:color w:val="2C5C86"/>
      <w:sz w:val="28"/>
    </w:rPr>
  </w:style>
  <w:style w:type="paragraph" w:styleId="Heading3">
    <w:name w:val="heading 3"/>
    <w:basedOn w:val="nospace"/>
    <w:next w:val="BodyText"/>
    <w:link w:val="Heading3Char"/>
    <w:qFormat/>
    <w:rsid w:val="00B455F9"/>
    <w:pPr>
      <w:keepNext/>
      <w:keepLines/>
      <w:spacing w:before="240" w:after="80"/>
      <w:outlineLvl w:val="2"/>
    </w:pPr>
    <w:rPr>
      <w:rFonts w:eastAsia="Times New Roman"/>
      <w:b/>
      <w:bCs/>
      <w:color w:val="2C5C86"/>
    </w:rPr>
  </w:style>
  <w:style w:type="paragraph" w:styleId="Heading4">
    <w:name w:val="heading 4"/>
    <w:basedOn w:val="Normal"/>
    <w:next w:val="Normal"/>
    <w:link w:val="Heading4Char"/>
    <w:rsid w:val="00D65FB5"/>
    <w:pPr>
      <w:keepNext/>
      <w:spacing w:before="240" w:after="60"/>
      <w:outlineLvl w:val="3"/>
    </w:pPr>
    <w:rPr>
      <w:rFonts w:eastAsia="Times New Roman"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rsid w:val="00D65FB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D65FB5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D65FB5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D65FB5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E96060"/>
    <w:pPr>
      <w:numPr>
        <w:ilvl w:val="8"/>
        <w:numId w:val="3"/>
      </w:num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DD1C83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6C3A76"/>
    <w:rPr>
      <w:rFonts w:cs="Arial"/>
      <w:b/>
      <w:bCs/>
      <w:color w:val="2C5C86"/>
      <w:sz w:val="28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104B99"/>
    <w:pPr>
      <w:suppressAutoHyphens/>
      <w:autoSpaceDE w:val="0"/>
      <w:autoSpaceDN w:val="0"/>
      <w:adjustRightInd w:val="0"/>
      <w:spacing w:before="200" w:after="520"/>
      <w:textAlignment w:val="center"/>
    </w:pPr>
    <w:rPr>
      <w:rFonts w:cs="Arial"/>
      <w:b/>
      <w:color w:val="403F47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04B99"/>
    <w:rPr>
      <w:rFonts w:cs="Arial"/>
      <w:b/>
      <w:color w:val="403F47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D4C4E"/>
    <w:pPr>
      <w:suppressAutoHyphens/>
      <w:autoSpaceDE w:val="0"/>
      <w:autoSpaceDN w:val="0"/>
      <w:adjustRightInd w:val="0"/>
      <w:spacing w:after="0"/>
      <w:ind w:left="1134" w:right="-289" w:hanging="1134"/>
      <w:jc w:val="right"/>
      <w:textAlignment w:val="center"/>
    </w:pPr>
    <w:rPr>
      <w:rFonts w:cs="Arial"/>
      <w:color w:val="58595B" w:themeColor="accent6"/>
      <w:sz w:val="20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D4C4E"/>
    <w:rPr>
      <w:rFonts w:cs="Arial"/>
      <w:color w:val="58595B" w:themeColor="accent6"/>
      <w:sz w:val="20"/>
      <w:szCs w:val="22"/>
      <w:lang w:val="en-GB"/>
    </w:rPr>
  </w:style>
  <w:style w:type="paragraph" w:styleId="Date">
    <w:name w:val="Date"/>
    <w:basedOn w:val="Normal"/>
    <w:next w:val="Normal"/>
    <w:link w:val="DateChar"/>
    <w:uiPriority w:val="99"/>
    <w:unhideWhenUsed/>
    <w:rsid w:val="006A4A71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5755F"/>
    <w:rPr>
      <w:rFonts w:ascii="Helvetica" w:hAnsi="Helvetica" w:cs="Helvetica-Bold"/>
      <w:b/>
      <w:bCs/>
      <w:caps/>
      <w:color w:val="FFFFFF"/>
      <w:sz w:val="20"/>
      <w:szCs w:val="20"/>
      <w:lang w:val="en-GB"/>
    </w:rPr>
  </w:style>
  <w:style w:type="paragraph" w:styleId="BodyText">
    <w:name w:val="Body Text"/>
    <w:basedOn w:val="Normal"/>
    <w:link w:val="BodyTextChar"/>
    <w:autoRedefine/>
    <w:qFormat/>
    <w:rsid w:val="00C35C0E"/>
    <w:pPr>
      <w:keepLines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C35C0E"/>
    <w:rPr>
      <w:rFonts w:cs="Arial"/>
    </w:rPr>
  </w:style>
  <w:style w:type="paragraph" w:customStyle="1" w:styleId="Bullet1">
    <w:name w:val="Bullet 1"/>
    <w:basedOn w:val="BodyText"/>
    <w:qFormat/>
    <w:rsid w:val="00A33E3C"/>
    <w:pPr>
      <w:numPr>
        <w:numId w:val="6"/>
      </w:numPr>
      <w:contextualSpacing/>
    </w:pPr>
  </w:style>
  <w:style w:type="paragraph" w:customStyle="1" w:styleId="Bullet2">
    <w:name w:val="Bullet 2"/>
    <w:basedOn w:val="Normal"/>
    <w:next w:val="BodyText"/>
    <w:qFormat/>
    <w:rsid w:val="00A33E3C"/>
    <w:pPr>
      <w:numPr>
        <w:numId w:val="1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B455F9"/>
    <w:rPr>
      <w:rFonts w:eastAsia="Times New Roman" w:cs="Arial"/>
      <w:b/>
      <w:bCs/>
      <w:color w:val="2C5C86"/>
      <w:lang w:val="en-GB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A33E3C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3F3D65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  <w:lang w:val="en-GB"/>
    </w:rPr>
  </w:style>
  <w:style w:type="paragraph" w:customStyle="1" w:styleId="HeadlineLarge">
    <w:name w:val="Headline Large"/>
    <w:basedOn w:val="Normal"/>
    <w:rsid w:val="003F3D65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  <w:lang w:val="en-GB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rsid w:val="00C9221E"/>
    <w:pPr>
      <w:keepLines/>
      <w:spacing w:after="240"/>
    </w:pPr>
    <w:rPr>
      <w:rFonts w:eastAsiaTheme="majorEastAsia"/>
      <w:b/>
      <w:color w:val="2C5C86" w:themeColor="accent1"/>
      <w:sz w:val="40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066CCF"/>
    <w:pPr>
      <w:tabs>
        <w:tab w:val="left" w:pos="709"/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Normal"/>
    <w:next w:val="Normal"/>
    <w:uiPriority w:val="39"/>
    <w:rsid w:val="00CB2133"/>
    <w:pPr>
      <w:tabs>
        <w:tab w:val="left" w:pos="709"/>
        <w:tab w:val="right" w:leader="dot" w:pos="9639"/>
      </w:tabs>
      <w:spacing w:after="100"/>
      <w:ind w:left="709" w:hanging="709"/>
    </w:pPr>
    <w:rPr>
      <w:b/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E96060"/>
    <w:rPr>
      <w:rFonts w:eastAsia="Times New Roman" w:cs="Arial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Cs w:val="22"/>
    </w:rPr>
  </w:style>
  <w:style w:type="paragraph" w:styleId="Title">
    <w:name w:val="Title"/>
    <w:basedOn w:val="Normal"/>
    <w:next w:val="Normal"/>
    <w:link w:val="TitleChar"/>
    <w:qFormat/>
    <w:rsid w:val="00BC0994"/>
    <w:pPr>
      <w:spacing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character" w:customStyle="1" w:styleId="TitleChar">
    <w:name w:val="Title Char"/>
    <w:basedOn w:val="DefaultParagraphFont"/>
    <w:link w:val="Title"/>
    <w:rsid w:val="00BC0994"/>
    <w:rPr>
      <w:rFonts w:cs="Arial"/>
      <w:b/>
      <w:noProof/>
      <w:color w:val="2C5C86"/>
      <w:sz w:val="60"/>
      <w:szCs w:val="80"/>
      <w:lang w:eastAsia="en-AU"/>
    </w:rPr>
  </w:style>
  <w:style w:type="paragraph" w:styleId="TOC3">
    <w:name w:val="toc 3"/>
    <w:basedOn w:val="Normal"/>
    <w:next w:val="Normal"/>
    <w:uiPriority w:val="39"/>
    <w:rsid w:val="00CB2133"/>
    <w:pPr>
      <w:tabs>
        <w:tab w:val="left" w:pos="1276"/>
        <w:tab w:val="right" w:leader="dot" w:pos="9639"/>
      </w:tabs>
      <w:spacing w:after="100"/>
      <w:ind w:left="709" w:hanging="709"/>
    </w:pPr>
    <w:rPr>
      <w:rFonts w:eastAsiaTheme="minorEastAsia" w:cstheme="minorBidi"/>
      <w:noProof/>
      <w:color w:val="000000" w:themeColor="text1"/>
      <w:szCs w:val="22"/>
      <w:lang w:eastAsia="en-AU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uppressAutoHyphens w:val="0"/>
      <w:autoSpaceDE/>
      <w:autoSpaceDN/>
      <w:adjustRightInd/>
      <w:spacing w:before="120"/>
      <w:textAlignment w:val="auto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/>
      <w:color w:val="3B7AA5"/>
      <w:sz w:val="28"/>
      <w:lang w:val="en-GB"/>
    </w:rPr>
  </w:style>
  <w:style w:type="paragraph" w:styleId="ListParagraph">
    <w:name w:val="List Paragraph"/>
    <w:basedOn w:val="BodyText"/>
    <w:next w:val="BodyText"/>
    <w:uiPriority w:val="1"/>
    <w:qFormat/>
    <w:rsid w:val="00AD39BD"/>
    <w:pPr>
      <w:numPr>
        <w:numId w:val="5"/>
      </w:numPr>
      <w:contextualSpacing/>
    </w:pPr>
  </w:style>
  <w:style w:type="paragraph" w:customStyle="1" w:styleId="TableHeading">
    <w:name w:val="Table Heading"/>
    <w:basedOn w:val="Normal"/>
    <w:link w:val="TableHeadingChar"/>
    <w:rsid w:val="00584A89"/>
    <w:pPr>
      <w:spacing w:before="60" w:after="60"/>
    </w:pPr>
    <w:rPr>
      <w:rFonts w:eastAsia="Times New Roman" w:cs="Arial"/>
      <w:b/>
      <w:bCs/>
      <w:color w:val="000000" w:themeColor="text1"/>
      <w:szCs w:val="22"/>
      <w:lang w:val="en-US"/>
    </w:rPr>
  </w:style>
  <w:style w:type="character" w:customStyle="1" w:styleId="TableHeadingChar">
    <w:name w:val="Table Heading Char"/>
    <w:basedOn w:val="DefaultParagraphFont"/>
    <w:link w:val="TableHeading"/>
    <w:rsid w:val="00584A89"/>
    <w:rPr>
      <w:rFonts w:eastAsia="Times New Roman" w:cs="Arial"/>
      <w:b/>
      <w:bCs/>
      <w:color w:val="000000" w:themeColor="text1"/>
      <w:szCs w:val="22"/>
      <w:lang w:val="en-US"/>
    </w:rPr>
  </w:style>
  <w:style w:type="paragraph" w:customStyle="1" w:styleId="TypeTitle">
    <w:name w:val="Type Title"/>
    <w:basedOn w:val="Title"/>
    <w:link w:val="TypeTitleChar"/>
    <w:rsid w:val="00FC2072"/>
  </w:style>
  <w:style w:type="paragraph" w:customStyle="1" w:styleId="ControlHeading">
    <w:name w:val="Control Heading"/>
    <w:basedOn w:val="Normal"/>
    <w:link w:val="ControlHeadingChar"/>
    <w:rsid w:val="009218BF"/>
    <w:pPr>
      <w:spacing w:before="400"/>
    </w:pPr>
    <w:rPr>
      <w:b/>
      <w:color w:val="2C5C86" w:themeColor="accent1"/>
      <w:sz w:val="40"/>
    </w:rPr>
  </w:style>
  <w:style w:type="character" w:customStyle="1" w:styleId="TypeTitleChar">
    <w:name w:val="Type Title Char"/>
    <w:basedOn w:val="TitleChar"/>
    <w:link w:val="TypeTitle"/>
    <w:rsid w:val="00FC2072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TitleChar"/>
    <w:link w:val="ControlHeading"/>
    <w:rsid w:val="009218BF"/>
    <w:rPr>
      <w:rFonts w:cs="Arial"/>
      <w:b/>
      <w:noProof/>
      <w:color w:val="2C5C86" w:themeColor="accent1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F07DAE"/>
    <w:pPr>
      <w:keepNext/>
      <w:spacing w:before="120" w:after="120" w:line="288" w:lineRule="auto"/>
    </w:pPr>
    <w:rPr>
      <w:b/>
      <w:iCs/>
      <w:color w:val="000000" w:themeColor="text1"/>
      <w:sz w:val="22"/>
      <w:szCs w:val="18"/>
    </w:rPr>
  </w:style>
  <w:style w:type="paragraph" w:styleId="ListNumber">
    <w:name w:val="List Number"/>
    <w:basedOn w:val="Normal"/>
    <w:rsid w:val="00E260C7"/>
    <w:pPr>
      <w:numPr>
        <w:numId w:val="2"/>
      </w:numPr>
      <w:contextualSpacing/>
    </w:pPr>
  </w:style>
  <w:style w:type="character" w:customStyle="1" w:styleId="CaptionChar">
    <w:name w:val="Caption Char"/>
    <w:basedOn w:val="DefaultParagraphFont"/>
    <w:link w:val="Caption"/>
    <w:rsid w:val="00DD1C83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F07DAE"/>
    <w:rPr>
      <w:b/>
      <w:iCs/>
      <w:color w:val="000000" w:themeColor="text1"/>
      <w:sz w:val="22"/>
      <w:szCs w:val="18"/>
    </w:rPr>
  </w:style>
  <w:style w:type="paragraph" w:customStyle="1" w:styleId="nospace">
    <w:name w:val="no space"/>
    <w:link w:val="nospaceChar"/>
    <w:rsid w:val="00490E41"/>
    <w:rPr>
      <w:rFonts w:cs="Arial"/>
      <w:lang w:val="en-GB"/>
    </w:rPr>
  </w:style>
  <w:style w:type="character" w:customStyle="1" w:styleId="nospaceChar">
    <w:name w:val="no space Char"/>
    <w:basedOn w:val="BodyTextChar"/>
    <w:link w:val="nospace"/>
    <w:rsid w:val="00490E41"/>
    <w:rPr>
      <w:rFonts w:cs="Arial"/>
      <w:sz w:val="28"/>
      <w:lang w:val="en-GB"/>
    </w:rPr>
  </w:style>
  <w:style w:type="character" w:styleId="CommentReference">
    <w:name w:val="annotation reference"/>
    <w:basedOn w:val="DefaultParagraphFont"/>
    <w:semiHidden/>
    <w:unhideWhenUsed/>
    <w:rsid w:val="00AC62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6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6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6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62FF"/>
    <w:rPr>
      <w:b/>
      <w:bCs/>
      <w:sz w:val="20"/>
      <w:szCs w:val="20"/>
    </w:rPr>
  </w:style>
  <w:style w:type="numbering" w:customStyle="1" w:styleId="Style1">
    <w:name w:val="Style1"/>
    <w:uiPriority w:val="99"/>
    <w:rsid w:val="00833FDE"/>
    <w:pPr>
      <w:numPr>
        <w:numId w:val="4"/>
      </w:numPr>
    </w:pPr>
  </w:style>
  <w:style w:type="paragraph" w:styleId="BlockText">
    <w:name w:val="Block Text"/>
    <w:basedOn w:val="Normal"/>
    <w:uiPriority w:val="99"/>
    <w:qFormat/>
    <w:rsid w:val="00335A29"/>
    <w:pPr>
      <w:framePr w:vSpace="113" w:wrap="around" w:vAnchor="text" w:hAnchor="text" w:y="1"/>
      <w:pBdr>
        <w:top w:val="single" w:sz="2" w:space="10" w:color="007DBA"/>
        <w:left w:val="single" w:sz="2" w:space="10" w:color="007DBA"/>
        <w:bottom w:val="single" w:sz="2" w:space="10" w:color="007DBA"/>
        <w:right w:val="single" w:sz="2" w:space="10" w:color="007DBA"/>
      </w:pBdr>
      <w:spacing w:after="240"/>
      <w:ind w:left="227" w:right="227"/>
    </w:pPr>
    <w:rPr>
      <w:rFonts w:eastAsiaTheme="minorEastAsia" w:cstheme="minorBidi"/>
      <w:iCs/>
      <w:color w:val="3B7AA5"/>
      <w:szCs w:val="22"/>
    </w:rPr>
  </w:style>
  <w:style w:type="table" w:styleId="TableGridLight">
    <w:name w:val="Grid Table Light"/>
    <w:basedOn w:val="TableNormal"/>
    <w:uiPriority w:val="40"/>
    <w:rsid w:val="008C243D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rsid w:val="006C3A76"/>
    <w:rPr>
      <w:rFonts w:cs="Arial"/>
      <w:b/>
      <w:bCs/>
      <w:color w:val="2C5C86"/>
      <w:sz w:val="36"/>
      <w:szCs w:val="32"/>
      <w:lang w:val="en-GB"/>
    </w:rPr>
  </w:style>
  <w:style w:type="paragraph" w:styleId="Subtitle">
    <w:name w:val="Subtitle"/>
    <w:aliases w:val="Dot points"/>
    <w:basedOn w:val="Normal"/>
    <w:next w:val="Normal"/>
    <w:link w:val="SubtitleChar"/>
    <w:uiPriority w:val="11"/>
    <w:qFormat/>
    <w:rsid w:val="00622FDE"/>
    <w:pPr>
      <w:spacing w:after="600"/>
    </w:pPr>
    <w:rPr>
      <w:b/>
      <w:color w:val="403F47"/>
      <w:sz w:val="34"/>
      <w:szCs w:val="36"/>
      <w:lang w:eastAsia="en-AU"/>
    </w:rPr>
  </w:style>
  <w:style w:type="character" w:customStyle="1" w:styleId="SubtitleChar">
    <w:name w:val="Subtitle Char"/>
    <w:aliases w:val="Dot points Char"/>
    <w:basedOn w:val="DefaultParagraphFont"/>
    <w:link w:val="Subtitle"/>
    <w:uiPriority w:val="11"/>
    <w:rsid w:val="00622FDE"/>
    <w:rPr>
      <w:b/>
      <w:color w:val="403F47"/>
      <w:sz w:val="34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ED357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D357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F72172"/>
    <w:pPr>
      <w:widowControl w:val="0"/>
      <w:autoSpaceDE w:val="0"/>
      <w:autoSpaceDN w:val="0"/>
      <w:spacing w:before="30" w:after="0" w:line="240" w:lineRule="auto"/>
      <w:ind w:left="80"/>
    </w:pPr>
    <w:rPr>
      <w:rFonts w:ascii="Calibri" w:eastAsia="Calibri" w:hAnsi="Calibri" w:cs="Calibri"/>
      <w:sz w:val="22"/>
      <w:szCs w:val="2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a.gov.au/government/document-collections/ndis-check-resources" TargetMode="External"/><Relationship Id="rId18" Type="http://schemas.openxmlformats.org/officeDocument/2006/relationships/hyperlink" Target="https://www.wa.gov.au/government/document-collections/ndis-check-resource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wa.gov.au/government/document-collections/ndis-check-resources" TargetMode="External"/><Relationship Id="rId17" Type="http://schemas.openxmlformats.org/officeDocument/2006/relationships/hyperlink" Target="https://www.legislation.gov.au/Details/F2018L00631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a.gov.au/government/document-collections/ndis-check-resources" TargetMode="External"/><Relationship Id="rId20" Type="http://schemas.openxmlformats.org/officeDocument/2006/relationships/hyperlink" Target="https://www.wa.gov.au/government/document-collections/ndis-check-resour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wa.gov.au/legislation/statutes.nsf/law_a147294.html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wa.gov.au/government/document-collections/ndis-check-resources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ndiscommission.gov.au/document/89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a.gov.au/government/document-collections/ndis-check-resources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Custo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1F3BF5C0C034985B96B5E186FA3EB" ma:contentTypeVersion="8" ma:contentTypeDescription="Create a new document." ma:contentTypeScope="" ma:versionID="dd6fe8df9d07f488eaa9173384e068ae">
  <xsd:schema xmlns:xsd="http://www.w3.org/2001/XMLSchema" xmlns:xs="http://www.w3.org/2001/XMLSchema" xmlns:p="http://schemas.microsoft.com/office/2006/metadata/properties" xmlns:ns2="e6a2bfa4-b9ba-486b-b4df-4ac62ca3e55a" targetNamespace="http://schemas.microsoft.com/office/2006/metadata/properties" ma:root="true" ma:fieldsID="4a76b965e4392585d43eb4e931ed8fa4" ns2:_="">
    <xsd:import namespace="e6a2bfa4-b9ba-486b-b4df-4ac62ca3e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2bfa4-b9ba-486b-b4df-4ac62ca3e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A7F30-80F2-439D-B5FD-ABDEF17A0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2bfa4-b9ba-486b-b4df-4ac62ca3e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EE11B-6AC1-448E-855A-433299514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95853-FFF1-4049-8120-8E876C1DF9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A66D4A-64D7-4E69-9CA9-A33F78EE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NDIS Check Glossary of Terms</vt:lpstr>
    </vt:vector>
  </TitlesOfParts>
  <Manager/>
  <Company/>
  <LinksUpToDate>false</LinksUpToDate>
  <CharactersWithSpaces>17284</CharactersWithSpaces>
  <SharedDoc>false</SharedDoc>
  <HyperlinkBase>www.ndiswsu.wa.gov.au</HyperlinkBase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NDIS Check Glossary of Terms</dc:title>
  <dc:subject>NDIS Worker Screening Check</dc:subject>
  <dc:creator/>
  <cp:keywords>Factsheet</cp:keywords>
  <dc:description/>
  <cp:lastModifiedBy/>
  <cp:revision>1</cp:revision>
  <dcterms:created xsi:type="dcterms:W3CDTF">2021-11-18T04:08:00Z</dcterms:created>
  <dcterms:modified xsi:type="dcterms:W3CDTF">2023-01-13T03:11:00Z</dcterms:modified>
  <cp:category>Disability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0x0101008A21F3BF5C0C034985B96B5E186FA3EB</vt:lpwstr>
  </property>
</Properties>
</file>