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A7DC4" w14:textId="77777777"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p>
    <w:p w14:paraId="5297A93C" w14:textId="011075D2" w:rsidR="00A85D42" w:rsidRDefault="00F21161" w:rsidP="00A85D42">
      <w:pPr>
        <w:rPr>
          <w:sz w:val="32"/>
        </w:rPr>
      </w:pPr>
      <w:r w:rsidRPr="00F21161">
        <w:rPr>
          <w:b/>
          <w:sz w:val="32"/>
        </w:rPr>
        <w:t>Gnaala Karla Booja Aboriginal Corporation ICN: 9603</w:t>
      </w:r>
      <w:r w:rsidR="00A85D42" w:rsidRPr="00E120B6">
        <w:rPr>
          <w:sz w:val="32"/>
        </w:rPr>
        <w:t>.</w:t>
      </w:r>
    </w:p>
    <w:p w14:paraId="1F444541" w14:textId="77777777" w:rsidR="00E120B6" w:rsidRPr="00E120B6" w:rsidRDefault="00E120B6" w:rsidP="00E120B6"/>
    <w:p w14:paraId="19219C04" w14:textId="77777777" w:rsidR="00A85D42" w:rsidRPr="00A85D42" w:rsidRDefault="00A85D42" w:rsidP="00A85D42">
      <w:r w:rsidRPr="00A07A9E">
        <w:rPr>
          <w:b/>
        </w:rPr>
        <w:t>Name of Proponent/Company:</w:t>
      </w:r>
      <w:r w:rsidR="00417DF5">
        <w:rPr>
          <w:b/>
        </w:rPr>
        <w:t xml:space="preserve">  </w:t>
      </w:r>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020AF3">
            <w:t>Enter details here</w:t>
          </w:r>
        </w:sdtContent>
      </w:sdt>
      <w:r w:rsidR="00E120B6">
        <w:t xml:space="preserve">  </w:t>
      </w:r>
    </w:p>
    <w:p w14:paraId="396B1148" w14:textId="77777777"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sdt>
        <w:sdtPr>
          <w:alias w:val="Proponent to allocate a reference no."/>
          <w:tag w:val="Proponent to allocate a reference no."/>
          <w:id w:val="1125114376"/>
          <w:placeholder>
            <w:docPart w:val="3A417A5F569240FA8D7D220C676C24B9"/>
          </w:placeholder>
        </w:sdtPr>
        <w:sdtEndPr/>
        <w:sdtContent>
          <w:r w:rsidR="008C7AA6">
            <w:tab/>
            <w:t>Enter number here</w:t>
          </w:r>
        </w:sdtContent>
      </w:sdt>
    </w:p>
    <w:p w14:paraId="5B82CA1A" w14:textId="77777777" w:rsidR="008E0A3D" w:rsidRDefault="00A85D42" w:rsidP="00A85D42">
      <w:r w:rsidRPr="00A07A9E">
        <w:rPr>
          <w:b/>
        </w:rPr>
        <w:t>Date:</w:t>
      </w:r>
      <w:r w:rsidR="00E120B6">
        <w:t xml:space="preserve">  </w:t>
      </w:r>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8C7AA6">
            <w:t>Select date</w:t>
          </w:r>
        </w:sdtContent>
      </w:sdt>
    </w:p>
    <w:p w14:paraId="43902435" w14:textId="77777777" w:rsidR="00E120B6" w:rsidRDefault="00E120B6" w:rsidP="00A85D42"/>
    <w:p w14:paraId="0BC9DA27" w14:textId="77777777" w:rsidR="00E120B6" w:rsidRDefault="00E120B6" w:rsidP="00A85D42"/>
    <w:p w14:paraId="59C2B5ED" w14:textId="77777777" w:rsidR="00A85D42" w:rsidRDefault="00A85D42" w:rsidP="00A85D42">
      <w:pPr>
        <w:sectPr w:rsidR="00A85D42" w:rsidSect="005D1435">
          <w:headerReference w:type="even" r:id="rId11"/>
          <w:headerReference w:type="default" r:id="rId12"/>
          <w:footerReference w:type="even" r:id="rId13"/>
          <w:footerReference w:type="default" r:id="rId14"/>
          <w:headerReference w:type="first" r:id="rId15"/>
          <w:footerReference w:type="first" r:id="rId16"/>
          <w:pgSz w:w="11907" w:h="16839" w:code="9"/>
          <w:pgMar w:top="3970" w:right="1800" w:bottom="1440" w:left="1800" w:header="708" w:footer="387" w:gutter="0"/>
          <w:cols w:space="708"/>
          <w:docGrid w:linePitch="360"/>
        </w:sectPr>
      </w:pPr>
    </w:p>
    <w:p w14:paraId="1DCA21F0" w14:textId="77777777" w:rsidR="00A85D42" w:rsidRPr="00A07A9E" w:rsidRDefault="00A85D42" w:rsidP="00A85D42">
      <w:pPr>
        <w:rPr>
          <w:sz w:val="32"/>
        </w:rPr>
      </w:pPr>
      <w:r w:rsidRPr="00A07A9E">
        <w:rPr>
          <w:sz w:val="32"/>
        </w:rPr>
        <w:lastRenderedPageBreak/>
        <w:t>Table of Contents</w:t>
      </w:r>
    </w:p>
    <w:p w14:paraId="067ABF3E" w14:textId="4832FED8" w:rsidR="00B055F4" w:rsidRDefault="00713DD9">
      <w:pPr>
        <w:pStyle w:val="TOC2"/>
        <w:rPr>
          <w:rFonts w:asciiTheme="minorHAnsi" w:eastAsiaTheme="minorEastAsia" w:hAnsiTheme="minorHAnsi" w:cstheme="minorBidi"/>
          <w:b w:val="0"/>
          <w:lang w:val="en-AU" w:eastAsia="en-AU"/>
        </w:rPr>
      </w:pPr>
      <w:r>
        <w:fldChar w:fldCharType="begin"/>
      </w:r>
      <w:r>
        <w:instrText xml:space="preserve"> TOC \o "1-3" \h \z \u </w:instrText>
      </w:r>
      <w:r>
        <w:fldChar w:fldCharType="separate"/>
      </w:r>
      <w:hyperlink w:anchor="_Toc120198203" w:history="1">
        <w:r w:rsidR="00B055F4" w:rsidRPr="00AA52EA">
          <w:rPr>
            <w:rStyle w:val="Hyperlink"/>
          </w:rPr>
          <w:t>1.</w:t>
        </w:r>
        <w:r w:rsidR="00B055F4">
          <w:rPr>
            <w:rFonts w:asciiTheme="minorHAnsi" w:eastAsiaTheme="minorEastAsia" w:hAnsiTheme="minorHAnsi" w:cstheme="minorBidi"/>
            <w:b w:val="0"/>
            <w:lang w:val="en-AU" w:eastAsia="en-AU"/>
          </w:rPr>
          <w:tab/>
        </w:r>
        <w:r w:rsidR="00B055F4" w:rsidRPr="00AA52EA">
          <w:rPr>
            <w:rStyle w:val="Hyperlink"/>
          </w:rPr>
          <w:t>Definitions and interpretation</w:t>
        </w:r>
        <w:r w:rsidR="00B055F4">
          <w:rPr>
            <w:webHidden/>
          </w:rPr>
          <w:tab/>
        </w:r>
        <w:r w:rsidR="00B055F4">
          <w:rPr>
            <w:webHidden/>
          </w:rPr>
          <w:fldChar w:fldCharType="begin"/>
        </w:r>
        <w:r w:rsidR="00B055F4">
          <w:rPr>
            <w:webHidden/>
          </w:rPr>
          <w:instrText xml:space="preserve"> PAGEREF _Toc120198203 \h </w:instrText>
        </w:r>
        <w:r w:rsidR="00B055F4">
          <w:rPr>
            <w:webHidden/>
          </w:rPr>
        </w:r>
        <w:r w:rsidR="00B055F4">
          <w:rPr>
            <w:webHidden/>
          </w:rPr>
          <w:fldChar w:fldCharType="separate"/>
        </w:r>
        <w:r w:rsidR="009859DE">
          <w:rPr>
            <w:webHidden/>
          </w:rPr>
          <w:t>6</w:t>
        </w:r>
        <w:r w:rsidR="00B055F4">
          <w:rPr>
            <w:webHidden/>
          </w:rPr>
          <w:fldChar w:fldCharType="end"/>
        </w:r>
      </w:hyperlink>
    </w:p>
    <w:p w14:paraId="2E076319" w14:textId="064906B0"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04" w:history="1">
        <w:r w:rsidR="00B055F4" w:rsidRPr="00AA52EA">
          <w:rPr>
            <w:rStyle w:val="Hyperlink"/>
            <w:noProof/>
          </w:rPr>
          <w:t>1.1</w:t>
        </w:r>
        <w:r w:rsidR="00B055F4">
          <w:rPr>
            <w:rFonts w:asciiTheme="minorHAnsi" w:eastAsiaTheme="minorEastAsia" w:hAnsiTheme="minorHAnsi" w:cstheme="minorBidi"/>
            <w:noProof/>
            <w:lang w:val="en-AU" w:eastAsia="en-AU"/>
          </w:rPr>
          <w:tab/>
        </w:r>
        <w:r w:rsidR="00B055F4" w:rsidRPr="00AA52EA">
          <w:rPr>
            <w:rStyle w:val="Hyperlink"/>
            <w:noProof/>
          </w:rPr>
          <w:t>Definitions</w:t>
        </w:r>
        <w:r w:rsidR="00B055F4">
          <w:rPr>
            <w:noProof/>
            <w:webHidden/>
          </w:rPr>
          <w:tab/>
        </w:r>
        <w:r w:rsidR="00B055F4">
          <w:rPr>
            <w:noProof/>
            <w:webHidden/>
          </w:rPr>
          <w:fldChar w:fldCharType="begin"/>
        </w:r>
        <w:r w:rsidR="00B055F4">
          <w:rPr>
            <w:noProof/>
            <w:webHidden/>
          </w:rPr>
          <w:instrText xml:space="preserve"> PAGEREF _Toc120198204 \h </w:instrText>
        </w:r>
        <w:r w:rsidR="00B055F4">
          <w:rPr>
            <w:noProof/>
            <w:webHidden/>
          </w:rPr>
        </w:r>
        <w:r w:rsidR="00B055F4">
          <w:rPr>
            <w:noProof/>
            <w:webHidden/>
          </w:rPr>
          <w:fldChar w:fldCharType="separate"/>
        </w:r>
        <w:r w:rsidR="009859DE">
          <w:rPr>
            <w:noProof/>
            <w:webHidden/>
          </w:rPr>
          <w:t>6</w:t>
        </w:r>
        <w:r w:rsidR="00B055F4">
          <w:rPr>
            <w:noProof/>
            <w:webHidden/>
          </w:rPr>
          <w:fldChar w:fldCharType="end"/>
        </w:r>
      </w:hyperlink>
    </w:p>
    <w:p w14:paraId="6C718B0C" w14:textId="18F28507"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05" w:history="1">
        <w:r w:rsidR="00B055F4" w:rsidRPr="00AA52EA">
          <w:rPr>
            <w:rStyle w:val="Hyperlink"/>
            <w:noProof/>
          </w:rPr>
          <w:t>1.2</w:t>
        </w:r>
        <w:r w:rsidR="00B055F4">
          <w:rPr>
            <w:rFonts w:asciiTheme="minorHAnsi" w:eastAsiaTheme="minorEastAsia" w:hAnsiTheme="minorHAnsi" w:cstheme="minorBidi"/>
            <w:noProof/>
            <w:lang w:val="en-AU" w:eastAsia="en-AU"/>
          </w:rPr>
          <w:tab/>
        </w:r>
        <w:r w:rsidR="00B055F4" w:rsidRPr="00AA52EA">
          <w:rPr>
            <w:rStyle w:val="Hyperlink"/>
            <w:noProof/>
          </w:rPr>
          <w:t>Interpretation — general</w:t>
        </w:r>
        <w:r w:rsidR="00B055F4">
          <w:rPr>
            <w:noProof/>
            <w:webHidden/>
          </w:rPr>
          <w:tab/>
        </w:r>
        <w:r w:rsidR="00B055F4">
          <w:rPr>
            <w:noProof/>
            <w:webHidden/>
          </w:rPr>
          <w:fldChar w:fldCharType="begin"/>
        </w:r>
        <w:r w:rsidR="00B055F4">
          <w:rPr>
            <w:noProof/>
            <w:webHidden/>
          </w:rPr>
          <w:instrText xml:space="preserve"> PAGEREF _Toc120198205 \h </w:instrText>
        </w:r>
        <w:r w:rsidR="00B055F4">
          <w:rPr>
            <w:noProof/>
            <w:webHidden/>
          </w:rPr>
        </w:r>
        <w:r w:rsidR="00B055F4">
          <w:rPr>
            <w:noProof/>
            <w:webHidden/>
          </w:rPr>
          <w:fldChar w:fldCharType="separate"/>
        </w:r>
        <w:r w:rsidR="009859DE">
          <w:rPr>
            <w:noProof/>
            <w:webHidden/>
          </w:rPr>
          <w:t>13</w:t>
        </w:r>
        <w:r w:rsidR="00B055F4">
          <w:rPr>
            <w:noProof/>
            <w:webHidden/>
          </w:rPr>
          <w:fldChar w:fldCharType="end"/>
        </w:r>
      </w:hyperlink>
    </w:p>
    <w:p w14:paraId="5AF04AD0" w14:textId="5686C5BB"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06" w:history="1">
        <w:r w:rsidR="00B055F4" w:rsidRPr="00AA52EA">
          <w:rPr>
            <w:rStyle w:val="Hyperlink"/>
            <w:noProof/>
          </w:rPr>
          <w:t>1.3</w:t>
        </w:r>
        <w:r w:rsidR="00B055F4">
          <w:rPr>
            <w:rFonts w:asciiTheme="minorHAnsi" w:eastAsiaTheme="minorEastAsia" w:hAnsiTheme="minorHAnsi" w:cstheme="minorBidi"/>
            <w:noProof/>
            <w:lang w:val="en-AU" w:eastAsia="en-AU"/>
          </w:rPr>
          <w:tab/>
        </w:r>
        <w:r w:rsidR="00B055F4" w:rsidRPr="00AA52EA">
          <w:rPr>
            <w:rStyle w:val="Hyperlink"/>
            <w:noProof/>
          </w:rPr>
          <w:t>Interpretation — liabilities and benefits</w:t>
        </w:r>
        <w:r w:rsidR="00B055F4">
          <w:rPr>
            <w:noProof/>
            <w:webHidden/>
          </w:rPr>
          <w:tab/>
        </w:r>
        <w:r w:rsidR="00B055F4">
          <w:rPr>
            <w:noProof/>
            <w:webHidden/>
          </w:rPr>
          <w:fldChar w:fldCharType="begin"/>
        </w:r>
        <w:r w:rsidR="00B055F4">
          <w:rPr>
            <w:noProof/>
            <w:webHidden/>
          </w:rPr>
          <w:instrText xml:space="preserve"> PAGEREF _Toc120198206 \h </w:instrText>
        </w:r>
        <w:r w:rsidR="00B055F4">
          <w:rPr>
            <w:noProof/>
            <w:webHidden/>
          </w:rPr>
        </w:r>
        <w:r w:rsidR="00B055F4">
          <w:rPr>
            <w:noProof/>
            <w:webHidden/>
          </w:rPr>
          <w:fldChar w:fldCharType="separate"/>
        </w:r>
        <w:r w:rsidR="009859DE">
          <w:rPr>
            <w:noProof/>
            <w:webHidden/>
          </w:rPr>
          <w:t>14</w:t>
        </w:r>
        <w:r w:rsidR="00B055F4">
          <w:rPr>
            <w:noProof/>
            <w:webHidden/>
          </w:rPr>
          <w:fldChar w:fldCharType="end"/>
        </w:r>
      </w:hyperlink>
    </w:p>
    <w:p w14:paraId="4F72E65A" w14:textId="7464ED57" w:rsidR="00B055F4" w:rsidRDefault="001F795A">
      <w:pPr>
        <w:pStyle w:val="TOC2"/>
        <w:rPr>
          <w:rFonts w:asciiTheme="minorHAnsi" w:eastAsiaTheme="minorEastAsia" w:hAnsiTheme="minorHAnsi" w:cstheme="minorBidi"/>
          <w:b w:val="0"/>
          <w:lang w:val="en-AU" w:eastAsia="en-AU"/>
        </w:rPr>
      </w:pPr>
      <w:hyperlink w:anchor="_Toc120198207" w:history="1">
        <w:r w:rsidR="00B055F4" w:rsidRPr="00AA52EA">
          <w:rPr>
            <w:rStyle w:val="Hyperlink"/>
          </w:rPr>
          <w:t>2.</w:t>
        </w:r>
        <w:r w:rsidR="00B055F4">
          <w:rPr>
            <w:rFonts w:asciiTheme="minorHAnsi" w:eastAsiaTheme="minorEastAsia" w:hAnsiTheme="minorHAnsi" w:cstheme="minorBidi"/>
            <w:b w:val="0"/>
            <w:lang w:val="en-AU" w:eastAsia="en-AU"/>
          </w:rPr>
          <w:tab/>
        </w:r>
        <w:r w:rsidR="00B055F4" w:rsidRPr="00AA52EA">
          <w:rPr>
            <w:rStyle w:val="Hyperlink"/>
          </w:rPr>
          <w:t>No Application of this NSHA to Emergency Activities</w:t>
        </w:r>
        <w:r w:rsidR="00B055F4">
          <w:rPr>
            <w:webHidden/>
          </w:rPr>
          <w:tab/>
        </w:r>
        <w:r w:rsidR="00B055F4">
          <w:rPr>
            <w:webHidden/>
          </w:rPr>
          <w:fldChar w:fldCharType="begin"/>
        </w:r>
        <w:r w:rsidR="00B055F4">
          <w:rPr>
            <w:webHidden/>
          </w:rPr>
          <w:instrText xml:space="preserve"> PAGEREF _Toc120198207 \h </w:instrText>
        </w:r>
        <w:r w:rsidR="00B055F4">
          <w:rPr>
            <w:webHidden/>
          </w:rPr>
        </w:r>
        <w:r w:rsidR="00B055F4">
          <w:rPr>
            <w:webHidden/>
          </w:rPr>
          <w:fldChar w:fldCharType="separate"/>
        </w:r>
        <w:r w:rsidR="009859DE">
          <w:rPr>
            <w:webHidden/>
          </w:rPr>
          <w:t>14</w:t>
        </w:r>
        <w:r w:rsidR="00B055F4">
          <w:rPr>
            <w:webHidden/>
          </w:rPr>
          <w:fldChar w:fldCharType="end"/>
        </w:r>
      </w:hyperlink>
    </w:p>
    <w:p w14:paraId="05FBEDE7" w14:textId="08E0BFF4" w:rsidR="00B055F4" w:rsidRDefault="001F795A">
      <w:pPr>
        <w:pStyle w:val="TOC2"/>
        <w:rPr>
          <w:rFonts w:asciiTheme="minorHAnsi" w:eastAsiaTheme="minorEastAsia" w:hAnsiTheme="minorHAnsi" w:cstheme="minorBidi"/>
          <w:b w:val="0"/>
          <w:lang w:val="en-AU" w:eastAsia="en-AU"/>
        </w:rPr>
      </w:pPr>
      <w:hyperlink w:anchor="_Toc120198208" w:history="1">
        <w:r w:rsidR="00B055F4" w:rsidRPr="00AA52EA">
          <w:rPr>
            <w:rStyle w:val="Hyperlink"/>
          </w:rPr>
          <w:t>3.</w:t>
        </w:r>
        <w:r w:rsidR="00B055F4">
          <w:rPr>
            <w:rFonts w:asciiTheme="minorHAnsi" w:eastAsiaTheme="minorEastAsia" w:hAnsiTheme="minorHAnsi" w:cstheme="minorBidi"/>
            <w:b w:val="0"/>
            <w:lang w:val="en-AU" w:eastAsia="en-AU"/>
          </w:rPr>
          <w:tab/>
        </w:r>
        <w:r w:rsidR="00B055F4" w:rsidRPr="00AA52EA">
          <w:rPr>
            <w:rStyle w:val="Hyperlink"/>
          </w:rPr>
          <w:t>Execution and effect of this NSHA</w:t>
        </w:r>
        <w:r w:rsidR="00B055F4">
          <w:rPr>
            <w:webHidden/>
          </w:rPr>
          <w:tab/>
        </w:r>
        <w:r w:rsidR="00B055F4">
          <w:rPr>
            <w:webHidden/>
          </w:rPr>
          <w:fldChar w:fldCharType="begin"/>
        </w:r>
        <w:r w:rsidR="00B055F4">
          <w:rPr>
            <w:webHidden/>
          </w:rPr>
          <w:instrText xml:space="preserve"> PAGEREF _Toc120198208 \h </w:instrText>
        </w:r>
        <w:r w:rsidR="00B055F4">
          <w:rPr>
            <w:webHidden/>
          </w:rPr>
        </w:r>
        <w:r w:rsidR="00B055F4">
          <w:rPr>
            <w:webHidden/>
          </w:rPr>
          <w:fldChar w:fldCharType="separate"/>
        </w:r>
        <w:r w:rsidR="009859DE">
          <w:rPr>
            <w:webHidden/>
          </w:rPr>
          <w:t>14</w:t>
        </w:r>
        <w:r w:rsidR="00B055F4">
          <w:rPr>
            <w:webHidden/>
          </w:rPr>
          <w:fldChar w:fldCharType="end"/>
        </w:r>
      </w:hyperlink>
    </w:p>
    <w:p w14:paraId="2CE27D47" w14:textId="3068B404" w:rsidR="00B055F4" w:rsidRDefault="001F795A">
      <w:pPr>
        <w:pStyle w:val="TOC2"/>
        <w:rPr>
          <w:rFonts w:asciiTheme="minorHAnsi" w:eastAsiaTheme="minorEastAsia" w:hAnsiTheme="minorHAnsi" w:cstheme="minorBidi"/>
          <w:b w:val="0"/>
          <w:lang w:val="en-AU" w:eastAsia="en-AU"/>
        </w:rPr>
      </w:pPr>
      <w:hyperlink w:anchor="_Toc120198209" w:history="1">
        <w:r w:rsidR="00B055F4" w:rsidRPr="00AA52EA">
          <w:rPr>
            <w:rStyle w:val="Hyperlink"/>
          </w:rPr>
          <w:t>4.</w:t>
        </w:r>
        <w:r w:rsidR="00B055F4">
          <w:rPr>
            <w:rFonts w:asciiTheme="minorHAnsi" w:eastAsiaTheme="minorEastAsia" w:hAnsiTheme="minorHAnsi" w:cstheme="minorBidi"/>
            <w:b w:val="0"/>
            <w:lang w:val="en-AU" w:eastAsia="en-AU"/>
          </w:rPr>
          <w:tab/>
        </w:r>
        <w:r w:rsidR="00B055F4" w:rsidRPr="00AA52EA">
          <w:rPr>
            <w:rStyle w:val="Hyperlink"/>
          </w:rPr>
          <w:t>Term and termination</w:t>
        </w:r>
        <w:r w:rsidR="00B055F4">
          <w:rPr>
            <w:webHidden/>
          </w:rPr>
          <w:tab/>
        </w:r>
        <w:r w:rsidR="00B055F4">
          <w:rPr>
            <w:webHidden/>
          </w:rPr>
          <w:fldChar w:fldCharType="begin"/>
        </w:r>
        <w:r w:rsidR="00B055F4">
          <w:rPr>
            <w:webHidden/>
          </w:rPr>
          <w:instrText xml:space="preserve"> PAGEREF _Toc120198209 \h </w:instrText>
        </w:r>
        <w:r w:rsidR="00B055F4">
          <w:rPr>
            <w:webHidden/>
          </w:rPr>
        </w:r>
        <w:r w:rsidR="00B055F4">
          <w:rPr>
            <w:webHidden/>
          </w:rPr>
          <w:fldChar w:fldCharType="separate"/>
        </w:r>
        <w:r w:rsidR="009859DE">
          <w:rPr>
            <w:webHidden/>
          </w:rPr>
          <w:t>15</w:t>
        </w:r>
        <w:r w:rsidR="00B055F4">
          <w:rPr>
            <w:webHidden/>
          </w:rPr>
          <w:fldChar w:fldCharType="end"/>
        </w:r>
      </w:hyperlink>
    </w:p>
    <w:p w14:paraId="07ECD5C7" w14:textId="0512B8DE"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0" w:history="1">
        <w:r w:rsidR="00B055F4" w:rsidRPr="00AA52EA">
          <w:rPr>
            <w:rStyle w:val="Hyperlink"/>
            <w:noProof/>
          </w:rPr>
          <w:t>4.1</w:t>
        </w:r>
        <w:r w:rsidR="00B055F4">
          <w:rPr>
            <w:rFonts w:asciiTheme="minorHAnsi" w:eastAsiaTheme="minorEastAsia" w:hAnsiTheme="minorHAnsi" w:cstheme="minorBidi"/>
            <w:noProof/>
            <w:lang w:val="en-AU" w:eastAsia="en-AU"/>
          </w:rPr>
          <w:tab/>
        </w:r>
        <w:r w:rsidR="00B055F4" w:rsidRPr="00AA52EA">
          <w:rPr>
            <w:rStyle w:val="Hyperlink"/>
            <w:noProof/>
          </w:rPr>
          <w:t>Commencement</w:t>
        </w:r>
        <w:r w:rsidR="00B055F4">
          <w:rPr>
            <w:noProof/>
            <w:webHidden/>
          </w:rPr>
          <w:tab/>
        </w:r>
        <w:r w:rsidR="00B055F4">
          <w:rPr>
            <w:noProof/>
            <w:webHidden/>
          </w:rPr>
          <w:fldChar w:fldCharType="begin"/>
        </w:r>
        <w:r w:rsidR="00B055F4">
          <w:rPr>
            <w:noProof/>
            <w:webHidden/>
          </w:rPr>
          <w:instrText xml:space="preserve"> PAGEREF _Toc120198210 \h </w:instrText>
        </w:r>
        <w:r w:rsidR="00B055F4">
          <w:rPr>
            <w:noProof/>
            <w:webHidden/>
          </w:rPr>
        </w:r>
        <w:r w:rsidR="00B055F4">
          <w:rPr>
            <w:noProof/>
            <w:webHidden/>
          </w:rPr>
          <w:fldChar w:fldCharType="separate"/>
        </w:r>
        <w:r w:rsidR="009859DE">
          <w:rPr>
            <w:noProof/>
            <w:webHidden/>
          </w:rPr>
          <w:t>15</w:t>
        </w:r>
        <w:r w:rsidR="00B055F4">
          <w:rPr>
            <w:noProof/>
            <w:webHidden/>
          </w:rPr>
          <w:fldChar w:fldCharType="end"/>
        </w:r>
      </w:hyperlink>
    </w:p>
    <w:p w14:paraId="23D1E3A0" w14:textId="63054E75"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1" w:history="1">
        <w:r w:rsidR="00B055F4" w:rsidRPr="00AA52EA">
          <w:rPr>
            <w:rStyle w:val="Hyperlink"/>
            <w:noProof/>
          </w:rPr>
          <w:t>4.2</w:t>
        </w:r>
        <w:r w:rsidR="00B055F4">
          <w:rPr>
            <w:rFonts w:asciiTheme="minorHAnsi" w:eastAsiaTheme="minorEastAsia" w:hAnsiTheme="minorHAnsi" w:cstheme="minorBidi"/>
            <w:noProof/>
            <w:lang w:val="en-AU" w:eastAsia="en-AU"/>
          </w:rPr>
          <w:tab/>
        </w:r>
        <w:r w:rsidR="00B055F4" w:rsidRPr="00AA52EA">
          <w:rPr>
            <w:rStyle w:val="Hyperlink"/>
            <w:noProof/>
          </w:rPr>
          <w:t>Termination</w:t>
        </w:r>
        <w:r w:rsidR="00B055F4">
          <w:rPr>
            <w:noProof/>
            <w:webHidden/>
          </w:rPr>
          <w:tab/>
        </w:r>
        <w:r w:rsidR="00B055F4">
          <w:rPr>
            <w:noProof/>
            <w:webHidden/>
          </w:rPr>
          <w:fldChar w:fldCharType="begin"/>
        </w:r>
        <w:r w:rsidR="00B055F4">
          <w:rPr>
            <w:noProof/>
            <w:webHidden/>
          </w:rPr>
          <w:instrText xml:space="preserve"> PAGEREF _Toc120198211 \h </w:instrText>
        </w:r>
        <w:r w:rsidR="00B055F4">
          <w:rPr>
            <w:noProof/>
            <w:webHidden/>
          </w:rPr>
        </w:r>
        <w:r w:rsidR="00B055F4">
          <w:rPr>
            <w:noProof/>
            <w:webHidden/>
          </w:rPr>
          <w:fldChar w:fldCharType="separate"/>
        </w:r>
        <w:r w:rsidR="009859DE">
          <w:rPr>
            <w:noProof/>
            <w:webHidden/>
          </w:rPr>
          <w:t>15</w:t>
        </w:r>
        <w:r w:rsidR="00B055F4">
          <w:rPr>
            <w:noProof/>
            <w:webHidden/>
          </w:rPr>
          <w:fldChar w:fldCharType="end"/>
        </w:r>
      </w:hyperlink>
    </w:p>
    <w:p w14:paraId="46162AAB" w14:textId="58ED7A66"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2" w:history="1">
        <w:r w:rsidR="00B055F4" w:rsidRPr="00AA52EA">
          <w:rPr>
            <w:rStyle w:val="Hyperlink"/>
            <w:noProof/>
          </w:rPr>
          <w:t>4.3</w:t>
        </w:r>
        <w:r w:rsidR="00B055F4">
          <w:rPr>
            <w:rFonts w:asciiTheme="minorHAnsi" w:eastAsiaTheme="minorEastAsia" w:hAnsiTheme="minorHAnsi" w:cstheme="minorBidi"/>
            <w:noProof/>
            <w:lang w:val="en-AU" w:eastAsia="en-AU"/>
          </w:rPr>
          <w:tab/>
        </w:r>
        <w:r w:rsidR="00B055F4" w:rsidRPr="00AA52EA">
          <w:rPr>
            <w:rStyle w:val="Hyperlink"/>
            <w:noProof/>
          </w:rPr>
          <w:t>Termination or de-registration of ILUA does not affect NSHA</w:t>
        </w:r>
        <w:r w:rsidR="00B055F4">
          <w:rPr>
            <w:noProof/>
            <w:webHidden/>
          </w:rPr>
          <w:tab/>
        </w:r>
        <w:r w:rsidR="00B055F4">
          <w:rPr>
            <w:noProof/>
            <w:webHidden/>
          </w:rPr>
          <w:fldChar w:fldCharType="begin"/>
        </w:r>
        <w:r w:rsidR="00B055F4">
          <w:rPr>
            <w:noProof/>
            <w:webHidden/>
          </w:rPr>
          <w:instrText xml:space="preserve"> PAGEREF _Toc120198212 \h </w:instrText>
        </w:r>
        <w:r w:rsidR="00B055F4">
          <w:rPr>
            <w:noProof/>
            <w:webHidden/>
          </w:rPr>
        </w:r>
        <w:r w:rsidR="00B055F4">
          <w:rPr>
            <w:noProof/>
            <w:webHidden/>
          </w:rPr>
          <w:fldChar w:fldCharType="separate"/>
        </w:r>
        <w:r w:rsidR="009859DE">
          <w:rPr>
            <w:noProof/>
            <w:webHidden/>
          </w:rPr>
          <w:t>15</w:t>
        </w:r>
        <w:r w:rsidR="00B055F4">
          <w:rPr>
            <w:noProof/>
            <w:webHidden/>
          </w:rPr>
          <w:fldChar w:fldCharType="end"/>
        </w:r>
      </w:hyperlink>
    </w:p>
    <w:p w14:paraId="5B6FCF24" w14:textId="4F9DC879"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3" w:history="1">
        <w:r w:rsidR="00B055F4" w:rsidRPr="00AA52EA">
          <w:rPr>
            <w:rStyle w:val="Hyperlink"/>
            <w:noProof/>
          </w:rPr>
          <w:t>4.4</w:t>
        </w:r>
        <w:r w:rsidR="00B055F4">
          <w:rPr>
            <w:rFonts w:asciiTheme="minorHAnsi" w:eastAsiaTheme="minorEastAsia" w:hAnsiTheme="minorHAnsi" w:cstheme="minorBidi"/>
            <w:noProof/>
            <w:lang w:val="en-AU" w:eastAsia="en-AU"/>
          </w:rPr>
          <w:tab/>
        </w:r>
        <w:r w:rsidR="00B055F4" w:rsidRPr="00AA52EA">
          <w:rPr>
            <w:rStyle w:val="Hyperlink"/>
            <w:noProof/>
          </w:rPr>
          <w:t>Survival of provisions and entitlements upon termination</w:t>
        </w:r>
        <w:r w:rsidR="00B055F4">
          <w:rPr>
            <w:noProof/>
            <w:webHidden/>
          </w:rPr>
          <w:tab/>
        </w:r>
        <w:r w:rsidR="00B055F4">
          <w:rPr>
            <w:noProof/>
            <w:webHidden/>
          </w:rPr>
          <w:fldChar w:fldCharType="begin"/>
        </w:r>
        <w:r w:rsidR="00B055F4">
          <w:rPr>
            <w:noProof/>
            <w:webHidden/>
          </w:rPr>
          <w:instrText xml:space="preserve"> PAGEREF _Toc120198213 \h </w:instrText>
        </w:r>
        <w:r w:rsidR="00B055F4">
          <w:rPr>
            <w:noProof/>
            <w:webHidden/>
          </w:rPr>
        </w:r>
        <w:r w:rsidR="00B055F4">
          <w:rPr>
            <w:noProof/>
            <w:webHidden/>
          </w:rPr>
          <w:fldChar w:fldCharType="separate"/>
        </w:r>
        <w:r w:rsidR="009859DE">
          <w:rPr>
            <w:noProof/>
            <w:webHidden/>
          </w:rPr>
          <w:t>15</w:t>
        </w:r>
        <w:r w:rsidR="00B055F4">
          <w:rPr>
            <w:noProof/>
            <w:webHidden/>
          </w:rPr>
          <w:fldChar w:fldCharType="end"/>
        </w:r>
      </w:hyperlink>
    </w:p>
    <w:p w14:paraId="6B6A7CEE" w14:textId="44C00BB9" w:rsidR="00B055F4" w:rsidRDefault="001F795A">
      <w:pPr>
        <w:pStyle w:val="TOC2"/>
        <w:rPr>
          <w:rFonts w:asciiTheme="minorHAnsi" w:eastAsiaTheme="minorEastAsia" w:hAnsiTheme="minorHAnsi" w:cstheme="minorBidi"/>
          <w:b w:val="0"/>
          <w:lang w:val="en-AU" w:eastAsia="en-AU"/>
        </w:rPr>
      </w:pPr>
      <w:hyperlink w:anchor="_Toc120198214" w:history="1">
        <w:r w:rsidR="00B055F4" w:rsidRPr="00AA52EA">
          <w:rPr>
            <w:rStyle w:val="Hyperlink"/>
          </w:rPr>
          <w:t>5.</w:t>
        </w:r>
        <w:r w:rsidR="00B055F4">
          <w:rPr>
            <w:rFonts w:asciiTheme="minorHAnsi" w:eastAsiaTheme="minorEastAsia" w:hAnsiTheme="minorHAnsi" w:cstheme="minorBidi"/>
            <w:b w:val="0"/>
            <w:lang w:val="en-AU" w:eastAsia="en-AU"/>
          </w:rPr>
          <w:tab/>
        </w:r>
        <w:r w:rsidR="00B055F4" w:rsidRPr="00AA52EA">
          <w:rPr>
            <w:rStyle w:val="Hyperlink"/>
          </w:rPr>
          <w:t>Area to which this NSHA applies</w:t>
        </w:r>
        <w:r w:rsidR="00B055F4">
          <w:rPr>
            <w:webHidden/>
          </w:rPr>
          <w:tab/>
        </w:r>
        <w:r w:rsidR="00B055F4">
          <w:rPr>
            <w:webHidden/>
          </w:rPr>
          <w:fldChar w:fldCharType="begin"/>
        </w:r>
        <w:r w:rsidR="00B055F4">
          <w:rPr>
            <w:webHidden/>
          </w:rPr>
          <w:instrText xml:space="preserve"> PAGEREF _Toc120198214 \h </w:instrText>
        </w:r>
        <w:r w:rsidR="00B055F4">
          <w:rPr>
            <w:webHidden/>
          </w:rPr>
        </w:r>
        <w:r w:rsidR="00B055F4">
          <w:rPr>
            <w:webHidden/>
          </w:rPr>
          <w:fldChar w:fldCharType="separate"/>
        </w:r>
        <w:r w:rsidR="009859DE">
          <w:rPr>
            <w:webHidden/>
          </w:rPr>
          <w:t>15</w:t>
        </w:r>
        <w:r w:rsidR="00B055F4">
          <w:rPr>
            <w:webHidden/>
          </w:rPr>
          <w:fldChar w:fldCharType="end"/>
        </w:r>
      </w:hyperlink>
    </w:p>
    <w:p w14:paraId="6F47A308" w14:textId="76E1A3E4" w:rsidR="00B055F4" w:rsidRDefault="001F795A">
      <w:pPr>
        <w:pStyle w:val="TOC2"/>
        <w:rPr>
          <w:rFonts w:asciiTheme="minorHAnsi" w:eastAsiaTheme="minorEastAsia" w:hAnsiTheme="minorHAnsi" w:cstheme="minorBidi"/>
          <w:b w:val="0"/>
          <w:lang w:val="en-AU" w:eastAsia="en-AU"/>
        </w:rPr>
      </w:pPr>
      <w:hyperlink w:anchor="_Toc120198215" w:history="1">
        <w:r w:rsidR="00B055F4" w:rsidRPr="00AA52EA">
          <w:rPr>
            <w:rStyle w:val="Hyperlink"/>
          </w:rPr>
          <w:t>6.</w:t>
        </w:r>
        <w:r w:rsidR="00B055F4">
          <w:rPr>
            <w:rFonts w:asciiTheme="minorHAnsi" w:eastAsiaTheme="minorEastAsia" w:hAnsiTheme="minorHAnsi" w:cstheme="minorBidi"/>
            <w:b w:val="0"/>
            <w:lang w:val="en-AU" w:eastAsia="en-AU"/>
          </w:rPr>
          <w:tab/>
        </w:r>
        <w:r w:rsidR="00B055F4" w:rsidRPr="00AA52EA">
          <w:rPr>
            <w:rStyle w:val="Hyperlink"/>
          </w:rPr>
          <w:t>Authority, representations and warranties</w:t>
        </w:r>
        <w:r w:rsidR="00B055F4">
          <w:rPr>
            <w:webHidden/>
          </w:rPr>
          <w:tab/>
        </w:r>
        <w:r w:rsidR="00B055F4">
          <w:rPr>
            <w:webHidden/>
          </w:rPr>
          <w:fldChar w:fldCharType="begin"/>
        </w:r>
        <w:r w:rsidR="00B055F4">
          <w:rPr>
            <w:webHidden/>
          </w:rPr>
          <w:instrText xml:space="preserve"> PAGEREF _Toc120198215 \h </w:instrText>
        </w:r>
        <w:r w:rsidR="00B055F4">
          <w:rPr>
            <w:webHidden/>
          </w:rPr>
        </w:r>
        <w:r w:rsidR="00B055F4">
          <w:rPr>
            <w:webHidden/>
          </w:rPr>
          <w:fldChar w:fldCharType="separate"/>
        </w:r>
        <w:r w:rsidR="009859DE">
          <w:rPr>
            <w:webHidden/>
          </w:rPr>
          <w:t>15</w:t>
        </w:r>
        <w:r w:rsidR="00B055F4">
          <w:rPr>
            <w:webHidden/>
          </w:rPr>
          <w:fldChar w:fldCharType="end"/>
        </w:r>
      </w:hyperlink>
    </w:p>
    <w:p w14:paraId="2A464B64" w14:textId="027D7C67"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6" w:history="1">
        <w:r w:rsidR="00B055F4" w:rsidRPr="00AA52EA">
          <w:rPr>
            <w:rStyle w:val="Hyperlink"/>
            <w:noProof/>
          </w:rPr>
          <w:t>6.1</w:t>
        </w:r>
        <w:r w:rsidR="00B055F4">
          <w:rPr>
            <w:rFonts w:asciiTheme="minorHAnsi" w:eastAsiaTheme="minorEastAsia" w:hAnsiTheme="minorHAnsi" w:cstheme="minorBidi"/>
            <w:noProof/>
            <w:lang w:val="en-AU" w:eastAsia="en-AU"/>
          </w:rPr>
          <w:tab/>
        </w:r>
        <w:r w:rsidR="00B055F4" w:rsidRPr="00AA52EA">
          <w:rPr>
            <w:rStyle w:val="Hyperlink"/>
            <w:noProof/>
          </w:rPr>
          <w:t>RC representations and warranties</w:t>
        </w:r>
        <w:r w:rsidR="00B055F4">
          <w:rPr>
            <w:noProof/>
            <w:webHidden/>
          </w:rPr>
          <w:tab/>
        </w:r>
        <w:r w:rsidR="00B055F4">
          <w:rPr>
            <w:noProof/>
            <w:webHidden/>
          </w:rPr>
          <w:fldChar w:fldCharType="begin"/>
        </w:r>
        <w:r w:rsidR="00B055F4">
          <w:rPr>
            <w:noProof/>
            <w:webHidden/>
          </w:rPr>
          <w:instrText xml:space="preserve"> PAGEREF _Toc120198216 \h </w:instrText>
        </w:r>
        <w:r w:rsidR="00B055F4">
          <w:rPr>
            <w:noProof/>
            <w:webHidden/>
          </w:rPr>
        </w:r>
        <w:r w:rsidR="00B055F4">
          <w:rPr>
            <w:noProof/>
            <w:webHidden/>
          </w:rPr>
          <w:fldChar w:fldCharType="separate"/>
        </w:r>
        <w:r w:rsidR="009859DE">
          <w:rPr>
            <w:noProof/>
            <w:webHidden/>
          </w:rPr>
          <w:t>15</w:t>
        </w:r>
        <w:r w:rsidR="00B055F4">
          <w:rPr>
            <w:noProof/>
            <w:webHidden/>
          </w:rPr>
          <w:fldChar w:fldCharType="end"/>
        </w:r>
      </w:hyperlink>
    </w:p>
    <w:p w14:paraId="65C6FAF1" w14:textId="3DD0C103"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7" w:history="1">
        <w:r w:rsidR="00B055F4" w:rsidRPr="00AA52EA">
          <w:rPr>
            <w:rStyle w:val="Hyperlink"/>
            <w:noProof/>
          </w:rPr>
          <w:t>6.2</w:t>
        </w:r>
        <w:r w:rsidR="00B055F4">
          <w:rPr>
            <w:rFonts w:asciiTheme="minorHAnsi" w:eastAsiaTheme="minorEastAsia" w:hAnsiTheme="minorHAnsi" w:cstheme="minorBidi"/>
            <w:noProof/>
            <w:lang w:val="en-AU" w:eastAsia="en-AU"/>
          </w:rPr>
          <w:tab/>
        </w:r>
        <w:r w:rsidR="00B055F4" w:rsidRPr="00AA52EA">
          <w:rPr>
            <w:rStyle w:val="Hyperlink"/>
            <w:noProof/>
          </w:rPr>
          <w:t>Proponent representations and warranties</w:t>
        </w:r>
        <w:r w:rsidR="00B055F4">
          <w:rPr>
            <w:noProof/>
            <w:webHidden/>
          </w:rPr>
          <w:tab/>
        </w:r>
        <w:r w:rsidR="00B055F4">
          <w:rPr>
            <w:noProof/>
            <w:webHidden/>
          </w:rPr>
          <w:fldChar w:fldCharType="begin"/>
        </w:r>
        <w:r w:rsidR="00B055F4">
          <w:rPr>
            <w:noProof/>
            <w:webHidden/>
          </w:rPr>
          <w:instrText xml:space="preserve"> PAGEREF _Toc120198217 \h </w:instrText>
        </w:r>
        <w:r w:rsidR="00B055F4">
          <w:rPr>
            <w:noProof/>
            <w:webHidden/>
          </w:rPr>
        </w:r>
        <w:r w:rsidR="00B055F4">
          <w:rPr>
            <w:noProof/>
            <w:webHidden/>
          </w:rPr>
          <w:fldChar w:fldCharType="separate"/>
        </w:r>
        <w:r w:rsidR="009859DE">
          <w:rPr>
            <w:noProof/>
            <w:webHidden/>
          </w:rPr>
          <w:t>16</w:t>
        </w:r>
        <w:r w:rsidR="00B055F4">
          <w:rPr>
            <w:noProof/>
            <w:webHidden/>
          </w:rPr>
          <w:fldChar w:fldCharType="end"/>
        </w:r>
      </w:hyperlink>
    </w:p>
    <w:p w14:paraId="1D95D18F" w14:textId="10BCC999"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8" w:history="1">
        <w:r w:rsidR="00B055F4" w:rsidRPr="00AA52EA">
          <w:rPr>
            <w:rStyle w:val="Hyperlink"/>
            <w:noProof/>
          </w:rPr>
          <w:t>6.3</w:t>
        </w:r>
        <w:r w:rsidR="00B055F4">
          <w:rPr>
            <w:rFonts w:asciiTheme="minorHAnsi" w:eastAsiaTheme="minorEastAsia" w:hAnsiTheme="minorHAnsi" w:cstheme="minorBidi"/>
            <w:noProof/>
            <w:lang w:val="en-AU" w:eastAsia="en-AU"/>
          </w:rPr>
          <w:tab/>
        </w:r>
        <w:r w:rsidR="00B055F4" w:rsidRPr="00AA52EA">
          <w:rPr>
            <w:rStyle w:val="Hyperlink"/>
            <w:noProof/>
          </w:rPr>
          <w:t>Reliance on warranties</w:t>
        </w:r>
        <w:r w:rsidR="00B055F4">
          <w:rPr>
            <w:noProof/>
            <w:webHidden/>
          </w:rPr>
          <w:tab/>
        </w:r>
        <w:r w:rsidR="00B055F4">
          <w:rPr>
            <w:noProof/>
            <w:webHidden/>
          </w:rPr>
          <w:fldChar w:fldCharType="begin"/>
        </w:r>
        <w:r w:rsidR="00B055F4">
          <w:rPr>
            <w:noProof/>
            <w:webHidden/>
          </w:rPr>
          <w:instrText xml:space="preserve"> PAGEREF _Toc120198218 \h </w:instrText>
        </w:r>
        <w:r w:rsidR="00B055F4">
          <w:rPr>
            <w:noProof/>
            <w:webHidden/>
          </w:rPr>
        </w:r>
        <w:r w:rsidR="00B055F4">
          <w:rPr>
            <w:noProof/>
            <w:webHidden/>
          </w:rPr>
          <w:fldChar w:fldCharType="separate"/>
        </w:r>
        <w:r w:rsidR="009859DE">
          <w:rPr>
            <w:noProof/>
            <w:webHidden/>
          </w:rPr>
          <w:t>16</w:t>
        </w:r>
        <w:r w:rsidR="00B055F4">
          <w:rPr>
            <w:noProof/>
            <w:webHidden/>
          </w:rPr>
          <w:fldChar w:fldCharType="end"/>
        </w:r>
      </w:hyperlink>
    </w:p>
    <w:p w14:paraId="179524E8" w14:textId="3F094227"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19" w:history="1">
        <w:r w:rsidR="00B055F4" w:rsidRPr="00AA52EA">
          <w:rPr>
            <w:rStyle w:val="Hyperlink"/>
            <w:noProof/>
          </w:rPr>
          <w:t>6.4</w:t>
        </w:r>
        <w:r w:rsidR="00B055F4">
          <w:rPr>
            <w:rFonts w:asciiTheme="minorHAnsi" w:eastAsiaTheme="minorEastAsia" w:hAnsiTheme="minorHAnsi" w:cstheme="minorBidi"/>
            <w:noProof/>
            <w:lang w:val="en-AU" w:eastAsia="en-AU"/>
          </w:rPr>
          <w:tab/>
        </w:r>
        <w:r w:rsidR="00B055F4" w:rsidRPr="00AA52EA">
          <w:rPr>
            <w:rStyle w:val="Hyperlink"/>
            <w:noProof/>
          </w:rPr>
          <w:t>Acknowledgement regarding legal advice</w:t>
        </w:r>
        <w:r w:rsidR="00B055F4">
          <w:rPr>
            <w:noProof/>
            <w:webHidden/>
          </w:rPr>
          <w:tab/>
        </w:r>
        <w:r w:rsidR="00B055F4">
          <w:rPr>
            <w:noProof/>
            <w:webHidden/>
          </w:rPr>
          <w:fldChar w:fldCharType="begin"/>
        </w:r>
        <w:r w:rsidR="00B055F4">
          <w:rPr>
            <w:noProof/>
            <w:webHidden/>
          </w:rPr>
          <w:instrText xml:space="preserve"> PAGEREF _Toc120198219 \h </w:instrText>
        </w:r>
        <w:r w:rsidR="00B055F4">
          <w:rPr>
            <w:noProof/>
            <w:webHidden/>
          </w:rPr>
        </w:r>
        <w:r w:rsidR="00B055F4">
          <w:rPr>
            <w:noProof/>
            <w:webHidden/>
          </w:rPr>
          <w:fldChar w:fldCharType="separate"/>
        </w:r>
        <w:r w:rsidR="009859DE">
          <w:rPr>
            <w:noProof/>
            <w:webHidden/>
          </w:rPr>
          <w:t>16</w:t>
        </w:r>
        <w:r w:rsidR="00B055F4">
          <w:rPr>
            <w:noProof/>
            <w:webHidden/>
          </w:rPr>
          <w:fldChar w:fldCharType="end"/>
        </w:r>
      </w:hyperlink>
    </w:p>
    <w:p w14:paraId="4FB59679" w14:textId="48D55F50" w:rsidR="00B055F4" w:rsidRDefault="001F795A">
      <w:pPr>
        <w:pStyle w:val="TOC2"/>
        <w:rPr>
          <w:rFonts w:asciiTheme="minorHAnsi" w:eastAsiaTheme="minorEastAsia" w:hAnsiTheme="minorHAnsi" w:cstheme="minorBidi"/>
          <w:b w:val="0"/>
          <w:lang w:val="en-AU" w:eastAsia="en-AU"/>
        </w:rPr>
      </w:pPr>
      <w:hyperlink w:anchor="_Toc120198220" w:history="1">
        <w:r w:rsidR="00B055F4" w:rsidRPr="00AA52EA">
          <w:rPr>
            <w:rStyle w:val="Hyperlink"/>
          </w:rPr>
          <w:t>7.</w:t>
        </w:r>
        <w:r w:rsidR="00B055F4">
          <w:rPr>
            <w:rFonts w:asciiTheme="minorHAnsi" w:eastAsiaTheme="minorEastAsia" w:hAnsiTheme="minorHAnsi" w:cstheme="minorBidi"/>
            <w:b w:val="0"/>
            <w:lang w:val="en-AU" w:eastAsia="en-AU"/>
          </w:rPr>
          <w:tab/>
        </w:r>
        <w:r w:rsidR="00B055F4" w:rsidRPr="00AA52EA">
          <w:rPr>
            <w:rStyle w:val="Hyperlink"/>
          </w:rPr>
          <w:t>Cooperation regarding Aboriginal Sites and proposed Activities</w:t>
        </w:r>
        <w:r w:rsidR="00B055F4">
          <w:rPr>
            <w:webHidden/>
          </w:rPr>
          <w:tab/>
        </w:r>
        <w:r w:rsidR="00B055F4">
          <w:rPr>
            <w:webHidden/>
          </w:rPr>
          <w:fldChar w:fldCharType="begin"/>
        </w:r>
        <w:r w:rsidR="00B055F4">
          <w:rPr>
            <w:webHidden/>
          </w:rPr>
          <w:instrText xml:space="preserve"> PAGEREF _Toc120198220 \h </w:instrText>
        </w:r>
        <w:r w:rsidR="00B055F4">
          <w:rPr>
            <w:webHidden/>
          </w:rPr>
        </w:r>
        <w:r w:rsidR="00B055F4">
          <w:rPr>
            <w:webHidden/>
          </w:rPr>
          <w:fldChar w:fldCharType="separate"/>
        </w:r>
        <w:r w:rsidR="009859DE">
          <w:rPr>
            <w:webHidden/>
          </w:rPr>
          <w:t>16</w:t>
        </w:r>
        <w:r w:rsidR="00B055F4">
          <w:rPr>
            <w:webHidden/>
          </w:rPr>
          <w:fldChar w:fldCharType="end"/>
        </w:r>
      </w:hyperlink>
    </w:p>
    <w:p w14:paraId="045A70A9" w14:textId="3B0B3FEF"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21" w:history="1">
        <w:r w:rsidR="00B055F4" w:rsidRPr="00AA52EA">
          <w:rPr>
            <w:rStyle w:val="Hyperlink"/>
            <w:noProof/>
          </w:rPr>
          <w:t>7.1</w:t>
        </w:r>
        <w:r w:rsidR="00B055F4">
          <w:rPr>
            <w:rFonts w:asciiTheme="minorHAnsi" w:eastAsiaTheme="minorEastAsia" w:hAnsiTheme="minorHAnsi" w:cstheme="minorBidi"/>
            <w:noProof/>
            <w:lang w:val="en-AU" w:eastAsia="en-AU"/>
          </w:rPr>
          <w:tab/>
        </w:r>
        <w:r w:rsidR="00B055F4" w:rsidRPr="00AA52EA">
          <w:rPr>
            <w:rStyle w:val="Hyperlink"/>
            <w:noProof/>
          </w:rPr>
          <w:t>Early exchange of information — Program of Proposed Works</w:t>
        </w:r>
        <w:r w:rsidR="00B055F4">
          <w:rPr>
            <w:noProof/>
            <w:webHidden/>
          </w:rPr>
          <w:tab/>
        </w:r>
        <w:r w:rsidR="00B055F4">
          <w:rPr>
            <w:noProof/>
            <w:webHidden/>
          </w:rPr>
          <w:fldChar w:fldCharType="begin"/>
        </w:r>
        <w:r w:rsidR="00B055F4">
          <w:rPr>
            <w:noProof/>
            <w:webHidden/>
          </w:rPr>
          <w:instrText xml:space="preserve"> PAGEREF _Toc120198221 \h </w:instrText>
        </w:r>
        <w:r w:rsidR="00B055F4">
          <w:rPr>
            <w:noProof/>
            <w:webHidden/>
          </w:rPr>
        </w:r>
        <w:r w:rsidR="00B055F4">
          <w:rPr>
            <w:noProof/>
            <w:webHidden/>
          </w:rPr>
          <w:fldChar w:fldCharType="separate"/>
        </w:r>
        <w:r w:rsidR="009859DE">
          <w:rPr>
            <w:noProof/>
            <w:webHidden/>
          </w:rPr>
          <w:t>16</w:t>
        </w:r>
        <w:r w:rsidR="00B055F4">
          <w:rPr>
            <w:noProof/>
            <w:webHidden/>
          </w:rPr>
          <w:fldChar w:fldCharType="end"/>
        </w:r>
      </w:hyperlink>
    </w:p>
    <w:p w14:paraId="1CA0A890" w14:textId="6019BC69"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22" w:history="1">
        <w:r w:rsidR="00B055F4" w:rsidRPr="00AA52EA">
          <w:rPr>
            <w:rStyle w:val="Hyperlink"/>
            <w:noProof/>
          </w:rPr>
          <w:t>7.2</w:t>
        </w:r>
        <w:r w:rsidR="00B055F4">
          <w:rPr>
            <w:rFonts w:asciiTheme="minorHAnsi" w:eastAsiaTheme="minorEastAsia" w:hAnsiTheme="minorHAnsi" w:cstheme="minorBidi"/>
            <w:noProof/>
            <w:lang w:val="en-AU" w:eastAsia="en-AU"/>
          </w:rPr>
          <w:tab/>
        </w:r>
        <w:r w:rsidR="00B055F4" w:rsidRPr="00AA52EA">
          <w:rPr>
            <w:rStyle w:val="Hyperlink"/>
            <w:noProof/>
          </w:rPr>
          <w:t>Due Diligence Guidelines</w:t>
        </w:r>
        <w:r w:rsidR="00B055F4">
          <w:rPr>
            <w:noProof/>
            <w:webHidden/>
          </w:rPr>
          <w:tab/>
        </w:r>
        <w:r w:rsidR="00B055F4">
          <w:rPr>
            <w:noProof/>
            <w:webHidden/>
          </w:rPr>
          <w:fldChar w:fldCharType="begin"/>
        </w:r>
        <w:r w:rsidR="00B055F4">
          <w:rPr>
            <w:noProof/>
            <w:webHidden/>
          </w:rPr>
          <w:instrText xml:space="preserve"> PAGEREF _Toc120198222 \h </w:instrText>
        </w:r>
        <w:r w:rsidR="00B055F4">
          <w:rPr>
            <w:noProof/>
            <w:webHidden/>
          </w:rPr>
        </w:r>
        <w:r w:rsidR="00B055F4">
          <w:rPr>
            <w:noProof/>
            <w:webHidden/>
          </w:rPr>
          <w:fldChar w:fldCharType="separate"/>
        </w:r>
        <w:r w:rsidR="009859DE">
          <w:rPr>
            <w:noProof/>
            <w:webHidden/>
          </w:rPr>
          <w:t>17</w:t>
        </w:r>
        <w:r w:rsidR="00B055F4">
          <w:rPr>
            <w:noProof/>
            <w:webHidden/>
          </w:rPr>
          <w:fldChar w:fldCharType="end"/>
        </w:r>
      </w:hyperlink>
    </w:p>
    <w:p w14:paraId="5A6F5362" w14:textId="6C963C7D"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23" w:history="1">
        <w:r w:rsidR="00B055F4" w:rsidRPr="00AA52EA">
          <w:rPr>
            <w:rStyle w:val="Hyperlink"/>
            <w:noProof/>
          </w:rPr>
          <w:t>7.3</w:t>
        </w:r>
        <w:r w:rsidR="00B055F4">
          <w:rPr>
            <w:rFonts w:asciiTheme="minorHAnsi" w:eastAsiaTheme="minorEastAsia" w:hAnsiTheme="minorHAnsi" w:cstheme="minorBidi"/>
            <w:noProof/>
            <w:lang w:val="en-AU" w:eastAsia="en-AU"/>
          </w:rPr>
          <w:tab/>
        </w:r>
        <w:r w:rsidR="00B055F4" w:rsidRPr="00AA52EA">
          <w:rPr>
            <w:rStyle w:val="Hyperlink"/>
            <w:noProof/>
          </w:rPr>
          <w:t>No breach of Heritage Act</w:t>
        </w:r>
        <w:r w:rsidR="00B055F4">
          <w:rPr>
            <w:noProof/>
            <w:webHidden/>
          </w:rPr>
          <w:tab/>
        </w:r>
        <w:r w:rsidR="00B055F4">
          <w:rPr>
            <w:noProof/>
            <w:webHidden/>
          </w:rPr>
          <w:fldChar w:fldCharType="begin"/>
        </w:r>
        <w:r w:rsidR="00B055F4">
          <w:rPr>
            <w:noProof/>
            <w:webHidden/>
          </w:rPr>
          <w:instrText xml:space="preserve"> PAGEREF _Toc120198223 \h </w:instrText>
        </w:r>
        <w:r w:rsidR="00B055F4">
          <w:rPr>
            <w:noProof/>
            <w:webHidden/>
          </w:rPr>
        </w:r>
        <w:r w:rsidR="00B055F4">
          <w:rPr>
            <w:noProof/>
            <w:webHidden/>
          </w:rPr>
          <w:fldChar w:fldCharType="separate"/>
        </w:r>
        <w:r w:rsidR="009859DE">
          <w:rPr>
            <w:noProof/>
            <w:webHidden/>
          </w:rPr>
          <w:t>17</w:t>
        </w:r>
        <w:r w:rsidR="00B055F4">
          <w:rPr>
            <w:noProof/>
            <w:webHidden/>
          </w:rPr>
          <w:fldChar w:fldCharType="end"/>
        </w:r>
      </w:hyperlink>
    </w:p>
    <w:p w14:paraId="7BDEC3D8" w14:textId="1B5827AA" w:rsidR="00B055F4" w:rsidRDefault="001F795A">
      <w:pPr>
        <w:pStyle w:val="TOC2"/>
        <w:rPr>
          <w:rFonts w:asciiTheme="minorHAnsi" w:eastAsiaTheme="minorEastAsia" w:hAnsiTheme="minorHAnsi" w:cstheme="minorBidi"/>
          <w:b w:val="0"/>
          <w:lang w:val="en-AU" w:eastAsia="en-AU"/>
        </w:rPr>
      </w:pPr>
      <w:hyperlink w:anchor="_Toc120198224" w:history="1">
        <w:r w:rsidR="00B055F4" w:rsidRPr="00AA52EA">
          <w:rPr>
            <w:rStyle w:val="Hyperlink"/>
          </w:rPr>
          <w:t>8.</w:t>
        </w:r>
        <w:r w:rsidR="00B055F4">
          <w:rPr>
            <w:rFonts w:asciiTheme="minorHAnsi" w:eastAsiaTheme="minorEastAsia" w:hAnsiTheme="minorHAnsi" w:cstheme="minorBidi"/>
            <w:b w:val="0"/>
            <w:lang w:val="en-AU" w:eastAsia="en-AU"/>
          </w:rPr>
          <w:tab/>
        </w:r>
        <w:r w:rsidR="00B055F4" w:rsidRPr="00AA52EA">
          <w:rPr>
            <w:rStyle w:val="Hyperlink"/>
          </w:rPr>
          <w:t>The Activity Notice</w:t>
        </w:r>
        <w:r w:rsidR="00B055F4">
          <w:rPr>
            <w:webHidden/>
          </w:rPr>
          <w:tab/>
        </w:r>
        <w:r w:rsidR="00B055F4">
          <w:rPr>
            <w:webHidden/>
          </w:rPr>
          <w:fldChar w:fldCharType="begin"/>
        </w:r>
        <w:r w:rsidR="00B055F4">
          <w:rPr>
            <w:webHidden/>
          </w:rPr>
          <w:instrText xml:space="preserve"> PAGEREF _Toc120198224 \h </w:instrText>
        </w:r>
        <w:r w:rsidR="00B055F4">
          <w:rPr>
            <w:webHidden/>
          </w:rPr>
        </w:r>
        <w:r w:rsidR="00B055F4">
          <w:rPr>
            <w:webHidden/>
          </w:rPr>
          <w:fldChar w:fldCharType="separate"/>
        </w:r>
        <w:r w:rsidR="009859DE">
          <w:rPr>
            <w:webHidden/>
          </w:rPr>
          <w:t>17</w:t>
        </w:r>
        <w:r w:rsidR="00B055F4">
          <w:rPr>
            <w:webHidden/>
          </w:rPr>
          <w:fldChar w:fldCharType="end"/>
        </w:r>
      </w:hyperlink>
    </w:p>
    <w:p w14:paraId="2C0C2F3B" w14:textId="4AE58D79"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25" w:history="1">
        <w:r w:rsidR="00B055F4" w:rsidRPr="00AA52EA">
          <w:rPr>
            <w:rStyle w:val="Hyperlink"/>
            <w:noProof/>
          </w:rPr>
          <w:t>8.1</w:t>
        </w:r>
        <w:r w:rsidR="00B055F4">
          <w:rPr>
            <w:rFonts w:asciiTheme="minorHAnsi" w:eastAsiaTheme="minorEastAsia" w:hAnsiTheme="minorHAnsi" w:cstheme="minorBidi"/>
            <w:noProof/>
            <w:lang w:val="en-AU" w:eastAsia="en-AU"/>
          </w:rPr>
          <w:tab/>
        </w:r>
        <w:r w:rsidR="00B055F4" w:rsidRPr="00AA52EA">
          <w:rPr>
            <w:rStyle w:val="Hyperlink"/>
            <w:noProof/>
          </w:rPr>
          <w:t>Circumstances where no Activity Notice needs to be given</w:t>
        </w:r>
        <w:r w:rsidR="00B055F4">
          <w:rPr>
            <w:noProof/>
            <w:webHidden/>
          </w:rPr>
          <w:tab/>
        </w:r>
        <w:r w:rsidR="00B055F4">
          <w:rPr>
            <w:noProof/>
            <w:webHidden/>
          </w:rPr>
          <w:fldChar w:fldCharType="begin"/>
        </w:r>
        <w:r w:rsidR="00B055F4">
          <w:rPr>
            <w:noProof/>
            <w:webHidden/>
          </w:rPr>
          <w:instrText xml:space="preserve"> PAGEREF _Toc120198225 \h </w:instrText>
        </w:r>
        <w:r w:rsidR="00B055F4">
          <w:rPr>
            <w:noProof/>
            <w:webHidden/>
          </w:rPr>
        </w:r>
        <w:r w:rsidR="00B055F4">
          <w:rPr>
            <w:noProof/>
            <w:webHidden/>
          </w:rPr>
          <w:fldChar w:fldCharType="separate"/>
        </w:r>
        <w:r w:rsidR="009859DE">
          <w:rPr>
            <w:noProof/>
            <w:webHidden/>
          </w:rPr>
          <w:t>17</w:t>
        </w:r>
        <w:r w:rsidR="00B055F4">
          <w:rPr>
            <w:noProof/>
            <w:webHidden/>
          </w:rPr>
          <w:fldChar w:fldCharType="end"/>
        </w:r>
      </w:hyperlink>
    </w:p>
    <w:p w14:paraId="6A7CA45A" w14:textId="0B4ACD8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26" w:history="1">
        <w:r w:rsidR="00B055F4" w:rsidRPr="00AA52EA">
          <w:rPr>
            <w:rStyle w:val="Hyperlink"/>
            <w:noProof/>
          </w:rPr>
          <w:t>8.2</w:t>
        </w:r>
        <w:r w:rsidR="00B055F4">
          <w:rPr>
            <w:rFonts w:asciiTheme="minorHAnsi" w:eastAsiaTheme="minorEastAsia" w:hAnsiTheme="minorHAnsi" w:cstheme="minorBidi"/>
            <w:noProof/>
            <w:lang w:val="en-AU" w:eastAsia="en-AU"/>
          </w:rPr>
          <w:tab/>
        </w:r>
        <w:r w:rsidR="00B055F4" w:rsidRPr="00AA52EA">
          <w:rPr>
            <w:rStyle w:val="Hyperlink"/>
            <w:noProof/>
          </w:rPr>
          <w:t>Giving the Activity Notice</w:t>
        </w:r>
        <w:r w:rsidR="00B055F4">
          <w:rPr>
            <w:noProof/>
            <w:webHidden/>
          </w:rPr>
          <w:tab/>
        </w:r>
        <w:r w:rsidR="00B055F4">
          <w:rPr>
            <w:noProof/>
            <w:webHidden/>
          </w:rPr>
          <w:fldChar w:fldCharType="begin"/>
        </w:r>
        <w:r w:rsidR="00B055F4">
          <w:rPr>
            <w:noProof/>
            <w:webHidden/>
          </w:rPr>
          <w:instrText xml:space="preserve"> PAGEREF _Toc120198226 \h </w:instrText>
        </w:r>
        <w:r w:rsidR="00B055F4">
          <w:rPr>
            <w:noProof/>
            <w:webHidden/>
          </w:rPr>
        </w:r>
        <w:r w:rsidR="00B055F4">
          <w:rPr>
            <w:noProof/>
            <w:webHidden/>
          </w:rPr>
          <w:fldChar w:fldCharType="separate"/>
        </w:r>
        <w:r w:rsidR="009859DE">
          <w:rPr>
            <w:noProof/>
            <w:webHidden/>
          </w:rPr>
          <w:t>18</w:t>
        </w:r>
        <w:r w:rsidR="00B055F4">
          <w:rPr>
            <w:noProof/>
            <w:webHidden/>
          </w:rPr>
          <w:fldChar w:fldCharType="end"/>
        </w:r>
      </w:hyperlink>
    </w:p>
    <w:p w14:paraId="4AB9FA32" w14:textId="6A4A3CBE"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27" w:history="1">
        <w:r w:rsidR="00B055F4" w:rsidRPr="00AA52EA">
          <w:rPr>
            <w:rStyle w:val="Hyperlink"/>
            <w:noProof/>
          </w:rPr>
          <w:t>8.3</w:t>
        </w:r>
        <w:r w:rsidR="00B055F4">
          <w:rPr>
            <w:rFonts w:asciiTheme="minorHAnsi" w:eastAsiaTheme="minorEastAsia" w:hAnsiTheme="minorHAnsi" w:cstheme="minorBidi"/>
            <w:noProof/>
            <w:lang w:val="en-AU" w:eastAsia="en-AU"/>
          </w:rPr>
          <w:tab/>
        </w:r>
        <w:r w:rsidR="00B055F4" w:rsidRPr="00AA52EA">
          <w:rPr>
            <w:rStyle w:val="Hyperlink"/>
            <w:noProof/>
          </w:rPr>
          <w:t>Considering the Activity Notice and deciding whether a Survey is required</w:t>
        </w:r>
        <w:r w:rsidR="00B055F4">
          <w:rPr>
            <w:noProof/>
            <w:webHidden/>
          </w:rPr>
          <w:tab/>
        </w:r>
        <w:r w:rsidR="00B055F4">
          <w:rPr>
            <w:noProof/>
            <w:webHidden/>
          </w:rPr>
          <w:fldChar w:fldCharType="begin"/>
        </w:r>
        <w:r w:rsidR="00B055F4">
          <w:rPr>
            <w:noProof/>
            <w:webHidden/>
          </w:rPr>
          <w:instrText xml:space="preserve"> PAGEREF _Toc120198227 \h </w:instrText>
        </w:r>
        <w:r w:rsidR="00B055F4">
          <w:rPr>
            <w:noProof/>
            <w:webHidden/>
          </w:rPr>
        </w:r>
        <w:r w:rsidR="00B055F4">
          <w:rPr>
            <w:noProof/>
            <w:webHidden/>
          </w:rPr>
          <w:fldChar w:fldCharType="separate"/>
        </w:r>
        <w:r w:rsidR="009859DE">
          <w:rPr>
            <w:noProof/>
            <w:webHidden/>
          </w:rPr>
          <w:t>19</w:t>
        </w:r>
        <w:r w:rsidR="00B055F4">
          <w:rPr>
            <w:noProof/>
            <w:webHidden/>
          </w:rPr>
          <w:fldChar w:fldCharType="end"/>
        </w:r>
      </w:hyperlink>
    </w:p>
    <w:p w14:paraId="5BC02069" w14:textId="27AEB3E0"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28" w:history="1">
        <w:r w:rsidR="00B055F4" w:rsidRPr="00AA52EA">
          <w:rPr>
            <w:rStyle w:val="Hyperlink"/>
            <w:noProof/>
          </w:rPr>
          <w:t>8.4</w:t>
        </w:r>
        <w:r w:rsidR="00B055F4">
          <w:rPr>
            <w:rFonts w:asciiTheme="minorHAnsi" w:eastAsiaTheme="minorEastAsia" w:hAnsiTheme="minorHAnsi" w:cstheme="minorBidi"/>
            <w:noProof/>
            <w:lang w:val="en-AU" w:eastAsia="en-AU"/>
          </w:rPr>
          <w:tab/>
        </w:r>
        <w:r w:rsidR="00B055F4" w:rsidRPr="00AA52EA">
          <w:rPr>
            <w:rStyle w:val="Hyperlink"/>
            <w:noProof/>
          </w:rPr>
          <w:t>Disagreements following Activity Notice Response</w:t>
        </w:r>
        <w:r w:rsidR="00B055F4">
          <w:rPr>
            <w:noProof/>
            <w:webHidden/>
          </w:rPr>
          <w:tab/>
        </w:r>
        <w:r w:rsidR="00B055F4">
          <w:rPr>
            <w:noProof/>
            <w:webHidden/>
          </w:rPr>
          <w:fldChar w:fldCharType="begin"/>
        </w:r>
        <w:r w:rsidR="00B055F4">
          <w:rPr>
            <w:noProof/>
            <w:webHidden/>
          </w:rPr>
          <w:instrText xml:space="preserve"> PAGEREF _Toc120198228 \h </w:instrText>
        </w:r>
        <w:r w:rsidR="00B055F4">
          <w:rPr>
            <w:noProof/>
            <w:webHidden/>
          </w:rPr>
        </w:r>
        <w:r w:rsidR="00B055F4">
          <w:rPr>
            <w:noProof/>
            <w:webHidden/>
          </w:rPr>
          <w:fldChar w:fldCharType="separate"/>
        </w:r>
        <w:r w:rsidR="009859DE">
          <w:rPr>
            <w:noProof/>
            <w:webHidden/>
          </w:rPr>
          <w:t>20</w:t>
        </w:r>
        <w:r w:rsidR="00B055F4">
          <w:rPr>
            <w:noProof/>
            <w:webHidden/>
          </w:rPr>
          <w:fldChar w:fldCharType="end"/>
        </w:r>
      </w:hyperlink>
    </w:p>
    <w:p w14:paraId="74A84A96" w14:textId="08F29589" w:rsidR="00B055F4" w:rsidRDefault="001F795A">
      <w:pPr>
        <w:pStyle w:val="TOC2"/>
        <w:rPr>
          <w:rFonts w:asciiTheme="minorHAnsi" w:eastAsiaTheme="minorEastAsia" w:hAnsiTheme="minorHAnsi" w:cstheme="minorBidi"/>
          <w:b w:val="0"/>
          <w:lang w:val="en-AU" w:eastAsia="en-AU"/>
        </w:rPr>
      </w:pPr>
      <w:hyperlink w:anchor="_Toc120198229" w:history="1">
        <w:r w:rsidR="00B055F4" w:rsidRPr="00AA52EA">
          <w:rPr>
            <w:rStyle w:val="Hyperlink"/>
          </w:rPr>
          <w:t>9.</w:t>
        </w:r>
        <w:r w:rsidR="00B055F4">
          <w:rPr>
            <w:rFonts w:asciiTheme="minorHAnsi" w:eastAsiaTheme="minorEastAsia" w:hAnsiTheme="minorHAnsi" w:cstheme="minorBidi"/>
            <w:b w:val="0"/>
            <w:lang w:val="en-AU" w:eastAsia="en-AU"/>
          </w:rPr>
          <w:tab/>
        </w:r>
        <w:r w:rsidR="00B055F4" w:rsidRPr="00AA52EA">
          <w:rPr>
            <w:rStyle w:val="Hyperlink"/>
          </w:rPr>
          <w:t>Survey agreement and planning</w:t>
        </w:r>
        <w:r w:rsidR="00B055F4">
          <w:rPr>
            <w:webHidden/>
          </w:rPr>
          <w:tab/>
        </w:r>
        <w:r w:rsidR="00B055F4">
          <w:rPr>
            <w:webHidden/>
          </w:rPr>
          <w:fldChar w:fldCharType="begin"/>
        </w:r>
        <w:r w:rsidR="00B055F4">
          <w:rPr>
            <w:webHidden/>
          </w:rPr>
          <w:instrText xml:space="preserve"> PAGEREF _Toc120198229 \h </w:instrText>
        </w:r>
        <w:r w:rsidR="00B055F4">
          <w:rPr>
            <w:webHidden/>
          </w:rPr>
        </w:r>
        <w:r w:rsidR="00B055F4">
          <w:rPr>
            <w:webHidden/>
          </w:rPr>
          <w:fldChar w:fldCharType="separate"/>
        </w:r>
        <w:r w:rsidR="009859DE">
          <w:rPr>
            <w:webHidden/>
          </w:rPr>
          <w:t>21</w:t>
        </w:r>
        <w:r w:rsidR="00B055F4">
          <w:rPr>
            <w:webHidden/>
          </w:rPr>
          <w:fldChar w:fldCharType="end"/>
        </w:r>
      </w:hyperlink>
    </w:p>
    <w:p w14:paraId="774252A7" w14:textId="2CD040AA"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0" w:history="1">
        <w:r w:rsidR="00B055F4" w:rsidRPr="00AA52EA">
          <w:rPr>
            <w:rStyle w:val="Hyperlink"/>
            <w:noProof/>
          </w:rPr>
          <w:t>9.1</w:t>
        </w:r>
        <w:r w:rsidR="00B055F4">
          <w:rPr>
            <w:rFonts w:asciiTheme="minorHAnsi" w:eastAsiaTheme="minorEastAsia" w:hAnsiTheme="minorHAnsi" w:cstheme="minorBidi"/>
            <w:noProof/>
            <w:lang w:val="en-AU" w:eastAsia="en-AU"/>
          </w:rPr>
          <w:tab/>
        </w:r>
        <w:r w:rsidR="00B055F4" w:rsidRPr="00AA52EA">
          <w:rPr>
            <w:rStyle w:val="Hyperlink"/>
            <w:noProof/>
          </w:rPr>
          <w:t>Operation of this clause 9 – Survey Agreement Date</w:t>
        </w:r>
        <w:r w:rsidR="00B055F4">
          <w:rPr>
            <w:noProof/>
            <w:webHidden/>
          </w:rPr>
          <w:tab/>
        </w:r>
        <w:r w:rsidR="00B055F4">
          <w:rPr>
            <w:noProof/>
            <w:webHidden/>
          </w:rPr>
          <w:fldChar w:fldCharType="begin"/>
        </w:r>
        <w:r w:rsidR="00B055F4">
          <w:rPr>
            <w:noProof/>
            <w:webHidden/>
          </w:rPr>
          <w:instrText xml:space="preserve"> PAGEREF _Toc120198230 \h </w:instrText>
        </w:r>
        <w:r w:rsidR="00B055F4">
          <w:rPr>
            <w:noProof/>
            <w:webHidden/>
          </w:rPr>
        </w:r>
        <w:r w:rsidR="00B055F4">
          <w:rPr>
            <w:noProof/>
            <w:webHidden/>
          </w:rPr>
          <w:fldChar w:fldCharType="separate"/>
        </w:r>
        <w:r w:rsidR="009859DE">
          <w:rPr>
            <w:noProof/>
            <w:webHidden/>
          </w:rPr>
          <w:t>21</w:t>
        </w:r>
        <w:r w:rsidR="00B055F4">
          <w:rPr>
            <w:noProof/>
            <w:webHidden/>
          </w:rPr>
          <w:fldChar w:fldCharType="end"/>
        </w:r>
      </w:hyperlink>
    </w:p>
    <w:p w14:paraId="4669BBBE" w14:textId="574C6471"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1" w:history="1">
        <w:r w:rsidR="00B055F4" w:rsidRPr="00AA52EA">
          <w:rPr>
            <w:rStyle w:val="Hyperlink"/>
            <w:noProof/>
          </w:rPr>
          <w:t>9.2</w:t>
        </w:r>
        <w:r w:rsidR="00B055F4">
          <w:rPr>
            <w:rFonts w:asciiTheme="minorHAnsi" w:eastAsiaTheme="minorEastAsia" w:hAnsiTheme="minorHAnsi" w:cstheme="minorBidi"/>
            <w:noProof/>
            <w:lang w:val="en-AU" w:eastAsia="en-AU"/>
          </w:rPr>
          <w:tab/>
        </w:r>
        <w:r w:rsidR="00B055F4" w:rsidRPr="00AA52EA">
          <w:rPr>
            <w:rStyle w:val="Hyperlink"/>
            <w:noProof/>
          </w:rPr>
          <w:t>Whether a Survey is required</w:t>
        </w:r>
        <w:r w:rsidR="00B055F4">
          <w:rPr>
            <w:noProof/>
            <w:webHidden/>
          </w:rPr>
          <w:tab/>
        </w:r>
        <w:r w:rsidR="00B055F4">
          <w:rPr>
            <w:noProof/>
            <w:webHidden/>
          </w:rPr>
          <w:fldChar w:fldCharType="begin"/>
        </w:r>
        <w:r w:rsidR="00B055F4">
          <w:rPr>
            <w:noProof/>
            <w:webHidden/>
          </w:rPr>
          <w:instrText xml:space="preserve"> PAGEREF _Toc120198231 \h </w:instrText>
        </w:r>
        <w:r w:rsidR="00B055F4">
          <w:rPr>
            <w:noProof/>
            <w:webHidden/>
          </w:rPr>
        </w:r>
        <w:r w:rsidR="00B055F4">
          <w:rPr>
            <w:noProof/>
            <w:webHidden/>
          </w:rPr>
          <w:fldChar w:fldCharType="separate"/>
        </w:r>
        <w:r w:rsidR="009859DE">
          <w:rPr>
            <w:noProof/>
            <w:webHidden/>
          </w:rPr>
          <w:t>21</w:t>
        </w:r>
        <w:r w:rsidR="00B055F4">
          <w:rPr>
            <w:noProof/>
            <w:webHidden/>
          </w:rPr>
          <w:fldChar w:fldCharType="end"/>
        </w:r>
      </w:hyperlink>
    </w:p>
    <w:p w14:paraId="6154313A" w14:textId="7048086D"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2" w:history="1">
        <w:r w:rsidR="00B055F4" w:rsidRPr="00AA52EA">
          <w:rPr>
            <w:rStyle w:val="Hyperlink"/>
            <w:noProof/>
          </w:rPr>
          <w:t>9.3</w:t>
        </w:r>
        <w:r w:rsidR="00B055F4">
          <w:rPr>
            <w:rFonts w:asciiTheme="minorHAnsi" w:eastAsiaTheme="minorEastAsia" w:hAnsiTheme="minorHAnsi" w:cstheme="minorBidi"/>
            <w:noProof/>
            <w:lang w:val="en-AU" w:eastAsia="en-AU"/>
          </w:rPr>
          <w:tab/>
        </w:r>
        <w:r w:rsidR="00B055F4" w:rsidRPr="00AA52EA">
          <w:rPr>
            <w:rStyle w:val="Hyperlink"/>
            <w:noProof/>
          </w:rPr>
          <w:t>Agreements regarding Low Ground Disturbance Activity</w:t>
        </w:r>
        <w:r w:rsidR="00B055F4">
          <w:rPr>
            <w:noProof/>
            <w:webHidden/>
          </w:rPr>
          <w:tab/>
        </w:r>
        <w:r w:rsidR="00B055F4">
          <w:rPr>
            <w:noProof/>
            <w:webHidden/>
          </w:rPr>
          <w:fldChar w:fldCharType="begin"/>
        </w:r>
        <w:r w:rsidR="00B055F4">
          <w:rPr>
            <w:noProof/>
            <w:webHidden/>
          </w:rPr>
          <w:instrText xml:space="preserve"> PAGEREF _Toc120198232 \h </w:instrText>
        </w:r>
        <w:r w:rsidR="00B055F4">
          <w:rPr>
            <w:noProof/>
            <w:webHidden/>
          </w:rPr>
        </w:r>
        <w:r w:rsidR="00B055F4">
          <w:rPr>
            <w:noProof/>
            <w:webHidden/>
          </w:rPr>
          <w:fldChar w:fldCharType="separate"/>
        </w:r>
        <w:r w:rsidR="009859DE">
          <w:rPr>
            <w:noProof/>
            <w:webHidden/>
          </w:rPr>
          <w:t>22</w:t>
        </w:r>
        <w:r w:rsidR="00B055F4">
          <w:rPr>
            <w:noProof/>
            <w:webHidden/>
          </w:rPr>
          <w:fldChar w:fldCharType="end"/>
        </w:r>
      </w:hyperlink>
    </w:p>
    <w:p w14:paraId="75F169AA" w14:textId="1A279E6B"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3" w:history="1">
        <w:r w:rsidR="00B055F4" w:rsidRPr="00AA52EA">
          <w:rPr>
            <w:rStyle w:val="Hyperlink"/>
            <w:noProof/>
          </w:rPr>
          <w:t>9.4</w:t>
        </w:r>
        <w:r w:rsidR="00B055F4">
          <w:rPr>
            <w:rFonts w:asciiTheme="minorHAnsi" w:eastAsiaTheme="minorEastAsia" w:hAnsiTheme="minorHAnsi" w:cstheme="minorBidi"/>
            <w:noProof/>
            <w:lang w:val="en-AU" w:eastAsia="en-AU"/>
          </w:rPr>
          <w:tab/>
        </w:r>
        <w:r w:rsidR="00B055F4" w:rsidRPr="00AA52EA">
          <w:rPr>
            <w:rStyle w:val="Hyperlink"/>
            <w:noProof/>
          </w:rPr>
          <w:t>Selection of Survey Methodology</w:t>
        </w:r>
        <w:r w:rsidR="00B055F4">
          <w:rPr>
            <w:noProof/>
            <w:webHidden/>
          </w:rPr>
          <w:tab/>
        </w:r>
        <w:r w:rsidR="00B055F4">
          <w:rPr>
            <w:noProof/>
            <w:webHidden/>
          </w:rPr>
          <w:fldChar w:fldCharType="begin"/>
        </w:r>
        <w:r w:rsidR="00B055F4">
          <w:rPr>
            <w:noProof/>
            <w:webHidden/>
          </w:rPr>
          <w:instrText xml:space="preserve"> PAGEREF _Toc120198233 \h </w:instrText>
        </w:r>
        <w:r w:rsidR="00B055F4">
          <w:rPr>
            <w:noProof/>
            <w:webHidden/>
          </w:rPr>
        </w:r>
        <w:r w:rsidR="00B055F4">
          <w:rPr>
            <w:noProof/>
            <w:webHidden/>
          </w:rPr>
          <w:fldChar w:fldCharType="separate"/>
        </w:r>
        <w:r w:rsidR="009859DE">
          <w:rPr>
            <w:noProof/>
            <w:webHidden/>
          </w:rPr>
          <w:t>22</w:t>
        </w:r>
        <w:r w:rsidR="00B055F4">
          <w:rPr>
            <w:noProof/>
            <w:webHidden/>
          </w:rPr>
          <w:fldChar w:fldCharType="end"/>
        </w:r>
      </w:hyperlink>
    </w:p>
    <w:p w14:paraId="496F98AA" w14:textId="637B5EC5"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4" w:history="1">
        <w:r w:rsidR="00B055F4" w:rsidRPr="00AA52EA">
          <w:rPr>
            <w:rStyle w:val="Hyperlink"/>
            <w:noProof/>
          </w:rPr>
          <w:t>9.5</w:t>
        </w:r>
        <w:r w:rsidR="00B055F4">
          <w:rPr>
            <w:rFonts w:asciiTheme="minorHAnsi" w:eastAsiaTheme="minorEastAsia" w:hAnsiTheme="minorHAnsi" w:cstheme="minorBidi"/>
            <w:noProof/>
            <w:lang w:val="en-AU" w:eastAsia="en-AU"/>
          </w:rPr>
          <w:tab/>
        </w:r>
        <w:r w:rsidR="00B055F4" w:rsidRPr="00AA52EA">
          <w:rPr>
            <w:rStyle w:val="Hyperlink"/>
            <w:noProof/>
          </w:rPr>
          <w:t>Estimate of costs of Survey when RC is contracting Aboriginal Heritage Service Provider</w:t>
        </w:r>
        <w:r w:rsidR="00B055F4">
          <w:rPr>
            <w:noProof/>
            <w:webHidden/>
          </w:rPr>
          <w:tab/>
        </w:r>
        <w:r w:rsidR="00B055F4">
          <w:rPr>
            <w:noProof/>
            <w:webHidden/>
          </w:rPr>
          <w:fldChar w:fldCharType="begin"/>
        </w:r>
        <w:r w:rsidR="00B055F4">
          <w:rPr>
            <w:noProof/>
            <w:webHidden/>
          </w:rPr>
          <w:instrText xml:space="preserve"> PAGEREF _Toc120198234 \h </w:instrText>
        </w:r>
        <w:r w:rsidR="00B055F4">
          <w:rPr>
            <w:noProof/>
            <w:webHidden/>
          </w:rPr>
        </w:r>
        <w:r w:rsidR="00B055F4">
          <w:rPr>
            <w:noProof/>
            <w:webHidden/>
          </w:rPr>
          <w:fldChar w:fldCharType="separate"/>
        </w:r>
        <w:r w:rsidR="009859DE">
          <w:rPr>
            <w:noProof/>
            <w:webHidden/>
          </w:rPr>
          <w:t>23</w:t>
        </w:r>
        <w:r w:rsidR="00B055F4">
          <w:rPr>
            <w:noProof/>
            <w:webHidden/>
          </w:rPr>
          <w:fldChar w:fldCharType="end"/>
        </w:r>
      </w:hyperlink>
    </w:p>
    <w:p w14:paraId="59409FFA" w14:textId="179E244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5" w:history="1">
        <w:r w:rsidR="00B055F4" w:rsidRPr="00AA52EA">
          <w:rPr>
            <w:rStyle w:val="Hyperlink"/>
            <w:noProof/>
          </w:rPr>
          <w:t>9.6</w:t>
        </w:r>
        <w:r w:rsidR="00B055F4">
          <w:rPr>
            <w:rFonts w:asciiTheme="minorHAnsi" w:eastAsiaTheme="minorEastAsia" w:hAnsiTheme="minorHAnsi" w:cstheme="minorBidi"/>
            <w:noProof/>
            <w:lang w:val="en-AU" w:eastAsia="en-AU"/>
          </w:rPr>
          <w:tab/>
        </w:r>
        <w:r w:rsidR="00B055F4" w:rsidRPr="00AA52EA">
          <w:rPr>
            <w:rStyle w:val="Hyperlink"/>
            <w:noProof/>
          </w:rPr>
          <w:t>Selection of Aboriginal Heritage Service Provider and Principal Aboriginal Heritage Consultant</w:t>
        </w:r>
        <w:r w:rsidR="00B055F4">
          <w:rPr>
            <w:noProof/>
            <w:webHidden/>
          </w:rPr>
          <w:tab/>
        </w:r>
        <w:r w:rsidR="00B055F4">
          <w:rPr>
            <w:noProof/>
            <w:webHidden/>
          </w:rPr>
          <w:fldChar w:fldCharType="begin"/>
        </w:r>
        <w:r w:rsidR="00B055F4">
          <w:rPr>
            <w:noProof/>
            <w:webHidden/>
          </w:rPr>
          <w:instrText xml:space="preserve"> PAGEREF _Toc120198235 \h </w:instrText>
        </w:r>
        <w:r w:rsidR="00B055F4">
          <w:rPr>
            <w:noProof/>
            <w:webHidden/>
          </w:rPr>
        </w:r>
        <w:r w:rsidR="00B055F4">
          <w:rPr>
            <w:noProof/>
            <w:webHidden/>
          </w:rPr>
          <w:fldChar w:fldCharType="separate"/>
        </w:r>
        <w:r w:rsidR="009859DE">
          <w:rPr>
            <w:noProof/>
            <w:webHidden/>
          </w:rPr>
          <w:t>23</w:t>
        </w:r>
        <w:r w:rsidR="00B055F4">
          <w:rPr>
            <w:noProof/>
            <w:webHidden/>
          </w:rPr>
          <w:fldChar w:fldCharType="end"/>
        </w:r>
      </w:hyperlink>
    </w:p>
    <w:p w14:paraId="1F461B14" w14:textId="184CF644"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6" w:history="1">
        <w:r w:rsidR="00B055F4" w:rsidRPr="00AA52EA">
          <w:rPr>
            <w:rStyle w:val="Hyperlink"/>
            <w:noProof/>
          </w:rPr>
          <w:t>9.7</w:t>
        </w:r>
        <w:r w:rsidR="00B055F4">
          <w:rPr>
            <w:rFonts w:asciiTheme="minorHAnsi" w:eastAsiaTheme="minorEastAsia" w:hAnsiTheme="minorHAnsi" w:cstheme="minorBidi"/>
            <w:noProof/>
            <w:lang w:val="en-AU" w:eastAsia="en-AU"/>
          </w:rPr>
          <w:tab/>
        </w:r>
        <w:r w:rsidR="00B055F4" w:rsidRPr="00AA52EA">
          <w:rPr>
            <w:rStyle w:val="Hyperlink"/>
            <w:noProof/>
          </w:rPr>
          <w:t>Estimate of time for Survey commencement or completion</w:t>
        </w:r>
        <w:r w:rsidR="00B055F4">
          <w:rPr>
            <w:noProof/>
            <w:webHidden/>
          </w:rPr>
          <w:tab/>
        </w:r>
        <w:r w:rsidR="00B055F4">
          <w:rPr>
            <w:noProof/>
            <w:webHidden/>
          </w:rPr>
          <w:fldChar w:fldCharType="begin"/>
        </w:r>
        <w:r w:rsidR="00B055F4">
          <w:rPr>
            <w:noProof/>
            <w:webHidden/>
          </w:rPr>
          <w:instrText xml:space="preserve"> PAGEREF _Toc120198236 \h </w:instrText>
        </w:r>
        <w:r w:rsidR="00B055F4">
          <w:rPr>
            <w:noProof/>
            <w:webHidden/>
          </w:rPr>
        </w:r>
        <w:r w:rsidR="00B055F4">
          <w:rPr>
            <w:noProof/>
            <w:webHidden/>
          </w:rPr>
          <w:fldChar w:fldCharType="separate"/>
        </w:r>
        <w:r w:rsidR="009859DE">
          <w:rPr>
            <w:noProof/>
            <w:webHidden/>
          </w:rPr>
          <w:t>24</w:t>
        </w:r>
        <w:r w:rsidR="00B055F4">
          <w:rPr>
            <w:noProof/>
            <w:webHidden/>
          </w:rPr>
          <w:fldChar w:fldCharType="end"/>
        </w:r>
      </w:hyperlink>
    </w:p>
    <w:p w14:paraId="5F899F43" w14:textId="4A139BB1" w:rsidR="00B055F4" w:rsidRDefault="001F795A">
      <w:pPr>
        <w:pStyle w:val="TOC2"/>
        <w:rPr>
          <w:rFonts w:asciiTheme="minorHAnsi" w:eastAsiaTheme="minorEastAsia" w:hAnsiTheme="minorHAnsi" w:cstheme="minorBidi"/>
          <w:b w:val="0"/>
          <w:lang w:val="en-AU" w:eastAsia="en-AU"/>
        </w:rPr>
      </w:pPr>
      <w:hyperlink w:anchor="_Toc120198237" w:history="1">
        <w:r w:rsidR="00B055F4" w:rsidRPr="00AA52EA">
          <w:rPr>
            <w:rStyle w:val="Hyperlink"/>
          </w:rPr>
          <w:t>10.</w:t>
        </w:r>
        <w:r w:rsidR="00B055F4">
          <w:rPr>
            <w:rFonts w:asciiTheme="minorHAnsi" w:eastAsiaTheme="minorEastAsia" w:hAnsiTheme="minorHAnsi" w:cstheme="minorBidi"/>
            <w:b w:val="0"/>
            <w:lang w:val="en-AU" w:eastAsia="en-AU"/>
          </w:rPr>
          <w:tab/>
        </w:r>
        <w:r w:rsidR="00B055F4" w:rsidRPr="00AA52EA">
          <w:rPr>
            <w:rStyle w:val="Hyperlink"/>
          </w:rPr>
          <w:t>Survey Team and commencement of Survey</w:t>
        </w:r>
        <w:r w:rsidR="00B055F4">
          <w:rPr>
            <w:webHidden/>
          </w:rPr>
          <w:tab/>
        </w:r>
        <w:r w:rsidR="00B055F4">
          <w:rPr>
            <w:webHidden/>
          </w:rPr>
          <w:fldChar w:fldCharType="begin"/>
        </w:r>
        <w:r w:rsidR="00B055F4">
          <w:rPr>
            <w:webHidden/>
          </w:rPr>
          <w:instrText xml:space="preserve"> PAGEREF _Toc120198237 \h </w:instrText>
        </w:r>
        <w:r w:rsidR="00B055F4">
          <w:rPr>
            <w:webHidden/>
          </w:rPr>
        </w:r>
        <w:r w:rsidR="00B055F4">
          <w:rPr>
            <w:webHidden/>
          </w:rPr>
          <w:fldChar w:fldCharType="separate"/>
        </w:r>
        <w:r w:rsidR="009859DE">
          <w:rPr>
            <w:webHidden/>
          </w:rPr>
          <w:t>24</w:t>
        </w:r>
        <w:r w:rsidR="00B055F4">
          <w:rPr>
            <w:webHidden/>
          </w:rPr>
          <w:fldChar w:fldCharType="end"/>
        </w:r>
      </w:hyperlink>
    </w:p>
    <w:p w14:paraId="3DAFB4BE" w14:textId="174E96F2"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8" w:history="1">
        <w:r w:rsidR="00B055F4" w:rsidRPr="00AA52EA">
          <w:rPr>
            <w:rStyle w:val="Hyperlink"/>
            <w:noProof/>
          </w:rPr>
          <w:t>10.1</w:t>
        </w:r>
        <w:r w:rsidR="00B055F4">
          <w:rPr>
            <w:rFonts w:asciiTheme="minorHAnsi" w:eastAsiaTheme="minorEastAsia" w:hAnsiTheme="minorHAnsi" w:cstheme="minorBidi"/>
            <w:noProof/>
            <w:lang w:val="en-AU" w:eastAsia="en-AU"/>
          </w:rPr>
          <w:tab/>
        </w:r>
        <w:r w:rsidR="00B055F4" w:rsidRPr="00AA52EA">
          <w:rPr>
            <w:rStyle w:val="Hyperlink"/>
            <w:noProof/>
          </w:rPr>
          <w:t>Survey team</w:t>
        </w:r>
        <w:r w:rsidR="00B055F4">
          <w:rPr>
            <w:noProof/>
            <w:webHidden/>
          </w:rPr>
          <w:tab/>
        </w:r>
        <w:r w:rsidR="00B055F4">
          <w:rPr>
            <w:noProof/>
            <w:webHidden/>
          </w:rPr>
          <w:fldChar w:fldCharType="begin"/>
        </w:r>
        <w:r w:rsidR="00B055F4">
          <w:rPr>
            <w:noProof/>
            <w:webHidden/>
          </w:rPr>
          <w:instrText xml:space="preserve"> PAGEREF _Toc120198238 \h </w:instrText>
        </w:r>
        <w:r w:rsidR="00B055F4">
          <w:rPr>
            <w:noProof/>
            <w:webHidden/>
          </w:rPr>
        </w:r>
        <w:r w:rsidR="00B055F4">
          <w:rPr>
            <w:noProof/>
            <w:webHidden/>
          </w:rPr>
          <w:fldChar w:fldCharType="separate"/>
        </w:r>
        <w:r w:rsidR="009859DE">
          <w:rPr>
            <w:noProof/>
            <w:webHidden/>
          </w:rPr>
          <w:t>24</w:t>
        </w:r>
        <w:r w:rsidR="00B055F4">
          <w:rPr>
            <w:noProof/>
            <w:webHidden/>
          </w:rPr>
          <w:fldChar w:fldCharType="end"/>
        </w:r>
      </w:hyperlink>
    </w:p>
    <w:p w14:paraId="18B5A9FA" w14:textId="7BB0D29E"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39" w:history="1">
        <w:r w:rsidR="00B055F4" w:rsidRPr="00AA52EA">
          <w:rPr>
            <w:rStyle w:val="Hyperlink"/>
            <w:noProof/>
          </w:rPr>
          <w:t>10.2</w:t>
        </w:r>
        <w:r w:rsidR="00B055F4">
          <w:rPr>
            <w:rFonts w:asciiTheme="minorHAnsi" w:eastAsiaTheme="minorEastAsia" w:hAnsiTheme="minorHAnsi" w:cstheme="minorBidi"/>
            <w:noProof/>
            <w:lang w:val="en-AU" w:eastAsia="en-AU"/>
          </w:rPr>
          <w:tab/>
        </w:r>
        <w:r w:rsidR="00B055F4" w:rsidRPr="00AA52EA">
          <w:rPr>
            <w:rStyle w:val="Hyperlink"/>
            <w:noProof/>
          </w:rPr>
          <w:t>Commencement and conduct of Survey</w:t>
        </w:r>
        <w:r w:rsidR="00B055F4">
          <w:rPr>
            <w:noProof/>
            <w:webHidden/>
          </w:rPr>
          <w:tab/>
        </w:r>
        <w:r w:rsidR="00B055F4">
          <w:rPr>
            <w:noProof/>
            <w:webHidden/>
          </w:rPr>
          <w:fldChar w:fldCharType="begin"/>
        </w:r>
        <w:r w:rsidR="00B055F4">
          <w:rPr>
            <w:noProof/>
            <w:webHidden/>
          </w:rPr>
          <w:instrText xml:space="preserve"> PAGEREF _Toc120198239 \h </w:instrText>
        </w:r>
        <w:r w:rsidR="00B055F4">
          <w:rPr>
            <w:noProof/>
            <w:webHidden/>
          </w:rPr>
        </w:r>
        <w:r w:rsidR="00B055F4">
          <w:rPr>
            <w:noProof/>
            <w:webHidden/>
          </w:rPr>
          <w:fldChar w:fldCharType="separate"/>
        </w:r>
        <w:r w:rsidR="009859DE">
          <w:rPr>
            <w:noProof/>
            <w:webHidden/>
          </w:rPr>
          <w:t>25</w:t>
        </w:r>
        <w:r w:rsidR="00B055F4">
          <w:rPr>
            <w:noProof/>
            <w:webHidden/>
          </w:rPr>
          <w:fldChar w:fldCharType="end"/>
        </w:r>
      </w:hyperlink>
    </w:p>
    <w:p w14:paraId="0C46A434" w14:textId="3FFDE0F3" w:rsidR="00B055F4" w:rsidRDefault="001F795A">
      <w:pPr>
        <w:pStyle w:val="TOC2"/>
        <w:rPr>
          <w:rFonts w:asciiTheme="minorHAnsi" w:eastAsiaTheme="minorEastAsia" w:hAnsiTheme="minorHAnsi" w:cstheme="minorBidi"/>
          <w:b w:val="0"/>
          <w:lang w:val="en-AU" w:eastAsia="en-AU"/>
        </w:rPr>
      </w:pPr>
      <w:hyperlink w:anchor="_Toc120198240" w:history="1">
        <w:r w:rsidR="00B055F4" w:rsidRPr="00AA52EA">
          <w:rPr>
            <w:rStyle w:val="Hyperlink"/>
          </w:rPr>
          <w:t>11.</w:t>
        </w:r>
        <w:r w:rsidR="00B055F4">
          <w:rPr>
            <w:rFonts w:asciiTheme="minorHAnsi" w:eastAsiaTheme="minorEastAsia" w:hAnsiTheme="minorHAnsi" w:cstheme="minorBidi"/>
            <w:b w:val="0"/>
            <w:lang w:val="en-AU" w:eastAsia="en-AU"/>
          </w:rPr>
          <w:tab/>
        </w:r>
        <w:r w:rsidR="00B055F4" w:rsidRPr="00AA52EA">
          <w:rPr>
            <w:rStyle w:val="Hyperlink"/>
          </w:rPr>
          <w:t>Payment for Surveys when the RC is contracting the Aboriginal Heritage Service Provider</w:t>
        </w:r>
        <w:r w:rsidR="00B055F4">
          <w:rPr>
            <w:webHidden/>
          </w:rPr>
          <w:tab/>
        </w:r>
        <w:r w:rsidR="00B055F4">
          <w:rPr>
            <w:webHidden/>
          </w:rPr>
          <w:fldChar w:fldCharType="begin"/>
        </w:r>
        <w:r w:rsidR="00B055F4">
          <w:rPr>
            <w:webHidden/>
          </w:rPr>
          <w:instrText xml:space="preserve"> PAGEREF _Toc120198240 \h </w:instrText>
        </w:r>
        <w:r w:rsidR="00B055F4">
          <w:rPr>
            <w:webHidden/>
          </w:rPr>
        </w:r>
        <w:r w:rsidR="00B055F4">
          <w:rPr>
            <w:webHidden/>
          </w:rPr>
          <w:fldChar w:fldCharType="separate"/>
        </w:r>
        <w:r w:rsidR="009859DE">
          <w:rPr>
            <w:webHidden/>
          </w:rPr>
          <w:t>27</w:t>
        </w:r>
        <w:r w:rsidR="00B055F4">
          <w:rPr>
            <w:webHidden/>
          </w:rPr>
          <w:fldChar w:fldCharType="end"/>
        </w:r>
      </w:hyperlink>
    </w:p>
    <w:p w14:paraId="0D162434" w14:textId="1AFA2B18" w:rsidR="00B055F4" w:rsidRDefault="001F795A">
      <w:pPr>
        <w:pStyle w:val="TOC2"/>
        <w:rPr>
          <w:rFonts w:asciiTheme="minorHAnsi" w:eastAsiaTheme="minorEastAsia" w:hAnsiTheme="minorHAnsi" w:cstheme="minorBidi"/>
          <w:b w:val="0"/>
          <w:lang w:val="en-AU" w:eastAsia="en-AU"/>
        </w:rPr>
      </w:pPr>
      <w:hyperlink w:anchor="_Toc120198241" w:history="1">
        <w:r w:rsidR="00B055F4" w:rsidRPr="00AA52EA">
          <w:rPr>
            <w:rStyle w:val="Hyperlink"/>
          </w:rPr>
          <w:t>12.</w:t>
        </w:r>
        <w:r w:rsidR="00B055F4">
          <w:rPr>
            <w:rFonts w:asciiTheme="minorHAnsi" w:eastAsiaTheme="minorEastAsia" w:hAnsiTheme="minorHAnsi" w:cstheme="minorBidi"/>
            <w:b w:val="0"/>
            <w:lang w:val="en-AU" w:eastAsia="en-AU"/>
          </w:rPr>
          <w:tab/>
        </w:r>
        <w:r w:rsidR="00B055F4" w:rsidRPr="00AA52EA">
          <w:rPr>
            <w:rStyle w:val="Hyperlink"/>
          </w:rPr>
          <w:t>Survey Report</w:t>
        </w:r>
        <w:r w:rsidR="00B055F4">
          <w:rPr>
            <w:webHidden/>
          </w:rPr>
          <w:tab/>
        </w:r>
        <w:r w:rsidR="00B055F4">
          <w:rPr>
            <w:webHidden/>
          </w:rPr>
          <w:fldChar w:fldCharType="begin"/>
        </w:r>
        <w:r w:rsidR="00B055F4">
          <w:rPr>
            <w:webHidden/>
          </w:rPr>
          <w:instrText xml:space="preserve"> PAGEREF _Toc120198241 \h </w:instrText>
        </w:r>
        <w:r w:rsidR="00B055F4">
          <w:rPr>
            <w:webHidden/>
          </w:rPr>
        </w:r>
        <w:r w:rsidR="00B055F4">
          <w:rPr>
            <w:webHidden/>
          </w:rPr>
          <w:fldChar w:fldCharType="separate"/>
        </w:r>
        <w:r w:rsidR="009859DE">
          <w:rPr>
            <w:webHidden/>
          </w:rPr>
          <w:t>28</w:t>
        </w:r>
        <w:r w:rsidR="00B055F4">
          <w:rPr>
            <w:webHidden/>
          </w:rPr>
          <w:fldChar w:fldCharType="end"/>
        </w:r>
      </w:hyperlink>
    </w:p>
    <w:p w14:paraId="2577930B" w14:textId="55329821"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42" w:history="1">
        <w:r w:rsidR="00B055F4" w:rsidRPr="00AA52EA">
          <w:rPr>
            <w:rStyle w:val="Hyperlink"/>
            <w:noProof/>
          </w:rPr>
          <w:t>12.1</w:t>
        </w:r>
        <w:r w:rsidR="00B055F4">
          <w:rPr>
            <w:rFonts w:asciiTheme="minorHAnsi" w:eastAsiaTheme="minorEastAsia" w:hAnsiTheme="minorHAnsi" w:cstheme="minorBidi"/>
            <w:noProof/>
            <w:lang w:val="en-AU" w:eastAsia="en-AU"/>
          </w:rPr>
          <w:tab/>
        </w:r>
        <w:r w:rsidR="00B055F4" w:rsidRPr="00AA52EA">
          <w:rPr>
            <w:rStyle w:val="Hyperlink"/>
            <w:noProof/>
          </w:rPr>
          <w:t>Timing of Preliminary Advice and Survey Report</w:t>
        </w:r>
        <w:r w:rsidR="00B055F4">
          <w:rPr>
            <w:noProof/>
            <w:webHidden/>
          </w:rPr>
          <w:tab/>
        </w:r>
        <w:r w:rsidR="00B055F4">
          <w:rPr>
            <w:noProof/>
            <w:webHidden/>
          </w:rPr>
          <w:fldChar w:fldCharType="begin"/>
        </w:r>
        <w:r w:rsidR="00B055F4">
          <w:rPr>
            <w:noProof/>
            <w:webHidden/>
          </w:rPr>
          <w:instrText xml:space="preserve"> PAGEREF _Toc120198242 \h </w:instrText>
        </w:r>
        <w:r w:rsidR="00B055F4">
          <w:rPr>
            <w:noProof/>
            <w:webHidden/>
          </w:rPr>
        </w:r>
        <w:r w:rsidR="00B055F4">
          <w:rPr>
            <w:noProof/>
            <w:webHidden/>
          </w:rPr>
          <w:fldChar w:fldCharType="separate"/>
        </w:r>
        <w:r w:rsidR="009859DE">
          <w:rPr>
            <w:noProof/>
            <w:webHidden/>
          </w:rPr>
          <w:t>28</w:t>
        </w:r>
        <w:r w:rsidR="00B055F4">
          <w:rPr>
            <w:noProof/>
            <w:webHidden/>
          </w:rPr>
          <w:fldChar w:fldCharType="end"/>
        </w:r>
      </w:hyperlink>
    </w:p>
    <w:p w14:paraId="7750D0A7" w14:textId="3EDE6959"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43" w:history="1">
        <w:r w:rsidR="00B055F4" w:rsidRPr="00AA52EA">
          <w:rPr>
            <w:rStyle w:val="Hyperlink"/>
            <w:noProof/>
          </w:rPr>
          <w:t>12.2</w:t>
        </w:r>
        <w:r w:rsidR="00B055F4">
          <w:rPr>
            <w:rFonts w:asciiTheme="minorHAnsi" w:eastAsiaTheme="minorEastAsia" w:hAnsiTheme="minorHAnsi" w:cstheme="minorBidi"/>
            <w:noProof/>
            <w:lang w:val="en-AU" w:eastAsia="en-AU"/>
          </w:rPr>
          <w:tab/>
        </w:r>
        <w:r w:rsidR="00B055F4" w:rsidRPr="00AA52EA">
          <w:rPr>
            <w:rStyle w:val="Hyperlink"/>
            <w:noProof/>
          </w:rPr>
          <w:t>Requests for reports and compliance with DPLH Guidelines at any time</w:t>
        </w:r>
        <w:r w:rsidR="00B055F4">
          <w:rPr>
            <w:noProof/>
            <w:webHidden/>
          </w:rPr>
          <w:tab/>
        </w:r>
        <w:r w:rsidR="00B055F4">
          <w:rPr>
            <w:noProof/>
            <w:webHidden/>
          </w:rPr>
          <w:fldChar w:fldCharType="begin"/>
        </w:r>
        <w:r w:rsidR="00B055F4">
          <w:rPr>
            <w:noProof/>
            <w:webHidden/>
          </w:rPr>
          <w:instrText xml:space="preserve"> PAGEREF _Toc120198243 \h </w:instrText>
        </w:r>
        <w:r w:rsidR="00B055F4">
          <w:rPr>
            <w:noProof/>
            <w:webHidden/>
          </w:rPr>
        </w:r>
        <w:r w:rsidR="00B055F4">
          <w:rPr>
            <w:noProof/>
            <w:webHidden/>
          </w:rPr>
          <w:fldChar w:fldCharType="separate"/>
        </w:r>
        <w:r w:rsidR="009859DE">
          <w:rPr>
            <w:noProof/>
            <w:webHidden/>
          </w:rPr>
          <w:t>28</w:t>
        </w:r>
        <w:r w:rsidR="00B055F4">
          <w:rPr>
            <w:noProof/>
            <w:webHidden/>
          </w:rPr>
          <w:fldChar w:fldCharType="end"/>
        </w:r>
      </w:hyperlink>
    </w:p>
    <w:p w14:paraId="726197B1" w14:textId="3CB9F7B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44" w:history="1">
        <w:r w:rsidR="00B055F4" w:rsidRPr="00AA52EA">
          <w:rPr>
            <w:rStyle w:val="Hyperlink"/>
            <w:noProof/>
          </w:rPr>
          <w:t>12.3</w:t>
        </w:r>
        <w:r w:rsidR="00B055F4">
          <w:rPr>
            <w:rFonts w:asciiTheme="minorHAnsi" w:eastAsiaTheme="minorEastAsia" w:hAnsiTheme="minorHAnsi" w:cstheme="minorBidi"/>
            <w:noProof/>
            <w:lang w:val="en-AU" w:eastAsia="en-AU"/>
          </w:rPr>
          <w:tab/>
        </w:r>
        <w:r w:rsidR="00B055F4" w:rsidRPr="00AA52EA">
          <w:rPr>
            <w:rStyle w:val="Hyperlink"/>
            <w:noProof/>
          </w:rPr>
          <w:t>Preliminary Advice</w:t>
        </w:r>
        <w:r w:rsidR="00B055F4">
          <w:rPr>
            <w:noProof/>
            <w:webHidden/>
          </w:rPr>
          <w:tab/>
        </w:r>
        <w:r w:rsidR="00B055F4">
          <w:rPr>
            <w:noProof/>
            <w:webHidden/>
          </w:rPr>
          <w:fldChar w:fldCharType="begin"/>
        </w:r>
        <w:r w:rsidR="00B055F4">
          <w:rPr>
            <w:noProof/>
            <w:webHidden/>
          </w:rPr>
          <w:instrText xml:space="preserve"> PAGEREF _Toc120198244 \h </w:instrText>
        </w:r>
        <w:r w:rsidR="00B055F4">
          <w:rPr>
            <w:noProof/>
            <w:webHidden/>
          </w:rPr>
        </w:r>
        <w:r w:rsidR="00B055F4">
          <w:rPr>
            <w:noProof/>
            <w:webHidden/>
          </w:rPr>
          <w:fldChar w:fldCharType="separate"/>
        </w:r>
        <w:r w:rsidR="009859DE">
          <w:rPr>
            <w:noProof/>
            <w:webHidden/>
          </w:rPr>
          <w:t>29</w:t>
        </w:r>
        <w:r w:rsidR="00B055F4">
          <w:rPr>
            <w:noProof/>
            <w:webHidden/>
          </w:rPr>
          <w:fldChar w:fldCharType="end"/>
        </w:r>
      </w:hyperlink>
    </w:p>
    <w:p w14:paraId="2505596A" w14:textId="3A5080DA"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45" w:history="1">
        <w:r w:rsidR="00B055F4" w:rsidRPr="00AA52EA">
          <w:rPr>
            <w:rStyle w:val="Hyperlink"/>
            <w:noProof/>
          </w:rPr>
          <w:t>12.4</w:t>
        </w:r>
        <w:r w:rsidR="00B055F4">
          <w:rPr>
            <w:rFonts w:asciiTheme="minorHAnsi" w:eastAsiaTheme="minorEastAsia" w:hAnsiTheme="minorHAnsi" w:cstheme="minorBidi"/>
            <w:noProof/>
            <w:lang w:val="en-AU" w:eastAsia="en-AU"/>
          </w:rPr>
          <w:tab/>
        </w:r>
        <w:r w:rsidR="00B055F4" w:rsidRPr="00AA52EA">
          <w:rPr>
            <w:rStyle w:val="Hyperlink"/>
            <w:noProof/>
          </w:rPr>
          <w:t>Contents of Survey Report</w:t>
        </w:r>
        <w:r w:rsidR="00B055F4">
          <w:rPr>
            <w:noProof/>
            <w:webHidden/>
          </w:rPr>
          <w:tab/>
        </w:r>
        <w:r w:rsidR="00B055F4">
          <w:rPr>
            <w:noProof/>
            <w:webHidden/>
          </w:rPr>
          <w:fldChar w:fldCharType="begin"/>
        </w:r>
        <w:r w:rsidR="00B055F4">
          <w:rPr>
            <w:noProof/>
            <w:webHidden/>
          </w:rPr>
          <w:instrText xml:space="preserve"> PAGEREF _Toc120198245 \h </w:instrText>
        </w:r>
        <w:r w:rsidR="00B055F4">
          <w:rPr>
            <w:noProof/>
            <w:webHidden/>
          </w:rPr>
        </w:r>
        <w:r w:rsidR="00B055F4">
          <w:rPr>
            <w:noProof/>
            <w:webHidden/>
          </w:rPr>
          <w:fldChar w:fldCharType="separate"/>
        </w:r>
        <w:r w:rsidR="009859DE">
          <w:rPr>
            <w:noProof/>
            <w:webHidden/>
          </w:rPr>
          <w:t>29</w:t>
        </w:r>
        <w:r w:rsidR="00B055F4">
          <w:rPr>
            <w:noProof/>
            <w:webHidden/>
          </w:rPr>
          <w:fldChar w:fldCharType="end"/>
        </w:r>
      </w:hyperlink>
    </w:p>
    <w:p w14:paraId="5943F193" w14:textId="72DF0963"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46" w:history="1">
        <w:r w:rsidR="00B055F4" w:rsidRPr="00AA52EA">
          <w:rPr>
            <w:rStyle w:val="Hyperlink"/>
            <w:noProof/>
          </w:rPr>
          <w:t>12.5</w:t>
        </w:r>
        <w:r w:rsidR="00B055F4">
          <w:rPr>
            <w:rFonts w:asciiTheme="minorHAnsi" w:eastAsiaTheme="minorEastAsia" w:hAnsiTheme="minorHAnsi" w:cstheme="minorBidi"/>
            <w:noProof/>
            <w:lang w:val="en-AU" w:eastAsia="en-AU"/>
          </w:rPr>
          <w:tab/>
        </w:r>
        <w:r w:rsidR="00B055F4" w:rsidRPr="00AA52EA">
          <w:rPr>
            <w:rStyle w:val="Hyperlink"/>
            <w:noProof/>
          </w:rPr>
          <w:t>Provision of Aboriginal Heritage Information to DPLH</w:t>
        </w:r>
        <w:r w:rsidR="00B055F4">
          <w:rPr>
            <w:noProof/>
            <w:webHidden/>
          </w:rPr>
          <w:tab/>
        </w:r>
        <w:r w:rsidR="00B055F4">
          <w:rPr>
            <w:noProof/>
            <w:webHidden/>
          </w:rPr>
          <w:fldChar w:fldCharType="begin"/>
        </w:r>
        <w:r w:rsidR="00B055F4">
          <w:rPr>
            <w:noProof/>
            <w:webHidden/>
          </w:rPr>
          <w:instrText xml:space="preserve"> PAGEREF _Toc120198246 \h </w:instrText>
        </w:r>
        <w:r w:rsidR="00B055F4">
          <w:rPr>
            <w:noProof/>
            <w:webHidden/>
          </w:rPr>
        </w:r>
        <w:r w:rsidR="00B055F4">
          <w:rPr>
            <w:noProof/>
            <w:webHidden/>
          </w:rPr>
          <w:fldChar w:fldCharType="separate"/>
        </w:r>
        <w:r w:rsidR="009859DE">
          <w:rPr>
            <w:noProof/>
            <w:webHidden/>
          </w:rPr>
          <w:t>31</w:t>
        </w:r>
        <w:r w:rsidR="00B055F4">
          <w:rPr>
            <w:noProof/>
            <w:webHidden/>
          </w:rPr>
          <w:fldChar w:fldCharType="end"/>
        </w:r>
      </w:hyperlink>
    </w:p>
    <w:p w14:paraId="1E978BD7" w14:textId="28A2C7C4"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47" w:history="1">
        <w:r w:rsidR="00B055F4" w:rsidRPr="00AA52EA">
          <w:rPr>
            <w:rStyle w:val="Hyperlink"/>
            <w:noProof/>
          </w:rPr>
          <w:t>12.6</w:t>
        </w:r>
        <w:r w:rsidR="00B055F4">
          <w:rPr>
            <w:rFonts w:asciiTheme="minorHAnsi" w:eastAsiaTheme="minorEastAsia" w:hAnsiTheme="minorHAnsi" w:cstheme="minorBidi"/>
            <w:noProof/>
            <w:lang w:val="en-AU" w:eastAsia="en-AU"/>
          </w:rPr>
          <w:tab/>
        </w:r>
        <w:r w:rsidR="00B055F4" w:rsidRPr="00AA52EA">
          <w:rPr>
            <w:rStyle w:val="Hyperlink"/>
            <w:noProof/>
          </w:rPr>
          <w:t>Provision of Survey Information to DPLH</w:t>
        </w:r>
        <w:r w:rsidR="00B055F4">
          <w:rPr>
            <w:noProof/>
            <w:webHidden/>
          </w:rPr>
          <w:tab/>
        </w:r>
        <w:r w:rsidR="00B055F4">
          <w:rPr>
            <w:noProof/>
            <w:webHidden/>
          </w:rPr>
          <w:fldChar w:fldCharType="begin"/>
        </w:r>
        <w:r w:rsidR="00B055F4">
          <w:rPr>
            <w:noProof/>
            <w:webHidden/>
          </w:rPr>
          <w:instrText xml:space="preserve"> PAGEREF _Toc120198247 \h </w:instrText>
        </w:r>
        <w:r w:rsidR="00B055F4">
          <w:rPr>
            <w:noProof/>
            <w:webHidden/>
          </w:rPr>
        </w:r>
        <w:r w:rsidR="00B055F4">
          <w:rPr>
            <w:noProof/>
            <w:webHidden/>
          </w:rPr>
          <w:fldChar w:fldCharType="separate"/>
        </w:r>
        <w:r w:rsidR="009859DE">
          <w:rPr>
            <w:noProof/>
            <w:webHidden/>
          </w:rPr>
          <w:t>31</w:t>
        </w:r>
        <w:r w:rsidR="00B055F4">
          <w:rPr>
            <w:noProof/>
            <w:webHidden/>
          </w:rPr>
          <w:fldChar w:fldCharType="end"/>
        </w:r>
      </w:hyperlink>
    </w:p>
    <w:p w14:paraId="36DC7F1D" w14:textId="47EB55D4"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48" w:history="1">
        <w:r w:rsidR="00B055F4" w:rsidRPr="00AA52EA">
          <w:rPr>
            <w:rStyle w:val="Hyperlink"/>
            <w:noProof/>
          </w:rPr>
          <w:t>12.7</w:t>
        </w:r>
        <w:r w:rsidR="00B055F4">
          <w:rPr>
            <w:rFonts w:asciiTheme="minorHAnsi" w:eastAsiaTheme="minorEastAsia" w:hAnsiTheme="minorHAnsi" w:cstheme="minorBidi"/>
            <w:noProof/>
            <w:lang w:val="en-AU" w:eastAsia="en-AU"/>
          </w:rPr>
          <w:tab/>
        </w:r>
        <w:r w:rsidR="00B055F4" w:rsidRPr="00AA52EA">
          <w:rPr>
            <w:rStyle w:val="Hyperlink"/>
            <w:noProof/>
          </w:rPr>
          <w:t>Reliance on Survey Report</w:t>
        </w:r>
        <w:r w:rsidR="00B055F4">
          <w:rPr>
            <w:noProof/>
            <w:webHidden/>
          </w:rPr>
          <w:tab/>
        </w:r>
        <w:r w:rsidR="00B055F4">
          <w:rPr>
            <w:noProof/>
            <w:webHidden/>
          </w:rPr>
          <w:fldChar w:fldCharType="begin"/>
        </w:r>
        <w:r w:rsidR="00B055F4">
          <w:rPr>
            <w:noProof/>
            <w:webHidden/>
          </w:rPr>
          <w:instrText xml:space="preserve"> PAGEREF _Toc120198248 \h </w:instrText>
        </w:r>
        <w:r w:rsidR="00B055F4">
          <w:rPr>
            <w:noProof/>
            <w:webHidden/>
          </w:rPr>
        </w:r>
        <w:r w:rsidR="00B055F4">
          <w:rPr>
            <w:noProof/>
            <w:webHidden/>
          </w:rPr>
          <w:fldChar w:fldCharType="separate"/>
        </w:r>
        <w:r w:rsidR="009859DE">
          <w:rPr>
            <w:noProof/>
            <w:webHidden/>
          </w:rPr>
          <w:t>31</w:t>
        </w:r>
        <w:r w:rsidR="00B055F4">
          <w:rPr>
            <w:noProof/>
            <w:webHidden/>
          </w:rPr>
          <w:fldChar w:fldCharType="end"/>
        </w:r>
      </w:hyperlink>
    </w:p>
    <w:p w14:paraId="4405445E" w14:textId="3A6945B7" w:rsidR="00B055F4" w:rsidRDefault="001F795A">
      <w:pPr>
        <w:pStyle w:val="TOC2"/>
        <w:rPr>
          <w:rFonts w:asciiTheme="minorHAnsi" w:eastAsiaTheme="minorEastAsia" w:hAnsiTheme="minorHAnsi" w:cstheme="minorBidi"/>
          <w:b w:val="0"/>
          <w:lang w:val="en-AU" w:eastAsia="en-AU"/>
        </w:rPr>
      </w:pPr>
      <w:hyperlink w:anchor="_Toc120198249" w:history="1">
        <w:r w:rsidR="00B055F4" w:rsidRPr="00AA52EA">
          <w:rPr>
            <w:rStyle w:val="Hyperlink"/>
          </w:rPr>
          <w:t>13.</w:t>
        </w:r>
        <w:r w:rsidR="00B055F4">
          <w:rPr>
            <w:rFonts w:asciiTheme="minorHAnsi" w:eastAsiaTheme="minorEastAsia" w:hAnsiTheme="minorHAnsi" w:cstheme="minorBidi"/>
            <w:b w:val="0"/>
            <w:lang w:val="en-AU" w:eastAsia="en-AU"/>
          </w:rPr>
          <w:tab/>
        </w:r>
        <w:r w:rsidR="00B055F4" w:rsidRPr="00AA52EA">
          <w:rPr>
            <w:rStyle w:val="Hyperlink"/>
          </w:rPr>
          <w:t>Intellectual property</w:t>
        </w:r>
        <w:r w:rsidR="00B055F4">
          <w:rPr>
            <w:webHidden/>
          </w:rPr>
          <w:tab/>
        </w:r>
        <w:r w:rsidR="00B055F4">
          <w:rPr>
            <w:webHidden/>
          </w:rPr>
          <w:fldChar w:fldCharType="begin"/>
        </w:r>
        <w:r w:rsidR="00B055F4">
          <w:rPr>
            <w:webHidden/>
          </w:rPr>
          <w:instrText xml:space="preserve"> PAGEREF _Toc120198249 \h </w:instrText>
        </w:r>
        <w:r w:rsidR="00B055F4">
          <w:rPr>
            <w:webHidden/>
          </w:rPr>
        </w:r>
        <w:r w:rsidR="00B055F4">
          <w:rPr>
            <w:webHidden/>
          </w:rPr>
          <w:fldChar w:fldCharType="separate"/>
        </w:r>
        <w:r w:rsidR="009859DE">
          <w:rPr>
            <w:webHidden/>
          </w:rPr>
          <w:t>31</w:t>
        </w:r>
        <w:r w:rsidR="00B055F4">
          <w:rPr>
            <w:webHidden/>
          </w:rPr>
          <w:fldChar w:fldCharType="end"/>
        </w:r>
      </w:hyperlink>
    </w:p>
    <w:p w14:paraId="191C92E8" w14:textId="002D13B1"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50" w:history="1">
        <w:r w:rsidR="00B055F4" w:rsidRPr="00AA52EA">
          <w:rPr>
            <w:rStyle w:val="Hyperlink"/>
            <w:noProof/>
          </w:rPr>
          <w:t>13.1</w:t>
        </w:r>
        <w:r w:rsidR="00B055F4">
          <w:rPr>
            <w:rFonts w:asciiTheme="minorHAnsi" w:eastAsiaTheme="minorEastAsia" w:hAnsiTheme="minorHAnsi" w:cstheme="minorBidi"/>
            <w:noProof/>
            <w:lang w:val="en-AU" w:eastAsia="en-AU"/>
          </w:rPr>
          <w:tab/>
        </w:r>
        <w:r w:rsidR="00B055F4" w:rsidRPr="00AA52EA">
          <w:rPr>
            <w:rStyle w:val="Hyperlink"/>
            <w:noProof/>
          </w:rPr>
          <w:t>Intellectual property of the Proponent to be assigned to the RC</w:t>
        </w:r>
        <w:r w:rsidR="00B055F4">
          <w:rPr>
            <w:noProof/>
            <w:webHidden/>
          </w:rPr>
          <w:tab/>
        </w:r>
        <w:r w:rsidR="00B055F4">
          <w:rPr>
            <w:noProof/>
            <w:webHidden/>
          </w:rPr>
          <w:fldChar w:fldCharType="begin"/>
        </w:r>
        <w:r w:rsidR="00B055F4">
          <w:rPr>
            <w:noProof/>
            <w:webHidden/>
          </w:rPr>
          <w:instrText xml:space="preserve"> PAGEREF _Toc120198250 \h </w:instrText>
        </w:r>
        <w:r w:rsidR="00B055F4">
          <w:rPr>
            <w:noProof/>
            <w:webHidden/>
          </w:rPr>
        </w:r>
        <w:r w:rsidR="00B055F4">
          <w:rPr>
            <w:noProof/>
            <w:webHidden/>
          </w:rPr>
          <w:fldChar w:fldCharType="separate"/>
        </w:r>
        <w:r w:rsidR="009859DE">
          <w:rPr>
            <w:noProof/>
            <w:webHidden/>
          </w:rPr>
          <w:t>31</w:t>
        </w:r>
        <w:r w:rsidR="00B055F4">
          <w:rPr>
            <w:noProof/>
            <w:webHidden/>
          </w:rPr>
          <w:fldChar w:fldCharType="end"/>
        </w:r>
      </w:hyperlink>
    </w:p>
    <w:p w14:paraId="783C9011" w14:textId="63D23260"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51" w:history="1">
        <w:r w:rsidR="00B055F4" w:rsidRPr="00AA52EA">
          <w:rPr>
            <w:rStyle w:val="Hyperlink"/>
            <w:noProof/>
          </w:rPr>
          <w:t>13.2</w:t>
        </w:r>
        <w:r w:rsidR="00B055F4">
          <w:rPr>
            <w:rFonts w:asciiTheme="minorHAnsi" w:eastAsiaTheme="minorEastAsia" w:hAnsiTheme="minorHAnsi" w:cstheme="minorBidi"/>
            <w:noProof/>
            <w:lang w:val="en-AU" w:eastAsia="en-AU"/>
          </w:rPr>
          <w:tab/>
        </w:r>
        <w:r w:rsidR="00B055F4" w:rsidRPr="00AA52EA">
          <w:rPr>
            <w:rStyle w:val="Hyperlink"/>
            <w:noProof/>
          </w:rPr>
          <w:t>Licence to use Survey Report</w:t>
        </w:r>
        <w:r w:rsidR="00B055F4">
          <w:rPr>
            <w:noProof/>
            <w:webHidden/>
          </w:rPr>
          <w:tab/>
        </w:r>
        <w:r w:rsidR="00B055F4">
          <w:rPr>
            <w:noProof/>
            <w:webHidden/>
          </w:rPr>
          <w:fldChar w:fldCharType="begin"/>
        </w:r>
        <w:r w:rsidR="00B055F4">
          <w:rPr>
            <w:noProof/>
            <w:webHidden/>
          </w:rPr>
          <w:instrText xml:space="preserve"> PAGEREF _Toc120198251 \h </w:instrText>
        </w:r>
        <w:r w:rsidR="00B055F4">
          <w:rPr>
            <w:noProof/>
            <w:webHidden/>
          </w:rPr>
        </w:r>
        <w:r w:rsidR="00B055F4">
          <w:rPr>
            <w:noProof/>
            <w:webHidden/>
          </w:rPr>
          <w:fldChar w:fldCharType="separate"/>
        </w:r>
        <w:r w:rsidR="009859DE">
          <w:rPr>
            <w:noProof/>
            <w:webHidden/>
          </w:rPr>
          <w:t>31</w:t>
        </w:r>
        <w:r w:rsidR="00B055F4">
          <w:rPr>
            <w:noProof/>
            <w:webHidden/>
          </w:rPr>
          <w:fldChar w:fldCharType="end"/>
        </w:r>
      </w:hyperlink>
    </w:p>
    <w:p w14:paraId="466FC872" w14:textId="603DDA3B" w:rsidR="00B055F4" w:rsidRDefault="001F795A">
      <w:pPr>
        <w:pStyle w:val="TOC2"/>
        <w:rPr>
          <w:rFonts w:asciiTheme="minorHAnsi" w:eastAsiaTheme="minorEastAsia" w:hAnsiTheme="minorHAnsi" w:cstheme="minorBidi"/>
          <w:b w:val="0"/>
          <w:lang w:val="en-AU" w:eastAsia="en-AU"/>
        </w:rPr>
      </w:pPr>
      <w:hyperlink w:anchor="_Toc120198252" w:history="1">
        <w:r w:rsidR="00B055F4" w:rsidRPr="00AA52EA">
          <w:rPr>
            <w:rStyle w:val="Hyperlink"/>
          </w:rPr>
          <w:t>14.</w:t>
        </w:r>
        <w:r w:rsidR="00B055F4">
          <w:rPr>
            <w:rFonts w:asciiTheme="minorHAnsi" w:eastAsiaTheme="minorEastAsia" w:hAnsiTheme="minorHAnsi" w:cstheme="minorBidi"/>
            <w:b w:val="0"/>
            <w:lang w:val="en-AU" w:eastAsia="en-AU"/>
          </w:rPr>
          <w:tab/>
        </w:r>
        <w:r w:rsidR="00B055F4" w:rsidRPr="00AA52EA">
          <w:rPr>
            <w:rStyle w:val="Hyperlink"/>
          </w:rPr>
          <w:t>Effect of NSHA on other Aboriginal Heritage Agreements</w:t>
        </w:r>
        <w:r w:rsidR="00B055F4">
          <w:rPr>
            <w:webHidden/>
          </w:rPr>
          <w:tab/>
        </w:r>
        <w:r w:rsidR="00B055F4">
          <w:rPr>
            <w:webHidden/>
          </w:rPr>
          <w:fldChar w:fldCharType="begin"/>
        </w:r>
        <w:r w:rsidR="00B055F4">
          <w:rPr>
            <w:webHidden/>
          </w:rPr>
          <w:instrText xml:space="preserve"> PAGEREF _Toc120198252 \h </w:instrText>
        </w:r>
        <w:r w:rsidR="00B055F4">
          <w:rPr>
            <w:webHidden/>
          </w:rPr>
        </w:r>
        <w:r w:rsidR="00B055F4">
          <w:rPr>
            <w:webHidden/>
          </w:rPr>
          <w:fldChar w:fldCharType="separate"/>
        </w:r>
        <w:r w:rsidR="009859DE">
          <w:rPr>
            <w:webHidden/>
          </w:rPr>
          <w:t>32</w:t>
        </w:r>
        <w:r w:rsidR="00B055F4">
          <w:rPr>
            <w:webHidden/>
          </w:rPr>
          <w:fldChar w:fldCharType="end"/>
        </w:r>
      </w:hyperlink>
    </w:p>
    <w:p w14:paraId="4969A963" w14:textId="0DC32372" w:rsidR="00B055F4" w:rsidRDefault="001F795A">
      <w:pPr>
        <w:pStyle w:val="TOC2"/>
        <w:rPr>
          <w:rFonts w:asciiTheme="minorHAnsi" w:eastAsiaTheme="minorEastAsia" w:hAnsiTheme="minorHAnsi" w:cstheme="minorBidi"/>
          <w:b w:val="0"/>
          <w:lang w:val="en-AU" w:eastAsia="en-AU"/>
        </w:rPr>
      </w:pPr>
      <w:hyperlink w:anchor="_Toc120198253" w:history="1">
        <w:r w:rsidR="00B055F4" w:rsidRPr="00AA52EA">
          <w:rPr>
            <w:rStyle w:val="Hyperlink"/>
          </w:rPr>
          <w:t>15.</w:t>
        </w:r>
        <w:r w:rsidR="00B055F4">
          <w:rPr>
            <w:rFonts w:asciiTheme="minorHAnsi" w:eastAsiaTheme="minorEastAsia" w:hAnsiTheme="minorHAnsi" w:cstheme="minorBidi"/>
            <w:b w:val="0"/>
            <w:lang w:val="en-AU" w:eastAsia="en-AU"/>
          </w:rPr>
          <w:tab/>
        </w:r>
        <w:r w:rsidR="00B055F4" w:rsidRPr="00AA52EA">
          <w:rPr>
            <w:rStyle w:val="Hyperlink"/>
          </w:rPr>
          <w:t>Proponent must consult about Aboriginal Heritage Act applications</w:t>
        </w:r>
        <w:r w:rsidR="00B055F4">
          <w:rPr>
            <w:webHidden/>
          </w:rPr>
          <w:tab/>
        </w:r>
        <w:r w:rsidR="00B055F4">
          <w:rPr>
            <w:webHidden/>
          </w:rPr>
          <w:fldChar w:fldCharType="begin"/>
        </w:r>
        <w:r w:rsidR="00B055F4">
          <w:rPr>
            <w:webHidden/>
          </w:rPr>
          <w:instrText xml:space="preserve"> PAGEREF _Toc120198253 \h </w:instrText>
        </w:r>
        <w:r w:rsidR="00B055F4">
          <w:rPr>
            <w:webHidden/>
          </w:rPr>
        </w:r>
        <w:r w:rsidR="00B055F4">
          <w:rPr>
            <w:webHidden/>
          </w:rPr>
          <w:fldChar w:fldCharType="separate"/>
        </w:r>
        <w:r w:rsidR="009859DE">
          <w:rPr>
            <w:webHidden/>
          </w:rPr>
          <w:t>32</w:t>
        </w:r>
        <w:r w:rsidR="00B055F4">
          <w:rPr>
            <w:webHidden/>
          </w:rPr>
          <w:fldChar w:fldCharType="end"/>
        </w:r>
      </w:hyperlink>
    </w:p>
    <w:p w14:paraId="75940AFC" w14:textId="5DE3524F" w:rsidR="00B055F4" w:rsidRDefault="001F795A">
      <w:pPr>
        <w:pStyle w:val="TOC2"/>
        <w:rPr>
          <w:rFonts w:asciiTheme="minorHAnsi" w:eastAsiaTheme="minorEastAsia" w:hAnsiTheme="minorHAnsi" w:cstheme="minorBidi"/>
          <w:b w:val="0"/>
          <w:lang w:val="en-AU" w:eastAsia="en-AU"/>
        </w:rPr>
      </w:pPr>
      <w:hyperlink w:anchor="_Toc120198254" w:history="1">
        <w:r w:rsidR="00B055F4" w:rsidRPr="00AA52EA">
          <w:rPr>
            <w:rStyle w:val="Hyperlink"/>
          </w:rPr>
          <w:t>16.</w:t>
        </w:r>
        <w:r w:rsidR="00B055F4">
          <w:rPr>
            <w:rFonts w:asciiTheme="minorHAnsi" w:eastAsiaTheme="minorEastAsia" w:hAnsiTheme="minorHAnsi" w:cstheme="minorBidi"/>
            <w:b w:val="0"/>
            <w:lang w:val="en-AU" w:eastAsia="en-AU"/>
          </w:rPr>
          <w:tab/>
        </w:r>
        <w:r w:rsidR="00B055F4" w:rsidRPr="00AA52EA">
          <w:rPr>
            <w:rStyle w:val="Hyperlink"/>
          </w:rPr>
          <w:t>Time limits</w:t>
        </w:r>
        <w:r w:rsidR="00B055F4">
          <w:rPr>
            <w:webHidden/>
          </w:rPr>
          <w:tab/>
        </w:r>
        <w:r w:rsidR="00B055F4">
          <w:rPr>
            <w:webHidden/>
          </w:rPr>
          <w:fldChar w:fldCharType="begin"/>
        </w:r>
        <w:r w:rsidR="00B055F4">
          <w:rPr>
            <w:webHidden/>
          </w:rPr>
          <w:instrText xml:space="preserve"> PAGEREF _Toc120198254 \h </w:instrText>
        </w:r>
        <w:r w:rsidR="00B055F4">
          <w:rPr>
            <w:webHidden/>
          </w:rPr>
        </w:r>
        <w:r w:rsidR="00B055F4">
          <w:rPr>
            <w:webHidden/>
          </w:rPr>
          <w:fldChar w:fldCharType="separate"/>
        </w:r>
        <w:r w:rsidR="009859DE">
          <w:rPr>
            <w:webHidden/>
          </w:rPr>
          <w:t>33</w:t>
        </w:r>
        <w:r w:rsidR="00B055F4">
          <w:rPr>
            <w:webHidden/>
          </w:rPr>
          <w:fldChar w:fldCharType="end"/>
        </w:r>
      </w:hyperlink>
    </w:p>
    <w:p w14:paraId="4B766573" w14:textId="566CCFBC"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55" w:history="1">
        <w:r w:rsidR="00B055F4" w:rsidRPr="00AA52EA">
          <w:rPr>
            <w:rStyle w:val="Hyperlink"/>
            <w:noProof/>
          </w:rPr>
          <w:t>16.1</w:t>
        </w:r>
        <w:r w:rsidR="00B055F4">
          <w:rPr>
            <w:rFonts w:asciiTheme="minorHAnsi" w:eastAsiaTheme="minorEastAsia" w:hAnsiTheme="minorHAnsi" w:cstheme="minorBidi"/>
            <w:noProof/>
            <w:lang w:val="en-AU" w:eastAsia="en-AU"/>
          </w:rPr>
          <w:tab/>
        </w:r>
        <w:r w:rsidR="00B055F4" w:rsidRPr="00AA52EA">
          <w:rPr>
            <w:rStyle w:val="Hyperlink"/>
            <w:noProof/>
          </w:rPr>
          <w:t>Time for compliance and consequences of non-compliance</w:t>
        </w:r>
        <w:r w:rsidR="00B055F4">
          <w:rPr>
            <w:noProof/>
            <w:webHidden/>
          </w:rPr>
          <w:tab/>
        </w:r>
        <w:r w:rsidR="00B055F4">
          <w:rPr>
            <w:noProof/>
            <w:webHidden/>
          </w:rPr>
          <w:fldChar w:fldCharType="begin"/>
        </w:r>
        <w:r w:rsidR="00B055F4">
          <w:rPr>
            <w:noProof/>
            <w:webHidden/>
          </w:rPr>
          <w:instrText xml:space="preserve"> PAGEREF _Toc120198255 \h </w:instrText>
        </w:r>
        <w:r w:rsidR="00B055F4">
          <w:rPr>
            <w:noProof/>
            <w:webHidden/>
          </w:rPr>
        </w:r>
        <w:r w:rsidR="00B055F4">
          <w:rPr>
            <w:noProof/>
            <w:webHidden/>
          </w:rPr>
          <w:fldChar w:fldCharType="separate"/>
        </w:r>
        <w:r w:rsidR="009859DE">
          <w:rPr>
            <w:noProof/>
            <w:webHidden/>
          </w:rPr>
          <w:t>33</w:t>
        </w:r>
        <w:r w:rsidR="00B055F4">
          <w:rPr>
            <w:noProof/>
            <w:webHidden/>
          </w:rPr>
          <w:fldChar w:fldCharType="end"/>
        </w:r>
      </w:hyperlink>
    </w:p>
    <w:p w14:paraId="181EC904" w14:textId="32B1334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56" w:history="1">
        <w:r w:rsidR="00B055F4" w:rsidRPr="00AA52EA">
          <w:rPr>
            <w:rStyle w:val="Hyperlink"/>
            <w:noProof/>
          </w:rPr>
          <w:t>16.2</w:t>
        </w:r>
        <w:r w:rsidR="00B055F4">
          <w:rPr>
            <w:rFonts w:asciiTheme="minorHAnsi" w:eastAsiaTheme="minorEastAsia" w:hAnsiTheme="minorHAnsi" w:cstheme="minorBidi"/>
            <w:noProof/>
            <w:lang w:val="en-AU" w:eastAsia="en-AU"/>
          </w:rPr>
          <w:tab/>
        </w:r>
        <w:r w:rsidR="00B055F4" w:rsidRPr="00AA52EA">
          <w:rPr>
            <w:rStyle w:val="Hyperlink"/>
            <w:noProof/>
          </w:rPr>
          <w:t>Justifiable delay</w:t>
        </w:r>
        <w:r w:rsidR="00B055F4">
          <w:rPr>
            <w:noProof/>
            <w:webHidden/>
          </w:rPr>
          <w:tab/>
        </w:r>
        <w:r w:rsidR="00B055F4">
          <w:rPr>
            <w:noProof/>
            <w:webHidden/>
          </w:rPr>
          <w:fldChar w:fldCharType="begin"/>
        </w:r>
        <w:r w:rsidR="00B055F4">
          <w:rPr>
            <w:noProof/>
            <w:webHidden/>
          </w:rPr>
          <w:instrText xml:space="preserve"> PAGEREF _Toc120198256 \h </w:instrText>
        </w:r>
        <w:r w:rsidR="00B055F4">
          <w:rPr>
            <w:noProof/>
            <w:webHidden/>
          </w:rPr>
        </w:r>
        <w:r w:rsidR="00B055F4">
          <w:rPr>
            <w:noProof/>
            <w:webHidden/>
          </w:rPr>
          <w:fldChar w:fldCharType="separate"/>
        </w:r>
        <w:r w:rsidR="009859DE">
          <w:rPr>
            <w:noProof/>
            <w:webHidden/>
          </w:rPr>
          <w:t>35</w:t>
        </w:r>
        <w:r w:rsidR="00B055F4">
          <w:rPr>
            <w:noProof/>
            <w:webHidden/>
          </w:rPr>
          <w:fldChar w:fldCharType="end"/>
        </w:r>
      </w:hyperlink>
    </w:p>
    <w:p w14:paraId="701268EE" w14:textId="21788DAC" w:rsidR="00B055F4" w:rsidRDefault="001F795A">
      <w:pPr>
        <w:pStyle w:val="TOC2"/>
        <w:rPr>
          <w:rFonts w:asciiTheme="minorHAnsi" w:eastAsiaTheme="minorEastAsia" w:hAnsiTheme="minorHAnsi" w:cstheme="minorBidi"/>
          <w:b w:val="0"/>
          <w:lang w:val="en-AU" w:eastAsia="en-AU"/>
        </w:rPr>
      </w:pPr>
      <w:hyperlink w:anchor="_Toc120198257" w:history="1">
        <w:r w:rsidR="00B055F4" w:rsidRPr="00AA52EA">
          <w:rPr>
            <w:rStyle w:val="Hyperlink"/>
          </w:rPr>
          <w:t>17.</w:t>
        </w:r>
        <w:r w:rsidR="00B055F4">
          <w:rPr>
            <w:rFonts w:asciiTheme="minorHAnsi" w:eastAsiaTheme="minorEastAsia" w:hAnsiTheme="minorHAnsi" w:cstheme="minorBidi"/>
            <w:b w:val="0"/>
            <w:lang w:val="en-AU" w:eastAsia="en-AU"/>
          </w:rPr>
          <w:tab/>
        </w:r>
        <w:r w:rsidR="00B055F4" w:rsidRPr="00AA52EA">
          <w:rPr>
            <w:rStyle w:val="Hyperlink"/>
          </w:rPr>
          <w:t>Default and enforcement</w:t>
        </w:r>
        <w:r w:rsidR="00B055F4">
          <w:rPr>
            <w:webHidden/>
          </w:rPr>
          <w:tab/>
        </w:r>
        <w:r w:rsidR="00B055F4">
          <w:rPr>
            <w:webHidden/>
          </w:rPr>
          <w:fldChar w:fldCharType="begin"/>
        </w:r>
        <w:r w:rsidR="00B055F4">
          <w:rPr>
            <w:webHidden/>
          </w:rPr>
          <w:instrText xml:space="preserve"> PAGEREF _Toc120198257 \h </w:instrText>
        </w:r>
        <w:r w:rsidR="00B055F4">
          <w:rPr>
            <w:webHidden/>
          </w:rPr>
        </w:r>
        <w:r w:rsidR="00B055F4">
          <w:rPr>
            <w:webHidden/>
          </w:rPr>
          <w:fldChar w:fldCharType="separate"/>
        </w:r>
        <w:r w:rsidR="009859DE">
          <w:rPr>
            <w:webHidden/>
          </w:rPr>
          <w:t>35</w:t>
        </w:r>
        <w:r w:rsidR="00B055F4">
          <w:rPr>
            <w:webHidden/>
          </w:rPr>
          <w:fldChar w:fldCharType="end"/>
        </w:r>
      </w:hyperlink>
    </w:p>
    <w:p w14:paraId="0D50616F" w14:textId="2D5F254F"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58" w:history="1">
        <w:r w:rsidR="00B055F4" w:rsidRPr="00AA52EA">
          <w:rPr>
            <w:rStyle w:val="Hyperlink"/>
            <w:noProof/>
          </w:rPr>
          <w:t>17.1</w:t>
        </w:r>
        <w:r w:rsidR="00B055F4">
          <w:rPr>
            <w:rFonts w:asciiTheme="minorHAnsi" w:eastAsiaTheme="minorEastAsia" w:hAnsiTheme="minorHAnsi" w:cstheme="minorBidi"/>
            <w:noProof/>
            <w:lang w:val="en-AU" w:eastAsia="en-AU"/>
          </w:rPr>
          <w:tab/>
        </w:r>
        <w:r w:rsidR="00B055F4" w:rsidRPr="00AA52EA">
          <w:rPr>
            <w:rStyle w:val="Hyperlink"/>
            <w:noProof/>
          </w:rPr>
          <w:t>Interpretation</w:t>
        </w:r>
        <w:r w:rsidR="00B055F4">
          <w:rPr>
            <w:noProof/>
            <w:webHidden/>
          </w:rPr>
          <w:tab/>
        </w:r>
        <w:r w:rsidR="00B055F4">
          <w:rPr>
            <w:noProof/>
            <w:webHidden/>
          </w:rPr>
          <w:fldChar w:fldCharType="begin"/>
        </w:r>
        <w:r w:rsidR="00B055F4">
          <w:rPr>
            <w:noProof/>
            <w:webHidden/>
          </w:rPr>
          <w:instrText xml:space="preserve"> PAGEREF _Toc120198258 \h </w:instrText>
        </w:r>
        <w:r w:rsidR="00B055F4">
          <w:rPr>
            <w:noProof/>
            <w:webHidden/>
          </w:rPr>
        </w:r>
        <w:r w:rsidR="00B055F4">
          <w:rPr>
            <w:noProof/>
            <w:webHidden/>
          </w:rPr>
          <w:fldChar w:fldCharType="separate"/>
        </w:r>
        <w:r w:rsidR="009859DE">
          <w:rPr>
            <w:noProof/>
            <w:webHidden/>
          </w:rPr>
          <w:t>35</w:t>
        </w:r>
        <w:r w:rsidR="00B055F4">
          <w:rPr>
            <w:noProof/>
            <w:webHidden/>
          </w:rPr>
          <w:fldChar w:fldCharType="end"/>
        </w:r>
      </w:hyperlink>
    </w:p>
    <w:p w14:paraId="5FB6933F" w14:textId="165B3B84"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59" w:history="1">
        <w:r w:rsidR="00B055F4" w:rsidRPr="00AA52EA">
          <w:rPr>
            <w:rStyle w:val="Hyperlink"/>
            <w:noProof/>
          </w:rPr>
          <w:t>17.2</w:t>
        </w:r>
        <w:r w:rsidR="00B055F4">
          <w:rPr>
            <w:rFonts w:asciiTheme="minorHAnsi" w:eastAsiaTheme="minorEastAsia" w:hAnsiTheme="minorHAnsi" w:cstheme="minorBidi"/>
            <w:noProof/>
            <w:lang w:val="en-AU" w:eastAsia="en-AU"/>
          </w:rPr>
          <w:tab/>
        </w:r>
        <w:r w:rsidR="00B055F4" w:rsidRPr="00AA52EA">
          <w:rPr>
            <w:rStyle w:val="Hyperlink"/>
            <w:noProof/>
          </w:rPr>
          <w:t>Default</w:t>
        </w:r>
        <w:r w:rsidR="00B055F4">
          <w:rPr>
            <w:noProof/>
            <w:webHidden/>
          </w:rPr>
          <w:tab/>
        </w:r>
        <w:r w:rsidR="00B055F4">
          <w:rPr>
            <w:noProof/>
            <w:webHidden/>
          </w:rPr>
          <w:fldChar w:fldCharType="begin"/>
        </w:r>
        <w:r w:rsidR="00B055F4">
          <w:rPr>
            <w:noProof/>
            <w:webHidden/>
          </w:rPr>
          <w:instrText xml:space="preserve"> PAGEREF _Toc120198259 \h </w:instrText>
        </w:r>
        <w:r w:rsidR="00B055F4">
          <w:rPr>
            <w:noProof/>
            <w:webHidden/>
          </w:rPr>
        </w:r>
        <w:r w:rsidR="00B055F4">
          <w:rPr>
            <w:noProof/>
            <w:webHidden/>
          </w:rPr>
          <w:fldChar w:fldCharType="separate"/>
        </w:r>
        <w:r w:rsidR="009859DE">
          <w:rPr>
            <w:noProof/>
            <w:webHidden/>
          </w:rPr>
          <w:t>35</w:t>
        </w:r>
        <w:r w:rsidR="00B055F4">
          <w:rPr>
            <w:noProof/>
            <w:webHidden/>
          </w:rPr>
          <w:fldChar w:fldCharType="end"/>
        </w:r>
      </w:hyperlink>
    </w:p>
    <w:p w14:paraId="7A3BD35E" w14:textId="34DDD553" w:rsidR="00B055F4" w:rsidRDefault="001F795A">
      <w:pPr>
        <w:pStyle w:val="TOC2"/>
        <w:rPr>
          <w:rFonts w:asciiTheme="minorHAnsi" w:eastAsiaTheme="minorEastAsia" w:hAnsiTheme="minorHAnsi" w:cstheme="minorBidi"/>
          <w:b w:val="0"/>
          <w:lang w:val="en-AU" w:eastAsia="en-AU"/>
        </w:rPr>
      </w:pPr>
      <w:hyperlink w:anchor="_Toc120198260" w:history="1">
        <w:r w:rsidR="00B055F4" w:rsidRPr="00AA52EA">
          <w:rPr>
            <w:rStyle w:val="Hyperlink"/>
          </w:rPr>
          <w:t>18.</w:t>
        </w:r>
        <w:r w:rsidR="00B055F4">
          <w:rPr>
            <w:rFonts w:asciiTheme="minorHAnsi" w:eastAsiaTheme="minorEastAsia" w:hAnsiTheme="minorHAnsi" w:cstheme="minorBidi"/>
            <w:b w:val="0"/>
            <w:lang w:val="en-AU" w:eastAsia="en-AU"/>
          </w:rPr>
          <w:tab/>
        </w:r>
        <w:r w:rsidR="00B055F4" w:rsidRPr="00AA52EA">
          <w:rPr>
            <w:rStyle w:val="Hyperlink"/>
          </w:rPr>
          <w:t>Dispute resolution</w:t>
        </w:r>
        <w:r w:rsidR="00B055F4">
          <w:rPr>
            <w:webHidden/>
          </w:rPr>
          <w:tab/>
        </w:r>
        <w:r w:rsidR="00B055F4">
          <w:rPr>
            <w:webHidden/>
          </w:rPr>
          <w:fldChar w:fldCharType="begin"/>
        </w:r>
        <w:r w:rsidR="00B055F4">
          <w:rPr>
            <w:webHidden/>
          </w:rPr>
          <w:instrText xml:space="preserve"> PAGEREF _Toc120198260 \h </w:instrText>
        </w:r>
        <w:r w:rsidR="00B055F4">
          <w:rPr>
            <w:webHidden/>
          </w:rPr>
        </w:r>
        <w:r w:rsidR="00B055F4">
          <w:rPr>
            <w:webHidden/>
          </w:rPr>
          <w:fldChar w:fldCharType="separate"/>
        </w:r>
        <w:r w:rsidR="009859DE">
          <w:rPr>
            <w:webHidden/>
          </w:rPr>
          <w:t>36</w:t>
        </w:r>
        <w:r w:rsidR="00B055F4">
          <w:rPr>
            <w:webHidden/>
          </w:rPr>
          <w:fldChar w:fldCharType="end"/>
        </w:r>
      </w:hyperlink>
    </w:p>
    <w:p w14:paraId="6428A42C" w14:textId="6601F6D3"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1" w:history="1">
        <w:r w:rsidR="00B055F4" w:rsidRPr="00AA52EA">
          <w:rPr>
            <w:rStyle w:val="Hyperlink"/>
            <w:noProof/>
          </w:rPr>
          <w:t>18.1</w:t>
        </w:r>
        <w:r w:rsidR="00B055F4">
          <w:rPr>
            <w:rFonts w:asciiTheme="minorHAnsi" w:eastAsiaTheme="minorEastAsia" w:hAnsiTheme="minorHAnsi" w:cstheme="minorBidi"/>
            <w:noProof/>
            <w:lang w:val="en-AU" w:eastAsia="en-AU"/>
          </w:rPr>
          <w:tab/>
        </w:r>
        <w:r w:rsidR="00B055F4" w:rsidRPr="00AA52EA">
          <w:rPr>
            <w:rStyle w:val="Hyperlink"/>
            <w:noProof/>
          </w:rPr>
          <w:t>No arbitration or court proceedings</w:t>
        </w:r>
        <w:r w:rsidR="00B055F4">
          <w:rPr>
            <w:noProof/>
            <w:webHidden/>
          </w:rPr>
          <w:tab/>
        </w:r>
        <w:r w:rsidR="00B055F4">
          <w:rPr>
            <w:noProof/>
            <w:webHidden/>
          </w:rPr>
          <w:fldChar w:fldCharType="begin"/>
        </w:r>
        <w:r w:rsidR="00B055F4">
          <w:rPr>
            <w:noProof/>
            <w:webHidden/>
          </w:rPr>
          <w:instrText xml:space="preserve"> PAGEREF _Toc120198261 \h </w:instrText>
        </w:r>
        <w:r w:rsidR="00B055F4">
          <w:rPr>
            <w:noProof/>
            <w:webHidden/>
          </w:rPr>
        </w:r>
        <w:r w:rsidR="00B055F4">
          <w:rPr>
            <w:noProof/>
            <w:webHidden/>
          </w:rPr>
          <w:fldChar w:fldCharType="separate"/>
        </w:r>
        <w:r w:rsidR="009859DE">
          <w:rPr>
            <w:noProof/>
            <w:webHidden/>
          </w:rPr>
          <w:t>36</w:t>
        </w:r>
        <w:r w:rsidR="00B055F4">
          <w:rPr>
            <w:noProof/>
            <w:webHidden/>
          </w:rPr>
          <w:fldChar w:fldCharType="end"/>
        </w:r>
      </w:hyperlink>
    </w:p>
    <w:p w14:paraId="062F22E6" w14:textId="2C1C44F5"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2" w:history="1">
        <w:r w:rsidR="00B055F4" w:rsidRPr="00AA52EA">
          <w:rPr>
            <w:rStyle w:val="Hyperlink"/>
            <w:noProof/>
          </w:rPr>
          <w:t>18.2</w:t>
        </w:r>
        <w:r w:rsidR="00B055F4">
          <w:rPr>
            <w:rFonts w:asciiTheme="minorHAnsi" w:eastAsiaTheme="minorEastAsia" w:hAnsiTheme="minorHAnsi" w:cstheme="minorBidi"/>
            <w:noProof/>
            <w:lang w:val="en-AU" w:eastAsia="en-AU"/>
          </w:rPr>
          <w:tab/>
        </w:r>
        <w:r w:rsidR="00B055F4" w:rsidRPr="00AA52EA">
          <w:rPr>
            <w:rStyle w:val="Hyperlink"/>
            <w:noProof/>
          </w:rPr>
          <w:t>Notification</w:t>
        </w:r>
        <w:r w:rsidR="00B055F4">
          <w:rPr>
            <w:noProof/>
            <w:webHidden/>
          </w:rPr>
          <w:tab/>
        </w:r>
        <w:r w:rsidR="00B055F4">
          <w:rPr>
            <w:noProof/>
            <w:webHidden/>
          </w:rPr>
          <w:fldChar w:fldCharType="begin"/>
        </w:r>
        <w:r w:rsidR="00B055F4">
          <w:rPr>
            <w:noProof/>
            <w:webHidden/>
          </w:rPr>
          <w:instrText xml:space="preserve"> PAGEREF _Toc120198262 \h </w:instrText>
        </w:r>
        <w:r w:rsidR="00B055F4">
          <w:rPr>
            <w:noProof/>
            <w:webHidden/>
          </w:rPr>
        </w:r>
        <w:r w:rsidR="00B055F4">
          <w:rPr>
            <w:noProof/>
            <w:webHidden/>
          </w:rPr>
          <w:fldChar w:fldCharType="separate"/>
        </w:r>
        <w:r w:rsidR="009859DE">
          <w:rPr>
            <w:noProof/>
            <w:webHidden/>
          </w:rPr>
          <w:t>36</w:t>
        </w:r>
        <w:r w:rsidR="00B055F4">
          <w:rPr>
            <w:noProof/>
            <w:webHidden/>
          </w:rPr>
          <w:fldChar w:fldCharType="end"/>
        </w:r>
      </w:hyperlink>
    </w:p>
    <w:p w14:paraId="595A8F25" w14:textId="142D618F"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3" w:history="1">
        <w:r w:rsidR="00B055F4" w:rsidRPr="00AA52EA">
          <w:rPr>
            <w:rStyle w:val="Hyperlink"/>
            <w:noProof/>
          </w:rPr>
          <w:t>18.3</w:t>
        </w:r>
        <w:r w:rsidR="00B055F4">
          <w:rPr>
            <w:rFonts w:asciiTheme="minorHAnsi" w:eastAsiaTheme="minorEastAsia" w:hAnsiTheme="minorHAnsi" w:cstheme="minorBidi"/>
            <w:noProof/>
            <w:lang w:val="en-AU" w:eastAsia="en-AU"/>
          </w:rPr>
          <w:tab/>
        </w:r>
        <w:r w:rsidR="00B055F4" w:rsidRPr="00AA52EA">
          <w:rPr>
            <w:rStyle w:val="Hyperlink"/>
            <w:noProof/>
          </w:rPr>
          <w:t>Parties to resolve Dispute</w:t>
        </w:r>
        <w:r w:rsidR="00B055F4">
          <w:rPr>
            <w:noProof/>
            <w:webHidden/>
          </w:rPr>
          <w:tab/>
        </w:r>
        <w:r w:rsidR="00B055F4">
          <w:rPr>
            <w:noProof/>
            <w:webHidden/>
          </w:rPr>
          <w:fldChar w:fldCharType="begin"/>
        </w:r>
        <w:r w:rsidR="00B055F4">
          <w:rPr>
            <w:noProof/>
            <w:webHidden/>
          </w:rPr>
          <w:instrText xml:space="preserve"> PAGEREF _Toc120198263 \h </w:instrText>
        </w:r>
        <w:r w:rsidR="00B055F4">
          <w:rPr>
            <w:noProof/>
            <w:webHidden/>
          </w:rPr>
        </w:r>
        <w:r w:rsidR="00B055F4">
          <w:rPr>
            <w:noProof/>
            <w:webHidden/>
          </w:rPr>
          <w:fldChar w:fldCharType="separate"/>
        </w:r>
        <w:r w:rsidR="009859DE">
          <w:rPr>
            <w:noProof/>
            <w:webHidden/>
          </w:rPr>
          <w:t>36</w:t>
        </w:r>
        <w:r w:rsidR="00B055F4">
          <w:rPr>
            <w:noProof/>
            <w:webHidden/>
          </w:rPr>
          <w:fldChar w:fldCharType="end"/>
        </w:r>
      </w:hyperlink>
    </w:p>
    <w:p w14:paraId="02326420" w14:textId="3DBB97E0"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4" w:history="1">
        <w:r w:rsidR="00B055F4" w:rsidRPr="00AA52EA">
          <w:rPr>
            <w:rStyle w:val="Hyperlink"/>
            <w:noProof/>
          </w:rPr>
          <w:t>18.4</w:t>
        </w:r>
        <w:r w:rsidR="00B055F4">
          <w:rPr>
            <w:rFonts w:asciiTheme="minorHAnsi" w:eastAsiaTheme="minorEastAsia" w:hAnsiTheme="minorHAnsi" w:cstheme="minorBidi"/>
            <w:noProof/>
            <w:lang w:val="en-AU" w:eastAsia="en-AU"/>
          </w:rPr>
          <w:tab/>
        </w:r>
        <w:r w:rsidR="00B055F4" w:rsidRPr="00AA52EA">
          <w:rPr>
            <w:rStyle w:val="Hyperlink"/>
            <w:noProof/>
          </w:rPr>
          <w:t>Mediation</w:t>
        </w:r>
        <w:r w:rsidR="00B055F4">
          <w:rPr>
            <w:noProof/>
            <w:webHidden/>
          </w:rPr>
          <w:tab/>
        </w:r>
        <w:r w:rsidR="00B055F4">
          <w:rPr>
            <w:noProof/>
            <w:webHidden/>
          </w:rPr>
          <w:fldChar w:fldCharType="begin"/>
        </w:r>
        <w:r w:rsidR="00B055F4">
          <w:rPr>
            <w:noProof/>
            <w:webHidden/>
          </w:rPr>
          <w:instrText xml:space="preserve"> PAGEREF _Toc120198264 \h </w:instrText>
        </w:r>
        <w:r w:rsidR="00B055F4">
          <w:rPr>
            <w:noProof/>
            <w:webHidden/>
          </w:rPr>
        </w:r>
        <w:r w:rsidR="00B055F4">
          <w:rPr>
            <w:noProof/>
            <w:webHidden/>
          </w:rPr>
          <w:fldChar w:fldCharType="separate"/>
        </w:r>
        <w:r w:rsidR="009859DE">
          <w:rPr>
            <w:noProof/>
            <w:webHidden/>
          </w:rPr>
          <w:t>36</w:t>
        </w:r>
        <w:r w:rsidR="00B055F4">
          <w:rPr>
            <w:noProof/>
            <w:webHidden/>
          </w:rPr>
          <w:fldChar w:fldCharType="end"/>
        </w:r>
      </w:hyperlink>
    </w:p>
    <w:p w14:paraId="6237BF65" w14:textId="7D6D8B19"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5" w:history="1">
        <w:r w:rsidR="00B055F4" w:rsidRPr="00AA52EA">
          <w:rPr>
            <w:rStyle w:val="Hyperlink"/>
            <w:noProof/>
          </w:rPr>
          <w:t>18.5</w:t>
        </w:r>
        <w:r w:rsidR="00B055F4">
          <w:rPr>
            <w:rFonts w:asciiTheme="minorHAnsi" w:eastAsiaTheme="minorEastAsia" w:hAnsiTheme="minorHAnsi" w:cstheme="minorBidi"/>
            <w:noProof/>
            <w:lang w:val="en-AU" w:eastAsia="en-AU"/>
          </w:rPr>
          <w:tab/>
        </w:r>
        <w:r w:rsidR="00B055F4" w:rsidRPr="00AA52EA">
          <w:rPr>
            <w:rStyle w:val="Hyperlink"/>
            <w:noProof/>
          </w:rPr>
          <w:t>Arbitration</w:t>
        </w:r>
        <w:r w:rsidR="00B055F4">
          <w:rPr>
            <w:noProof/>
            <w:webHidden/>
          </w:rPr>
          <w:tab/>
        </w:r>
        <w:r w:rsidR="00B055F4">
          <w:rPr>
            <w:noProof/>
            <w:webHidden/>
          </w:rPr>
          <w:fldChar w:fldCharType="begin"/>
        </w:r>
        <w:r w:rsidR="00B055F4">
          <w:rPr>
            <w:noProof/>
            <w:webHidden/>
          </w:rPr>
          <w:instrText xml:space="preserve"> PAGEREF _Toc120198265 \h </w:instrText>
        </w:r>
        <w:r w:rsidR="00B055F4">
          <w:rPr>
            <w:noProof/>
            <w:webHidden/>
          </w:rPr>
        </w:r>
        <w:r w:rsidR="00B055F4">
          <w:rPr>
            <w:noProof/>
            <w:webHidden/>
          </w:rPr>
          <w:fldChar w:fldCharType="separate"/>
        </w:r>
        <w:r w:rsidR="009859DE">
          <w:rPr>
            <w:noProof/>
            <w:webHidden/>
          </w:rPr>
          <w:t>37</w:t>
        </w:r>
        <w:r w:rsidR="00B055F4">
          <w:rPr>
            <w:noProof/>
            <w:webHidden/>
          </w:rPr>
          <w:fldChar w:fldCharType="end"/>
        </w:r>
      </w:hyperlink>
    </w:p>
    <w:p w14:paraId="0FB66023" w14:textId="7D13FDA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6" w:history="1">
        <w:r w:rsidR="00B055F4" w:rsidRPr="00AA52EA">
          <w:rPr>
            <w:rStyle w:val="Hyperlink"/>
            <w:noProof/>
          </w:rPr>
          <w:t>18.6</w:t>
        </w:r>
        <w:r w:rsidR="00B055F4">
          <w:rPr>
            <w:rFonts w:asciiTheme="minorHAnsi" w:eastAsiaTheme="minorEastAsia" w:hAnsiTheme="minorHAnsi" w:cstheme="minorBidi"/>
            <w:noProof/>
            <w:lang w:val="en-AU" w:eastAsia="en-AU"/>
          </w:rPr>
          <w:tab/>
        </w:r>
        <w:r w:rsidR="00B055F4" w:rsidRPr="00AA52EA">
          <w:rPr>
            <w:rStyle w:val="Hyperlink"/>
            <w:noProof/>
          </w:rPr>
          <w:t>Breach of this clause</w:t>
        </w:r>
        <w:r w:rsidR="00B055F4">
          <w:rPr>
            <w:noProof/>
            <w:webHidden/>
          </w:rPr>
          <w:tab/>
        </w:r>
        <w:r w:rsidR="00B055F4">
          <w:rPr>
            <w:noProof/>
            <w:webHidden/>
          </w:rPr>
          <w:fldChar w:fldCharType="begin"/>
        </w:r>
        <w:r w:rsidR="00B055F4">
          <w:rPr>
            <w:noProof/>
            <w:webHidden/>
          </w:rPr>
          <w:instrText xml:space="preserve"> PAGEREF _Toc120198266 \h </w:instrText>
        </w:r>
        <w:r w:rsidR="00B055F4">
          <w:rPr>
            <w:noProof/>
            <w:webHidden/>
          </w:rPr>
        </w:r>
        <w:r w:rsidR="00B055F4">
          <w:rPr>
            <w:noProof/>
            <w:webHidden/>
          </w:rPr>
          <w:fldChar w:fldCharType="separate"/>
        </w:r>
        <w:r w:rsidR="009859DE">
          <w:rPr>
            <w:noProof/>
            <w:webHidden/>
          </w:rPr>
          <w:t>37</w:t>
        </w:r>
        <w:r w:rsidR="00B055F4">
          <w:rPr>
            <w:noProof/>
            <w:webHidden/>
          </w:rPr>
          <w:fldChar w:fldCharType="end"/>
        </w:r>
      </w:hyperlink>
    </w:p>
    <w:p w14:paraId="6292CC0B" w14:textId="5E33757D"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7" w:history="1">
        <w:r w:rsidR="00B055F4" w:rsidRPr="00AA52EA">
          <w:rPr>
            <w:rStyle w:val="Hyperlink"/>
            <w:noProof/>
          </w:rPr>
          <w:t>18.7</w:t>
        </w:r>
        <w:r w:rsidR="00B055F4">
          <w:rPr>
            <w:rFonts w:asciiTheme="minorHAnsi" w:eastAsiaTheme="minorEastAsia" w:hAnsiTheme="minorHAnsi" w:cstheme="minorBidi"/>
            <w:noProof/>
            <w:lang w:val="en-AU" w:eastAsia="en-AU"/>
          </w:rPr>
          <w:tab/>
        </w:r>
        <w:r w:rsidR="00B055F4" w:rsidRPr="00AA52EA">
          <w:rPr>
            <w:rStyle w:val="Hyperlink"/>
            <w:noProof/>
          </w:rPr>
          <w:t>Obligations continue</w:t>
        </w:r>
        <w:r w:rsidR="00B055F4">
          <w:rPr>
            <w:noProof/>
            <w:webHidden/>
          </w:rPr>
          <w:tab/>
        </w:r>
        <w:r w:rsidR="00B055F4">
          <w:rPr>
            <w:noProof/>
            <w:webHidden/>
          </w:rPr>
          <w:fldChar w:fldCharType="begin"/>
        </w:r>
        <w:r w:rsidR="00B055F4">
          <w:rPr>
            <w:noProof/>
            <w:webHidden/>
          </w:rPr>
          <w:instrText xml:space="preserve"> PAGEREF _Toc120198267 \h </w:instrText>
        </w:r>
        <w:r w:rsidR="00B055F4">
          <w:rPr>
            <w:noProof/>
            <w:webHidden/>
          </w:rPr>
        </w:r>
        <w:r w:rsidR="00B055F4">
          <w:rPr>
            <w:noProof/>
            <w:webHidden/>
          </w:rPr>
          <w:fldChar w:fldCharType="separate"/>
        </w:r>
        <w:r w:rsidR="009859DE">
          <w:rPr>
            <w:noProof/>
            <w:webHidden/>
          </w:rPr>
          <w:t>38</w:t>
        </w:r>
        <w:r w:rsidR="00B055F4">
          <w:rPr>
            <w:noProof/>
            <w:webHidden/>
          </w:rPr>
          <w:fldChar w:fldCharType="end"/>
        </w:r>
      </w:hyperlink>
    </w:p>
    <w:p w14:paraId="34AABE14" w14:textId="658C5161"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8" w:history="1">
        <w:r w:rsidR="00B055F4" w:rsidRPr="00AA52EA">
          <w:rPr>
            <w:rStyle w:val="Hyperlink"/>
            <w:noProof/>
          </w:rPr>
          <w:t>18.8</w:t>
        </w:r>
        <w:r w:rsidR="00B055F4">
          <w:rPr>
            <w:rFonts w:asciiTheme="minorHAnsi" w:eastAsiaTheme="minorEastAsia" w:hAnsiTheme="minorHAnsi" w:cstheme="minorBidi"/>
            <w:noProof/>
            <w:lang w:val="en-AU" w:eastAsia="en-AU"/>
          </w:rPr>
          <w:tab/>
        </w:r>
        <w:r w:rsidR="00B055F4" w:rsidRPr="00AA52EA">
          <w:rPr>
            <w:rStyle w:val="Hyperlink"/>
            <w:noProof/>
          </w:rPr>
          <w:t>Extension of time</w:t>
        </w:r>
        <w:r w:rsidR="00B055F4">
          <w:rPr>
            <w:noProof/>
            <w:webHidden/>
          </w:rPr>
          <w:tab/>
        </w:r>
        <w:r w:rsidR="00B055F4">
          <w:rPr>
            <w:noProof/>
            <w:webHidden/>
          </w:rPr>
          <w:fldChar w:fldCharType="begin"/>
        </w:r>
        <w:r w:rsidR="00B055F4">
          <w:rPr>
            <w:noProof/>
            <w:webHidden/>
          </w:rPr>
          <w:instrText xml:space="preserve"> PAGEREF _Toc120198268 \h </w:instrText>
        </w:r>
        <w:r w:rsidR="00B055F4">
          <w:rPr>
            <w:noProof/>
            <w:webHidden/>
          </w:rPr>
        </w:r>
        <w:r w:rsidR="00B055F4">
          <w:rPr>
            <w:noProof/>
            <w:webHidden/>
          </w:rPr>
          <w:fldChar w:fldCharType="separate"/>
        </w:r>
        <w:r w:rsidR="009859DE">
          <w:rPr>
            <w:noProof/>
            <w:webHidden/>
          </w:rPr>
          <w:t>38</w:t>
        </w:r>
        <w:r w:rsidR="00B055F4">
          <w:rPr>
            <w:noProof/>
            <w:webHidden/>
          </w:rPr>
          <w:fldChar w:fldCharType="end"/>
        </w:r>
      </w:hyperlink>
    </w:p>
    <w:p w14:paraId="154AD751" w14:textId="489BCAB1"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69" w:history="1">
        <w:r w:rsidR="00B055F4" w:rsidRPr="00AA52EA">
          <w:rPr>
            <w:rStyle w:val="Hyperlink"/>
            <w:noProof/>
          </w:rPr>
          <w:t>18.9</w:t>
        </w:r>
        <w:r w:rsidR="00B055F4">
          <w:rPr>
            <w:rFonts w:asciiTheme="minorHAnsi" w:eastAsiaTheme="minorEastAsia" w:hAnsiTheme="minorHAnsi" w:cstheme="minorBidi"/>
            <w:noProof/>
            <w:lang w:val="en-AU" w:eastAsia="en-AU"/>
          </w:rPr>
          <w:tab/>
        </w:r>
        <w:r w:rsidR="00B055F4" w:rsidRPr="00AA52EA">
          <w:rPr>
            <w:rStyle w:val="Hyperlink"/>
            <w:noProof/>
          </w:rPr>
          <w:t>Dispute in relation to clauses 9, 11(b) or 12.2(a)(ii) and (iii)</w:t>
        </w:r>
        <w:r w:rsidR="00B055F4">
          <w:rPr>
            <w:noProof/>
            <w:webHidden/>
          </w:rPr>
          <w:tab/>
        </w:r>
        <w:r w:rsidR="00B055F4">
          <w:rPr>
            <w:noProof/>
            <w:webHidden/>
          </w:rPr>
          <w:fldChar w:fldCharType="begin"/>
        </w:r>
        <w:r w:rsidR="00B055F4">
          <w:rPr>
            <w:noProof/>
            <w:webHidden/>
          </w:rPr>
          <w:instrText xml:space="preserve"> PAGEREF _Toc120198269 \h </w:instrText>
        </w:r>
        <w:r w:rsidR="00B055F4">
          <w:rPr>
            <w:noProof/>
            <w:webHidden/>
          </w:rPr>
        </w:r>
        <w:r w:rsidR="00B055F4">
          <w:rPr>
            <w:noProof/>
            <w:webHidden/>
          </w:rPr>
          <w:fldChar w:fldCharType="separate"/>
        </w:r>
        <w:r w:rsidR="009859DE">
          <w:rPr>
            <w:noProof/>
            <w:webHidden/>
          </w:rPr>
          <w:t>38</w:t>
        </w:r>
        <w:r w:rsidR="00B055F4">
          <w:rPr>
            <w:noProof/>
            <w:webHidden/>
          </w:rPr>
          <w:fldChar w:fldCharType="end"/>
        </w:r>
      </w:hyperlink>
    </w:p>
    <w:p w14:paraId="7332EDED" w14:textId="1004CEDF" w:rsidR="00B055F4" w:rsidRDefault="001F795A">
      <w:pPr>
        <w:pStyle w:val="TOC2"/>
        <w:rPr>
          <w:rFonts w:asciiTheme="minorHAnsi" w:eastAsiaTheme="minorEastAsia" w:hAnsiTheme="minorHAnsi" w:cstheme="minorBidi"/>
          <w:b w:val="0"/>
          <w:lang w:val="en-AU" w:eastAsia="en-AU"/>
        </w:rPr>
      </w:pPr>
      <w:hyperlink w:anchor="_Toc120198270" w:history="1">
        <w:r w:rsidR="00B055F4" w:rsidRPr="00AA52EA">
          <w:rPr>
            <w:rStyle w:val="Hyperlink"/>
          </w:rPr>
          <w:t>19.</w:t>
        </w:r>
        <w:r w:rsidR="00B055F4">
          <w:rPr>
            <w:rFonts w:asciiTheme="minorHAnsi" w:eastAsiaTheme="minorEastAsia" w:hAnsiTheme="minorHAnsi" w:cstheme="minorBidi"/>
            <w:b w:val="0"/>
            <w:lang w:val="en-AU" w:eastAsia="en-AU"/>
          </w:rPr>
          <w:tab/>
        </w:r>
        <w:r w:rsidR="00B055F4" w:rsidRPr="00AA52EA">
          <w:rPr>
            <w:rStyle w:val="Hyperlink"/>
          </w:rPr>
          <w:t>Confidentiality</w:t>
        </w:r>
        <w:r w:rsidR="00B055F4">
          <w:rPr>
            <w:webHidden/>
          </w:rPr>
          <w:tab/>
        </w:r>
        <w:r w:rsidR="00B055F4">
          <w:rPr>
            <w:webHidden/>
          </w:rPr>
          <w:fldChar w:fldCharType="begin"/>
        </w:r>
        <w:r w:rsidR="00B055F4">
          <w:rPr>
            <w:webHidden/>
          </w:rPr>
          <w:instrText xml:space="preserve"> PAGEREF _Toc120198270 \h </w:instrText>
        </w:r>
        <w:r w:rsidR="00B055F4">
          <w:rPr>
            <w:webHidden/>
          </w:rPr>
        </w:r>
        <w:r w:rsidR="00B055F4">
          <w:rPr>
            <w:webHidden/>
          </w:rPr>
          <w:fldChar w:fldCharType="separate"/>
        </w:r>
        <w:r w:rsidR="009859DE">
          <w:rPr>
            <w:webHidden/>
          </w:rPr>
          <w:t>39</w:t>
        </w:r>
        <w:r w:rsidR="00B055F4">
          <w:rPr>
            <w:webHidden/>
          </w:rPr>
          <w:fldChar w:fldCharType="end"/>
        </w:r>
      </w:hyperlink>
    </w:p>
    <w:p w14:paraId="03DEA373" w14:textId="244A3B6E"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1" w:history="1">
        <w:r w:rsidR="00B055F4" w:rsidRPr="00AA52EA">
          <w:rPr>
            <w:rStyle w:val="Hyperlink"/>
            <w:noProof/>
          </w:rPr>
          <w:t>19.1</w:t>
        </w:r>
        <w:r w:rsidR="00B055F4">
          <w:rPr>
            <w:rFonts w:asciiTheme="minorHAnsi" w:eastAsiaTheme="minorEastAsia" w:hAnsiTheme="minorHAnsi" w:cstheme="minorBidi"/>
            <w:noProof/>
            <w:lang w:val="en-AU" w:eastAsia="en-AU"/>
          </w:rPr>
          <w:tab/>
        </w:r>
        <w:r w:rsidR="00B055F4" w:rsidRPr="00AA52EA">
          <w:rPr>
            <w:rStyle w:val="Hyperlink"/>
            <w:noProof/>
          </w:rPr>
          <w:t>Confidential information</w:t>
        </w:r>
        <w:r w:rsidR="00B055F4">
          <w:rPr>
            <w:noProof/>
            <w:webHidden/>
          </w:rPr>
          <w:tab/>
        </w:r>
        <w:r w:rsidR="00B055F4">
          <w:rPr>
            <w:noProof/>
            <w:webHidden/>
          </w:rPr>
          <w:fldChar w:fldCharType="begin"/>
        </w:r>
        <w:r w:rsidR="00B055F4">
          <w:rPr>
            <w:noProof/>
            <w:webHidden/>
          </w:rPr>
          <w:instrText xml:space="preserve"> PAGEREF _Toc120198271 \h </w:instrText>
        </w:r>
        <w:r w:rsidR="00B055F4">
          <w:rPr>
            <w:noProof/>
            <w:webHidden/>
          </w:rPr>
        </w:r>
        <w:r w:rsidR="00B055F4">
          <w:rPr>
            <w:noProof/>
            <w:webHidden/>
          </w:rPr>
          <w:fldChar w:fldCharType="separate"/>
        </w:r>
        <w:r w:rsidR="009859DE">
          <w:rPr>
            <w:noProof/>
            <w:webHidden/>
          </w:rPr>
          <w:t>39</w:t>
        </w:r>
        <w:r w:rsidR="00B055F4">
          <w:rPr>
            <w:noProof/>
            <w:webHidden/>
          </w:rPr>
          <w:fldChar w:fldCharType="end"/>
        </w:r>
      </w:hyperlink>
    </w:p>
    <w:p w14:paraId="0F311A1E" w14:textId="1DE199D3"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2" w:history="1">
        <w:r w:rsidR="00B055F4" w:rsidRPr="00AA52EA">
          <w:rPr>
            <w:rStyle w:val="Hyperlink"/>
            <w:noProof/>
          </w:rPr>
          <w:t>19.2</w:t>
        </w:r>
        <w:r w:rsidR="00B055F4">
          <w:rPr>
            <w:rFonts w:asciiTheme="minorHAnsi" w:eastAsiaTheme="minorEastAsia" w:hAnsiTheme="minorHAnsi" w:cstheme="minorBidi"/>
            <w:noProof/>
            <w:lang w:val="en-AU" w:eastAsia="en-AU"/>
          </w:rPr>
          <w:tab/>
        </w:r>
        <w:r w:rsidR="00B055F4" w:rsidRPr="00AA52EA">
          <w:rPr>
            <w:rStyle w:val="Hyperlink"/>
            <w:noProof/>
          </w:rPr>
          <w:t>Permitted disclosure</w:t>
        </w:r>
        <w:r w:rsidR="00B055F4">
          <w:rPr>
            <w:noProof/>
            <w:webHidden/>
          </w:rPr>
          <w:tab/>
        </w:r>
        <w:r w:rsidR="00B055F4">
          <w:rPr>
            <w:noProof/>
            <w:webHidden/>
          </w:rPr>
          <w:fldChar w:fldCharType="begin"/>
        </w:r>
        <w:r w:rsidR="00B055F4">
          <w:rPr>
            <w:noProof/>
            <w:webHidden/>
          </w:rPr>
          <w:instrText xml:space="preserve"> PAGEREF _Toc120198272 \h </w:instrText>
        </w:r>
        <w:r w:rsidR="00B055F4">
          <w:rPr>
            <w:noProof/>
            <w:webHidden/>
          </w:rPr>
        </w:r>
        <w:r w:rsidR="00B055F4">
          <w:rPr>
            <w:noProof/>
            <w:webHidden/>
          </w:rPr>
          <w:fldChar w:fldCharType="separate"/>
        </w:r>
        <w:r w:rsidR="009859DE">
          <w:rPr>
            <w:noProof/>
            <w:webHidden/>
          </w:rPr>
          <w:t>39</w:t>
        </w:r>
        <w:r w:rsidR="00B055F4">
          <w:rPr>
            <w:noProof/>
            <w:webHidden/>
          </w:rPr>
          <w:fldChar w:fldCharType="end"/>
        </w:r>
      </w:hyperlink>
    </w:p>
    <w:p w14:paraId="69C3B23C" w14:textId="394B3036"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3" w:history="1">
        <w:r w:rsidR="00B055F4" w:rsidRPr="00AA52EA">
          <w:rPr>
            <w:rStyle w:val="Hyperlink"/>
            <w:noProof/>
          </w:rPr>
          <w:t>19.3</w:t>
        </w:r>
        <w:r w:rsidR="00B055F4">
          <w:rPr>
            <w:rFonts w:asciiTheme="minorHAnsi" w:eastAsiaTheme="minorEastAsia" w:hAnsiTheme="minorHAnsi" w:cstheme="minorBidi"/>
            <w:noProof/>
            <w:lang w:val="en-AU" w:eastAsia="en-AU"/>
          </w:rPr>
          <w:tab/>
        </w:r>
        <w:r w:rsidR="00B055F4" w:rsidRPr="00AA52EA">
          <w:rPr>
            <w:rStyle w:val="Hyperlink"/>
            <w:noProof/>
          </w:rPr>
          <w:t>Disclosure requirements</w:t>
        </w:r>
        <w:r w:rsidR="00B055F4">
          <w:rPr>
            <w:noProof/>
            <w:webHidden/>
          </w:rPr>
          <w:tab/>
        </w:r>
        <w:r w:rsidR="00B055F4">
          <w:rPr>
            <w:noProof/>
            <w:webHidden/>
          </w:rPr>
          <w:fldChar w:fldCharType="begin"/>
        </w:r>
        <w:r w:rsidR="00B055F4">
          <w:rPr>
            <w:noProof/>
            <w:webHidden/>
          </w:rPr>
          <w:instrText xml:space="preserve"> PAGEREF _Toc120198273 \h </w:instrText>
        </w:r>
        <w:r w:rsidR="00B055F4">
          <w:rPr>
            <w:noProof/>
            <w:webHidden/>
          </w:rPr>
        </w:r>
        <w:r w:rsidR="00B055F4">
          <w:rPr>
            <w:noProof/>
            <w:webHidden/>
          </w:rPr>
          <w:fldChar w:fldCharType="separate"/>
        </w:r>
        <w:r w:rsidR="009859DE">
          <w:rPr>
            <w:noProof/>
            <w:webHidden/>
          </w:rPr>
          <w:t>40</w:t>
        </w:r>
        <w:r w:rsidR="00B055F4">
          <w:rPr>
            <w:noProof/>
            <w:webHidden/>
          </w:rPr>
          <w:fldChar w:fldCharType="end"/>
        </w:r>
      </w:hyperlink>
    </w:p>
    <w:p w14:paraId="139990A0" w14:textId="5D96848D" w:rsidR="00B055F4" w:rsidRDefault="001F795A">
      <w:pPr>
        <w:pStyle w:val="TOC2"/>
        <w:rPr>
          <w:rFonts w:asciiTheme="minorHAnsi" w:eastAsiaTheme="minorEastAsia" w:hAnsiTheme="minorHAnsi" w:cstheme="minorBidi"/>
          <w:b w:val="0"/>
          <w:lang w:val="en-AU" w:eastAsia="en-AU"/>
        </w:rPr>
      </w:pPr>
      <w:hyperlink w:anchor="_Toc120198274" w:history="1">
        <w:r w:rsidR="00B055F4" w:rsidRPr="00AA52EA">
          <w:rPr>
            <w:rStyle w:val="Hyperlink"/>
          </w:rPr>
          <w:t>20.</w:t>
        </w:r>
        <w:r w:rsidR="00B055F4">
          <w:rPr>
            <w:rFonts w:asciiTheme="minorHAnsi" w:eastAsiaTheme="minorEastAsia" w:hAnsiTheme="minorHAnsi" w:cstheme="minorBidi"/>
            <w:b w:val="0"/>
            <w:lang w:val="en-AU" w:eastAsia="en-AU"/>
          </w:rPr>
          <w:tab/>
        </w:r>
        <w:r w:rsidR="00B055F4" w:rsidRPr="00AA52EA">
          <w:rPr>
            <w:rStyle w:val="Hyperlink"/>
          </w:rPr>
          <w:t>Assignment</w:t>
        </w:r>
        <w:r w:rsidR="00B055F4">
          <w:rPr>
            <w:webHidden/>
          </w:rPr>
          <w:tab/>
        </w:r>
        <w:r w:rsidR="00B055F4">
          <w:rPr>
            <w:webHidden/>
          </w:rPr>
          <w:fldChar w:fldCharType="begin"/>
        </w:r>
        <w:r w:rsidR="00B055F4">
          <w:rPr>
            <w:webHidden/>
          </w:rPr>
          <w:instrText xml:space="preserve"> PAGEREF _Toc120198274 \h </w:instrText>
        </w:r>
        <w:r w:rsidR="00B055F4">
          <w:rPr>
            <w:webHidden/>
          </w:rPr>
        </w:r>
        <w:r w:rsidR="00B055F4">
          <w:rPr>
            <w:webHidden/>
          </w:rPr>
          <w:fldChar w:fldCharType="separate"/>
        </w:r>
        <w:r w:rsidR="009859DE">
          <w:rPr>
            <w:webHidden/>
          </w:rPr>
          <w:t>41</w:t>
        </w:r>
        <w:r w:rsidR="00B055F4">
          <w:rPr>
            <w:webHidden/>
          </w:rPr>
          <w:fldChar w:fldCharType="end"/>
        </w:r>
      </w:hyperlink>
    </w:p>
    <w:p w14:paraId="054E0207" w14:textId="1B47A816"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5" w:history="1">
        <w:r w:rsidR="00B055F4" w:rsidRPr="00AA52EA">
          <w:rPr>
            <w:rStyle w:val="Hyperlink"/>
            <w:noProof/>
          </w:rPr>
          <w:t>20.1</w:t>
        </w:r>
        <w:r w:rsidR="00B055F4">
          <w:rPr>
            <w:rFonts w:asciiTheme="minorHAnsi" w:eastAsiaTheme="minorEastAsia" w:hAnsiTheme="minorHAnsi" w:cstheme="minorBidi"/>
            <w:noProof/>
            <w:lang w:val="en-AU" w:eastAsia="en-AU"/>
          </w:rPr>
          <w:tab/>
        </w:r>
        <w:r w:rsidR="00B055F4" w:rsidRPr="00AA52EA">
          <w:rPr>
            <w:rStyle w:val="Hyperlink"/>
            <w:noProof/>
          </w:rPr>
          <w:t>Generally</w:t>
        </w:r>
        <w:r w:rsidR="00B055F4">
          <w:rPr>
            <w:noProof/>
            <w:webHidden/>
          </w:rPr>
          <w:tab/>
        </w:r>
        <w:r w:rsidR="00B055F4">
          <w:rPr>
            <w:noProof/>
            <w:webHidden/>
          </w:rPr>
          <w:fldChar w:fldCharType="begin"/>
        </w:r>
        <w:r w:rsidR="00B055F4">
          <w:rPr>
            <w:noProof/>
            <w:webHidden/>
          </w:rPr>
          <w:instrText xml:space="preserve"> PAGEREF _Toc120198275 \h </w:instrText>
        </w:r>
        <w:r w:rsidR="00B055F4">
          <w:rPr>
            <w:noProof/>
            <w:webHidden/>
          </w:rPr>
        </w:r>
        <w:r w:rsidR="00B055F4">
          <w:rPr>
            <w:noProof/>
            <w:webHidden/>
          </w:rPr>
          <w:fldChar w:fldCharType="separate"/>
        </w:r>
        <w:r w:rsidR="009859DE">
          <w:rPr>
            <w:noProof/>
            <w:webHidden/>
          </w:rPr>
          <w:t>41</w:t>
        </w:r>
        <w:r w:rsidR="00B055F4">
          <w:rPr>
            <w:noProof/>
            <w:webHidden/>
          </w:rPr>
          <w:fldChar w:fldCharType="end"/>
        </w:r>
      </w:hyperlink>
    </w:p>
    <w:p w14:paraId="1CB066FD" w14:textId="7C74BCD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6" w:history="1">
        <w:r w:rsidR="00B055F4" w:rsidRPr="00AA52EA">
          <w:rPr>
            <w:rStyle w:val="Hyperlink"/>
            <w:noProof/>
          </w:rPr>
          <w:t>20.2</w:t>
        </w:r>
        <w:r w:rsidR="00B055F4">
          <w:rPr>
            <w:rFonts w:asciiTheme="minorHAnsi" w:eastAsiaTheme="minorEastAsia" w:hAnsiTheme="minorHAnsi" w:cstheme="minorBidi"/>
            <w:noProof/>
            <w:lang w:val="en-AU" w:eastAsia="en-AU"/>
          </w:rPr>
          <w:tab/>
        </w:r>
        <w:r w:rsidR="00B055F4" w:rsidRPr="00AA52EA">
          <w:rPr>
            <w:rStyle w:val="Hyperlink"/>
            <w:noProof/>
          </w:rPr>
          <w:t>Assignment or Novation by Proponent</w:t>
        </w:r>
        <w:r w:rsidR="00B055F4">
          <w:rPr>
            <w:noProof/>
            <w:webHidden/>
          </w:rPr>
          <w:tab/>
        </w:r>
        <w:r w:rsidR="00B055F4">
          <w:rPr>
            <w:noProof/>
            <w:webHidden/>
          </w:rPr>
          <w:fldChar w:fldCharType="begin"/>
        </w:r>
        <w:r w:rsidR="00B055F4">
          <w:rPr>
            <w:noProof/>
            <w:webHidden/>
          </w:rPr>
          <w:instrText xml:space="preserve"> PAGEREF _Toc120198276 \h </w:instrText>
        </w:r>
        <w:r w:rsidR="00B055F4">
          <w:rPr>
            <w:noProof/>
            <w:webHidden/>
          </w:rPr>
        </w:r>
        <w:r w:rsidR="00B055F4">
          <w:rPr>
            <w:noProof/>
            <w:webHidden/>
          </w:rPr>
          <w:fldChar w:fldCharType="separate"/>
        </w:r>
        <w:r w:rsidR="009859DE">
          <w:rPr>
            <w:noProof/>
            <w:webHidden/>
          </w:rPr>
          <w:t>41</w:t>
        </w:r>
        <w:r w:rsidR="00B055F4">
          <w:rPr>
            <w:noProof/>
            <w:webHidden/>
          </w:rPr>
          <w:fldChar w:fldCharType="end"/>
        </w:r>
      </w:hyperlink>
    </w:p>
    <w:p w14:paraId="366BC457" w14:textId="62458C01"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7" w:history="1">
        <w:r w:rsidR="00B055F4" w:rsidRPr="00AA52EA">
          <w:rPr>
            <w:rStyle w:val="Hyperlink"/>
            <w:noProof/>
          </w:rPr>
          <w:t>20.3</w:t>
        </w:r>
        <w:r w:rsidR="00B055F4">
          <w:rPr>
            <w:rFonts w:asciiTheme="minorHAnsi" w:eastAsiaTheme="minorEastAsia" w:hAnsiTheme="minorHAnsi" w:cstheme="minorBidi"/>
            <w:noProof/>
            <w:lang w:val="en-AU" w:eastAsia="en-AU"/>
          </w:rPr>
          <w:tab/>
        </w:r>
        <w:r w:rsidR="00B055F4" w:rsidRPr="00AA52EA">
          <w:rPr>
            <w:rStyle w:val="Hyperlink"/>
            <w:noProof/>
          </w:rPr>
          <w:t>Assignment by RC</w:t>
        </w:r>
        <w:r w:rsidR="00B055F4">
          <w:rPr>
            <w:noProof/>
            <w:webHidden/>
          </w:rPr>
          <w:tab/>
        </w:r>
        <w:r w:rsidR="00B055F4">
          <w:rPr>
            <w:noProof/>
            <w:webHidden/>
          </w:rPr>
          <w:fldChar w:fldCharType="begin"/>
        </w:r>
        <w:r w:rsidR="00B055F4">
          <w:rPr>
            <w:noProof/>
            <w:webHidden/>
          </w:rPr>
          <w:instrText xml:space="preserve"> PAGEREF _Toc120198277 \h </w:instrText>
        </w:r>
        <w:r w:rsidR="00B055F4">
          <w:rPr>
            <w:noProof/>
            <w:webHidden/>
          </w:rPr>
        </w:r>
        <w:r w:rsidR="00B055F4">
          <w:rPr>
            <w:noProof/>
            <w:webHidden/>
          </w:rPr>
          <w:fldChar w:fldCharType="separate"/>
        </w:r>
        <w:r w:rsidR="009859DE">
          <w:rPr>
            <w:noProof/>
            <w:webHidden/>
          </w:rPr>
          <w:t>42</w:t>
        </w:r>
        <w:r w:rsidR="00B055F4">
          <w:rPr>
            <w:noProof/>
            <w:webHidden/>
          </w:rPr>
          <w:fldChar w:fldCharType="end"/>
        </w:r>
      </w:hyperlink>
    </w:p>
    <w:p w14:paraId="5F57FB92" w14:textId="53CCD127"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8" w:history="1">
        <w:r w:rsidR="00B055F4" w:rsidRPr="00AA52EA">
          <w:rPr>
            <w:rStyle w:val="Hyperlink"/>
            <w:noProof/>
          </w:rPr>
          <w:t>20.4</w:t>
        </w:r>
        <w:r w:rsidR="00B055F4">
          <w:rPr>
            <w:rFonts w:asciiTheme="minorHAnsi" w:eastAsiaTheme="minorEastAsia" w:hAnsiTheme="minorHAnsi" w:cstheme="minorBidi"/>
            <w:noProof/>
            <w:lang w:val="en-AU" w:eastAsia="en-AU"/>
          </w:rPr>
          <w:tab/>
        </w:r>
        <w:r w:rsidR="00B055F4" w:rsidRPr="00AA52EA">
          <w:rPr>
            <w:rStyle w:val="Hyperlink"/>
            <w:noProof/>
          </w:rPr>
          <w:t>Effect of Assignment or Novation</w:t>
        </w:r>
        <w:r w:rsidR="00B055F4">
          <w:rPr>
            <w:noProof/>
            <w:webHidden/>
          </w:rPr>
          <w:tab/>
        </w:r>
        <w:r w:rsidR="00B055F4">
          <w:rPr>
            <w:noProof/>
            <w:webHidden/>
          </w:rPr>
          <w:fldChar w:fldCharType="begin"/>
        </w:r>
        <w:r w:rsidR="00B055F4">
          <w:rPr>
            <w:noProof/>
            <w:webHidden/>
          </w:rPr>
          <w:instrText xml:space="preserve"> PAGEREF _Toc120198278 \h </w:instrText>
        </w:r>
        <w:r w:rsidR="00B055F4">
          <w:rPr>
            <w:noProof/>
            <w:webHidden/>
          </w:rPr>
        </w:r>
        <w:r w:rsidR="00B055F4">
          <w:rPr>
            <w:noProof/>
            <w:webHidden/>
          </w:rPr>
          <w:fldChar w:fldCharType="separate"/>
        </w:r>
        <w:r w:rsidR="009859DE">
          <w:rPr>
            <w:noProof/>
            <w:webHidden/>
          </w:rPr>
          <w:t>42</w:t>
        </w:r>
        <w:r w:rsidR="00B055F4">
          <w:rPr>
            <w:noProof/>
            <w:webHidden/>
          </w:rPr>
          <w:fldChar w:fldCharType="end"/>
        </w:r>
      </w:hyperlink>
    </w:p>
    <w:p w14:paraId="4D5AF232" w14:textId="2B82DD51"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79" w:history="1">
        <w:r w:rsidR="00B055F4" w:rsidRPr="00AA52EA">
          <w:rPr>
            <w:rStyle w:val="Hyperlink"/>
            <w:noProof/>
          </w:rPr>
          <w:t>20.5</w:t>
        </w:r>
        <w:r w:rsidR="00B055F4">
          <w:rPr>
            <w:rFonts w:asciiTheme="minorHAnsi" w:eastAsiaTheme="minorEastAsia" w:hAnsiTheme="minorHAnsi" w:cstheme="minorBidi"/>
            <w:noProof/>
            <w:lang w:val="en-AU" w:eastAsia="en-AU"/>
          </w:rPr>
          <w:tab/>
        </w:r>
        <w:r w:rsidR="00B055F4" w:rsidRPr="00AA52EA">
          <w:rPr>
            <w:rStyle w:val="Hyperlink"/>
            <w:noProof/>
          </w:rPr>
          <w:t>No encumbrance</w:t>
        </w:r>
        <w:r w:rsidR="00B055F4">
          <w:rPr>
            <w:noProof/>
            <w:webHidden/>
          </w:rPr>
          <w:tab/>
        </w:r>
        <w:r w:rsidR="00B055F4">
          <w:rPr>
            <w:noProof/>
            <w:webHidden/>
          </w:rPr>
          <w:fldChar w:fldCharType="begin"/>
        </w:r>
        <w:r w:rsidR="00B055F4">
          <w:rPr>
            <w:noProof/>
            <w:webHidden/>
          </w:rPr>
          <w:instrText xml:space="preserve"> PAGEREF _Toc120198279 \h </w:instrText>
        </w:r>
        <w:r w:rsidR="00B055F4">
          <w:rPr>
            <w:noProof/>
            <w:webHidden/>
          </w:rPr>
        </w:r>
        <w:r w:rsidR="00B055F4">
          <w:rPr>
            <w:noProof/>
            <w:webHidden/>
          </w:rPr>
          <w:fldChar w:fldCharType="separate"/>
        </w:r>
        <w:r w:rsidR="009859DE">
          <w:rPr>
            <w:noProof/>
            <w:webHidden/>
          </w:rPr>
          <w:t>43</w:t>
        </w:r>
        <w:r w:rsidR="00B055F4">
          <w:rPr>
            <w:noProof/>
            <w:webHidden/>
          </w:rPr>
          <w:fldChar w:fldCharType="end"/>
        </w:r>
      </w:hyperlink>
    </w:p>
    <w:p w14:paraId="350A400E" w14:textId="52BE2F15" w:rsidR="00B055F4" w:rsidRDefault="001F795A">
      <w:pPr>
        <w:pStyle w:val="TOC2"/>
        <w:rPr>
          <w:rFonts w:asciiTheme="minorHAnsi" w:eastAsiaTheme="minorEastAsia" w:hAnsiTheme="minorHAnsi" w:cstheme="minorBidi"/>
          <w:b w:val="0"/>
          <w:lang w:val="en-AU" w:eastAsia="en-AU"/>
        </w:rPr>
      </w:pPr>
      <w:hyperlink w:anchor="_Toc120198280" w:history="1">
        <w:r w:rsidR="00B055F4" w:rsidRPr="00AA52EA">
          <w:rPr>
            <w:rStyle w:val="Hyperlink"/>
          </w:rPr>
          <w:t>21.</w:t>
        </w:r>
        <w:r w:rsidR="00B055F4">
          <w:rPr>
            <w:rFonts w:asciiTheme="minorHAnsi" w:eastAsiaTheme="minorEastAsia" w:hAnsiTheme="minorHAnsi" w:cstheme="minorBidi"/>
            <w:b w:val="0"/>
            <w:lang w:val="en-AU" w:eastAsia="en-AU"/>
          </w:rPr>
          <w:tab/>
        </w:r>
        <w:r w:rsidR="00B055F4" w:rsidRPr="00AA52EA">
          <w:rPr>
            <w:rStyle w:val="Hyperlink"/>
          </w:rPr>
          <w:t>Notices</w:t>
        </w:r>
        <w:r w:rsidR="00B055F4">
          <w:rPr>
            <w:webHidden/>
          </w:rPr>
          <w:tab/>
        </w:r>
        <w:r w:rsidR="00B055F4">
          <w:rPr>
            <w:webHidden/>
          </w:rPr>
          <w:fldChar w:fldCharType="begin"/>
        </w:r>
        <w:r w:rsidR="00B055F4">
          <w:rPr>
            <w:webHidden/>
          </w:rPr>
          <w:instrText xml:space="preserve"> PAGEREF _Toc120198280 \h </w:instrText>
        </w:r>
        <w:r w:rsidR="00B055F4">
          <w:rPr>
            <w:webHidden/>
          </w:rPr>
        </w:r>
        <w:r w:rsidR="00B055F4">
          <w:rPr>
            <w:webHidden/>
          </w:rPr>
          <w:fldChar w:fldCharType="separate"/>
        </w:r>
        <w:r w:rsidR="009859DE">
          <w:rPr>
            <w:webHidden/>
          </w:rPr>
          <w:t>43</w:t>
        </w:r>
        <w:r w:rsidR="00B055F4">
          <w:rPr>
            <w:webHidden/>
          </w:rPr>
          <w:fldChar w:fldCharType="end"/>
        </w:r>
      </w:hyperlink>
    </w:p>
    <w:p w14:paraId="65483565" w14:textId="404FDCF5" w:rsidR="00B055F4" w:rsidRDefault="001F795A">
      <w:pPr>
        <w:pStyle w:val="TOC2"/>
        <w:rPr>
          <w:rFonts w:asciiTheme="minorHAnsi" w:eastAsiaTheme="minorEastAsia" w:hAnsiTheme="minorHAnsi" w:cstheme="minorBidi"/>
          <w:b w:val="0"/>
          <w:lang w:val="en-AU" w:eastAsia="en-AU"/>
        </w:rPr>
      </w:pPr>
      <w:hyperlink w:anchor="_Toc120198281" w:history="1">
        <w:r w:rsidR="00B055F4" w:rsidRPr="00AA52EA">
          <w:rPr>
            <w:rStyle w:val="Hyperlink"/>
          </w:rPr>
          <w:t>22.</w:t>
        </w:r>
        <w:r w:rsidR="00B055F4">
          <w:rPr>
            <w:rFonts w:asciiTheme="minorHAnsi" w:eastAsiaTheme="minorEastAsia" w:hAnsiTheme="minorHAnsi" w:cstheme="minorBidi"/>
            <w:b w:val="0"/>
            <w:lang w:val="en-AU" w:eastAsia="en-AU"/>
          </w:rPr>
          <w:tab/>
        </w:r>
        <w:r w:rsidR="00B055F4" w:rsidRPr="00AA52EA">
          <w:rPr>
            <w:rStyle w:val="Hyperlink"/>
          </w:rPr>
          <w:t>GST</w:t>
        </w:r>
        <w:r w:rsidR="00B055F4">
          <w:rPr>
            <w:webHidden/>
          </w:rPr>
          <w:tab/>
        </w:r>
        <w:r w:rsidR="00B055F4">
          <w:rPr>
            <w:webHidden/>
          </w:rPr>
          <w:fldChar w:fldCharType="begin"/>
        </w:r>
        <w:r w:rsidR="00B055F4">
          <w:rPr>
            <w:webHidden/>
          </w:rPr>
          <w:instrText xml:space="preserve"> PAGEREF _Toc120198281 \h </w:instrText>
        </w:r>
        <w:r w:rsidR="00B055F4">
          <w:rPr>
            <w:webHidden/>
          </w:rPr>
        </w:r>
        <w:r w:rsidR="00B055F4">
          <w:rPr>
            <w:webHidden/>
          </w:rPr>
          <w:fldChar w:fldCharType="separate"/>
        </w:r>
        <w:r w:rsidR="009859DE">
          <w:rPr>
            <w:webHidden/>
          </w:rPr>
          <w:t>44</w:t>
        </w:r>
        <w:r w:rsidR="00B055F4">
          <w:rPr>
            <w:webHidden/>
          </w:rPr>
          <w:fldChar w:fldCharType="end"/>
        </w:r>
      </w:hyperlink>
    </w:p>
    <w:p w14:paraId="1E355B81" w14:textId="6E0A8F05"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82" w:history="1">
        <w:r w:rsidR="00B055F4" w:rsidRPr="00AA52EA">
          <w:rPr>
            <w:rStyle w:val="Hyperlink"/>
            <w:noProof/>
          </w:rPr>
          <w:t>22.1</w:t>
        </w:r>
        <w:r w:rsidR="00B055F4">
          <w:rPr>
            <w:rFonts w:asciiTheme="minorHAnsi" w:eastAsiaTheme="minorEastAsia" w:hAnsiTheme="minorHAnsi" w:cstheme="minorBidi"/>
            <w:noProof/>
            <w:lang w:val="en-AU" w:eastAsia="en-AU"/>
          </w:rPr>
          <w:tab/>
        </w:r>
        <w:r w:rsidR="00B055F4" w:rsidRPr="00AA52EA">
          <w:rPr>
            <w:rStyle w:val="Hyperlink"/>
            <w:noProof/>
          </w:rPr>
          <w:t>Interpretation</w:t>
        </w:r>
        <w:r w:rsidR="00B055F4">
          <w:rPr>
            <w:noProof/>
            <w:webHidden/>
          </w:rPr>
          <w:tab/>
        </w:r>
        <w:r w:rsidR="00B055F4">
          <w:rPr>
            <w:noProof/>
            <w:webHidden/>
          </w:rPr>
          <w:fldChar w:fldCharType="begin"/>
        </w:r>
        <w:r w:rsidR="00B055F4">
          <w:rPr>
            <w:noProof/>
            <w:webHidden/>
          </w:rPr>
          <w:instrText xml:space="preserve"> PAGEREF _Toc120198282 \h </w:instrText>
        </w:r>
        <w:r w:rsidR="00B055F4">
          <w:rPr>
            <w:noProof/>
            <w:webHidden/>
          </w:rPr>
        </w:r>
        <w:r w:rsidR="00B055F4">
          <w:rPr>
            <w:noProof/>
            <w:webHidden/>
          </w:rPr>
          <w:fldChar w:fldCharType="separate"/>
        </w:r>
        <w:r w:rsidR="009859DE">
          <w:rPr>
            <w:noProof/>
            <w:webHidden/>
          </w:rPr>
          <w:t>44</w:t>
        </w:r>
        <w:r w:rsidR="00B055F4">
          <w:rPr>
            <w:noProof/>
            <w:webHidden/>
          </w:rPr>
          <w:fldChar w:fldCharType="end"/>
        </w:r>
      </w:hyperlink>
    </w:p>
    <w:p w14:paraId="0004285A" w14:textId="5A86AE4A"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83" w:history="1">
        <w:r w:rsidR="00B055F4" w:rsidRPr="00AA52EA">
          <w:rPr>
            <w:rStyle w:val="Hyperlink"/>
            <w:noProof/>
          </w:rPr>
          <w:t>22.2</w:t>
        </w:r>
        <w:r w:rsidR="00B055F4">
          <w:rPr>
            <w:rFonts w:asciiTheme="minorHAnsi" w:eastAsiaTheme="minorEastAsia" w:hAnsiTheme="minorHAnsi" w:cstheme="minorBidi"/>
            <w:noProof/>
            <w:lang w:val="en-AU" w:eastAsia="en-AU"/>
          </w:rPr>
          <w:tab/>
        </w:r>
        <w:r w:rsidR="00B055F4" w:rsidRPr="00AA52EA">
          <w:rPr>
            <w:rStyle w:val="Hyperlink"/>
            <w:noProof/>
          </w:rPr>
          <w:t>GST Payable</w:t>
        </w:r>
        <w:r w:rsidR="00B055F4">
          <w:rPr>
            <w:noProof/>
            <w:webHidden/>
          </w:rPr>
          <w:tab/>
        </w:r>
        <w:r w:rsidR="00B055F4">
          <w:rPr>
            <w:noProof/>
            <w:webHidden/>
          </w:rPr>
          <w:fldChar w:fldCharType="begin"/>
        </w:r>
        <w:r w:rsidR="00B055F4">
          <w:rPr>
            <w:noProof/>
            <w:webHidden/>
          </w:rPr>
          <w:instrText xml:space="preserve"> PAGEREF _Toc120198283 \h </w:instrText>
        </w:r>
        <w:r w:rsidR="00B055F4">
          <w:rPr>
            <w:noProof/>
            <w:webHidden/>
          </w:rPr>
        </w:r>
        <w:r w:rsidR="00B055F4">
          <w:rPr>
            <w:noProof/>
            <w:webHidden/>
          </w:rPr>
          <w:fldChar w:fldCharType="separate"/>
        </w:r>
        <w:r w:rsidR="009859DE">
          <w:rPr>
            <w:noProof/>
            <w:webHidden/>
          </w:rPr>
          <w:t>44</w:t>
        </w:r>
        <w:r w:rsidR="00B055F4">
          <w:rPr>
            <w:noProof/>
            <w:webHidden/>
          </w:rPr>
          <w:fldChar w:fldCharType="end"/>
        </w:r>
      </w:hyperlink>
    </w:p>
    <w:p w14:paraId="3A8CB8EC" w14:textId="55EE6A86" w:rsidR="00B055F4" w:rsidRDefault="001F795A">
      <w:pPr>
        <w:pStyle w:val="TOC2"/>
        <w:rPr>
          <w:rFonts w:asciiTheme="minorHAnsi" w:eastAsiaTheme="minorEastAsia" w:hAnsiTheme="minorHAnsi" w:cstheme="minorBidi"/>
          <w:b w:val="0"/>
          <w:lang w:val="en-AU" w:eastAsia="en-AU"/>
        </w:rPr>
      </w:pPr>
      <w:hyperlink w:anchor="_Toc120198284" w:history="1">
        <w:r w:rsidR="00B055F4" w:rsidRPr="00AA52EA">
          <w:rPr>
            <w:rStyle w:val="Hyperlink"/>
          </w:rPr>
          <w:t>23.</w:t>
        </w:r>
        <w:r w:rsidR="00B055F4">
          <w:rPr>
            <w:rFonts w:asciiTheme="minorHAnsi" w:eastAsiaTheme="minorEastAsia" w:hAnsiTheme="minorHAnsi" w:cstheme="minorBidi"/>
            <w:b w:val="0"/>
            <w:lang w:val="en-AU" w:eastAsia="en-AU"/>
          </w:rPr>
          <w:tab/>
        </w:r>
        <w:r w:rsidR="00B055F4" w:rsidRPr="00AA52EA">
          <w:rPr>
            <w:rStyle w:val="Hyperlink"/>
          </w:rPr>
          <w:t>Costs and duties</w:t>
        </w:r>
        <w:r w:rsidR="00B055F4">
          <w:rPr>
            <w:webHidden/>
          </w:rPr>
          <w:tab/>
        </w:r>
        <w:r w:rsidR="00B055F4">
          <w:rPr>
            <w:webHidden/>
          </w:rPr>
          <w:fldChar w:fldCharType="begin"/>
        </w:r>
        <w:r w:rsidR="00B055F4">
          <w:rPr>
            <w:webHidden/>
          </w:rPr>
          <w:instrText xml:space="preserve"> PAGEREF _Toc120198284 \h </w:instrText>
        </w:r>
        <w:r w:rsidR="00B055F4">
          <w:rPr>
            <w:webHidden/>
          </w:rPr>
        </w:r>
        <w:r w:rsidR="00B055F4">
          <w:rPr>
            <w:webHidden/>
          </w:rPr>
          <w:fldChar w:fldCharType="separate"/>
        </w:r>
        <w:r w:rsidR="009859DE">
          <w:rPr>
            <w:webHidden/>
          </w:rPr>
          <w:t>44</w:t>
        </w:r>
        <w:r w:rsidR="00B055F4">
          <w:rPr>
            <w:webHidden/>
          </w:rPr>
          <w:fldChar w:fldCharType="end"/>
        </w:r>
      </w:hyperlink>
    </w:p>
    <w:p w14:paraId="439F005D" w14:textId="6C402B97" w:rsidR="00B055F4" w:rsidRDefault="001F795A">
      <w:pPr>
        <w:pStyle w:val="TOC2"/>
        <w:rPr>
          <w:rFonts w:asciiTheme="minorHAnsi" w:eastAsiaTheme="minorEastAsia" w:hAnsiTheme="minorHAnsi" w:cstheme="minorBidi"/>
          <w:b w:val="0"/>
          <w:lang w:val="en-AU" w:eastAsia="en-AU"/>
        </w:rPr>
      </w:pPr>
      <w:hyperlink w:anchor="_Toc120198285" w:history="1">
        <w:r w:rsidR="00B055F4" w:rsidRPr="00AA52EA">
          <w:rPr>
            <w:rStyle w:val="Hyperlink"/>
          </w:rPr>
          <w:t>24.</w:t>
        </w:r>
        <w:r w:rsidR="00B055F4">
          <w:rPr>
            <w:rFonts w:asciiTheme="minorHAnsi" w:eastAsiaTheme="minorEastAsia" w:hAnsiTheme="minorHAnsi" w:cstheme="minorBidi"/>
            <w:b w:val="0"/>
            <w:lang w:val="en-AU" w:eastAsia="en-AU"/>
          </w:rPr>
          <w:tab/>
        </w:r>
        <w:r w:rsidR="00B055F4" w:rsidRPr="00AA52EA">
          <w:rPr>
            <w:rStyle w:val="Hyperlink"/>
          </w:rPr>
          <w:t>Force Majeure and Aboriginal Cultural Business</w:t>
        </w:r>
        <w:r w:rsidR="00B055F4">
          <w:rPr>
            <w:webHidden/>
          </w:rPr>
          <w:tab/>
        </w:r>
        <w:r w:rsidR="00B055F4">
          <w:rPr>
            <w:webHidden/>
          </w:rPr>
          <w:fldChar w:fldCharType="begin"/>
        </w:r>
        <w:r w:rsidR="00B055F4">
          <w:rPr>
            <w:webHidden/>
          </w:rPr>
          <w:instrText xml:space="preserve"> PAGEREF _Toc120198285 \h </w:instrText>
        </w:r>
        <w:r w:rsidR="00B055F4">
          <w:rPr>
            <w:webHidden/>
          </w:rPr>
        </w:r>
        <w:r w:rsidR="00B055F4">
          <w:rPr>
            <w:webHidden/>
          </w:rPr>
          <w:fldChar w:fldCharType="separate"/>
        </w:r>
        <w:r w:rsidR="009859DE">
          <w:rPr>
            <w:webHidden/>
          </w:rPr>
          <w:t>44</w:t>
        </w:r>
        <w:r w:rsidR="00B055F4">
          <w:rPr>
            <w:webHidden/>
          </w:rPr>
          <w:fldChar w:fldCharType="end"/>
        </w:r>
      </w:hyperlink>
    </w:p>
    <w:p w14:paraId="45DDD430" w14:textId="3035FD2B" w:rsidR="00B055F4" w:rsidRDefault="001F795A">
      <w:pPr>
        <w:pStyle w:val="TOC2"/>
        <w:rPr>
          <w:rFonts w:asciiTheme="minorHAnsi" w:eastAsiaTheme="minorEastAsia" w:hAnsiTheme="minorHAnsi" w:cstheme="minorBidi"/>
          <w:b w:val="0"/>
          <w:lang w:val="en-AU" w:eastAsia="en-AU"/>
        </w:rPr>
      </w:pPr>
      <w:hyperlink w:anchor="_Toc120198286" w:history="1">
        <w:r w:rsidR="00B055F4" w:rsidRPr="00AA52EA">
          <w:rPr>
            <w:rStyle w:val="Hyperlink"/>
          </w:rPr>
          <w:t>25.</w:t>
        </w:r>
        <w:r w:rsidR="00B055F4">
          <w:rPr>
            <w:rFonts w:asciiTheme="minorHAnsi" w:eastAsiaTheme="minorEastAsia" w:hAnsiTheme="minorHAnsi" w:cstheme="minorBidi"/>
            <w:b w:val="0"/>
            <w:lang w:val="en-AU" w:eastAsia="en-AU"/>
          </w:rPr>
          <w:tab/>
        </w:r>
        <w:r w:rsidR="00B055F4" w:rsidRPr="00AA52EA">
          <w:rPr>
            <w:rStyle w:val="Hyperlink"/>
          </w:rPr>
          <w:t>General</w:t>
        </w:r>
        <w:r w:rsidR="00B055F4">
          <w:rPr>
            <w:webHidden/>
          </w:rPr>
          <w:tab/>
        </w:r>
        <w:r w:rsidR="00B055F4">
          <w:rPr>
            <w:webHidden/>
          </w:rPr>
          <w:fldChar w:fldCharType="begin"/>
        </w:r>
        <w:r w:rsidR="00B055F4">
          <w:rPr>
            <w:webHidden/>
          </w:rPr>
          <w:instrText xml:space="preserve"> PAGEREF _Toc120198286 \h </w:instrText>
        </w:r>
        <w:r w:rsidR="00B055F4">
          <w:rPr>
            <w:webHidden/>
          </w:rPr>
        </w:r>
        <w:r w:rsidR="00B055F4">
          <w:rPr>
            <w:webHidden/>
          </w:rPr>
          <w:fldChar w:fldCharType="separate"/>
        </w:r>
        <w:r w:rsidR="009859DE">
          <w:rPr>
            <w:webHidden/>
          </w:rPr>
          <w:t>45</w:t>
        </w:r>
        <w:r w:rsidR="00B055F4">
          <w:rPr>
            <w:webHidden/>
          </w:rPr>
          <w:fldChar w:fldCharType="end"/>
        </w:r>
      </w:hyperlink>
    </w:p>
    <w:p w14:paraId="6A221E8F" w14:textId="45AEF8B7"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87" w:history="1">
        <w:r w:rsidR="00B055F4" w:rsidRPr="00AA52EA">
          <w:rPr>
            <w:rStyle w:val="Hyperlink"/>
            <w:noProof/>
          </w:rPr>
          <w:t>25.1</w:t>
        </w:r>
        <w:r w:rsidR="00B055F4">
          <w:rPr>
            <w:rFonts w:asciiTheme="minorHAnsi" w:eastAsiaTheme="minorEastAsia" w:hAnsiTheme="minorHAnsi" w:cstheme="minorBidi"/>
            <w:noProof/>
            <w:lang w:val="en-AU" w:eastAsia="en-AU"/>
          </w:rPr>
          <w:tab/>
        </w:r>
        <w:r w:rsidR="00B055F4" w:rsidRPr="00AA52EA">
          <w:rPr>
            <w:rStyle w:val="Hyperlink"/>
            <w:noProof/>
          </w:rPr>
          <w:t>Review and variation</w:t>
        </w:r>
        <w:r w:rsidR="00B055F4">
          <w:rPr>
            <w:noProof/>
            <w:webHidden/>
          </w:rPr>
          <w:tab/>
        </w:r>
        <w:r w:rsidR="00B055F4">
          <w:rPr>
            <w:noProof/>
            <w:webHidden/>
          </w:rPr>
          <w:fldChar w:fldCharType="begin"/>
        </w:r>
        <w:r w:rsidR="00B055F4">
          <w:rPr>
            <w:noProof/>
            <w:webHidden/>
          </w:rPr>
          <w:instrText xml:space="preserve"> PAGEREF _Toc120198287 \h </w:instrText>
        </w:r>
        <w:r w:rsidR="00B055F4">
          <w:rPr>
            <w:noProof/>
            <w:webHidden/>
          </w:rPr>
        </w:r>
        <w:r w:rsidR="00B055F4">
          <w:rPr>
            <w:noProof/>
            <w:webHidden/>
          </w:rPr>
          <w:fldChar w:fldCharType="separate"/>
        </w:r>
        <w:r w:rsidR="009859DE">
          <w:rPr>
            <w:noProof/>
            <w:webHidden/>
          </w:rPr>
          <w:t>45</w:t>
        </w:r>
        <w:r w:rsidR="00B055F4">
          <w:rPr>
            <w:noProof/>
            <w:webHidden/>
          </w:rPr>
          <w:fldChar w:fldCharType="end"/>
        </w:r>
      </w:hyperlink>
    </w:p>
    <w:p w14:paraId="39FB4E15" w14:textId="5D219246"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88" w:history="1">
        <w:r w:rsidR="00B055F4" w:rsidRPr="00AA52EA">
          <w:rPr>
            <w:rStyle w:val="Hyperlink"/>
            <w:noProof/>
          </w:rPr>
          <w:t>25.2</w:t>
        </w:r>
        <w:r w:rsidR="00B055F4">
          <w:rPr>
            <w:rFonts w:asciiTheme="minorHAnsi" w:eastAsiaTheme="minorEastAsia" w:hAnsiTheme="minorHAnsi" w:cstheme="minorBidi"/>
            <w:noProof/>
            <w:lang w:val="en-AU" w:eastAsia="en-AU"/>
          </w:rPr>
          <w:tab/>
        </w:r>
        <w:r w:rsidR="00B055F4" w:rsidRPr="00AA52EA">
          <w:rPr>
            <w:rStyle w:val="Hyperlink"/>
            <w:noProof/>
          </w:rPr>
          <w:t>Entire agreement</w:t>
        </w:r>
        <w:r w:rsidR="00B055F4">
          <w:rPr>
            <w:noProof/>
            <w:webHidden/>
          </w:rPr>
          <w:tab/>
        </w:r>
        <w:r w:rsidR="00B055F4">
          <w:rPr>
            <w:noProof/>
            <w:webHidden/>
          </w:rPr>
          <w:fldChar w:fldCharType="begin"/>
        </w:r>
        <w:r w:rsidR="00B055F4">
          <w:rPr>
            <w:noProof/>
            <w:webHidden/>
          </w:rPr>
          <w:instrText xml:space="preserve"> PAGEREF _Toc120198288 \h </w:instrText>
        </w:r>
        <w:r w:rsidR="00B055F4">
          <w:rPr>
            <w:noProof/>
            <w:webHidden/>
          </w:rPr>
        </w:r>
        <w:r w:rsidR="00B055F4">
          <w:rPr>
            <w:noProof/>
            <w:webHidden/>
          </w:rPr>
          <w:fldChar w:fldCharType="separate"/>
        </w:r>
        <w:r w:rsidR="009859DE">
          <w:rPr>
            <w:noProof/>
            <w:webHidden/>
          </w:rPr>
          <w:t>45</w:t>
        </w:r>
        <w:r w:rsidR="00B055F4">
          <w:rPr>
            <w:noProof/>
            <w:webHidden/>
          </w:rPr>
          <w:fldChar w:fldCharType="end"/>
        </w:r>
      </w:hyperlink>
    </w:p>
    <w:p w14:paraId="78EF5850" w14:textId="3F5C68D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89" w:history="1">
        <w:r w:rsidR="00B055F4" w:rsidRPr="00AA52EA">
          <w:rPr>
            <w:rStyle w:val="Hyperlink"/>
            <w:noProof/>
          </w:rPr>
          <w:t>25.3</w:t>
        </w:r>
        <w:r w:rsidR="00B055F4">
          <w:rPr>
            <w:rFonts w:asciiTheme="minorHAnsi" w:eastAsiaTheme="minorEastAsia" w:hAnsiTheme="minorHAnsi" w:cstheme="minorBidi"/>
            <w:noProof/>
            <w:lang w:val="en-AU" w:eastAsia="en-AU"/>
          </w:rPr>
          <w:tab/>
        </w:r>
        <w:r w:rsidR="00B055F4" w:rsidRPr="00AA52EA">
          <w:rPr>
            <w:rStyle w:val="Hyperlink"/>
            <w:noProof/>
          </w:rPr>
          <w:t>Governing law and jurisdiction</w:t>
        </w:r>
        <w:r w:rsidR="00B055F4">
          <w:rPr>
            <w:noProof/>
            <w:webHidden/>
          </w:rPr>
          <w:tab/>
        </w:r>
        <w:r w:rsidR="00B055F4">
          <w:rPr>
            <w:noProof/>
            <w:webHidden/>
          </w:rPr>
          <w:fldChar w:fldCharType="begin"/>
        </w:r>
        <w:r w:rsidR="00B055F4">
          <w:rPr>
            <w:noProof/>
            <w:webHidden/>
          </w:rPr>
          <w:instrText xml:space="preserve"> PAGEREF _Toc120198289 \h </w:instrText>
        </w:r>
        <w:r w:rsidR="00B055F4">
          <w:rPr>
            <w:noProof/>
            <w:webHidden/>
          </w:rPr>
        </w:r>
        <w:r w:rsidR="00B055F4">
          <w:rPr>
            <w:noProof/>
            <w:webHidden/>
          </w:rPr>
          <w:fldChar w:fldCharType="separate"/>
        </w:r>
        <w:r w:rsidR="009859DE">
          <w:rPr>
            <w:noProof/>
            <w:webHidden/>
          </w:rPr>
          <w:t>45</w:t>
        </w:r>
        <w:r w:rsidR="00B055F4">
          <w:rPr>
            <w:noProof/>
            <w:webHidden/>
          </w:rPr>
          <w:fldChar w:fldCharType="end"/>
        </w:r>
      </w:hyperlink>
    </w:p>
    <w:p w14:paraId="111BE95B" w14:textId="3EB344D3"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90" w:history="1">
        <w:r w:rsidR="00B055F4" w:rsidRPr="00AA52EA">
          <w:rPr>
            <w:rStyle w:val="Hyperlink"/>
            <w:noProof/>
          </w:rPr>
          <w:t>25.4</w:t>
        </w:r>
        <w:r w:rsidR="00B055F4">
          <w:rPr>
            <w:rFonts w:asciiTheme="minorHAnsi" w:eastAsiaTheme="minorEastAsia" w:hAnsiTheme="minorHAnsi" w:cstheme="minorBidi"/>
            <w:noProof/>
            <w:lang w:val="en-AU" w:eastAsia="en-AU"/>
          </w:rPr>
          <w:tab/>
        </w:r>
        <w:r w:rsidR="00B055F4" w:rsidRPr="00AA52EA">
          <w:rPr>
            <w:rStyle w:val="Hyperlink"/>
            <w:noProof/>
          </w:rPr>
          <w:t>Severance</w:t>
        </w:r>
        <w:r w:rsidR="00B055F4">
          <w:rPr>
            <w:noProof/>
            <w:webHidden/>
          </w:rPr>
          <w:tab/>
        </w:r>
        <w:r w:rsidR="00B055F4">
          <w:rPr>
            <w:noProof/>
            <w:webHidden/>
          </w:rPr>
          <w:fldChar w:fldCharType="begin"/>
        </w:r>
        <w:r w:rsidR="00B055F4">
          <w:rPr>
            <w:noProof/>
            <w:webHidden/>
          </w:rPr>
          <w:instrText xml:space="preserve"> PAGEREF _Toc120198290 \h </w:instrText>
        </w:r>
        <w:r w:rsidR="00B055F4">
          <w:rPr>
            <w:noProof/>
            <w:webHidden/>
          </w:rPr>
        </w:r>
        <w:r w:rsidR="00B055F4">
          <w:rPr>
            <w:noProof/>
            <w:webHidden/>
          </w:rPr>
          <w:fldChar w:fldCharType="separate"/>
        </w:r>
        <w:r w:rsidR="009859DE">
          <w:rPr>
            <w:noProof/>
            <w:webHidden/>
          </w:rPr>
          <w:t>45</w:t>
        </w:r>
        <w:r w:rsidR="00B055F4">
          <w:rPr>
            <w:noProof/>
            <w:webHidden/>
          </w:rPr>
          <w:fldChar w:fldCharType="end"/>
        </w:r>
      </w:hyperlink>
    </w:p>
    <w:p w14:paraId="76D3F7EF" w14:textId="61DE0888"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91" w:history="1">
        <w:r w:rsidR="00B055F4" w:rsidRPr="00AA52EA">
          <w:rPr>
            <w:rStyle w:val="Hyperlink"/>
            <w:noProof/>
          </w:rPr>
          <w:t>25.5</w:t>
        </w:r>
        <w:r w:rsidR="00B055F4">
          <w:rPr>
            <w:rFonts w:asciiTheme="minorHAnsi" w:eastAsiaTheme="minorEastAsia" w:hAnsiTheme="minorHAnsi" w:cstheme="minorBidi"/>
            <w:noProof/>
            <w:lang w:val="en-AU" w:eastAsia="en-AU"/>
          </w:rPr>
          <w:tab/>
        </w:r>
        <w:r w:rsidR="00B055F4" w:rsidRPr="00AA52EA">
          <w:rPr>
            <w:rStyle w:val="Hyperlink"/>
            <w:noProof/>
          </w:rPr>
          <w:t>Waiver</w:t>
        </w:r>
        <w:r w:rsidR="00B055F4">
          <w:rPr>
            <w:noProof/>
            <w:webHidden/>
          </w:rPr>
          <w:tab/>
        </w:r>
        <w:r w:rsidR="00B055F4">
          <w:rPr>
            <w:noProof/>
            <w:webHidden/>
          </w:rPr>
          <w:fldChar w:fldCharType="begin"/>
        </w:r>
        <w:r w:rsidR="00B055F4">
          <w:rPr>
            <w:noProof/>
            <w:webHidden/>
          </w:rPr>
          <w:instrText xml:space="preserve"> PAGEREF _Toc120198291 \h </w:instrText>
        </w:r>
        <w:r w:rsidR="00B055F4">
          <w:rPr>
            <w:noProof/>
            <w:webHidden/>
          </w:rPr>
        </w:r>
        <w:r w:rsidR="00B055F4">
          <w:rPr>
            <w:noProof/>
            <w:webHidden/>
          </w:rPr>
          <w:fldChar w:fldCharType="separate"/>
        </w:r>
        <w:r w:rsidR="009859DE">
          <w:rPr>
            <w:noProof/>
            <w:webHidden/>
          </w:rPr>
          <w:t>46</w:t>
        </w:r>
        <w:r w:rsidR="00B055F4">
          <w:rPr>
            <w:noProof/>
            <w:webHidden/>
          </w:rPr>
          <w:fldChar w:fldCharType="end"/>
        </w:r>
      </w:hyperlink>
    </w:p>
    <w:p w14:paraId="3CDB8EA6" w14:textId="24E9C2BA"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92" w:history="1">
        <w:r w:rsidR="00B055F4" w:rsidRPr="00AA52EA">
          <w:rPr>
            <w:rStyle w:val="Hyperlink"/>
            <w:noProof/>
          </w:rPr>
          <w:t>25.6</w:t>
        </w:r>
        <w:r w:rsidR="00B055F4">
          <w:rPr>
            <w:rFonts w:asciiTheme="minorHAnsi" w:eastAsiaTheme="minorEastAsia" w:hAnsiTheme="minorHAnsi" w:cstheme="minorBidi"/>
            <w:noProof/>
            <w:lang w:val="en-AU" w:eastAsia="en-AU"/>
          </w:rPr>
          <w:tab/>
        </w:r>
        <w:r w:rsidR="00B055F4" w:rsidRPr="00AA52EA">
          <w:rPr>
            <w:rStyle w:val="Hyperlink"/>
            <w:noProof/>
          </w:rPr>
          <w:t>No merger</w:t>
        </w:r>
        <w:r w:rsidR="00B055F4">
          <w:rPr>
            <w:noProof/>
            <w:webHidden/>
          </w:rPr>
          <w:tab/>
        </w:r>
        <w:r w:rsidR="00B055F4">
          <w:rPr>
            <w:noProof/>
            <w:webHidden/>
          </w:rPr>
          <w:fldChar w:fldCharType="begin"/>
        </w:r>
        <w:r w:rsidR="00B055F4">
          <w:rPr>
            <w:noProof/>
            <w:webHidden/>
          </w:rPr>
          <w:instrText xml:space="preserve"> PAGEREF _Toc120198292 \h </w:instrText>
        </w:r>
        <w:r w:rsidR="00B055F4">
          <w:rPr>
            <w:noProof/>
            <w:webHidden/>
          </w:rPr>
        </w:r>
        <w:r w:rsidR="00B055F4">
          <w:rPr>
            <w:noProof/>
            <w:webHidden/>
          </w:rPr>
          <w:fldChar w:fldCharType="separate"/>
        </w:r>
        <w:r w:rsidR="009859DE">
          <w:rPr>
            <w:noProof/>
            <w:webHidden/>
          </w:rPr>
          <w:t>46</w:t>
        </w:r>
        <w:r w:rsidR="00B055F4">
          <w:rPr>
            <w:noProof/>
            <w:webHidden/>
          </w:rPr>
          <w:fldChar w:fldCharType="end"/>
        </w:r>
      </w:hyperlink>
    </w:p>
    <w:p w14:paraId="4DFC55D6" w14:textId="4EEAF9CE" w:rsidR="00B055F4" w:rsidRDefault="001F795A">
      <w:pPr>
        <w:pStyle w:val="TOC3"/>
        <w:tabs>
          <w:tab w:val="left" w:pos="1100"/>
          <w:tab w:val="right" w:leader="dot" w:pos="8297"/>
        </w:tabs>
        <w:rPr>
          <w:rFonts w:asciiTheme="minorHAnsi" w:eastAsiaTheme="minorEastAsia" w:hAnsiTheme="minorHAnsi" w:cstheme="minorBidi"/>
          <w:noProof/>
          <w:lang w:val="en-AU" w:eastAsia="en-AU"/>
        </w:rPr>
      </w:pPr>
      <w:hyperlink w:anchor="_Toc120198293" w:history="1">
        <w:r w:rsidR="00B055F4" w:rsidRPr="00AA52EA">
          <w:rPr>
            <w:rStyle w:val="Hyperlink"/>
            <w:noProof/>
          </w:rPr>
          <w:t>25.7</w:t>
        </w:r>
        <w:r w:rsidR="00B055F4">
          <w:rPr>
            <w:rFonts w:asciiTheme="minorHAnsi" w:eastAsiaTheme="minorEastAsia" w:hAnsiTheme="minorHAnsi" w:cstheme="minorBidi"/>
            <w:noProof/>
            <w:lang w:val="en-AU" w:eastAsia="en-AU"/>
          </w:rPr>
          <w:tab/>
        </w:r>
        <w:r w:rsidR="00B055F4" w:rsidRPr="00AA52EA">
          <w:rPr>
            <w:rStyle w:val="Hyperlink"/>
            <w:noProof/>
          </w:rPr>
          <w:t>Further action</w:t>
        </w:r>
        <w:r w:rsidR="00B055F4">
          <w:rPr>
            <w:noProof/>
            <w:webHidden/>
          </w:rPr>
          <w:tab/>
        </w:r>
        <w:r w:rsidR="00B055F4">
          <w:rPr>
            <w:noProof/>
            <w:webHidden/>
          </w:rPr>
          <w:fldChar w:fldCharType="begin"/>
        </w:r>
        <w:r w:rsidR="00B055F4">
          <w:rPr>
            <w:noProof/>
            <w:webHidden/>
          </w:rPr>
          <w:instrText xml:space="preserve"> PAGEREF _Toc120198293 \h </w:instrText>
        </w:r>
        <w:r w:rsidR="00B055F4">
          <w:rPr>
            <w:noProof/>
            <w:webHidden/>
          </w:rPr>
        </w:r>
        <w:r w:rsidR="00B055F4">
          <w:rPr>
            <w:noProof/>
            <w:webHidden/>
          </w:rPr>
          <w:fldChar w:fldCharType="separate"/>
        </w:r>
        <w:r w:rsidR="009859DE">
          <w:rPr>
            <w:noProof/>
            <w:webHidden/>
          </w:rPr>
          <w:t>46</w:t>
        </w:r>
        <w:r w:rsidR="00B055F4">
          <w:rPr>
            <w:noProof/>
            <w:webHidden/>
          </w:rPr>
          <w:fldChar w:fldCharType="end"/>
        </w:r>
      </w:hyperlink>
    </w:p>
    <w:p w14:paraId="6475E348" w14:textId="2D01AAA9"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294" w:history="1">
        <w:r w:rsidR="00B055F4" w:rsidRPr="00AA52EA">
          <w:rPr>
            <w:rStyle w:val="Hyperlink"/>
            <w:noProof/>
          </w:rPr>
          <w:t>Schedule 1 — Party Details</w:t>
        </w:r>
        <w:r w:rsidR="00B055F4">
          <w:rPr>
            <w:noProof/>
            <w:webHidden/>
          </w:rPr>
          <w:tab/>
        </w:r>
        <w:r w:rsidR="00B055F4">
          <w:rPr>
            <w:noProof/>
            <w:webHidden/>
          </w:rPr>
          <w:fldChar w:fldCharType="begin"/>
        </w:r>
        <w:r w:rsidR="00B055F4">
          <w:rPr>
            <w:noProof/>
            <w:webHidden/>
          </w:rPr>
          <w:instrText xml:space="preserve"> PAGEREF _Toc120198294 \h </w:instrText>
        </w:r>
        <w:r w:rsidR="00B055F4">
          <w:rPr>
            <w:noProof/>
            <w:webHidden/>
          </w:rPr>
        </w:r>
        <w:r w:rsidR="00B055F4">
          <w:rPr>
            <w:noProof/>
            <w:webHidden/>
          </w:rPr>
          <w:fldChar w:fldCharType="separate"/>
        </w:r>
        <w:r w:rsidR="009859DE">
          <w:rPr>
            <w:noProof/>
            <w:webHidden/>
          </w:rPr>
          <w:t>47</w:t>
        </w:r>
        <w:r w:rsidR="00B055F4">
          <w:rPr>
            <w:noProof/>
            <w:webHidden/>
          </w:rPr>
          <w:fldChar w:fldCharType="end"/>
        </w:r>
      </w:hyperlink>
    </w:p>
    <w:p w14:paraId="199D3A9E" w14:textId="08CBE9F9"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295" w:history="1">
        <w:r w:rsidR="00B055F4" w:rsidRPr="00AA52EA">
          <w:rPr>
            <w:rStyle w:val="Hyperlink"/>
            <w:noProof/>
          </w:rPr>
          <w:t>Schedule 2 — Details of ILUA and Pre-existing Aboriginal Heritage Agreements</w:t>
        </w:r>
        <w:r w:rsidR="00B055F4">
          <w:rPr>
            <w:noProof/>
            <w:webHidden/>
          </w:rPr>
          <w:tab/>
        </w:r>
        <w:r w:rsidR="00B055F4">
          <w:rPr>
            <w:noProof/>
            <w:webHidden/>
          </w:rPr>
          <w:fldChar w:fldCharType="begin"/>
        </w:r>
        <w:r w:rsidR="00B055F4">
          <w:rPr>
            <w:noProof/>
            <w:webHidden/>
          </w:rPr>
          <w:instrText xml:space="preserve"> PAGEREF _Toc120198295 \h </w:instrText>
        </w:r>
        <w:r w:rsidR="00B055F4">
          <w:rPr>
            <w:noProof/>
            <w:webHidden/>
          </w:rPr>
        </w:r>
        <w:r w:rsidR="00B055F4">
          <w:rPr>
            <w:noProof/>
            <w:webHidden/>
          </w:rPr>
          <w:fldChar w:fldCharType="separate"/>
        </w:r>
        <w:r w:rsidR="009859DE">
          <w:rPr>
            <w:noProof/>
            <w:webHidden/>
          </w:rPr>
          <w:t>48</w:t>
        </w:r>
        <w:r w:rsidR="00B055F4">
          <w:rPr>
            <w:noProof/>
            <w:webHidden/>
          </w:rPr>
          <w:fldChar w:fldCharType="end"/>
        </w:r>
      </w:hyperlink>
    </w:p>
    <w:p w14:paraId="3FDE83BC" w14:textId="342E9C03"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296" w:history="1">
        <w:r w:rsidR="00B055F4" w:rsidRPr="00AA52EA">
          <w:rPr>
            <w:rStyle w:val="Hyperlink"/>
            <w:noProof/>
          </w:rPr>
          <w:t>Schedule 3 — Agreement Area</w:t>
        </w:r>
        <w:r w:rsidR="00B055F4">
          <w:rPr>
            <w:noProof/>
            <w:webHidden/>
          </w:rPr>
          <w:tab/>
        </w:r>
        <w:r w:rsidR="00B055F4">
          <w:rPr>
            <w:noProof/>
            <w:webHidden/>
          </w:rPr>
          <w:fldChar w:fldCharType="begin"/>
        </w:r>
        <w:r w:rsidR="00B055F4">
          <w:rPr>
            <w:noProof/>
            <w:webHidden/>
          </w:rPr>
          <w:instrText xml:space="preserve"> PAGEREF _Toc120198296 \h </w:instrText>
        </w:r>
        <w:r w:rsidR="00B055F4">
          <w:rPr>
            <w:noProof/>
            <w:webHidden/>
          </w:rPr>
        </w:r>
        <w:r w:rsidR="00B055F4">
          <w:rPr>
            <w:noProof/>
            <w:webHidden/>
          </w:rPr>
          <w:fldChar w:fldCharType="separate"/>
        </w:r>
        <w:r w:rsidR="009859DE">
          <w:rPr>
            <w:noProof/>
            <w:webHidden/>
          </w:rPr>
          <w:t>50</w:t>
        </w:r>
        <w:r w:rsidR="00B055F4">
          <w:rPr>
            <w:noProof/>
            <w:webHidden/>
          </w:rPr>
          <w:fldChar w:fldCharType="end"/>
        </w:r>
      </w:hyperlink>
    </w:p>
    <w:p w14:paraId="56708FF3" w14:textId="2DD256FB"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297" w:history="1">
        <w:r w:rsidR="00B055F4" w:rsidRPr="00AA52EA">
          <w:rPr>
            <w:rStyle w:val="Hyperlink"/>
            <w:noProof/>
          </w:rPr>
          <w:t>Schedule 4 — Contents of Activity Notice</w:t>
        </w:r>
        <w:r w:rsidR="00B055F4">
          <w:rPr>
            <w:noProof/>
            <w:webHidden/>
          </w:rPr>
          <w:tab/>
        </w:r>
        <w:r w:rsidR="00B055F4">
          <w:rPr>
            <w:noProof/>
            <w:webHidden/>
          </w:rPr>
          <w:fldChar w:fldCharType="begin"/>
        </w:r>
        <w:r w:rsidR="00B055F4">
          <w:rPr>
            <w:noProof/>
            <w:webHidden/>
          </w:rPr>
          <w:instrText xml:space="preserve"> PAGEREF _Toc120198297 \h </w:instrText>
        </w:r>
        <w:r w:rsidR="00B055F4">
          <w:rPr>
            <w:noProof/>
            <w:webHidden/>
          </w:rPr>
        </w:r>
        <w:r w:rsidR="00B055F4">
          <w:rPr>
            <w:noProof/>
            <w:webHidden/>
          </w:rPr>
          <w:fldChar w:fldCharType="separate"/>
        </w:r>
        <w:r w:rsidR="009859DE">
          <w:rPr>
            <w:noProof/>
            <w:webHidden/>
          </w:rPr>
          <w:t>51</w:t>
        </w:r>
        <w:r w:rsidR="00B055F4">
          <w:rPr>
            <w:noProof/>
            <w:webHidden/>
          </w:rPr>
          <w:fldChar w:fldCharType="end"/>
        </w:r>
      </w:hyperlink>
    </w:p>
    <w:p w14:paraId="374F3026" w14:textId="63F623C9"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298" w:history="1">
        <w:r w:rsidR="00B055F4" w:rsidRPr="00AA52EA">
          <w:rPr>
            <w:rStyle w:val="Hyperlink"/>
            <w:noProof/>
          </w:rPr>
          <w:t>Schedule 5 — Costs for conduct of a Survey</w:t>
        </w:r>
        <w:r w:rsidR="00B055F4">
          <w:rPr>
            <w:noProof/>
            <w:webHidden/>
          </w:rPr>
          <w:tab/>
        </w:r>
        <w:r w:rsidR="00B055F4">
          <w:rPr>
            <w:noProof/>
            <w:webHidden/>
          </w:rPr>
          <w:fldChar w:fldCharType="begin"/>
        </w:r>
        <w:r w:rsidR="00B055F4">
          <w:rPr>
            <w:noProof/>
            <w:webHidden/>
          </w:rPr>
          <w:instrText xml:space="preserve"> PAGEREF _Toc120198298 \h </w:instrText>
        </w:r>
        <w:r w:rsidR="00B055F4">
          <w:rPr>
            <w:noProof/>
            <w:webHidden/>
          </w:rPr>
        </w:r>
        <w:r w:rsidR="00B055F4">
          <w:rPr>
            <w:noProof/>
            <w:webHidden/>
          </w:rPr>
          <w:fldChar w:fldCharType="separate"/>
        </w:r>
        <w:r w:rsidR="009859DE">
          <w:rPr>
            <w:noProof/>
            <w:webHidden/>
          </w:rPr>
          <w:t>55</w:t>
        </w:r>
        <w:r w:rsidR="00B055F4">
          <w:rPr>
            <w:noProof/>
            <w:webHidden/>
          </w:rPr>
          <w:fldChar w:fldCharType="end"/>
        </w:r>
      </w:hyperlink>
    </w:p>
    <w:p w14:paraId="73F6F798" w14:textId="2F783124"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299" w:history="1">
        <w:r w:rsidR="00B055F4" w:rsidRPr="00AA52EA">
          <w:rPr>
            <w:rStyle w:val="Hyperlink"/>
            <w:noProof/>
          </w:rPr>
          <w:t>Schedule 6 — Contents of Survey Report</w:t>
        </w:r>
        <w:r w:rsidR="00B055F4">
          <w:rPr>
            <w:noProof/>
            <w:webHidden/>
          </w:rPr>
          <w:tab/>
        </w:r>
        <w:r w:rsidR="00B055F4">
          <w:rPr>
            <w:noProof/>
            <w:webHidden/>
          </w:rPr>
          <w:fldChar w:fldCharType="begin"/>
        </w:r>
        <w:r w:rsidR="00B055F4">
          <w:rPr>
            <w:noProof/>
            <w:webHidden/>
          </w:rPr>
          <w:instrText xml:space="preserve"> PAGEREF _Toc120198299 \h </w:instrText>
        </w:r>
        <w:r w:rsidR="00B055F4">
          <w:rPr>
            <w:noProof/>
            <w:webHidden/>
          </w:rPr>
        </w:r>
        <w:r w:rsidR="00B055F4">
          <w:rPr>
            <w:noProof/>
            <w:webHidden/>
          </w:rPr>
          <w:fldChar w:fldCharType="separate"/>
        </w:r>
        <w:r w:rsidR="009859DE">
          <w:rPr>
            <w:noProof/>
            <w:webHidden/>
          </w:rPr>
          <w:t>57</w:t>
        </w:r>
        <w:r w:rsidR="00B055F4">
          <w:rPr>
            <w:noProof/>
            <w:webHidden/>
          </w:rPr>
          <w:fldChar w:fldCharType="end"/>
        </w:r>
      </w:hyperlink>
    </w:p>
    <w:p w14:paraId="64858198" w14:textId="35FA8EC5"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300" w:history="1">
        <w:r w:rsidR="00B055F4" w:rsidRPr="00AA52EA">
          <w:rPr>
            <w:rStyle w:val="Hyperlink"/>
            <w:noProof/>
          </w:rPr>
          <w:t>Schedule 7 — DPLH Heritage Information Submission Form</w:t>
        </w:r>
        <w:r w:rsidR="00B055F4">
          <w:rPr>
            <w:noProof/>
            <w:webHidden/>
          </w:rPr>
          <w:tab/>
        </w:r>
        <w:r w:rsidR="00B055F4">
          <w:rPr>
            <w:noProof/>
            <w:webHidden/>
          </w:rPr>
          <w:fldChar w:fldCharType="begin"/>
        </w:r>
        <w:r w:rsidR="00B055F4">
          <w:rPr>
            <w:noProof/>
            <w:webHidden/>
          </w:rPr>
          <w:instrText xml:space="preserve"> PAGEREF _Toc120198300 \h </w:instrText>
        </w:r>
        <w:r w:rsidR="00B055F4">
          <w:rPr>
            <w:noProof/>
            <w:webHidden/>
          </w:rPr>
        </w:r>
        <w:r w:rsidR="00B055F4">
          <w:rPr>
            <w:noProof/>
            <w:webHidden/>
          </w:rPr>
          <w:fldChar w:fldCharType="separate"/>
        </w:r>
        <w:r w:rsidR="009859DE">
          <w:rPr>
            <w:noProof/>
            <w:webHidden/>
          </w:rPr>
          <w:t>60</w:t>
        </w:r>
        <w:r w:rsidR="00B055F4">
          <w:rPr>
            <w:noProof/>
            <w:webHidden/>
          </w:rPr>
          <w:fldChar w:fldCharType="end"/>
        </w:r>
      </w:hyperlink>
    </w:p>
    <w:p w14:paraId="70C99C53" w14:textId="0FB7C4A6"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301" w:history="1">
        <w:r w:rsidR="00B055F4" w:rsidRPr="00AA52EA">
          <w:rPr>
            <w:rStyle w:val="Hyperlink"/>
            <w:noProof/>
          </w:rPr>
          <w:t>Schedule 8 — Noongar Standard Heritage Process Information</w:t>
        </w:r>
        <w:r w:rsidR="00B055F4">
          <w:rPr>
            <w:noProof/>
            <w:webHidden/>
          </w:rPr>
          <w:tab/>
        </w:r>
        <w:r w:rsidR="00B055F4">
          <w:rPr>
            <w:noProof/>
            <w:webHidden/>
          </w:rPr>
          <w:fldChar w:fldCharType="begin"/>
        </w:r>
        <w:r w:rsidR="00B055F4">
          <w:rPr>
            <w:noProof/>
            <w:webHidden/>
          </w:rPr>
          <w:instrText xml:space="preserve"> PAGEREF _Toc120198301 \h </w:instrText>
        </w:r>
        <w:r w:rsidR="00B055F4">
          <w:rPr>
            <w:noProof/>
            <w:webHidden/>
          </w:rPr>
        </w:r>
        <w:r w:rsidR="00B055F4">
          <w:rPr>
            <w:noProof/>
            <w:webHidden/>
          </w:rPr>
          <w:fldChar w:fldCharType="separate"/>
        </w:r>
        <w:r w:rsidR="009859DE">
          <w:rPr>
            <w:noProof/>
            <w:webHidden/>
          </w:rPr>
          <w:t>61</w:t>
        </w:r>
        <w:r w:rsidR="00B055F4">
          <w:rPr>
            <w:noProof/>
            <w:webHidden/>
          </w:rPr>
          <w:fldChar w:fldCharType="end"/>
        </w:r>
      </w:hyperlink>
    </w:p>
    <w:p w14:paraId="017F22E1" w14:textId="4CF5FA6E" w:rsidR="00B055F4" w:rsidRDefault="001F795A">
      <w:pPr>
        <w:pStyle w:val="TOC1"/>
        <w:tabs>
          <w:tab w:val="right" w:leader="dot" w:pos="8297"/>
        </w:tabs>
        <w:rPr>
          <w:rFonts w:asciiTheme="minorHAnsi" w:eastAsiaTheme="minorEastAsia" w:hAnsiTheme="minorHAnsi" w:cstheme="minorBidi"/>
          <w:noProof/>
          <w:lang w:val="en-AU" w:eastAsia="en-AU"/>
        </w:rPr>
      </w:pPr>
      <w:hyperlink w:anchor="_Toc120198302" w:history="1">
        <w:r w:rsidR="00B055F4" w:rsidRPr="00AA52EA">
          <w:rPr>
            <w:rStyle w:val="Hyperlink"/>
            <w:noProof/>
          </w:rPr>
          <w:t>Signing Pages</w:t>
        </w:r>
        <w:r w:rsidR="00B055F4">
          <w:rPr>
            <w:noProof/>
            <w:webHidden/>
          </w:rPr>
          <w:tab/>
        </w:r>
        <w:r w:rsidR="00B055F4">
          <w:rPr>
            <w:noProof/>
            <w:webHidden/>
          </w:rPr>
          <w:fldChar w:fldCharType="begin"/>
        </w:r>
        <w:r w:rsidR="00B055F4">
          <w:rPr>
            <w:noProof/>
            <w:webHidden/>
          </w:rPr>
          <w:instrText xml:space="preserve"> PAGEREF _Toc120198302 \h </w:instrText>
        </w:r>
        <w:r w:rsidR="00B055F4">
          <w:rPr>
            <w:noProof/>
            <w:webHidden/>
          </w:rPr>
        </w:r>
        <w:r w:rsidR="00B055F4">
          <w:rPr>
            <w:noProof/>
            <w:webHidden/>
          </w:rPr>
          <w:fldChar w:fldCharType="separate"/>
        </w:r>
        <w:r w:rsidR="009859DE">
          <w:rPr>
            <w:noProof/>
            <w:webHidden/>
          </w:rPr>
          <w:t>63</w:t>
        </w:r>
        <w:r w:rsidR="00B055F4">
          <w:rPr>
            <w:noProof/>
            <w:webHidden/>
          </w:rPr>
          <w:fldChar w:fldCharType="end"/>
        </w:r>
      </w:hyperlink>
    </w:p>
    <w:p w14:paraId="2171F7EE" w14:textId="314D8882" w:rsidR="00A85D42" w:rsidRDefault="00713DD9" w:rsidP="005E7402">
      <w:pPr>
        <w:tabs>
          <w:tab w:val="right" w:leader="dot" w:pos="9072"/>
        </w:tabs>
      </w:pPr>
      <w:r>
        <w:fldChar w:fldCharType="end"/>
      </w:r>
    </w:p>
    <w:p w14:paraId="2C411B7C" w14:textId="77777777" w:rsidR="00A85D42" w:rsidRPr="00A85D42" w:rsidRDefault="00A85D42" w:rsidP="00A85D42">
      <w:pPr>
        <w:sectPr w:rsidR="00A85D42" w:rsidRPr="00A85D42" w:rsidSect="00D52FF5">
          <w:headerReference w:type="even" r:id="rId17"/>
          <w:headerReference w:type="default" r:id="rId18"/>
          <w:footerReference w:type="default" r:id="rId19"/>
          <w:headerReference w:type="first" r:id="rId20"/>
          <w:pgSz w:w="11907" w:h="16839" w:code="9"/>
          <w:pgMar w:top="1440" w:right="1800" w:bottom="1440" w:left="1800" w:header="708" w:footer="405" w:gutter="0"/>
          <w:cols w:space="708"/>
          <w:formProt w:val="0"/>
          <w:docGrid w:linePitch="360"/>
        </w:sectPr>
      </w:pPr>
    </w:p>
    <w:p w14:paraId="58C83C76" w14:textId="77777777" w:rsidR="00A85D42" w:rsidRPr="00A85D42" w:rsidRDefault="00A85D42" w:rsidP="00A85D42">
      <w:pPr>
        <w:rPr>
          <w:sz w:val="32"/>
        </w:rPr>
      </w:pPr>
      <w:r w:rsidRPr="00A85D42">
        <w:rPr>
          <w:sz w:val="32"/>
        </w:rPr>
        <w:lastRenderedPageBreak/>
        <w:t>Date</w:t>
      </w:r>
    </w:p>
    <w:p w14:paraId="14C46199" w14:textId="290059D8" w:rsidR="00A85D42" w:rsidRDefault="00A85D42" w:rsidP="00A85D42">
      <w:r>
        <w:t xml:space="preserve">THIS AGREEMENT is made on </w:t>
      </w:r>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
    <w:p w14:paraId="4CE0DF2E" w14:textId="77777777" w:rsidR="00A85D42" w:rsidRDefault="00A85D42" w:rsidP="00A85D42"/>
    <w:p w14:paraId="69DED52E" w14:textId="77777777" w:rsidR="00A85D42" w:rsidRPr="00A85D42" w:rsidRDefault="00A85D42" w:rsidP="00A85D42">
      <w:pPr>
        <w:rPr>
          <w:sz w:val="32"/>
          <w:szCs w:val="32"/>
        </w:rPr>
      </w:pPr>
      <w:r w:rsidRPr="00A85D42">
        <w:rPr>
          <w:sz w:val="32"/>
          <w:szCs w:val="32"/>
        </w:rPr>
        <w:t>Parties</w:t>
      </w:r>
    </w:p>
    <w:p w14:paraId="24A52E03" w14:textId="6DD2C6DA" w:rsidR="00A85D42" w:rsidRDefault="00F21161" w:rsidP="00A85D42">
      <w:r w:rsidRPr="00F21161">
        <w:rPr>
          <w:b/>
        </w:rPr>
        <w:t>Gnaala Karla Booja A</w:t>
      </w:r>
      <w:r>
        <w:rPr>
          <w:b/>
        </w:rPr>
        <w:t>boriginal Corporation ICN: 9603</w:t>
      </w:r>
      <w:r w:rsidR="00657456" w:rsidRPr="00657456">
        <w:rPr>
          <w:b/>
        </w:rPr>
        <w:t xml:space="preserve"> (RC)</w:t>
      </w:r>
      <w:r w:rsidR="00A85D42">
        <w:rPr>
          <w:b/>
        </w:rPr>
        <w:t>.</w:t>
      </w:r>
    </w:p>
    <w:p w14:paraId="6FE2FCEF" w14:textId="77777777" w:rsidR="00A85D42" w:rsidRDefault="00A85D42" w:rsidP="00A85D42">
      <w:r w:rsidRPr="00C0570D">
        <w:rPr>
          <w:b/>
        </w:rPr>
        <w:t>Proponent/Company:</w:t>
      </w:r>
      <w:r>
        <w:t xml:space="preserve">  </w:t>
      </w:r>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720E407A" w14:textId="6E90CD45" w:rsidR="00A85D42" w:rsidRDefault="00A85D42" w:rsidP="00A85D42">
      <w:r w:rsidRPr="00C0570D">
        <w:rPr>
          <w:b/>
        </w:rPr>
        <w:t xml:space="preserve">ABN or </w:t>
      </w:r>
      <w:r w:rsidR="00C0570D" w:rsidRPr="00C0570D">
        <w:rPr>
          <w:b/>
        </w:rPr>
        <w:t>ACN:</w:t>
      </w:r>
      <w:r w:rsidR="00C0570D">
        <w:t xml:space="preserve">  </w:t>
      </w:r>
      <w:sdt>
        <w:sdtPr>
          <w:rPr>
            <w:rStyle w:val="Style1"/>
          </w:rPr>
          <w:alias w:val="Enter ABN or ACN number"/>
          <w:tag w:val="Enter ABN or ACN number"/>
          <w:id w:val="472098854"/>
          <w:placeholder>
            <w:docPart w:val="A52552D710334FAAADA0E7B217EA7F65"/>
          </w:placeholder>
          <w:showingPlcHdr/>
          <w15:color w:val="FFFFFF"/>
        </w:sdtPr>
        <w:sdtEndPr>
          <w:rPr>
            <w:rStyle w:val="Style1"/>
          </w:rPr>
        </w:sdtEndPr>
        <w:sdtContent>
          <w:r w:rsidR="00065D3F" w:rsidRPr="00DC59CA">
            <w:rPr>
              <w:rStyle w:val="PlaceholderText"/>
            </w:rPr>
            <w:t>Click here to enter text.</w:t>
          </w:r>
        </w:sdtContent>
      </w:sdt>
    </w:p>
    <w:p w14:paraId="27CC78A4" w14:textId="77777777" w:rsidR="00C0570D" w:rsidRDefault="00C0570D" w:rsidP="00A85D42"/>
    <w:p w14:paraId="6A3CE9D7" w14:textId="77777777" w:rsidR="00A85D42" w:rsidRPr="00A85D42" w:rsidRDefault="00A85D42" w:rsidP="00A85D42">
      <w:pPr>
        <w:rPr>
          <w:sz w:val="32"/>
          <w:szCs w:val="32"/>
        </w:rPr>
      </w:pPr>
      <w:r w:rsidRPr="00A85D42">
        <w:rPr>
          <w:sz w:val="32"/>
          <w:szCs w:val="32"/>
        </w:rPr>
        <w:t xml:space="preserve">Recitals </w:t>
      </w:r>
    </w:p>
    <w:p w14:paraId="3DE3DB23" w14:textId="495877A3" w:rsidR="00A85D42" w:rsidRDefault="00657456" w:rsidP="00C0570D">
      <w:pPr>
        <w:pStyle w:val="ListParagraph"/>
        <w:numPr>
          <w:ilvl w:val="0"/>
          <w:numId w:val="1"/>
        </w:numPr>
        <w:spacing w:line="240" w:lineRule="auto"/>
        <w:ind w:left="714" w:hanging="714"/>
        <w:contextualSpacing w:val="0"/>
      </w:pPr>
      <w:r>
        <w:t>The RC</w:t>
      </w:r>
      <w:r w:rsidR="00A85D42">
        <w:t xml:space="preserve"> represents </w:t>
      </w:r>
      <w:r w:rsidR="00A85D42" w:rsidRPr="00531A55">
        <w:t xml:space="preserve">the </w:t>
      </w:r>
      <w:r>
        <w:t>Noongar</w:t>
      </w:r>
      <w:r w:rsidR="00A85D42" w:rsidRPr="00531A55">
        <w:t xml:space="preserve"> People</w:t>
      </w:r>
      <w:r w:rsidR="00A85D42">
        <w:t xml:space="preserve"> in relation to Aboriginal Heritage matters in the Agreement Area.</w:t>
      </w:r>
    </w:p>
    <w:p w14:paraId="695A951F" w14:textId="77777777"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14:paraId="5317A412" w14:textId="77777777"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14:paraId="4CFE3043" w14:textId="77777777"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w:t>
      </w:r>
      <w:r w:rsidR="009D6863">
        <w:t>DPLH</w:t>
      </w:r>
      <w:r>
        <w:t xml:space="preserve"> may provide the Parties with information about the evaluation and recording of sites upon request to assist with the processes set out in this NSHA.</w:t>
      </w:r>
    </w:p>
    <w:p w14:paraId="4E8E5F7E" w14:textId="77777777" w:rsidR="00C0570D" w:rsidRDefault="00C0570D">
      <w:r>
        <w:br w:type="page"/>
      </w:r>
    </w:p>
    <w:p w14:paraId="46F246DB" w14:textId="77777777" w:rsidR="006B187C" w:rsidRDefault="006B187C" w:rsidP="006B187C">
      <w:r>
        <w:lastRenderedPageBreak/>
        <w:t>The Parties agree as follows:</w:t>
      </w:r>
    </w:p>
    <w:p w14:paraId="5795107B" w14:textId="77777777" w:rsidR="00C0570D" w:rsidRPr="00C0570D" w:rsidRDefault="00C0570D" w:rsidP="00C0570D">
      <w:pPr>
        <w:spacing w:line="240" w:lineRule="auto"/>
        <w:rPr>
          <w:sz w:val="32"/>
        </w:rPr>
      </w:pPr>
      <w:r w:rsidRPr="00C0570D">
        <w:rPr>
          <w:sz w:val="32"/>
        </w:rPr>
        <w:t>Agreed Terms</w:t>
      </w:r>
    </w:p>
    <w:p w14:paraId="0CA61F1F" w14:textId="229CFD10" w:rsidR="00C0570D" w:rsidRPr="00830470" w:rsidRDefault="00C0570D" w:rsidP="00830470">
      <w:pPr>
        <w:pStyle w:val="Heading2"/>
      </w:pPr>
      <w:bookmarkStart w:id="0" w:name="_Toc120198203"/>
      <w:r w:rsidRPr="00830470">
        <w:t>Definitions and interpretation</w:t>
      </w:r>
      <w:bookmarkEnd w:id="0"/>
    </w:p>
    <w:p w14:paraId="5C0492F8" w14:textId="77777777" w:rsidR="00C0570D" w:rsidRPr="00D93536" w:rsidRDefault="00C0570D" w:rsidP="00D93536">
      <w:pPr>
        <w:pStyle w:val="Heading3"/>
      </w:pPr>
      <w:bookmarkStart w:id="1" w:name="_Toc120198204"/>
      <w:r w:rsidRPr="00D93536">
        <w:t>Definitions</w:t>
      </w:r>
      <w:bookmarkEnd w:id="1"/>
    </w:p>
    <w:p w14:paraId="36872277" w14:textId="77777777" w:rsidR="00C0570D" w:rsidRDefault="00C0570D" w:rsidP="00C0570D">
      <w:pPr>
        <w:spacing w:line="240" w:lineRule="auto"/>
      </w:pPr>
      <w:r>
        <w:t>In this NSHA, unless the contrary intention appears:</w:t>
      </w:r>
    </w:p>
    <w:p w14:paraId="7941F80F" w14:textId="77777777" w:rsidR="00C0570D" w:rsidRDefault="00C0570D" w:rsidP="00C0570D">
      <w:pPr>
        <w:spacing w:line="240" w:lineRule="auto"/>
      </w:pPr>
      <w:r w:rsidRPr="006B187C">
        <w:rPr>
          <w:b/>
        </w:rPr>
        <w:t>Aboriginal Consultants</w:t>
      </w:r>
      <w:r>
        <w:t xml:space="preserve"> means:</w:t>
      </w:r>
    </w:p>
    <w:p w14:paraId="72D64691" w14:textId="3FE0020B" w:rsidR="00C0570D" w:rsidRDefault="00C0570D" w:rsidP="00D3536F">
      <w:pPr>
        <w:pStyle w:val="ListParagraph"/>
        <w:numPr>
          <w:ilvl w:val="0"/>
          <w:numId w:val="2"/>
        </w:numPr>
        <w:spacing w:line="240" w:lineRule="auto"/>
        <w:ind w:left="851" w:hanging="567"/>
        <w:contextualSpacing w:val="0"/>
      </w:pPr>
      <w:r>
        <w:t xml:space="preserve">those members of the </w:t>
      </w:r>
      <w:r w:rsidR="00657456">
        <w:t>RC</w:t>
      </w:r>
      <w:r>
        <w:t xml:space="preserve"> or Noongar persons who have been identified by </w:t>
      </w:r>
      <w:r w:rsidR="00657456">
        <w:t>the RC</w:t>
      </w:r>
      <w:r>
        <w:t xml:space="preserve"> as persons who can speak about the Survey Area; and, where applicable</w:t>
      </w:r>
    </w:p>
    <w:p w14:paraId="215E10E7" w14:textId="3188674D" w:rsidR="00C0570D" w:rsidRDefault="00C0570D" w:rsidP="00D3536F">
      <w:pPr>
        <w:pStyle w:val="ListParagraph"/>
        <w:numPr>
          <w:ilvl w:val="0"/>
          <w:numId w:val="2"/>
        </w:numPr>
        <w:spacing w:line="240" w:lineRule="auto"/>
        <w:ind w:left="851" w:hanging="567"/>
        <w:contextualSpacing w:val="0"/>
      </w:pPr>
      <w:r>
        <w:t xml:space="preserve">persons identified by </w:t>
      </w:r>
      <w:r w:rsidR="009D6863">
        <w:t>DPLH</w:t>
      </w:r>
      <w:r>
        <w:t xml:space="preserve"> in consultation with </w:t>
      </w:r>
      <w:r w:rsidR="00F00047">
        <w:t>the RC</w:t>
      </w:r>
      <w:r>
        <w:t xml:space="preserve"> who have previously been recorded on the Aboriginal Heritage Act Register in relation to particular sites in the Survey Area. </w:t>
      </w:r>
    </w:p>
    <w:p w14:paraId="30BB3ADF" w14:textId="6CA6951F"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w:t>
      </w:r>
      <w:r w:rsidR="00F00047">
        <w:t>RC or Noongar People</w:t>
      </w:r>
      <w:r>
        <w:t xml:space="preserve"> are required to attend or that prevents the members of the </w:t>
      </w:r>
      <w:r w:rsidR="00F00047">
        <w:t xml:space="preserve">RC or Noongar </w:t>
      </w:r>
      <w:r w:rsidR="001379ED">
        <w:t>persons</w:t>
      </w:r>
      <w:r>
        <w:t xml:space="preserve"> from attending to day to day business.</w:t>
      </w:r>
    </w:p>
    <w:p w14:paraId="19CE4565" w14:textId="77777777" w:rsidR="00C0570D" w:rsidRDefault="00C0570D" w:rsidP="00C0570D">
      <w:pPr>
        <w:spacing w:line="240" w:lineRule="auto"/>
      </w:pPr>
      <w:r w:rsidRPr="006B187C">
        <w:rPr>
          <w:b/>
        </w:rPr>
        <w:t>Aboriginal Heritage</w:t>
      </w:r>
      <w:r>
        <w:t xml:space="preserve"> means the cultural heritage value of an Aboriginal Site or of an Aboriginal Object.</w:t>
      </w:r>
    </w:p>
    <w:p w14:paraId="1948F901" w14:textId="77777777"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14:paraId="1F854F84" w14:textId="77777777"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14:paraId="58483E9D" w14:textId="77777777"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14:paraId="6696E7B2" w14:textId="77777777"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14:paraId="46438FA0" w14:textId="77777777"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14:paraId="28E9BF8C" w14:textId="77777777"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14:paraId="2A663035" w14:textId="2935B430" w:rsidR="00C0570D" w:rsidRDefault="00C0570D" w:rsidP="00C0570D">
      <w:pPr>
        <w:spacing w:line="240" w:lineRule="auto"/>
      </w:pPr>
      <w:r w:rsidRPr="006B187C">
        <w:rPr>
          <w:b/>
        </w:rPr>
        <w:t>Aboriginal Heritage Agreement</w:t>
      </w:r>
      <w:r>
        <w:t xml:space="preserve"> means an agreement with </w:t>
      </w:r>
      <w:r w:rsidR="00F00047">
        <w:t>the RC</w:t>
      </w:r>
      <w:r>
        <w:t xml:space="preserve"> concerning Aboriginal Heritage Surveys in the Agreement Area. To avoid doubt, this NSHA is a form of Aboriginal Heritage Agreement. </w:t>
      </w:r>
    </w:p>
    <w:p w14:paraId="2D542CA2" w14:textId="77777777"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w:t>
      </w:r>
      <w:proofErr w:type="gramStart"/>
      <w:r w:rsidR="00A90E90">
        <w:t>)(</w:t>
      </w:r>
      <w:proofErr w:type="gramEnd"/>
      <w:r w:rsidR="00A90E90">
        <w:t>ii).</w:t>
      </w:r>
    </w:p>
    <w:p w14:paraId="1141125B" w14:textId="723E4911" w:rsidR="00C0570D" w:rsidRDefault="00C0570D" w:rsidP="00C0570D">
      <w:pPr>
        <w:spacing w:line="240" w:lineRule="auto"/>
      </w:pPr>
      <w:r w:rsidRPr="00A07A9E">
        <w:rPr>
          <w:b/>
        </w:rPr>
        <w:lastRenderedPageBreak/>
        <w:t>Aboriginal Heritage Service Provider</w:t>
      </w:r>
      <w:r w:rsidRPr="00A07A9E">
        <w:t xml:space="preserve"> means the person or company engaged by </w:t>
      </w:r>
      <w:r w:rsidR="00F00047">
        <w:t>the RC</w:t>
      </w:r>
      <w:r>
        <w:t xml:space="preserve">,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w:t>
      </w:r>
      <w:r w:rsidR="00F00047">
        <w:t>the RC</w:t>
      </w:r>
      <w:r>
        <w:t>.</w:t>
      </w:r>
    </w:p>
    <w:p w14:paraId="0869D5D3" w14:textId="77777777"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14:paraId="5F3CABEF" w14:textId="77777777"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14:paraId="359CD714" w14:textId="77777777"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14:paraId="5CF3D947" w14:textId="77777777" w:rsidR="00C0570D" w:rsidRPr="00A07A9E" w:rsidRDefault="00C0570D" w:rsidP="00C0570D">
      <w:pPr>
        <w:spacing w:line="240" w:lineRule="auto"/>
      </w:pPr>
      <w:r w:rsidRPr="006B187C">
        <w:rPr>
          <w:b/>
        </w:rPr>
        <w:t>ACMC</w:t>
      </w:r>
      <w:r>
        <w:t xml:space="preserve"> means the Aboriginal Cultural Material Committee established under section 28 </w:t>
      </w:r>
      <w:r w:rsidRPr="00A07A9E">
        <w:t>of the Aboriginal Heritage Act.</w:t>
      </w:r>
    </w:p>
    <w:p w14:paraId="11E36FC8" w14:textId="77777777"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14:paraId="5D441037" w14:textId="4DF0D7DD" w:rsidR="00C0570D" w:rsidRPr="00A07A9E" w:rsidRDefault="00C0570D" w:rsidP="00C0570D">
      <w:pPr>
        <w:spacing w:line="240" w:lineRule="auto"/>
      </w:pPr>
      <w:r w:rsidRPr="00A07A9E">
        <w:rPr>
          <w:b/>
        </w:rPr>
        <w:t>Activity Notice</w:t>
      </w:r>
      <w:r w:rsidRPr="00A07A9E">
        <w:t xml:space="preserve"> means a notice issued by the Proponent to </w:t>
      </w:r>
      <w:r w:rsidR="00F00047" w:rsidRPr="00F00047">
        <w:t xml:space="preserve">the RC </w:t>
      </w:r>
      <w:r w:rsidRPr="00A07A9E">
        <w:t>under clause 8.2.</w:t>
      </w:r>
    </w:p>
    <w:p w14:paraId="172EEF8A" w14:textId="12F801AF" w:rsidR="00C0570D" w:rsidRPr="00A07A9E" w:rsidRDefault="00C0570D" w:rsidP="00C0570D">
      <w:pPr>
        <w:spacing w:line="240" w:lineRule="auto"/>
      </w:pPr>
      <w:r w:rsidRPr="00A07A9E">
        <w:rPr>
          <w:b/>
        </w:rPr>
        <w:t>Activity Notice Response</w:t>
      </w:r>
      <w:r w:rsidRPr="00A07A9E">
        <w:t xml:space="preserve"> means notice given by </w:t>
      </w:r>
      <w:r w:rsidR="00F00047" w:rsidRPr="00F00047">
        <w:t xml:space="preserve">the RC </w:t>
      </w:r>
      <w:r w:rsidRPr="00A07A9E">
        <w:t>to the Proponent under clause 8.3(a).</w:t>
      </w:r>
    </w:p>
    <w:p w14:paraId="7EA847A3" w14:textId="77777777" w:rsidR="00C0570D" w:rsidRPr="00A07A9E" w:rsidRDefault="00C0570D" w:rsidP="00C0570D">
      <w:pPr>
        <w:spacing w:line="240" w:lineRule="auto"/>
      </w:pPr>
      <w:r w:rsidRPr="00A07A9E">
        <w:rPr>
          <w:b/>
        </w:rPr>
        <w:t>Activity Program</w:t>
      </w:r>
      <w:r w:rsidRPr="00A07A9E">
        <w:t xml:space="preserve"> means all Activities described in an Activity Notice.  </w:t>
      </w:r>
    </w:p>
    <w:p w14:paraId="18D1357F" w14:textId="77777777"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14:paraId="2ADBB627" w14:textId="77777777"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14:paraId="49E7B5C8" w14:textId="77777777"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14:paraId="59359BA9" w14:textId="77777777" w:rsidR="00C0570D" w:rsidRPr="00A07A9E" w:rsidRDefault="00C0570D" w:rsidP="00C0570D">
      <w:pPr>
        <w:spacing w:line="240" w:lineRule="auto"/>
      </w:pPr>
      <w:r w:rsidRPr="00A07A9E">
        <w:rPr>
          <w:b/>
        </w:rPr>
        <w:t>Confidential Information</w:t>
      </w:r>
      <w:r w:rsidRPr="00A07A9E">
        <w:t xml:space="preserve"> has the meaning given in clause 19.1.</w:t>
      </w:r>
    </w:p>
    <w:p w14:paraId="78A192B5" w14:textId="4F7CD634"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w:t>
      </w:r>
      <w:r w:rsidR="00F00047" w:rsidRPr="00F00047">
        <w:t>the RC</w:t>
      </w:r>
      <w:r w:rsidRPr="00A07A9E">
        <w:t>.</w:t>
      </w:r>
    </w:p>
    <w:p w14:paraId="698634AB" w14:textId="77777777" w:rsidR="006967D7" w:rsidRDefault="006967D7">
      <w:pPr>
        <w:rPr>
          <w:b/>
        </w:rPr>
      </w:pPr>
      <w:r>
        <w:rPr>
          <w:b/>
        </w:rPr>
        <w:br w:type="page"/>
      </w:r>
    </w:p>
    <w:p w14:paraId="5C9F7B55" w14:textId="77777777" w:rsidR="00C0570D" w:rsidRDefault="00C0570D" w:rsidP="00C0570D">
      <w:pPr>
        <w:spacing w:line="240" w:lineRule="auto"/>
      </w:pPr>
      <w:r w:rsidRPr="006B187C">
        <w:rPr>
          <w:b/>
        </w:rPr>
        <w:lastRenderedPageBreak/>
        <w:t>CPI Calculation</w:t>
      </w:r>
      <w:r>
        <w:t xml:space="preserve"> means:</w:t>
      </w:r>
    </w:p>
    <w:p w14:paraId="6D4B4557" w14:textId="77777777"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2FE32C02" wp14:editId="391C09EA">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21">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14:paraId="7BB01629" w14:textId="77777777" w:rsidR="00C0570D" w:rsidRPr="00DD1F1D" w:rsidRDefault="00C0570D" w:rsidP="00C0570D">
      <w:pPr>
        <w:spacing w:line="240" w:lineRule="auto"/>
        <w:rPr>
          <w:i/>
        </w:rPr>
      </w:pPr>
      <w:r w:rsidRPr="00DD1F1D">
        <w:rPr>
          <w:i/>
        </w:rPr>
        <w:t xml:space="preserve">A ×  </w:t>
      </w:r>
    </w:p>
    <w:p w14:paraId="2D4F10F7" w14:textId="77777777" w:rsidR="00C0570D" w:rsidRDefault="00C0570D" w:rsidP="00C0570D">
      <w:pPr>
        <w:spacing w:line="240" w:lineRule="auto"/>
      </w:pPr>
      <w:proofErr w:type="gramStart"/>
      <w:r>
        <w:t>where</w:t>
      </w:r>
      <w:proofErr w:type="gramEnd"/>
      <w:r>
        <w:t>:</w:t>
      </w:r>
    </w:p>
    <w:p w14:paraId="4D4AA720" w14:textId="77777777" w:rsidR="00C0570D" w:rsidRDefault="00C0570D" w:rsidP="00DD1F1D">
      <w:pPr>
        <w:spacing w:line="240" w:lineRule="auto"/>
        <w:ind w:left="567"/>
      </w:pPr>
      <w:r w:rsidRPr="00DD1F1D">
        <w:rPr>
          <w:i/>
        </w:rPr>
        <w:t>A</w:t>
      </w:r>
      <w:r>
        <w:t xml:space="preserve"> = the initial base payment under this NSHA as set out in Schedule 5;</w:t>
      </w:r>
    </w:p>
    <w:p w14:paraId="43FA56D5"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14:paraId="75E20BE8"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14:paraId="7BEFBE03" w14:textId="77777777" w:rsidR="00C0570D" w:rsidRDefault="009D6863" w:rsidP="00C0570D">
      <w:pPr>
        <w:spacing w:line="240" w:lineRule="auto"/>
      </w:pPr>
      <w:r>
        <w:rPr>
          <w:b/>
        </w:rPr>
        <w:t>DPLH</w:t>
      </w:r>
      <w:r w:rsidR="00C0570D">
        <w:t xml:space="preserve"> has the meaning given to Department in section 4 of the Aboriginal Heritage Act and as at the Effective Date is the State's </w:t>
      </w:r>
      <w:r>
        <w:t>Department of Planning, Lands and Heritage</w:t>
      </w:r>
      <w:r w:rsidR="00C0570D">
        <w:t>.</w:t>
      </w:r>
    </w:p>
    <w:p w14:paraId="3759674F" w14:textId="77777777" w:rsidR="00C0570D" w:rsidRDefault="009D6863" w:rsidP="00C0570D">
      <w:pPr>
        <w:spacing w:line="240" w:lineRule="auto"/>
      </w:pPr>
      <w:r>
        <w:rPr>
          <w:b/>
        </w:rPr>
        <w:t>DPLH</w:t>
      </w:r>
      <w:r w:rsidR="00C0570D" w:rsidRPr="00DD1F1D">
        <w:rPr>
          <w:b/>
        </w:rPr>
        <w:t xml:space="preserve"> Guidelines</w:t>
      </w:r>
      <w:r w:rsidR="00C0570D">
        <w:t xml:space="preserve"> means the Guidelines with respect to preparing Aboriginal Heritage Survey reports and applications to the ACMC under section 18 of the Aboriginal Heritage Act published on the </w:t>
      </w:r>
      <w:r>
        <w:t>DPLH</w:t>
      </w:r>
      <w:r w:rsidR="00C0570D">
        <w:t xml:space="preserve"> website as modified from time to time.</w:t>
      </w:r>
    </w:p>
    <w:p w14:paraId="7BDD2307" w14:textId="77777777"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 xml:space="preserve">Cabinet and </w:t>
      </w:r>
      <w:r w:rsidR="009D6863">
        <w:t>DPLH</w:t>
      </w:r>
      <w:r w:rsidR="00DD1F1D">
        <w:t xml:space="preserve"> dated</w:t>
      </w:r>
      <w:r w:rsidR="006E29EB">
        <w:t xml:space="preserve"> </w:t>
      </w:r>
      <w:sdt>
        <w:sdtPr>
          <w:alias w:val="Enter date of DDG as at date of execution of NSHA"/>
          <w:tag w:val="Enter date of DDG as at date of execution of NSHA"/>
          <w:id w:val="-547458184"/>
          <w:placeholder>
            <w:docPart w:val="2E7387D0635A42B2831B67E8E391759D"/>
          </w:placeholder>
          <w:showingPlcHdr/>
          <w:date w:fullDate="2015-09-25T00:00:00Z">
            <w:dateFormat w:val="d/MM/yyyy"/>
            <w:lid w:val="en-AU"/>
            <w:storeMappedDataAs w:val="dateTime"/>
            <w:calendar w:val="gregorian"/>
          </w:date>
        </w:sdtPr>
        <w:sdtEndPr/>
        <w:sdtContent>
          <w:r w:rsidR="006E29EB" w:rsidRPr="00AD1ABA">
            <w:rPr>
              <w:rStyle w:val="PlaceholderText"/>
              <w:color w:val="auto"/>
            </w:rPr>
            <w:t>Click here to enter a date.</w:t>
          </w:r>
        </w:sdtContent>
      </w:sdt>
    </w:p>
    <w:p w14:paraId="6D95C1DF" w14:textId="77777777"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14:paraId="253B6B72" w14:textId="77777777" w:rsidR="00C0570D" w:rsidRPr="00345E19" w:rsidRDefault="00C0570D" w:rsidP="00C0570D">
      <w:pPr>
        <w:spacing w:line="240" w:lineRule="auto"/>
      </w:pPr>
      <w:r w:rsidRPr="00345E19">
        <w:rPr>
          <w:b/>
        </w:rPr>
        <w:t>Estimated Survey Costs</w:t>
      </w:r>
      <w:r w:rsidRPr="00345E19">
        <w:t xml:space="preserve"> has the meaning given in clause 9.5(b).</w:t>
      </w:r>
    </w:p>
    <w:p w14:paraId="7395A963" w14:textId="77777777" w:rsidR="00C0570D" w:rsidRPr="00345E19" w:rsidRDefault="00C0570D" w:rsidP="00C0570D">
      <w:pPr>
        <w:spacing w:line="240" w:lineRule="auto"/>
      </w:pPr>
      <w:r w:rsidRPr="00345E19">
        <w:rPr>
          <w:b/>
        </w:rPr>
        <w:t xml:space="preserve">Event of Default </w:t>
      </w:r>
      <w:r w:rsidRPr="00345E19">
        <w:t>means any of the events described in clause 17.1(b).</w:t>
      </w:r>
    </w:p>
    <w:p w14:paraId="4F9024EA" w14:textId="77777777"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14:paraId="67E4F8DA" w14:textId="77777777" w:rsidR="00C0570D" w:rsidRPr="007A3AA0" w:rsidRDefault="00C0570D" w:rsidP="00504B4C">
      <w:pPr>
        <w:pStyle w:val="ListParagraph"/>
        <w:numPr>
          <w:ilvl w:val="0"/>
          <w:numId w:val="101"/>
        </w:numPr>
        <w:ind w:left="851" w:hanging="567"/>
        <w:contextualSpacing w:val="0"/>
      </w:pPr>
      <w:r w:rsidRPr="007A3AA0">
        <w:t>act of God, lightning, storm, flood, fire, earthquake, explosion, cyclone or wind and wave conditions associated with a cyclone, tidal wave, landslide, adverse weather conditions;</w:t>
      </w:r>
    </w:p>
    <w:p w14:paraId="562BA6D9" w14:textId="77777777" w:rsidR="00C0570D" w:rsidRPr="007A3AA0" w:rsidRDefault="00C0570D" w:rsidP="00504B4C">
      <w:pPr>
        <w:pStyle w:val="ListParagraph"/>
        <w:numPr>
          <w:ilvl w:val="0"/>
          <w:numId w:val="101"/>
        </w:numPr>
        <w:ind w:left="851" w:hanging="567"/>
        <w:contextualSpacing w:val="0"/>
      </w:pPr>
      <w:r w:rsidRPr="007A3AA0">
        <w:t>strike, lockout or other labour difficulty;</w:t>
      </w:r>
    </w:p>
    <w:p w14:paraId="63ACC2FF" w14:textId="77777777" w:rsidR="00C0570D" w:rsidRPr="007A3AA0" w:rsidRDefault="00C0570D" w:rsidP="00504B4C">
      <w:pPr>
        <w:pStyle w:val="ListParagraph"/>
        <w:numPr>
          <w:ilvl w:val="0"/>
          <w:numId w:val="101"/>
        </w:numPr>
        <w:ind w:left="851" w:hanging="567"/>
        <w:contextualSpacing w:val="0"/>
      </w:pPr>
      <w:r w:rsidRPr="007A3AA0">
        <w:t>act of public enemy, war, sabotage, blockade, revolution, riot, insurrection, civil commotion, epidemic, terrorism; or</w:t>
      </w:r>
    </w:p>
    <w:p w14:paraId="75C1AD9D" w14:textId="77777777" w:rsidR="00C0570D" w:rsidRPr="007A3AA0" w:rsidRDefault="00C0570D" w:rsidP="00504B4C">
      <w:pPr>
        <w:pStyle w:val="ListParagraph"/>
        <w:numPr>
          <w:ilvl w:val="0"/>
          <w:numId w:val="101"/>
        </w:numPr>
        <w:ind w:left="851" w:hanging="567"/>
        <w:contextualSpacing w:val="0"/>
      </w:pPr>
      <w:proofErr w:type="gramStart"/>
      <w:r w:rsidRPr="007A3AA0">
        <w:t>the</w:t>
      </w:r>
      <w:proofErr w:type="gramEnd"/>
      <w:r w:rsidRPr="007A3AA0">
        <w:t xml:space="preserve"> effect of any law or authority exercised by a government authority or official by law.</w:t>
      </w:r>
    </w:p>
    <w:p w14:paraId="222E5F57" w14:textId="77777777"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14:paraId="680C5775" w14:textId="77777777" w:rsidR="00C0570D" w:rsidRDefault="00C0570D" w:rsidP="00C0570D">
      <w:pPr>
        <w:spacing w:line="240" w:lineRule="auto"/>
      </w:pPr>
      <w:r w:rsidRPr="00DD1F1D">
        <w:rPr>
          <w:b/>
        </w:rPr>
        <w:t>GPS</w:t>
      </w:r>
      <w:r>
        <w:t xml:space="preserve"> means a global positioning system device.</w:t>
      </w:r>
    </w:p>
    <w:p w14:paraId="3C840EF4" w14:textId="77777777" w:rsidR="00C0570D" w:rsidRPr="00345E19" w:rsidRDefault="00C0570D" w:rsidP="00C0570D">
      <w:pPr>
        <w:spacing w:line="240" w:lineRule="auto"/>
      </w:pPr>
      <w:r w:rsidRPr="00345E19">
        <w:rPr>
          <w:b/>
        </w:rPr>
        <w:lastRenderedPageBreak/>
        <w:t>Ground Disturbing Activity</w:t>
      </w:r>
      <w:r w:rsidRPr="00345E19">
        <w:t xml:space="preserve"> means any Activity that is not Low Ground Disturbance Activity or Minimal Impact Activity.</w:t>
      </w:r>
    </w:p>
    <w:p w14:paraId="313E6C40" w14:textId="77777777" w:rsidR="00C0570D" w:rsidRPr="00345E19" w:rsidRDefault="00C0570D" w:rsidP="00C0570D">
      <w:pPr>
        <w:spacing w:line="240" w:lineRule="auto"/>
      </w:pPr>
      <w:r w:rsidRPr="00345E19">
        <w:rPr>
          <w:b/>
        </w:rPr>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14:paraId="42CBA346" w14:textId="77777777"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up-dated by </w:t>
      </w:r>
      <w:proofErr w:type="gramStart"/>
      <w:r w:rsidR="009D6863">
        <w:t>DPLH</w:t>
      </w:r>
      <w:r w:rsidRPr="00345E19">
        <w:t>, that</w:t>
      </w:r>
      <w:proofErr w:type="gramEnd"/>
      <w:r w:rsidRPr="00345E19">
        <w:t xml:space="preserve"> form as set out at the relevant time on the </w:t>
      </w:r>
      <w:r w:rsidR="009D6863">
        <w:t>DPLH</w:t>
      </w:r>
      <w:r w:rsidRPr="00345E19">
        <w:t xml:space="preserve"> website.</w:t>
      </w:r>
    </w:p>
    <w:p w14:paraId="19438DF9" w14:textId="77777777"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14:paraId="4FAA3F41" w14:textId="77777777" w:rsidR="00C0570D" w:rsidRPr="00345E19" w:rsidRDefault="00C0570D" w:rsidP="00C0570D">
      <w:pPr>
        <w:spacing w:line="240" w:lineRule="auto"/>
      </w:pPr>
      <w:r w:rsidRPr="00345E19">
        <w:rPr>
          <w:b/>
        </w:rPr>
        <w:t>Insolvency Event</w:t>
      </w:r>
      <w:r w:rsidRPr="00345E19">
        <w:t xml:space="preserve"> means where a Party:</w:t>
      </w:r>
    </w:p>
    <w:p w14:paraId="51498A7C" w14:textId="77777777" w:rsidR="00C0570D" w:rsidRPr="007A3AA0" w:rsidRDefault="00C0570D" w:rsidP="00504B4C">
      <w:pPr>
        <w:pStyle w:val="ListParagraph"/>
        <w:numPr>
          <w:ilvl w:val="0"/>
          <w:numId w:val="102"/>
        </w:numPr>
        <w:ind w:left="851" w:hanging="567"/>
      </w:pPr>
      <w:r w:rsidRPr="007A3AA0">
        <w:t>commits an act of insolvency under and for the purposes of the Corporations Act 2001 (Cth) or the CATSI Act; or</w:t>
      </w:r>
    </w:p>
    <w:p w14:paraId="0D52AA24"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5 of the Corporations Act 2001 (Cth); or</w:t>
      </w:r>
    </w:p>
    <w:p w14:paraId="3755DA8E"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11 of the CATSI Act; or</w:t>
      </w:r>
    </w:p>
    <w:p w14:paraId="73AE4B41" w14:textId="77777777" w:rsidR="00C0570D" w:rsidRPr="007A3AA0" w:rsidRDefault="00C0570D" w:rsidP="00504B4C">
      <w:pPr>
        <w:pStyle w:val="ListParagraph"/>
        <w:numPr>
          <w:ilvl w:val="0"/>
          <w:numId w:val="102"/>
        </w:numPr>
        <w:ind w:left="851" w:hanging="567"/>
      </w:pPr>
      <w:proofErr w:type="gramStart"/>
      <w:r w:rsidRPr="007A3AA0">
        <w:t>is</w:t>
      </w:r>
      <w:proofErr w:type="gramEnd"/>
      <w:r w:rsidRPr="007A3AA0">
        <w:t xml:space="preserve"> unable to pay all its debts as and when they become due and payable.</w:t>
      </w:r>
    </w:p>
    <w:p w14:paraId="0089FC5F" w14:textId="77777777" w:rsidR="00C0570D" w:rsidRPr="00345E19" w:rsidRDefault="00C0570D" w:rsidP="00C0570D">
      <w:pPr>
        <w:spacing w:line="240" w:lineRule="auto"/>
      </w:pPr>
      <w:r w:rsidRPr="00345E19">
        <w:rPr>
          <w:b/>
        </w:rPr>
        <w:t>Last Fieldwork Day</w:t>
      </w:r>
      <w:r w:rsidRPr="00345E19">
        <w:t xml:space="preserve"> has the meaning given in clause 12.1.</w:t>
      </w:r>
    </w:p>
    <w:p w14:paraId="48A37073" w14:textId="77777777"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14:paraId="411DBE80" w14:textId="77777777" w:rsidR="00C0570D" w:rsidRPr="007A3AA0" w:rsidRDefault="00C0570D" w:rsidP="00504B4C">
      <w:pPr>
        <w:pStyle w:val="ListParagraph"/>
        <w:numPr>
          <w:ilvl w:val="0"/>
          <w:numId w:val="103"/>
        </w:numPr>
        <w:ind w:left="851" w:hanging="567"/>
        <w:contextualSpacing w:val="0"/>
      </w:pPr>
      <w:r w:rsidRPr="007A3AA0">
        <w:t>sampling using hand methods (including hand augering); and</w:t>
      </w:r>
    </w:p>
    <w:p w14:paraId="2D2207D2" w14:textId="77777777" w:rsidR="00C0570D" w:rsidRPr="007A3AA0" w:rsidRDefault="00C0570D" w:rsidP="00504B4C">
      <w:pPr>
        <w:pStyle w:val="ListParagraph"/>
        <w:numPr>
          <w:ilvl w:val="0"/>
          <w:numId w:val="103"/>
        </w:numPr>
        <w:ind w:left="851" w:hanging="567"/>
        <w:contextualSpacing w:val="0"/>
      </w:pPr>
      <w:r w:rsidRPr="007A3AA0">
        <w:t>geophysical, biological, environmental or conservation surveys, including installing monitoring plots and marker posts; and</w:t>
      </w:r>
    </w:p>
    <w:p w14:paraId="0D92DC88" w14:textId="77777777" w:rsidR="00C0570D" w:rsidRPr="007A3AA0" w:rsidRDefault="00C0570D" w:rsidP="00504B4C">
      <w:pPr>
        <w:pStyle w:val="ListParagraph"/>
        <w:numPr>
          <w:ilvl w:val="0"/>
          <w:numId w:val="103"/>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14:paraId="56230DB2" w14:textId="77777777" w:rsidR="00C0570D" w:rsidRPr="007A3AA0" w:rsidRDefault="00C0570D" w:rsidP="00504B4C">
      <w:pPr>
        <w:pStyle w:val="ListParagraph"/>
        <w:numPr>
          <w:ilvl w:val="0"/>
          <w:numId w:val="103"/>
        </w:numPr>
        <w:ind w:left="851" w:hanging="567"/>
        <w:contextualSpacing w:val="0"/>
      </w:pPr>
      <w:r w:rsidRPr="007A3AA0">
        <w:t>reconnaissance and patrol in light vehicles; and</w:t>
      </w:r>
    </w:p>
    <w:p w14:paraId="19D139A9" w14:textId="77777777" w:rsidR="00C0570D" w:rsidRPr="007A3AA0" w:rsidRDefault="00C0570D" w:rsidP="00504B4C">
      <w:pPr>
        <w:pStyle w:val="ListParagraph"/>
        <w:numPr>
          <w:ilvl w:val="0"/>
          <w:numId w:val="103"/>
        </w:numPr>
        <w:ind w:left="851" w:hanging="567"/>
        <w:contextualSpacing w:val="0"/>
      </w:pPr>
      <w:r w:rsidRPr="007A3AA0">
        <w:t>drilling using hand held rig or rig mounted on 4 wheel vehicle and only on cleared tracks; and</w:t>
      </w:r>
    </w:p>
    <w:p w14:paraId="0A9DD3A0" w14:textId="77777777" w:rsidR="00C0570D" w:rsidRPr="007A3AA0" w:rsidRDefault="00C0570D" w:rsidP="00504B4C">
      <w:pPr>
        <w:pStyle w:val="ListParagraph"/>
        <w:numPr>
          <w:ilvl w:val="0"/>
          <w:numId w:val="103"/>
        </w:numPr>
        <w:ind w:left="851" w:hanging="567"/>
        <w:contextualSpacing w:val="0"/>
      </w:pPr>
      <w:r w:rsidRPr="007A3AA0">
        <w:t>drilling using existing access and without the construction of new roads and tracks (and where use of the existing roads or tracks involves no disturbance to plant roots); and</w:t>
      </w:r>
    </w:p>
    <w:p w14:paraId="63CC62AF" w14:textId="77777777" w:rsidR="00C0570D" w:rsidRPr="007A3AA0" w:rsidRDefault="00C0570D" w:rsidP="00504B4C">
      <w:pPr>
        <w:pStyle w:val="ListParagraph"/>
        <w:numPr>
          <w:ilvl w:val="0"/>
          <w:numId w:val="103"/>
        </w:numPr>
        <w:ind w:left="851" w:hanging="567"/>
        <w:contextualSpacing w:val="0"/>
      </w:pPr>
      <w:r w:rsidRPr="007A3AA0">
        <w:t>digging pitfall traps and temporary trenches for small animals; baiting and installation of temporary fences and nest boxes; and</w:t>
      </w:r>
    </w:p>
    <w:p w14:paraId="32F2D14E" w14:textId="77777777" w:rsidR="00C0570D" w:rsidRDefault="00C0570D" w:rsidP="00504B4C">
      <w:pPr>
        <w:pStyle w:val="ListParagraph"/>
        <w:numPr>
          <w:ilvl w:val="0"/>
          <w:numId w:val="103"/>
        </w:numPr>
        <w:ind w:left="851" w:hanging="567"/>
        <w:contextualSpacing w:val="0"/>
      </w:pPr>
      <w:r>
        <w:t>removing soil and flora samples and cores up to 20 kilograms, and up to a depth of two metres from the natural surface; and</w:t>
      </w:r>
    </w:p>
    <w:p w14:paraId="28546F3C" w14:textId="77777777" w:rsidR="00C0570D" w:rsidRDefault="00C0570D" w:rsidP="00504B4C">
      <w:pPr>
        <w:pStyle w:val="ListParagraph"/>
        <w:numPr>
          <w:ilvl w:val="0"/>
          <w:numId w:val="103"/>
        </w:numPr>
        <w:ind w:left="851" w:hanging="567"/>
        <w:contextualSpacing w:val="0"/>
      </w:pPr>
      <w:r>
        <w:t>collecting and removing loose rocks, firewood, flora or fauna; and</w:t>
      </w:r>
    </w:p>
    <w:p w14:paraId="4A3C18BA" w14:textId="77777777" w:rsidR="00C0570D" w:rsidRDefault="00C0570D" w:rsidP="00504B4C">
      <w:pPr>
        <w:pStyle w:val="ListParagraph"/>
        <w:numPr>
          <w:ilvl w:val="0"/>
          <w:numId w:val="103"/>
        </w:numPr>
        <w:ind w:left="851" w:hanging="567"/>
        <w:contextualSpacing w:val="0"/>
      </w:pPr>
      <w:r>
        <w:lastRenderedPageBreak/>
        <w:t>fossicking for rocks and gemstones; and</w:t>
      </w:r>
    </w:p>
    <w:p w14:paraId="7E8D7FCB" w14:textId="77777777" w:rsidR="00C0570D" w:rsidRDefault="00C0570D" w:rsidP="00504B4C">
      <w:pPr>
        <w:pStyle w:val="ListParagraph"/>
        <w:numPr>
          <w:ilvl w:val="0"/>
          <w:numId w:val="103"/>
        </w:numPr>
        <w:ind w:left="851" w:hanging="567"/>
        <w:contextualSpacing w:val="0"/>
      </w:pPr>
      <w:r>
        <w:t>conducting tests for water, site contamination, or other scientific or conservation purposes; and</w:t>
      </w:r>
    </w:p>
    <w:p w14:paraId="156C81FD" w14:textId="77777777" w:rsidR="00C0570D" w:rsidRDefault="00C0570D" w:rsidP="00504B4C">
      <w:pPr>
        <w:pStyle w:val="ListParagraph"/>
        <w:numPr>
          <w:ilvl w:val="0"/>
          <w:numId w:val="103"/>
        </w:numPr>
        <w:ind w:left="851" w:hanging="567"/>
        <w:contextualSpacing w:val="0"/>
      </w:pPr>
      <w:r>
        <w:t>maintaining and refurbishing existing facilities, including recreation and camping facilities, water points, signs and other structures; and</w:t>
      </w:r>
    </w:p>
    <w:p w14:paraId="7EC38878" w14:textId="77777777" w:rsidR="00C0570D" w:rsidRDefault="00C0570D" w:rsidP="00504B4C">
      <w:pPr>
        <w:pStyle w:val="ListParagraph"/>
        <w:numPr>
          <w:ilvl w:val="0"/>
          <w:numId w:val="103"/>
        </w:numPr>
        <w:ind w:left="851" w:hanging="567"/>
        <w:contextualSpacing w:val="0"/>
      </w:pPr>
      <w:r>
        <w:t>maintaining but not widening existing roads, drains, culverts, bridges, trails, tracks, fence lines and firebreaks; and</w:t>
      </w:r>
    </w:p>
    <w:p w14:paraId="2E576153" w14:textId="77777777" w:rsidR="00C0570D" w:rsidRDefault="00C0570D" w:rsidP="00504B4C">
      <w:pPr>
        <w:pStyle w:val="ListParagraph"/>
        <w:numPr>
          <w:ilvl w:val="0"/>
          <w:numId w:val="103"/>
        </w:numPr>
        <w:ind w:left="851" w:hanging="567"/>
        <w:contextualSpacing w:val="0"/>
      </w:pPr>
      <w:r>
        <w:t>erecting signage and barriers using hand and mechanical augers; and</w:t>
      </w:r>
    </w:p>
    <w:p w14:paraId="693D7F32" w14:textId="77777777" w:rsidR="00C0570D" w:rsidRDefault="00C0570D" w:rsidP="00504B4C">
      <w:pPr>
        <w:pStyle w:val="ListParagraph"/>
        <w:numPr>
          <w:ilvl w:val="0"/>
          <w:numId w:val="103"/>
        </w:numPr>
        <w:ind w:left="851" w:hanging="567"/>
        <w:contextualSpacing w:val="0"/>
      </w:pPr>
      <w:r>
        <w:t>revegetating of degraded areas, including fencing areas of vegetation; and</w:t>
      </w:r>
    </w:p>
    <w:p w14:paraId="77459D64" w14:textId="77777777" w:rsidR="00C0570D" w:rsidRDefault="00C0570D" w:rsidP="00504B4C">
      <w:pPr>
        <w:pStyle w:val="ListParagraph"/>
        <w:numPr>
          <w:ilvl w:val="0"/>
          <w:numId w:val="103"/>
        </w:numPr>
        <w:ind w:left="851" w:hanging="567"/>
        <w:contextualSpacing w:val="0"/>
      </w:pPr>
      <w:r>
        <w:t>rehabilitating previously disturbed areas, including ripping, scarifying, matting, brushing, seeding and planting; and</w:t>
      </w:r>
    </w:p>
    <w:p w14:paraId="44B40BAD" w14:textId="77777777" w:rsidR="00C0570D" w:rsidRDefault="00C0570D" w:rsidP="00504B4C">
      <w:pPr>
        <w:pStyle w:val="ListParagraph"/>
        <w:numPr>
          <w:ilvl w:val="0"/>
          <w:numId w:val="103"/>
        </w:numPr>
        <w:ind w:left="851" w:hanging="567"/>
        <w:contextualSpacing w:val="0"/>
      </w:pPr>
      <w:r>
        <w:t>carrying out species recovery programs; and</w:t>
      </w:r>
    </w:p>
    <w:p w14:paraId="4A30B98C" w14:textId="77777777" w:rsidR="00C0570D" w:rsidRDefault="00C0570D" w:rsidP="00504B4C">
      <w:pPr>
        <w:pStyle w:val="ListParagraph"/>
        <w:numPr>
          <w:ilvl w:val="0"/>
          <w:numId w:val="103"/>
        </w:numPr>
        <w:ind w:left="851" w:hanging="567"/>
        <w:contextualSpacing w:val="0"/>
      </w:pPr>
      <w:r>
        <w:t>erosion control activities around existing roads, infrastructure or facilities; and</w:t>
      </w:r>
    </w:p>
    <w:p w14:paraId="4A4B178F" w14:textId="77777777" w:rsidR="00C0570D" w:rsidRDefault="00C0570D" w:rsidP="00504B4C">
      <w:pPr>
        <w:pStyle w:val="ListParagraph"/>
        <w:numPr>
          <w:ilvl w:val="0"/>
          <w:numId w:val="103"/>
        </w:numPr>
        <w:ind w:left="851" w:hanging="567"/>
        <w:contextualSpacing w:val="0"/>
      </w:pPr>
      <w:r>
        <w:t>weed control using hand, mechanical and chemical methods of control excluding excavation or furrowing of soil; and</w:t>
      </w:r>
    </w:p>
    <w:p w14:paraId="3DD3B1C6" w14:textId="77777777" w:rsidR="00C0570D" w:rsidRDefault="00C0570D" w:rsidP="00504B4C">
      <w:pPr>
        <w:pStyle w:val="ListParagraph"/>
        <w:numPr>
          <w:ilvl w:val="0"/>
          <w:numId w:val="103"/>
        </w:numPr>
        <w:ind w:left="851" w:hanging="567"/>
        <w:contextualSpacing w:val="0"/>
      </w:pPr>
      <w:r>
        <w:t>conducting tourism operations that:</w:t>
      </w:r>
    </w:p>
    <w:p w14:paraId="7D57D730" w14:textId="77777777" w:rsidR="00C0570D" w:rsidRPr="00F530CF" w:rsidRDefault="00C0570D" w:rsidP="00504B4C">
      <w:pPr>
        <w:pStyle w:val="ListParagraph"/>
        <w:numPr>
          <w:ilvl w:val="0"/>
          <w:numId w:val="18"/>
        </w:numPr>
        <w:ind w:left="1276" w:hanging="425"/>
        <w:contextualSpacing w:val="0"/>
      </w:pPr>
      <w:r w:rsidRPr="00F530CF">
        <w:t>are based in established facilities; or</w:t>
      </w:r>
    </w:p>
    <w:p w14:paraId="2DE7399C" w14:textId="77777777" w:rsidR="00C0570D" w:rsidRPr="00404935" w:rsidRDefault="00C0570D" w:rsidP="00504B4C">
      <w:pPr>
        <w:pStyle w:val="ListParagraph"/>
        <w:numPr>
          <w:ilvl w:val="0"/>
          <w:numId w:val="18"/>
        </w:numPr>
        <w:ind w:left="1276" w:hanging="425"/>
        <w:contextualSpacing w:val="0"/>
      </w:pPr>
      <w:r w:rsidRPr="00F530CF">
        <w:t>require the establishment of new facilities that require no, or only minor, ground</w:t>
      </w:r>
      <w:r w:rsidRPr="00404935">
        <w:t xml:space="preserve"> disturbance; and</w:t>
      </w:r>
    </w:p>
    <w:p w14:paraId="1A99E22D" w14:textId="77777777" w:rsidR="00C0570D" w:rsidRDefault="00C0570D" w:rsidP="00504B4C">
      <w:pPr>
        <w:pStyle w:val="ListParagraph"/>
        <w:numPr>
          <w:ilvl w:val="0"/>
          <w:numId w:val="103"/>
        </w:numPr>
        <w:ind w:left="851" w:hanging="567"/>
        <w:contextualSpacing w:val="0"/>
      </w:pPr>
      <w:r>
        <w:t>any other use of hand-held tools, not referred to in the preceding paragraphs; and</w:t>
      </w:r>
    </w:p>
    <w:p w14:paraId="1C869D49" w14:textId="77777777" w:rsidR="00C0570D" w:rsidRDefault="00C0570D" w:rsidP="00504B4C">
      <w:pPr>
        <w:pStyle w:val="ListParagraph"/>
        <w:numPr>
          <w:ilvl w:val="0"/>
          <w:numId w:val="103"/>
        </w:numPr>
        <w:ind w:left="851" w:hanging="567"/>
        <w:contextualSpacing w:val="0"/>
      </w:pPr>
      <w:r>
        <w:t>events such as car rallies and marathons using existing roads, stock routes or pastoral lease tracks; and</w:t>
      </w:r>
    </w:p>
    <w:p w14:paraId="734CB130" w14:textId="77777777" w:rsidR="00C0570D" w:rsidRDefault="00C0570D" w:rsidP="00504B4C">
      <w:pPr>
        <w:pStyle w:val="ListParagraph"/>
        <w:numPr>
          <w:ilvl w:val="0"/>
          <w:numId w:val="103"/>
        </w:numPr>
        <w:ind w:left="851" w:hanging="567"/>
        <w:contextualSpacing w:val="0"/>
      </w:pPr>
      <w:r>
        <w:t>walking, driving or riding tours using existing roads, stock routes, pastoral lease tracks or historical trails (official or unofficial); and</w:t>
      </w:r>
    </w:p>
    <w:p w14:paraId="60367D11" w14:textId="77777777" w:rsidR="00C0570D" w:rsidRDefault="00C0570D" w:rsidP="00504B4C">
      <w:pPr>
        <w:pStyle w:val="ListParagraph"/>
        <w:numPr>
          <w:ilvl w:val="0"/>
          <w:numId w:val="103"/>
        </w:numPr>
        <w:ind w:left="851" w:hanging="567"/>
        <w:contextualSpacing w:val="0"/>
      </w:pPr>
      <w:r>
        <w:t xml:space="preserve">exercise of grazing rights permitted under Division 3, Subdivision G of the </w:t>
      </w:r>
      <w:r w:rsidRPr="00CF5A24">
        <w:rPr>
          <w:i/>
        </w:rPr>
        <w:t>Native Title Act 1993</w:t>
      </w:r>
      <w:r>
        <w:t xml:space="preserve">; and </w:t>
      </w:r>
    </w:p>
    <w:p w14:paraId="2568CE1E" w14:textId="77777777" w:rsidR="00C0570D" w:rsidRDefault="00C0570D" w:rsidP="00504B4C">
      <w:pPr>
        <w:pStyle w:val="ListParagraph"/>
        <w:numPr>
          <w:ilvl w:val="0"/>
          <w:numId w:val="103"/>
        </w:numPr>
        <w:ind w:left="851" w:hanging="567"/>
        <w:contextualSpacing w:val="0"/>
      </w:pPr>
      <w:r>
        <w:t>the laying of water pipelines across the ground where no excavation is required; and</w:t>
      </w:r>
    </w:p>
    <w:p w14:paraId="40B81FAD" w14:textId="77777777" w:rsidR="00C0570D" w:rsidRDefault="00C0570D" w:rsidP="00504B4C">
      <w:pPr>
        <w:pStyle w:val="ListParagraph"/>
        <w:numPr>
          <w:ilvl w:val="0"/>
          <w:numId w:val="103"/>
        </w:numPr>
        <w:ind w:left="851" w:hanging="567"/>
        <w:contextualSpacing w:val="0"/>
      </w:pPr>
      <w:proofErr w:type="gramStart"/>
      <w:r>
        <w:t>any</w:t>
      </w:r>
      <w:proofErr w:type="gramEnd"/>
      <w:r>
        <w:t xml:space="preserve"> other Activities agreed in writing by the Parties to be Low Ground Disturbance Activities.</w:t>
      </w:r>
    </w:p>
    <w:p w14:paraId="72A41453" w14:textId="77777777" w:rsidR="006E7E43" w:rsidRDefault="006E7E43">
      <w:pPr>
        <w:rPr>
          <w:b/>
        </w:rPr>
      </w:pPr>
      <w:r>
        <w:rPr>
          <w:b/>
        </w:rPr>
        <w:br w:type="page"/>
      </w:r>
    </w:p>
    <w:p w14:paraId="68580E01" w14:textId="6C90BCB7" w:rsidR="00F00047" w:rsidRDefault="00F00047" w:rsidP="00F530CF">
      <w:pPr>
        <w:spacing w:line="240" w:lineRule="auto"/>
      </w:pPr>
      <w:r>
        <w:rPr>
          <w:b/>
        </w:rPr>
        <w:lastRenderedPageBreak/>
        <w:t>Members</w:t>
      </w:r>
      <w:r w:rsidRPr="00F00047">
        <w:rPr>
          <w:b/>
        </w:rPr>
        <w:t xml:space="preserve"> </w:t>
      </w:r>
      <w:r>
        <w:t>means members of the RC and all of those persons who are eligible to be members in accordance with the membership criteria.</w:t>
      </w:r>
    </w:p>
    <w:p w14:paraId="1BACA43F" w14:textId="530E5823" w:rsidR="00C0570D" w:rsidRPr="00F530CF" w:rsidRDefault="00F00047" w:rsidP="00F530CF">
      <w:pPr>
        <w:spacing w:line="240" w:lineRule="auto"/>
      </w:pPr>
      <w:r>
        <w:t xml:space="preserve"> </w:t>
      </w:r>
      <w:r w:rsidR="00C0570D" w:rsidRPr="00C37454">
        <w:rPr>
          <w:b/>
        </w:rPr>
        <w:t>Minimal Impact Activity</w:t>
      </w:r>
      <w:r w:rsidR="00C0570D">
        <w:t xml:space="preserve"> means any Activity that involves minimal or no ground disturbance.  Minimal Impact A</w:t>
      </w:r>
      <w:r w:rsidR="00F530CF">
        <w:t>ctivity includes the following:</w:t>
      </w:r>
    </w:p>
    <w:p w14:paraId="4925D489" w14:textId="77777777" w:rsidR="00F530CF" w:rsidRDefault="00F530CF" w:rsidP="00504B4C">
      <w:pPr>
        <w:pStyle w:val="ListParagraph"/>
        <w:numPr>
          <w:ilvl w:val="0"/>
          <w:numId w:val="104"/>
        </w:numPr>
        <w:ind w:left="851" w:hanging="567"/>
        <w:contextualSpacing w:val="0"/>
      </w:pPr>
      <w:r>
        <w:t>Walking, photography, filming; and</w:t>
      </w:r>
    </w:p>
    <w:p w14:paraId="4B5768D5" w14:textId="77777777" w:rsidR="00C0570D" w:rsidRPr="00F530CF" w:rsidRDefault="00C0570D" w:rsidP="00504B4C">
      <w:pPr>
        <w:pStyle w:val="ListParagraph"/>
        <w:numPr>
          <w:ilvl w:val="0"/>
          <w:numId w:val="104"/>
        </w:numPr>
        <w:ind w:left="851" w:hanging="567"/>
        <w:contextualSpacing w:val="0"/>
      </w:pPr>
      <w:r w:rsidRPr="00F530CF">
        <w:t>Aerial surveying and magnetic surveys; and</w:t>
      </w:r>
    </w:p>
    <w:p w14:paraId="735D7DC8" w14:textId="77777777" w:rsidR="00C0570D" w:rsidRPr="00F530CF" w:rsidRDefault="00C0570D" w:rsidP="00504B4C">
      <w:pPr>
        <w:pStyle w:val="ListParagraph"/>
        <w:numPr>
          <w:ilvl w:val="0"/>
          <w:numId w:val="104"/>
        </w:numPr>
        <w:ind w:left="851" w:hanging="567"/>
        <w:contextualSpacing w:val="0"/>
      </w:pPr>
      <w:r w:rsidRPr="00F530CF">
        <w:t>Use of existing tracks and water courses; and</w:t>
      </w:r>
    </w:p>
    <w:p w14:paraId="64AF49A8" w14:textId="77777777" w:rsidR="00C0570D" w:rsidRPr="00F530CF" w:rsidRDefault="00C0570D" w:rsidP="00504B4C">
      <w:pPr>
        <w:pStyle w:val="ListParagraph"/>
        <w:numPr>
          <w:ilvl w:val="0"/>
          <w:numId w:val="104"/>
        </w:numPr>
        <w:ind w:left="851" w:hanging="567"/>
        <w:contextualSpacing w:val="0"/>
      </w:pPr>
      <w:r w:rsidRPr="00F530CF">
        <w:t>Environmental monitoring; and</w:t>
      </w:r>
    </w:p>
    <w:p w14:paraId="33A9905E" w14:textId="77777777" w:rsidR="00C0570D" w:rsidRPr="00F530CF" w:rsidRDefault="00C0570D" w:rsidP="00504B4C">
      <w:pPr>
        <w:pStyle w:val="ListParagraph"/>
        <w:numPr>
          <w:ilvl w:val="0"/>
          <w:numId w:val="104"/>
        </w:numPr>
        <w:ind w:left="851" w:hanging="567"/>
        <w:contextualSpacing w:val="0"/>
      </w:pPr>
      <w:r w:rsidRPr="00F530CF">
        <w:t>Water and soils sampling; and</w:t>
      </w:r>
    </w:p>
    <w:p w14:paraId="0B1433ED" w14:textId="77777777" w:rsidR="00C0570D" w:rsidRPr="00F530CF" w:rsidRDefault="00C0570D" w:rsidP="00504B4C">
      <w:pPr>
        <w:pStyle w:val="ListParagraph"/>
        <w:numPr>
          <w:ilvl w:val="0"/>
          <w:numId w:val="104"/>
        </w:numPr>
        <w:ind w:left="851" w:hanging="567"/>
        <w:contextualSpacing w:val="0"/>
      </w:pPr>
      <w:r w:rsidRPr="00F530CF">
        <w:t>Fossicking using hand held instruments; and</w:t>
      </w:r>
    </w:p>
    <w:p w14:paraId="2118D368" w14:textId="77777777" w:rsidR="00C0570D" w:rsidRPr="00F530CF" w:rsidRDefault="00C0570D" w:rsidP="00504B4C">
      <w:pPr>
        <w:pStyle w:val="ListParagraph"/>
        <w:numPr>
          <w:ilvl w:val="0"/>
          <w:numId w:val="104"/>
        </w:numPr>
        <w:ind w:left="851" w:hanging="567"/>
        <w:contextualSpacing w:val="0"/>
      </w:pPr>
      <w:r w:rsidRPr="00F530CF">
        <w:t>Spatial measurement; and</w:t>
      </w:r>
    </w:p>
    <w:p w14:paraId="5072FB1F" w14:textId="77777777" w:rsidR="00C0570D" w:rsidRPr="00F530CF" w:rsidRDefault="00C0570D" w:rsidP="00504B4C">
      <w:pPr>
        <w:pStyle w:val="ListParagraph"/>
        <w:numPr>
          <w:ilvl w:val="0"/>
          <w:numId w:val="104"/>
        </w:numPr>
        <w:ind w:left="851" w:hanging="567"/>
        <w:contextualSpacing w:val="0"/>
      </w:pPr>
      <w:r w:rsidRPr="00F530CF">
        <w:t>Scientific research, using hand held tools; and</w:t>
      </w:r>
    </w:p>
    <w:p w14:paraId="6618B2E5" w14:textId="77777777" w:rsidR="00C0570D" w:rsidRPr="00F530CF" w:rsidRDefault="00C0570D" w:rsidP="00504B4C">
      <w:pPr>
        <w:pStyle w:val="ListParagraph"/>
        <w:numPr>
          <w:ilvl w:val="0"/>
          <w:numId w:val="104"/>
        </w:numPr>
        <w:ind w:left="851" w:hanging="567"/>
        <w:contextualSpacing w:val="0"/>
      </w:pPr>
      <w:r w:rsidRPr="00F530CF">
        <w:t>Cultivation and grazing in previously cultivated/grazed areas; and</w:t>
      </w:r>
    </w:p>
    <w:p w14:paraId="5C93E4D7" w14:textId="77777777" w:rsidR="00C0570D" w:rsidRPr="00F530CF" w:rsidRDefault="00C0570D" w:rsidP="00504B4C">
      <w:pPr>
        <w:pStyle w:val="ListParagraph"/>
        <w:numPr>
          <w:ilvl w:val="0"/>
          <w:numId w:val="104"/>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14:paraId="30BEEA4B" w14:textId="77777777" w:rsidR="00C0570D" w:rsidRPr="00F530CF" w:rsidRDefault="00C0570D" w:rsidP="00504B4C">
      <w:pPr>
        <w:pStyle w:val="ListParagraph"/>
        <w:numPr>
          <w:ilvl w:val="0"/>
          <w:numId w:val="104"/>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14:paraId="272EFF16" w14:textId="77777777" w:rsidR="00C0570D" w:rsidRPr="00F530CF" w:rsidRDefault="00C0570D" w:rsidP="00504B4C">
      <w:pPr>
        <w:pStyle w:val="ListParagraph"/>
        <w:numPr>
          <w:ilvl w:val="0"/>
          <w:numId w:val="104"/>
        </w:numPr>
        <w:ind w:left="851" w:hanging="567"/>
        <w:contextualSpacing w:val="0"/>
      </w:pPr>
      <w:r w:rsidRPr="00F530CF">
        <w:t>Light vehicular access and camping using existing tracks and involving no clearance of vegetation.</w:t>
      </w:r>
    </w:p>
    <w:p w14:paraId="50FCBF8A" w14:textId="77777777" w:rsidR="00C0570D" w:rsidRDefault="00C0570D" w:rsidP="00C0570D">
      <w:pPr>
        <w:spacing w:line="240" w:lineRule="auto"/>
      </w:pPr>
      <w:r w:rsidRPr="00C37454">
        <w:rPr>
          <w:b/>
        </w:rPr>
        <w:t>Noongar Boodja Trust Deed</w:t>
      </w:r>
      <w:r>
        <w:t xml:space="preserve"> means the Trust Deed as defined in the ILUA.</w:t>
      </w:r>
    </w:p>
    <w:p w14:paraId="0B4CF517" w14:textId="1310B08E" w:rsidR="00C0570D" w:rsidRDefault="00C0570D" w:rsidP="00C0570D">
      <w:pPr>
        <w:spacing w:line="240" w:lineRule="auto"/>
      </w:pPr>
      <w:r w:rsidRPr="00C37454">
        <w:rPr>
          <w:b/>
        </w:rPr>
        <w:t>Noongar Boodja Trustee</w:t>
      </w:r>
      <w:r>
        <w:t xml:space="preserve"> means the Trustee appointed under the Noongar Boodja Trust Deed from time to time.</w:t>
      </w:r>
    </w:p>
    <w:p w14:paraId="0251F5B5" w14:textId="77921142" w:rsidR="006262BB" w:rsidRDefault="006262BB" w:rsidP="00C0570D">
      <w:pPr>
        <w:spacing w:line="240" w:lineRule="auto"/>
      </w:pPr>
      <w:r w:rsidRPr="006262BB">
        <w:rPr>
          <w:b/>
        </w:rPr>
        <w:t>Noongar People</w:t>
      </w:r>
      <w:r w:rsidR="001379ED">
        <w:t xml:space="preserve"> for the purp</w:t>
      </w:r>
      <w:r>
        <w:t>o</w:t>
      </w:r>
      <w:r w:rsidR="001379ED">
        <w:t>s</w:t>
      </w:r>
      <w:r>
        <w:t>es of this NSHA means the Native Title Agreement Group as defined in the ILUA.</w:t>
      </w:r>
    </w:p>
    <w:p w14:paraId="226332AC" w14:textId="77777777" w:rsidR="00C0570D" w:rsidRPr="00345E19" w:rsidRDefault="00C0570D" w:rsidP="00C0570D">
      <w:pPr>
        <w:spacing w:line="240" w:lineRule="auto"/>
      </w:pPr>
      <w:r w:rsidRPr="00345E19">
        <w:rPr>
          <w:b/>
        </w:rPr>
        <w:t xml:space="preserve">NSHA </w:t>
      </w:r>
      <w:r w:rsidRPr="00345E19">
        <w:t>means this Noongar Standard Heritage Agreement.</w:t>
      </w:r>
    </w:p>
    <w:p w14:paraId="529BB69E" w14:textId="77777777"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14:paraId="3AB9A5D6" w14:textId="77777777" w:rsidR="00C0570D" w:rsidRPr="00345E19" w:rsidRDefault="00C0570D" w:rsidP="00C0570D">
      <w:pPr>
        <w:spacing w:line="240" w:lineRule="auto"/>
      </w:pPr>
      <w:r w:rsidRPr="00345E19">
        <w:rPr>
          <w:b/>
        </w:rPr>
        <w:t>Preliminary Advice</w:t>
      </w:r>
      <w:r w:rsidRPr="00345E19">
        <w:t xml:space="preserve"> means advice, in writing, complying with clause 12.3(a). </w:t>
      </w:r>
    </w:p>
    <w:p w14:paraId="7F1BE5CB" w14:textId="77777777"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14:paraId="6C4BA1E4" w14:textId="77777777" w:rsidR="00C0570D" w:rsidRPr="00345E19" w:rsidRDefault="00C0570D" w:rsidP="00C0570D">
      <w:pPr>
        <w:spacing w:line="240" w:lineRule="auto"/>
      </w:pPr>
      <w:r w:rsidRPr="00345E19">
        <w:rPr>
          <w:b/>
        </w:rPr>
        <w:lastRenderedPageBreak/>
        <w:t>Program of Proposed Works</w:t>
      </w:r>
      <w:r w:rsidRPr="00345E19">
        <w:t xml:space="preserve"> means the program of proposed works for a specified period prepared by a Proponent that will be carried out, wholly or partially, in the Agreement Area.</w:t>
      </w:r>
    </w:p>
    <w:p w14:paraId="2C8E9F7D" w14:textId="77777777"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14:paraId="7D1F7687" w14:textId="77777777"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14:paraId="3B131D5E" w14:textId="77777777"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14:paraId="675A7098" w14:textId="77777777" w:rsidR="00C0570D" w:rsidRDefault="00C0570D" w:rsidP="00C0570D">
      <w:pPr>
        <w:spacing w:line="240" w:lineRule="auto"/>
      </w:pPr>
      <w:r w:rsidRPr="00C37454">
        <w:rPr>
          <w:b/>
        </w:rPr>
        <w:t>Site Avoidance Survey</w:t>
      </w:r>
      <w:r>
        <w:t xml:space="preserve"> means a Survey carried out using the Site Avoidance Model.</w:t>
      </w:r>
    </w:p>
    <w:p w14:paraId="139E6212" w14:textId="77777777" w:rsidR="00C0570D" w:rsidRDefault="00C0570D" w:rsidP="00C0570D">
      <w:pPr>
        <w:spacing w:line="240" w:lineRule="auto"/>
      </w:pPr>
      <w:r>
        <w:t>Site Identification Model means a Survey methodology involving the identification of Aboriginal Sites.</w:t>
      </w:r>
    </w:p>
    <w:p w14:paraId="3E2500C4" w14:textId="77777777"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14:paraId="2C9B29D5" w14:textId="77777777" w:rsidR="00C0570D" w:rsidRPr="00345E19" w:rsidRDefault="00C0570D" w:rsidP="00C0570D">
      <w:pPr>
        <w:spacing w:line="240" w:lineRule="auto"/>
      </w:pPr>
      <w:r w:rsidRPr="00345E19">
        <w:rPr>
          <w:b/>
        </w:rPr>
        <w:t>Survey</w:t>
      </w:r>
      <w:r w:rsidRPr="00345E19">
        <w:t xml:space="preserve"> means an Aboriginal Heritage Survey conducted under this NSHA.</w:t>
      </w:r>
    </w:p>
    <w:p w14:paraId="57A0A6EC" w14:textId="77777777" w:rsidR="00C0570D" w:rsidRPr="00345E19" w:rsidRDefault="00C0570D" w:rsidP="00C0570D">
      <w:pPr>
        <w:spacing w:line="240" w:lineRule="auto"/>
      </w:pPr>
      <w:r w:rsidRPr="00345E19">
        <w:rPr>
          <w:b/>
        </w:rPr>
        <w:t>Survey Agreement Date</w:t>
      </w:r>
      <w:r w:rsidRPr="00345E19">
        <w:t xml:space="preserve"> has the meaning given in clauses 9.1(a) or 9.1(b). </w:t>
      </w:r>
    </w:p>
    <w:p w14:paraId="49307DB5" w14:textId="77777777" w:rsidR="00C0570D" w:rsidRPr="00345E19" w:rsidRDefault="00C0570D" w:rsidP="00C0570D">
      <w:pPr>
        <w:spacing w:line="240" w:lineRule="auto"/>
      </w:pPr>
      <w:r w:rsidRPr="00345E19">
        <w:rPr>
          <w:b/>
        </w:rPr>
        <w:t>Survey Agreement Period</w:t>
      </w:r>
      <w:r w:rsidRPr="00345E19">
        <w:t xml:space="preserve"> has the meaning given in clause 9.1(d).</w:t>
      </w:r>
    </w:p>
    <w:p w14:paraId="645357A7" w14:textId="77777777"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14:paraId="6C5685C5" w14:textId="77777777"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14:paraId="4E56CA2E" w14:textId="77777777"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14:paraId="72972B0A" w14:textId="77777777" w:rsidR="00CF5A24" w:rsidRDefault="00C0570D" w:rsidP="00C0570D">
      <w:pPr>
        <w:spacing w:line="240" w:lineRule="auto"/>
      </w:pPr>
      <w:r w:rsidRPr="00345E19">
        <w:rPr>
          <w:b/>
        </w:rPr>
        <w:t>Survey Team</w:t>
      </w:r>
      <w:r w:rsidRPr="00345E19">
        <w:t xml:space="preserve"> has the meaning given in clause 10.1.</w:t>
      </w:r>
    </w:p>
    <w:p w14:paraId="2C5B00CA" w14:textId="77777777" w:rsidR="00CF5A24" w:rsidRDefault="00CF5A24">
      <w:r>
        <w:br w:type="page"/>
      </w:r>
    </w:p>
    <w:p w14:paraId="3A3A1D6D" w14:textId="77777777" w:rsidR="00A86D79" w:rsidRPr="00345E19" w:rsidRDefault="00A86D79" w:rsidP="00D93536">
      <w:pPr>
        <w:pStyle w:val="Heading3"/>
      </w:pPr>
      <w:bookmarkStart w:id="2" w:name="_Toc120198205"/>
      <w:r w:rsidRPr="00345E19">
        <w:lastRenderedPageBreak/>
        <w:t>Interpretation — general</w:t>
      </w:r>
      <w:bookmarkEnd w:id="2"/>
    </w:p>
    <w:p w14:paraId="6287A27B" w14:textId="77777777" w:rsidR="00C0570D" w:rsidRPr="00345E19" w:rsidRDefault="00C0570D" w:rsidP="003D66C8">
      <w:pPr>
        <w:spacing w:line="240" w:lineRule="auto"/>
      </w:pPr>
      <w:r w:rsidRPr="00345E19">
        <w:t>In this NSHA, unless the contrary intention appears:</w:t>
      </w:r>
    </w:p>
    <w:p w14:paraId="08713841" w14:textId="77777777" w:rsidR="00C0570D" w:rsidRDefault="00C0570D" w:rsidP="00504B4C">
      <w:pPr>
        <w:pStyle w:val="ListParagraph"/>
        <w:numPr>
          <w:ilvl w:val="0"/>
          <w:numId w:val="105"/>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14:paraId="7A87DAD8" w14:textId="77777777" w:rsidR="00C0570D" w:rsidRDefault="00C0570D" w:rsidP="00504B4C">
      <w:pPr>
        <w:pStyle w:val="ListParagraph"/>
        <w:numPr>
          <w:ilvl w:val="0"/>
          <w:numId w:val="105"/>
        </w:numPr>
        <w:ind w:left="851" w:hanging="567"/>
        <w:contextualSpacing w:val="0"/>
      </w:pPr>
      <w:r>
        <w:t>words expressed in the singular include the plural and vice versa;</w:t>
      </w:r>
    </w:p>
    <w:p w14:paraId="48E38A60" w14:textId="77777777" w:rsidR="00C0570D" w:rsidRDefault="00C0570D" w:rsidP="00504B4C">
      <w:pPr>
        <w:pStyle w:val="ListParagraph"/>
        <w:numPr>
          <w:ilvl w:val="0"/>
          <w:numId w:val="105"/>
        </w:numPr>
        <w:ind w:left="851" w:hanging="567"/>
        <w:contextualSpacing w:val="0"/>
      </w:pPr>
      <w:r>
        <w:t>a reference to a clause, schedule or annexure is a reference to a clause, schedule or annexure to this NSHA and a reference to this NSHA includes any recital, schedule or annexure;</w:t>
      </w:r>
    </w:p>
    <w:p w14:paraId="5C407318" w14:textId="77777777" w:rsidR="00C0570D" w:rsidRDefault="00C0570D" w:rsidP="00504B4C">
      <w:pPr>
        <w:pStyle w:val="ListParagraph"/>
        <w:numPr>
          <w:ilvl w:val="0"/>
          <w:numId w:val="105"/>
        </w:numPr>
        <w:ind w:left="851" w:hanging="567"/>
        <w:contextualSpacing w:val="0"/>
      </w:pPr>
      <w:r>
        <w:t>a reference to a document, agreement (including this NSHA) or instrument is to that document, agreement or instrument as varied, amended, supplemented, or replaced;</w:t>
      </w:r>
    </w:p>
    <w:p w14:paraId="2F8C40FA" w14:textId="77777777" w:rsidR="00C0570D" w:rsidRDefault="00C0570D" w:rsidP="00504B4C">
      <w:pPr>
        <w:pStyle w:val="ListParagraph"/>
        <w:numPr>
          <w:ilvl w:val="0"/>
          <w:numId w:val="105"/>
        </w:numPr>
        <w:ind w:left="851" w:hanging="567"/>
        <w:contextualSpacing w:val="0"/>
      </w:pPr>
      <w:r>
        <w:t>a ‘person’ includes a company, partnership, firm, joint venture, association, authority, corporation or other body corporate, trust, public body or Government Proponent;</w:t>
      </w:r>
    </w:p>
    <w:p w14:paraId="32A587D2" w14:textId="77777777" w:rsidR="00C0570D" w:rsidRDefault="00C0570D" w:rsidP="00504B4C">
      <w:pPr>
        <w:pStyle w:val="ListParagraph"/>
        <w:numPr>
          <w:ilvl w:val="0"/>
          <w:numId w:val="105"/>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14:paraId="13584454" w14:textId="77777777" w:rsidR="00C0570D" w:rsidRDefault="00C0570D" w:rsidP="00504B4C">
      <w:pPr>
        <w:pStyle w:val="ListParagraph"/>
        <w:numPr>
          <w:ilvl w:val="0"/>
          <w:numId w:val="105"/>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14:paraId="3C421778" w14:textId="77777777" w:rsidR="00C0570D" w:rsidRDefault="00C0570D" w:rsidP="00504B4C">
      <w:pPr>
        <w:pStyle w:val="ListParagraph"/>
        <w:numPr>
          <w:ilvl w:val="0"/>
          <w:numId w:val="105"/>
        </w:numPr>
        <w:ind w:left="851" w:hanging="567"/>
        <w:contextualSpacing w:val="0"/>
      </w:pPr>
      <w:r>
        <w:t>a reference to conduct includes, without limitation, an omission, statement or undertaking, whether or not it is in writing;</w:t>
      </w:r>
    </w:p>
    <w:p w14:paraId="4E8B1EF9" w14:textId="77777777" w:rsidR="00C0570D" w:rsidRDefault="00C0570D" w:rsidP="00504B4C">
      <w:pPr>
        <w:pStyle w:val="ListParagraph"/>
        <w:numPr>
          <w:ilvl w:val="0"/>
          <w:numId w:val="105"/>
        </w:numPr>
        <w:ind w:left="851" w:hanging="567"/>
        <w:contextualSpacing w:val="0"/>
      </w:pPr>
      <w:r>
        <w:t>‘including’ means ‘including but not limited to’;</w:t>
      </w:r>
    </w:p>
    <w:p w14:paraId="4A302221" w14:textId="77777777" w:rsidR="00C0570D" w:rsidRDefault="00C0570D" w:rsidP="00504B4C">
      <w:pPr>
        <w:pStyle w:val="ListParagraph"/>
        <w:numPr>
          <w:ilvl w:val="0"/>
          <w:numId w:val="105"/>
        </w:numPr>
        <w:ind w:left="851" w:hanging="567"/>
        <w:contextualSpacing w:val="0"/>
      </w:pPr>
      <w:r>
        <w:t>a reference to a statute, ordinance, code, legislation or other law includes regulations and other instruments under it and amendments, re-enactments, consolidations or replacements of any of them;</w:t>
      </w:r>
    </w:p>
    <w:p w14:paraId="339A2681" w14:textId="77777777" w:rsidR="00C0570D" w:rsidRDefault="00C0570D" w:rsidP="00504B4C">
      <w:pPr>
        <w:pStyle w:val="ListParagraph"/>
        <w:numPr>
          <w:ilvl w:val="0"/>
          <w:numId w:val="105"/>
        </w:numPr>
        <w:ind w:left="851" w:hanging="567"/>
        <w:contextualSpacing w:val="0"/>
      </w:pPr>
      <w:r>
        <w:t>a reference to dollars or $ is a reference to the currency of Australia;</w:t>
      </w:r>
    </w:p>
    <w:p w14:paraId="3BC3E686" w14:textId="77777777" w:rsidR="00C0570D" w:rsidRDefault="00C0570D" w:rsidP="00504B4C">
      <w:pPr>
        <w:pStyle w:val="ListParagraph"/>
        <w:numPr>
          <w:ilvl w:val="0"/>
          <w:numId w:val="105"/>
        </w:numPr>
        <w:ind w:left="851" w:hanging="567"/>
        <w:contextualSpacing w:val="0"/>
      </w:pPr>
      <w:r>
        <w:t>a reference to a day is to be interpreted as the period of time commencing at midnight and ending 24 hours later;</w:t>
      </w:r>
    </w:p>
    <w:p w14:paraId="656F7D57" w14:textId="77777777" w:rsidR="00C0570D" w:rsidRDefault="00C0570D" w:rsidP="00504B4C">
      <w:pPr>
        <w:pStyle w:val="ListParagraph"/>
        <w:numPr>
          <w:ilvl w:val="0"/>
          <w:numId w:val="105"/>
        </w:numPr>
        <w:ind w:left="851" w:hanging="567"/>
        <w:contextualSpacing w:val="0"/>
      </w:pPr>
      <w:r>
        <w:t xml:space="preserve">a reference to a month is to be interpreted as the period of time commencing at the start of any day in one of the calendar months and ending immediately before the start of the corresponding day of the next </w:t>
      </w:r>
      <w:r>
        <w:lastRenderedPageBreak/>
        <w:t>calendar month or if there is no such day, at the end of the next calendar month;</w:t>
      </w:r>
    </w:p>
    <w:p w14:paraId="01286A92" w14:textId="77777777" w:rsidR="00C0570D" w:rsidRDefault="00C0570D" w:rsidP="00504B4C">
      <w:pPr>
        <w:pStyle w:val="ListParagraph"/>
        <w:numPr>
          <w:ilvl w:val="0"/>
          <w:numId w:val="105"/>
        </w:numPr>
        <w:ind w:left="851" w:hanging="567"/>
        <w:contextualSpacing w:val="0"/>
      </w:pPr>
      <w:r>
        <w:t>references to time are to local time in Perth, Western Australia;</w:t>
      </w:r>
    </w:p>
    <w:p w14:paraId="068D0F1A" w14:textId="77777777" w:rsidR="00C0570D" w:rsidRDefault="00C0570D" w:rsidP="00504B4C">
      <w:pPr>
        <w:pStyle w:val="ListParagraph"/>
        <w:numPr>
          <w:ilvl w:val="0"/>
          <w:numId w:val="105"/>
        </w:numPr>
        <w:ind w:left="851" w:hanging="567"/>
        <w:contextualSpacing w:val="0"/>
      </w:pPr>
      <w:r>
        <w:t>where time is to be reckoned from a day or event, that day or the day of that event is excluded;</w:t>
      </w:r>
    </w:p>
    <w:p w14:paraId="6C89046D" w14:textId="77777777" w:rsidR="00C0570D" w:rsidRDefault="00C0570D" w:rsidP="00504B4C">
      <w:pPr>
        <w:pStyle w:val="ListParagraph"/>
        <w:numPr>
          <w:ilvl w:val="0"/>
          <w:numId w:val="105"/>
        </w:numPr>
        <w:ind w:left="851" w:hanging="567"/>
        <w:contextualSpacing w:val="0"/>
      </w:pPr>
      <w:r>
        <w:t>if the day on or by which a person must do something under this NSHA is not a Business Day, the person must do it on or by the next Business Day; and</w:t>
      </w:r>
    </w:p>
    <w:p w14:paraId="5F7BC6D6" w14:textId="77777777" w:rsidR="00C0570D" w:rsidRDefault="00C0570D" w:rsidP="00504B4C">
      <w:pPr>
        <w:pStyle w:val="ListParagraph"/>
        <w:numPr>
          <w:ilvl w:val="0"/>
          <w:numId w:val="105"/>
        </w:numPr>
        <w:ind w:left="851" w:hanging="567"/>
        <w:contextualSpacing w:val="0"/>
      </w:pPr>
      <w:proofErr w:type="gramStart"/>
      <w:r>
        <w:t>if</w:t>
      </w:r>
      <w:proofErr w:type="gramEnd"/>
      <w:r>
        <w:t xml:space="preserve"> any conflict arises between the terms and conditions contained in the clauses of this NSHA and any recitals, schedules or annexures to this NSHA, the terms and conditions of the clauses of this NSHA shall prevail.</w:t>
      </w:r>
    </w:p>
    <w:p w14:paraId="2A87D649" w14:textId="54E49FB1" w:rsidR="00C0570D" w:rsidRPr="004C32E8" w:rsidRDefault="00442939" w:rsidP="00D93536">
      <w:pPr>
        <w:pStyle w:val="Heading3"/>
      </w:pPr>
      <w:bookmarkStart w:id="3" w:name="_Toc120198206"/>
      <w:r>
        <w:t>Interpretation</w:t>
      </w:r>
      <w:r w:rsidRPr="00345E19">
        <w:t xml:space="preserve"> — </w:t>
      </w:r>
      <w:r w:rsidR="00C0570D" w:rsidRPr="004C32E8">
        <w:t>liabilities and benefits</w:t>
      </w:r>
      <w:bookmarkEnd w:id="3"/>
    </w:p>
    <w:p w14:paraId="3834807E" w14:textId="77777777" w:rsidR="00C0570D" w:rsidRDefault="00C0570D" w:rsidP="00C0570D">
      <w:pPr>
        <w:spacing w:line="240" w:lineRule="auto"/>
      </w:pPr>
      <w:r>
        <w:t>In this NSHA, unless the contrary intention appears:</w:t>
      </w:r>
    </w:p>
    <w:p w14:paraId="513230AC" w14:textId="2C4B6CB0" w:rsidR="00C0570D" w:rsidRPr="002D09E6" w:rsidRDefault="00C0570D" w:rsidP="00504B4C">
      <w:pPr>
        <w:pStyle w:val="ListParagraph"/>
        <w:numPr>
          <w:ilvl w:val="0"/>
          <w:numId w:val="106"/>
        </w:numPr>
        <w:ind w:left="851" w:hanging="567"/>
        <w:contextualSpacing w:val="0"/>
      </w:pPr>
      <w:r w:rsidRPr="002D09E6">
        <w:t xml:space="preserve">any agreement, representation, warranty or indemnity set out in this NSHA which is in favour of </w:t>
      </w:r>
      <w:r w:rsidR="006262BB">
        <w:t>the RC</w:t>
      </w:r>
      <w:r w:rsidR="006262BB" w:rsidRPr="002D09E6">
        <w:t xml:space="preserve"> </w:t>
      </w:r>
      <w:r w:rsidRPr="002D09E6">
        <w:t>and the members is for the benefit of them jointly and severally; and</w:t>
      </w:r>
    </w:p>
    <w:p w14:paraId="0D821A98" w14:textId="77777777" w:rsidR="00C0570D" w:rsidRPr="002D09E6" w:rsidRDefault="00C0570D" w:rsidP="00504B4C">
      <w:pPr>
        <w:pStyle w:val="ListParagraph"/>
        <w:numPr>
          <w:ilvl w:val="0"/>
          <w:numId w:val="106"/>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14:paraId="5342E01B" w14:textId="77777777" w:rsidR="00C0570D" w:rsidRPr="002D09E6" w:rsidRDefault="00C0570D" w:rsidP="00504B4C">
      <w:pPr>
        <w:pStyle w:val="ListParagraph"/>
        <w:numPr>
          <w:ilvl w:val="0"/>
          <w:numId w:val="106"/>
        </w:numPr>
        <w:ind w:left="851" w:hanging="567"/>
        <w:contextualSpacing w:val="0"/>
      </w:pPr>
      <w:proofErr w:type="gramStart"/>
      <w:r w:rsidRPr="002D09E6">
        <w:t>any</w:t>
      </w:r>
      <w:proofErr w:type="gramEnd"/>
      <w:r w:rsidRPr="002D09E6">
        <w:t xml:space="preserve"> agreement, representation, warranty or indemnity which is given by the Proponent, where the Proponent comprises more than one entity, binds them jointly and severally.</w:t>
      </w:r>
    </w:p>
    <w:p w14:paraId="479C5010" w14:textId="2A944A7B" w:rsidR="003D66C8" w:rsidRDefault="003D66C8" w:rsidP="00830470">
      <w:pPr>
        <w:pStyle w:val="Heading2"/>
      </w:pPr>
      <w:bookmarkStart w:id="4" w:name="_Toc120198207"/>
      <w:r>
        <w:t>No Application of this NSHA to Emergency Activities</w:t>
      </w:r>
      <w:bookmarkEnd w:id="4"/>
    </w:p>
    <w:p w14:paraId="52B85100" w14:textId="77777777"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14:paraId="04084904" w14:textId="452803CC" w:rsidR="003D66C8" w:rsidRDefault="003D66C8" w:rsidP="00830470">
      <w:pPr>
        <w:pStyle w:val="Heading2"/>
      </w:pPr>
      <w:bookmarkStart w:id="5" w:name="_Toc120198208"/>
      <w:r>
        <w:t>Execution and effect of this NSHA</w:t>
      </w:r>
      <w:bookmarkEnd w:id="5"/>
    </w:p>
    <w:p w14:paraId="4CE5D407" w14:textId="3B0D289B" w:rsidR="003D66C8" w:rsidRDefault="003D66C8" w:rsidP="00504B4C">
      <w:pPr>
        <w:pStyle w:val="ListParagraph"/>
        <w:numPr>
          <w:ilvl w:val="0"/>
          <w:numId w:val="4"/>
        </w:numPr>
        <w:spacing w:line="240" w:lineRule="auto"/>
        <w:ind w:left="851" w:hanging="567"/>
        <w:contextualSpacing w:val="0"/>
      </w:pPr>
      <w:r>
        <w:t xml:space="preserve">Execution of this NSHA may take place by </w:t>
      </w:r>
      <w:r w:rsidR="006262BB">
        <w:t xml:space="preserve">the RC </w:t>
      </w:r>
      <w:r>
        <w:t>and the Proponent executing any number of counterparts of this NSHA, with all counterparts together constituting the one instrument.</w:t>
      </w:r>
    </w:p>
    <w:p w14:paraId="2803E583" w14:textId="77777777" w:rsidR="003D66C8" w:rsidRPr="00345E19" w:rsidRDefault="003D66C8" w:rsidP="00504B4C">
      <w:pPr>
        <w:pStyle w:val="ListParagraph"/>
        <w:numPr>
          <w:ilvl w:val="0"/>
          <w:numId w:val="4"/>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14:paraId="3888ABAE" w14:textId="77777777" w:rsidR="003D66C8" w:rsidRPr="00345E19" w:rsidRDefault="003D66C8" w:rsidP="00504B4C">
      <w:pPr>
        <w:pStyle w:val="ListParagraph"/>
        <w:numPr>
          <w:ilvl w:val="0"/>
          <w:numId w:val="4"/>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14:paraId="6E2F0AEC" w14:textId="57BD43E2" w:rsidR="003D66C8" w:rsidRPr="00345E19" w:rsidRDefault="003D66C8" w:rsidP="00830470">
      <w:pPr>
        <w:pStyle w:val="Heading2"/>
      </w:pPr>
      <w:bookmarkStart w:id="6" w:name="_Toc120198209"/>
      <w:r w:rsidRPr="00345E19">
        <w:lastRenderedPageBreak/>
        <w:t>Term and termination</w:t>
      </w:r>
      <w:bookmarkEnd w:id="6"/>
    </w:p>
    <w:p w14:paraId="1DC30256" w14:textId="77777777" w:rsidR="003D66C8" w:rsidRPr="008A57FF" w:rsidRDefault="003D66C8" w:rsidP="00D93536">
      <w:pPr>
        <w:pStyle w:val="Heading3"/>
      </w:pPr>
      <w:bookmarkStart w:id="7" w:name="_Toc120198210"/>
      <w:r w:rsidRPr="008A57FF">
        <w:t>Commencement</w:t>
      </w:r>
      <w:bookmarkEnd w:id="7"/>
    </w:p>
    <w:p w14:paraId="5D3D67CB" w14:textId="6281F14F" w:rsidR="003D66C8" w:rsidRPr="00345E19" w:rsidRDefault="004C32E8" w:rsidP="003D66C8">
      <w:r w:rsidRPr="00345E19">
        <w:t xml:space="preserve">This NSHA comes into force and effect as between the Proponent and </w:t>
      </w:r>
      <w:r w:rsidR="006262BB">
        <w:t>the RC</w:t>
      </w:r>
      <w:r w:rsidR="006262BB" w:rsidRPr="00345E19">
        <w:t xml:space="preserve"> </w:t>
      </w:r>
      <w:r w:rsidRPr="00345E19">
        <w:t>on the date that the last of those Parties executes this NSHA.</w:t>
      </w:r>
    </w:p>
    <w:p w14:paraId="17C3CCB0" w14:textId="77777777" w:rsidR="004C32E8" w:rsidRPr="00345E19" w:rsidRDefault="004C32E8" w:rsidP="00D93536">
      <w:pPr>
        <w:pStyle w:val="Heading3"/>
      </w:pPr>
      <w:bookmarkStart w:id="8" w:name="_Toc120198211"/>
      <w:r w:rsidRPr="00345E19">
        <w:t>Termination</w:t>
      </w:r>
      <w:bookmarkEnd w:id="8"/>
    </w:p>
    <w:p w14:paraId="4D902BAB" w14:textId="77777777" w:rsidR="00D3536F" w:rsidRPr="00345E19" w:rsidRDefault="004C32E8" w:rsidP="004C32E8">
      <w:r w:rsidRPr="00345E19">
        <w:t>This NSHA shall terminate on the occurrence of whichever of the following events is first to occur:</w:t>
      </w:r>
    </w:p>
    <w:p w14:paraId="2EE80DA6" w14:textId="77777777" w:rsidR="004C32E8" w:rsidRPr="00345E19" w:rsidRDefault="004C32E8" w:rsidP="00504B4C">
      <w:pPr>
        <w:pStyle w:val="ListParagraph"/>
        <w:numPr>
          <w:ilvl w:val="0"/>
          <w:numId w:val="5"/>
        </w:numPr>
        <w:ind w:left="851" w:hanging="578"/>
        <w:contextualSpacing w:val="0"/>
      </w:pPr>
      <w:r w:rsidRPr="00345E19">
        <w:t>all Parties agree in writing to end this NSHA;</w:t>
      </w:r>
    </w:p>
    <w:p w14:paraId="17605A92" w14:textId="77777777" w:rsidR="004C32E8" w:rsidRPr="00345E19" w:rsidRDefault="004C32E8" w:rsidP="00504B4C">
      <w:pPr>
        <w:pStyle w:val="ListParagraph"/>
        <w:numPr>
          <w:ilvl w:val="0"/>
          <w:numId w:val="5"/>
        </w:numPr>
        <w:ind w:left="851" w:hanging="578"/>
        <w:contextualSpacing w:val="0"/>
      </w:pPr>
      <w:proofErr w:type="gramStart"/>
      <w:r w:rsidRPr="00345E19">
        <w:t>as</w:t>
      </w:r>
      <w:proofErr w:type="gramEnd"/>
      <w:r w:rsidRPr="00345E19">
        <w:t xml:space="preserve"> referred to in clause 17.2(d), a court order is made to wind up either Party as the result of an Event of Default.</w:t>
      </w:r>
    </w:p>
    <w:p w14:paraId="667F4E88" w14:textId="6206F778" w:rsidR="004C32E8" w:rsidRPr="008A57FF" w:rsidRDefault="004C32E8" w:rsidP="00D93536">
      <w:pPr>
        <w:pStyle w:val="Heading3"/>
      </w:pPr>
      <w:bookmarkStart w:id="9" w:name="_Toc120198212"/>
      <w:r w:rsidRPr="008A57FF">
        <w:t>Termination or de-registration of ILUA does not affect NSHA</w:t>
      </w:r>
      <w:bookmarkEnd w:id="9"/>
    </w:p>
    <w:p w14:paraId="3CF499CA" w14:textId="77777777"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14:paraId="0EBCA0D2" w14:textId="77777777" w:rsidR="004C32E8" w:rsidRPr="00345E19" w:rsidRDefault="004C32E8" w:rsidP="00D93536">
      <w:pPr>
        <w:pStyle w:val="Heading3"/>
      </w:pPr>
      <w:bookmarkStart w:id="10" w:name="_Toc120198213"/>
      <w:r w:rsidRPr="00345E19">
        <w:t>Survival of provisions and entitlements upon termination</w:t>
      </w:r>
      <w:bookmarkEnd w:id="10"/>
    </w:p>
    <w:p w14:paraId="757241DF" w14:textId="77777777" w:rsidR="004C32E8" w:rsidRPr="00345E19" w:rsidRDefault="004C32E8" w:rsidP="004C32E8">
      <w:r w:rsidRPr="00345E19">
        <w:t>This NSHA ceases to have any force or effect on and from the date of termination, save that:</w:t>
      </w:r>
    </w:p>
    <w:p w14:paraId="3B5600F2" w14:textId="77777777" w:rsidR="004C32E8" w:rsidRPr="00345E19" w:rsidRDefault="004C32E8" w:rsidP="00504B4C">
      <w:pPr>
        <w:pStyle w:val="ListParagraph"/>
        <w:numPr>
          <w:ilvl w:val="0"/>
          <w:numId w:val="107"/>
        </w:numPr>
        <w:ind w:left="851" w:hanging="567"/>
        <w:contextualSpacing w:val="0"/>
      </w:pPr>
      <w:r w:rsidRPr="00345E19">
        <w:t>any entitlements, obligations or causes of action which accrued under this NSHA prior to termination survive termination;</w:t>
      </w:r>
    </w:p>
    <w:p w14:paraId="6D6F2458" w14:textId="77777777" w:rsidR="004C32E8" w:rsidRPr="00345E19" w:rsidRDefault="004C32E8" w:rsidP="00504B4C">
      <w:pPr>
        <w:pStyle w:val="ListParagraph"/>
        <w:numPr>
          <w:ilvl w:val="0"/>
          <w:numId w:val="107"/>
        </w:numPr>
        <w:ind w:left="851" w:hanging="578"/>
        <w:contextualSpacing w:val="0"/>
      </w:pPr>
      <w:proofErr w:type="gramStart"/>
      <w:r w:rsidRPr="00345E19">
        <w:t>clauses</w:t>
      </w:r>
      <w:proofErr w:type="gramEnd"/>
      <w:r w:rsidRPr="00345E19">
        <w:t xml:space="preserve"> 1, 4.4, 6, 12.7, 13, 18, 19, 21, 22, 25.2, 25.3, 25.4 and 25.6 survive termination.</w:t>
      </w:r>
    </w:p>
    <w:p w14:paraId="5BD23B67" w14:textId="69BFF382" w:rsidR="004C32E8" w:rsidRPr="00345E19" w:rsidRDefault="004C32E8" w:rsidP="00830470">
      <w:pPr>
        <w:pStyle w:val="Heading2"/>
      </w:pPr>
      <w:bookmarkStart w:id="11" w:name="_Toc120198214"/>
      <w:r w:rsidRPr="00345E19">
        <w:t>Area to which this NSHA applies</w:t>
      </w:r>
      <w:bookmarkEnd w:id="11"/>
    </w:p>
    <w:p w14:paraId="2B3DCCF0" w14:textId="77777777" w:rsidR="004C32E8" w:rsidRPr="00345E19" w:rsidRDefault="004C32E8" w:rsidP="004C32E8">
      <w:r w:rsidRPr="00345E19">
        <w:t>This NSHA applies to the Agreement Area.</w:t>
      </w:r>
    </w:p>
    <w:p w14:paraId="7CEBE9F3" w14:textId="77777777" w:rsidR="004C32E8" w:rsidRPr="00345E19" w:rsidRDefault="004C32E8" w:rsidP="00830470">
      <w:pPr>
        <w:pStyle w:val="Heading2"/>
      </w:pPr>
      <w:bookmarkStart w:id="12" w:name="_Toc120198215"/>
      <w:r w:rsidRPr="00345E19">
        <w:t>Authority, representations and warranties</w:t>
      </w:r>
      <w:bookmarkEnd w:id="12"/>
    </w:p>
    <w:p w14:paraId="017B1C85" w14:textId="2EE010E9" w:rsidR="004C32E8" w:rsidRPr="00345E19" w:rsidRDefault="006262BB" w:rsidP="00D93536">
      <w:pPr>
        <w:pStyle w:val="Heading3"/>
      </w:pPr>
      <w:bookmarkStart w:id="13" w:name="_Toc120198216"/>
      <w:r>
        <w:t>RC</w:t>
      </w:r>
      <w:r w:rsidRPr="00345E19">
        <w:t xml:space="preserve"> </w:t>
      </w:r>
      <w:r w:rsidR="004C32E8" w:rsidRPr="00345E19">
        <w:t>representations and warranties</w:t>
      </w:r>
      <w:bookmarkEnd w:id="13"/>
    </w:p>
    <w:p w14:paraId="6B01DCED" w14:textId="6FDBD185" w:rsidR="004C32E8" w:rsidRPr="00345E19" w:rsidRDefault="006262BB" w:rsidP="004C32E8">
      <w:r>
        <w:t>The RC</w:t>
      </w:r>
      <w:r w:rsidR="004C32E8" w:rsidRPr="00345E19">
        <w:t xml:space="preserve"> represents and warrants, for the benefit of the Proponent, that:</w:t>
      </w:r>
    </w:p>
    <w:p w14:paraId="14C8D4CC" w14:textId="4BBCC6E3" w:rsidR="006262BB" w:rsidRDefault="004C32E8" w:rsidP="00504B4C">
      <w:pPr>
        <w:pStyle w:val="ListParagraph"/>
        <w:numPr>
          <w:ilvl w:val="0"/>
          <w:numId w:val="6"/>
        </w:numPr>
        <w:ind w:left="851" w:hanging="567"/>
        <w:contextualSpacing w:val="0"/>
      </w:pPr>
      <w:r w:rsidRPr="00345E19">
        <w:t xml:space="preserve">it </w:t>
      </w:r>
      <w:r w:rsidR="006262BB">
        <w:t>is</w:t>
      </w:r>
      <w:r w:rsidRPr="00345E19">
        <w:t xml:space="preserve"> the</w:t>
      </w:r>
      <w:r w:rsidR="006262BB">
        <w:t xml:space="preserve"> Regional Corporation for the Agreement Area;</w:t>
      </w:r>
      <w:r w:rsidRPr="00345E19">
        <w:t xml:space="preserve"> </w:t>
      </w:r>
    </w:p>
    <w:p w14:paraId="41855C4C" w14:textId="32DC3DC2" w:rsidR="004C32E8" w:rsidRPr="00345E19" w:rsidRDefault="006262BB" w:rsidP="00504B4C">
      <w:pPr>
        <w:pStyle w:val="ListParagraph"/>
        <w:numPr>
          <w:ilvl w:val="0"/>
          <w:numId w:val="6"/>
        </w:numPr>
        <w:ind w:left="851" w:hanging="567"/>
        <w:contextualSpacing w:val="0"/>
      </w:pPr>
      <w:r>
        <w:t>it represents its M</w:t>
      </w:r>
      <w:r w:rsidR="004C32E8" w:rsidRPr="00345E19">
        <w:t>embers in respect of Aboriginal Heritage matters within the Agreement Area; and</w:t>
      </w:r>
    </w:p>
    <w:p w14:paraId="343299B7" w14:textId="77777777" w:rsidR="004C32E8" w:rsidRPr="00345E19" w:rsidRDefault="004C32E8" w:rsidP="00504B4C">
      <w:pPr>
        <w:pStyle w:val="ListParagraph"/>
        <w:numPr>
          <w:ilvl w:val="0"/>
          <w:numId w:val="6"/>
        </w:numPr>
        <w:ind w:left="851" w:hanging="567"/>
        <w:contextualSpacing w:val="0"/>
      </w:pPr>
      <w:r w:rsidRPr="00345E19">
        <w:lastRenderedPageBreak/>
        <w:t>all conditions and things required by applicable law to be fulfilled or done (including the obtaining of any necessary authorisations) in order to enable it lawfully to enter into, exercise its rights and perform its obligations under, this NSHA have been fulfilled or done; and</w:t>
      </w:r>
    </w:p>
    <w:p w14:paraId="143FCD9C" w14:textId="77777777" w:rsidR="004C32E8" w:rsidRPr="00345E19" w:rsidRDefault="004C32E8" w:rsidP="00504B4C">
      <w:pPr>
        <w:pStyle w:val="ListParagraph"/>
        <w:numPr>
          <w:ilvl w:val="0"/>
          <w:numId w:val="6"/>
        </w:numPr>
        <w:ind w:left="851" w:hanging="567"/>
        <w:contextualSpacing w:val="0"/>
      </w:pPr>
      <w:proofErr w:type="gramStart"/>
      <w:r w:rsidRPr="00345E19">
        <w:t>it</w:t>
      </w:r>
      <w:proofErr w:type="gramEnd"/>
      <w:r w:rsidRPr="00345E19">
        <w:t xml:space="preserve"> knows of no impediment to it performing its obligations under this NSHA.</w:t>
      </w:r>
    </w:p>
    <w:p w14:paraId="6EBFA220" w14:textId="246FA880" w:rsidR="004C32E8" w:rsidRPr="00345E19" w:rsidRDefault="004C32E8" w:rsidP="00D93536">
      <w:pPr>
        <w:pStyle w:val="Heading3"/>
      </w:pPr>
      <w:bookmarkStart w:id="14" w:name="_Toc120198217"/>
      <w:r w:rsidRPr="00345E19">
        <w:t>Proponent representations and warranties</w:t>
      </w:r>
      <w:bookmarkEnd w:id="14"/>
    </w:p>
    <w:p w14:paraId="48BB9844" w14:textId="7CA1AFB1" w:rsidR="004C32E8" w:rsidRPr="00345E19" w:rsidRDefault="004C32E8" w:rsidP="004C32E8">
      <w:r w:rsidRPr="00345E19">
        <w:t xml:space="preserve">The Proponent represents and warrants, for the benefit of </w:t>
      </w:r>
      <w:r w:rsidR="006262BB">
        <w:t>the RC</w:t>
      </w:r>
      <w:r w:rsidRPr="00345E19">
        <w:t xml:space="preserve"> and </w:t>
      </w:r>
      <w:r w:rsidR="006262BB">
        <w:t>its</w:t>
      </w:r>
      <w:r w:rsidRPr="00345E19">
        <w:t xml:space="preserve"> </w:t>
      </w:r>
      <w:r w:rsidR="006262BB">
        <w:t>M</w:t>
      </w:r>
      <w:r w:rsidRPr="00345E19">
        <w:t>embers, that:</w:t>
      </w:r>
    </w:p>
    <w:p w14:paraId="5FCD3F3E" w14:textId="77777777" w:rsidR="004C32E8" w:rsidRPr="00345E19" w:rsidRDefault="004C32E8" w:rsidP="00504B4C">
      <w:pPr>
        <w:pStyle w:val="ListParagraph"/>
        <w:numPr>
          <w:ilvl w:val="0"/>
          <w:numId w:val="7"/>
        </w:numPr>
        <w:ind w:left="851" w:hanging="578"/>
        <w:contextualSpacing w:val="0"/>
      </w:pPr>
      <w:r w:rsidRPr="00345E19">
        <w:t>it is authorised to enter into this NSHA; and</w:t>
      </w:r>
    </w:p>
    <w:p w14:paraId="600025DB" w14:textId="77777777" w:rsidR="004C32E8" w:rsidRDefault="004C32E8" w:rsidP="00504B4C">
      <w:pPr>
        <w:pStyle w:val="ListParagraph"/>
        <w:numPr>
          <w:ilvl w:val="0"/>
          <w:numId w:val="7"/>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14:paraId="00B937D3" w14:textId="77777777" w:rsidR="004C32E8" w:rsidRDefault="004C32E8" w:rsidP="00504B4C">
      <w:pPr>
        <w:pStyle w:val="ListParagraph"/>
        <w:numPr>
          <w:ilvl w:val="0"/>
          <w:numId w:val="7"/>
        </w:numPr>
        <w:ind w:left="851" w:hanging="578"/>
        <w:contextualSpacing w:val="0"/>
      </w:pPr>
      <w:proofErr w:type="gramStart"/>
      <w:r>
        <w:t>it</w:t>
      </w:r>
      <w:proofErr w:type="gramEnd"/>
      <w:r>
        <w:t xml:space="preserve"> knows of no impediment to the Proponent performing its obligations under this NSHA.</w:t>
      </w:r>
    </w:p>
    <w:p w14:paraId="5C9F5764" w14:textId="0CC4DA96" w:rsidR="004C32E8" w:rsidRDefault="004C32E8" w:rsidP="00D93536">
      <w:pPr>
        <w:pStyle w:val="Heading3"/>
      </w:pPr>
      <w:bookmarkStart w:id="15" w:name="_Toc120198218"/>
      <w:r w:rsidRPr="004C32E8">
        <w:t>Reliance on warranties</w:t>
      </w:r>
      <w:bookmarkEnd w:id="15"/>
    </w:p>
    <w:p w14:paraId="67E88AF1" w14:textId="77777777" w:rsidR="004C32E8" w:rsidRDefault="004C32E8" w:rsidP="004C32E8">
      <w:r w:rsidRPr="004C32E8">
        <w:t>Each Party acknowledges that the other Parties have relied on the warranties provided in clauses 6.1 or 6.2 (as the case may be) to enter into this NSHA.</w:t>
      </w:r>
    </w:p>
    <w:p w14:paraId="5F272F44" w14:textId="77777777" w:rsidR="004C32E8" w:rsidRDefault="004C32E8" w:rsidP="00D93536">
      <w:pPr>
        <w:pStyle w:val="Heading3"/>
      </w:pPr>
      <w:bookmarkStart w:id="16" w:name="_Toc120198219"/>
      <w:r w:rsidRPr="004C32E8">
        <w:t>Acknowledgement regarding legal advice</w:t>
      </w:r>
      <w:bookmarkEnd w:id="16"/>
    </w:p>
    <w:p w14:paraId="7D4D3D3C" w14:textId="77777777" w:rsidR="004C32E8" w:rsidRDefault="004C32E8" w:rsidP="004C32E8">
      <w:r w:rsidRPr="004C32E8">
        <w:t>Each Party acknowledges that it has:</w:t>
      </w:r>
    </w:p>
    <w:p w14:paraId="17331877" w14:textId="77777777" w:rsidR="004C32E8" w:rsidRDefault="004C32E8" w:rsidP="00504B4C">
      <w:pPr>
        <w:pStyle w:val="ListParagraph"/>
        <w:numPr>
          <w:ilvl w:val="0"/>
          <w:numId w:val="8"/>
        </w:numPr>
        <w:ind w:left="851" w:hanging="578"/>
        <w:contextualSpacing w:val="0"/>
      </w:pPr>
      <w:r>
        <w:t>had the benefit of legal advice in respect of this NSHA and the effect of it on the rights, obligations and liabilities of each of the Parties to it; and</w:t>
      </w:r>
    </w:p>
    <w:p w14:paraId="1E3E55D7" w14:textId="77777777" w:rsidR="004C32E8" w:rsidRDefault="004C32E8" w:rsidP="00504B4C">
      <w:pPr>
        <w:pStyle w:val="ListParagraph"/>
        <w:numPr>
          <w:ilvl w:val="0"/>
          <w:numId w:val="8"/>
        </w:numPr>
        <w:ind w:left="851" w:hanging="578"/>
        <w:contextualSpacing w:val="0"/>
      </w:pPr>
      <w:proofErr w:type="gramStart"/>
      <w:r>
        <w:t>been</w:t>
      </w:r>
      <w:proofErr w:type="gramEnd"/>
      <w:r>
        <w:t xml:space="preserve"> provided with an opportunity to consider that advice and all of the provisions of this NSHA before entering into it.</w:t>
      </w:r>
    </w:p>
    <w:p w14:paraId="586FCCF4" w14:textId="5F718182" w:rsidR="004C32E8" w:rsidRDefault="00420353" w:rsidP="00830470">
      <w:pPr>
        <w:pStyle w:val="Heading2"/>
      </w:pPr>
      <w:bookmarkStart w:id="17" w:name="_Toc120198220"/>
      <w:r w:rsidRPr="00420353">
        <w:t>Cooperation regarding Aboriginal Sites and proposed Activities</w:t>
      </w:r>
      <w:bookmarkEnd w:id="17"/>
    </w:p>
    <w:p w14:paraId="5416A127" w14:textId="77777777" w:rsidR="00420353" w:rsidRDefault="00442939" w:rsidP="00D93536">
      <w:pPr>
        <w:pStyle w:val="Heading3"/>
      </w:pPr>
      <w:bookmarkStart w:id="18" w:name="_Toc120198221"/>
      <w:r>
        <w:t>Early exchange of information</w:t>
      </w:r>
      <w:r w:rsidRPr="00345E19">
        <w:t xml:space="preserve"> — </w:t>
      </w:r>
      <w:r w:rsidR="00420353" w:rsidRPr="00420353">
        <w:t>Program of Proposed Works</w:t>
      </w:r>
      <w:bookmarkEnd w:id="18"/>
    </w:p>
    <w:p w14:paraId="03314052" w14:textId="2C8A0186" w:rsidR="00420353" w:rsidRDefault="00420353" w:rsidP="00420353">
      <w:r w:rsidRPr="00420353">
        <w:t xml:space="preserve">The Parties acknowledge the importance of an early exchange of information between the Proponent and </w:t>
      </w:r>
      <w:r w:rsidR="006262BB">
        <w:t>the RC</w:t>
      </w:r>
      <w:r w:rsidRPr="00420353">
        <w:t xml:space="preserve"> about proposed Activities in the Agreement Area to enable informed decisions to be made.  In accordance with this objective:</w:t>
      </w:r>
    </w:p>
    <w:p w14:paraId="137D3387" w14:textId="59F6E343" w:rsidR="00420353" w:rsidRDefault="00420353" w:rsidP="00504B4C">
      <w:pPr>
        <w:pStyle w:val="ListParagraph"/>
        <w:numPr>
          <w:ilvl w:val="0"/>
          <w:numId w:val="9"/>
        </w:numPr>
        <w:ind w:left="851" w:hanging="572"/>
        <w:contextualSpacing w:val="0"/>
      </w:pPr>
      <w:r>
        <w:t xml:space="preserve">wherever practical, the Proponent shall provide </w:t>
      </w:r>
      <w:r w:rsidR="003B5DF7">
        <w:t xml:space="preserve">the RC </w:t>
      </w:r>
      <w:r>
        <w:t>with a Program of Proposed Works for which Activity Notices are likely to be provided in the foreseeable future; and</w:t>
      </w:r>
    </w:p>
    <w:p w14:paraId="452E7C31" w14:textId="36EFDF54" w:rsidR="00420353" w:rsidRDefault="00420353" w:rsidP="00504B4C">
      <w:pPr>
        <w:pStyle w:val="ListParagraph"/>
        <w:numPr>
          <w:ilvl w:val="0"/>
          <w:numId w:val="9"/>
        </w:numPr>
        <w:ind w:left="851" w:hanging="572"/>
        <w:contextualSpacing w:val="0"/>
      </w:pPr>
      <w:r>
        <w:lastRenderedPageBreak/>
        <w:t xml:space="preserve">where, as a result of receiving the Program of Proposed Works </w:t>
      </w:r>
      <w:r w:rsidR="003B5DF7">
        <w:t xml:space="preserve">the RC </w:t>
      </w:r>
      <w:r>
        <w:t xml:space="preserve">becomes aware of any particular cultural heritage concern arising from a proposal to conduct an Activity (including concerns as to the extent of the proposed Activity and the number of sites that may be affected), </w:t>
      </w:r>
      <w:r w:rsidR="003B5DF7">
        <w:t xml:space="preserve">the RC </w:t>
      </w:r>
      <w:r>
        <w:t>will use its best endeavours to raise those concerns with the Proponent as soon as practicable after receipt of the Program of Proposed Works.</w:t>
      </w:r>
    </w:p>
    <w:p w14:paraId="235F2C7C" w14:textId="74FA64C7" w:rsidR="00420353" w:rsidRDefault="00420353" w:rsidP="00D93536">
      <w:pPr>
        <w:pStyle w:val="Heading3"/>
      </w:pPr>
      <w:bookmarkStart w:id="19" w:name="_Toc120198222"/>
      <w:r w:rsidRPr="00420353">
        <w:t>Due Diligence Guidelines</w:t>
      </w:r>
      <w:bookmarkEnd w:id="19"/>
    </w:p>
    <w:p w14:paraId="153A4BDE" w14:textId="77777777" w:rsidR="00420353" w:rsidRDefault="00420353" w:rsidP="00504B4C">
      <w:pPr>
        <w:pStyle w:val="ListParagraph"/>
        <w:numPr>
          <w:ilvl w:val="0"/>
          <w:numId w:val="10"/>
        </w:numPr>
        <w:ind w:left="851" w:hanging="572"/>
        <w:contextualSpacing w:val="0"/>
      </w:pPr>
      <w:r>
        <w:t>The Parties acknowledge the application of the Due Diligence Guidelines as part of the assessment process for considering the impact of any proposed Activity on Aboriginal Heritage; and</w:t>
      </w:r>
    </w:p>
    <w:p w14:paraId="787D4DAD" w14:textId="77777777" w:rsidR="00420353" w:rsidRPr="00420353" w:rsidRDefault="00420353" w:rsidP="00504B4C">
      <w:pPr>
        <w:pStyle w:val="ListParagraph"/>
        <w:numPr>
          <w:ilvl w:val="0"/>
          <w:numId w:val="10"/>
        </w:numPr>
        <w:ind w:left="851" w:hanging="572"/>
        <w:contextualSpacing w:val="0"/>
      </w:pPr>
      <w:r>
        <w:t xml:space="preserve">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w:t>
      </w:r>
      <w:r w:rsidR="009D6863">
        <w:t>DPLH</w:t>
      </w:r>
      <w:r>
        <w:t>, with respect to the provision of further information if appropriate.</w:t>
      </w:r>
    </w:p>
    <w:p w14:paraId="7A19D15E" w14:textId="30449ED0" w:rsidR="004C32E8" w:rsidRDefault="00420353" w:rsidP="00D93536">
      <w:pPr>
        <w:pStyle w:val="Heading3"/>
      </w:pPr>
      <w:bookmarkStart w:id="20" w:name="_Toc120198223"/>
      <w:r w:rsidRPr="00420353">
        <w:t>No breach of Heritage Act</w:t>
      </w:r>
      <w:bookmarkEnd w:id="20"/>
    </w:p>
    <w:p w14:paraId="4B81F62A" w14:textId="77777777" w:rsidR="00420353" w:rsidRDefault="00420353" w:rsidP="00504B4C">
      <w:pPr>
        <w:pStyle w:val="ListParagraph"/>
        <w:numPr>
          <w:ilvl w:val="0"/>
          <w:numId w:val="11"/>
        </w:numPr>
        <w:ind w:left="851" w:hanging="572"/>
        <w:contextualSpacing w:val="0"/>
      </w:pPr>
      <w:r>
        <w:t>Nothing in this NSHA purports to authorise any act or omission that would be in breach of the Aboriginal Heritage Act.</w:t>
      </w:r>
    </w:p>
    <w:p w14:paraId="53CD7C34" w14:textId="77777777" w:rsidR="00420353" w:rsidRPr="00345E19" w:rsidRDefault="00420353" w:rsidP="00504B4C">
      <w:pPr>
        <w:pStyle w:val="ListParagraph"/>
        <w:numPr>
          <w:ilvl w:val="0"/>
          <w:numId w:val="11"/>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14:paraId="0D22B3A8" w14:textId="1AE40D5B" w:rsidR="00420353" w:rsidRPr="00345E19" w:rsidRDefault="00420353" w:rsidP="00830470">
      <w:pPr>
        <w:pStyle w:val="Heading2"/>
      </w:pPr>
      <w:bookmarkStart w:id="21" w:name="_Toc120198224"/>
      <w:r w:rsidRPr="00345E19">
        <w:t>The Activity Notice</w:t>
      </w:r>
      <w:bookmarkEnd w:id="21"/>
    </w:p>
    <w:p w14:paraId="0752E291" w14:textId="77777777" w:rsidR="00420353" w:rsidRPr="00345E19" w:rsidRDefault="00420353" w:rsidP="00D93536">
      <w:pPr>
        <w:pStyle w:val="Heading3"/>
      </w:pPr>
      <w:bookmarkStart w:id="22" w:name="_Toc120198225"/>
      <w:r w:rsidRPr="00345E19">
        <w:t>Circumstances where no Activity Notice needs to be given</w:t>
      </w:r>
      <w:bookmarkEnd w:id="22"/>
    </w:p>
    <w:p w14:paraId="11CA8070" w14:textId="77777777" w:rsidR="00420353" w:rsidRPr="00345E19" w:rsidRDefault="00420353" w:rsidP="00504B4C">
      <w:pPr>
        <w:pStyle w:val="ListParagraph"/>
        <w:numPr>
          <w:ilvl w:val="0"/>
          <w:numId w:val="12"/>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14:paraId="20ADFF2A" w14:textId="77777777" w:rsidR="00420353" w:rsidRPr="00345E19" w:rsidRDefault="00420353" w:rsidP="00504B4C">
      <w:pPr>
        <w:pStyle w:val="ListParagraph"/>
        <w:numPr>
          <w:ilvl w:val="0"/>
          <w:numId w:val="12"/>
        </w:numPr>
        <w:ind w:left="851" w:hanging="578"/>
        <w:contextualSpacing w:val="0"/>
      </w:pPr>
      <w:r w:rsidRPr="00345E19">
        <w:t>The Proponent does not have to issue an Activity Notice where the Activities proposed to be conducted consist entirely of:</w:t>
      </w:r>
    </w:p>
    <w:p w14:paraId="4E22A3C2" w14:textId="77777777" w:rsidR="00420353" w:rsidRPr="00345E19" w:rsidRDefault="00420353" w:rsidP="00504B4C">
      <w:pPr>
        <w:pStyle w:val="ListParagraph"/>
        <w:numPr>
          <w:ilvl w:val="0"/>
          <w:numId w:val="13"/>
        </w:numPr>
        <w:ind w:left="1276" w:hanging="425"/>
        <w:contextualSpacing w:val="0"/>
      </w:pPr>
      <w:r w:rsidRPr="00345E19">
        <w:t>Minimal Impact Activities; or</w:t>
      </w:r>
    </w:p>
    <w:p w14:paraId="21F1177B" w14:textId="7AD8BFE7" w:rsidR="00420353" w:rsidRPr="00345E19" w:rsidRDefault="00420353" w:rsidP="00504B4C">
      <w:pPr>
        <w:pStyle w:val="ListParagraph"/>
        <w:numPr>
          <w:ilvl w:val="0"/>
          <w:numId w:val="13"/>
        </w:numPr>
        <w:ind w:left="1276" w:hanging="425"/>
        <w:contextualSpacing w:val="0"/>
      </w:pPr>
      <w:r w:rsidRPr="00345E19">
        <w:t xml:space="preserve">Low Ground Disturbance Activities of a class that </w:t>
      </w:r>
      <w:r w:rsidR="003B5DF7">
        <w:t>the RC</w:t>
      </w:r>
      <w:r w:rsidR="003B5DF7" w:rsidRPr="00345E19">
        <w:t xml:space="preserve"> </w:t>
      </w:r>
      <w:r w:rsidRPr="00345E19">
        <w:t>has notified in writing to the Proponent need not be the subject of an Activity Notice.</w:t>
      </w:r>
    </w:p>
    <w:p w14:paraId="391E8088" w14:textId="77777777" w:rsidR="00420353" w:rsidRPr="00345E19" w:rsidRDefault="00420353" w:rsidP="00504B4C">
      <w:pPr>
        <w:pStyle w:val="ListParagraph"/>
        <w:numPr>
          <w:ilvl w:val="0"/>
          <w:numId w:val="12"/>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14:paraId="6235B9BF" w14:textId="292992F2" w:rsidR="00420353" w:rsidRPr="00345E19" w:rsidRDefault="00420353" w:rsidP="00D93536">
      <w:pPr>
        <w:pStyle w:val="Heading3"/>
      </w:pPr>
      <w:bookmarkStart w:id="23" w:name="_Toc120198226"/>
      <w:r w:rsidRPr="00345E19">
        <w:lastRenderedPageBreak/>
        <w:t>Giving the Activity Notice</w:t>
      </w:r>
      <w:bookmarkEnd w:id="23"/>
    </w:p>
    <w:p w14:paraId="4223B425" w14:textId="090E9110" w:rsidR="00420353" w:rsidRPr="00345E19" w:rsidRDefault="00420353" w:rsidP="00504B4C">
      <w:pPr>
        <w:pStyle w:val="ListParagraph"/>
        <w:numPr>
          <w:ilvl w:val="0"/>
          <w:numId w:val="14"/>
        </w:numPr>
        <w:ind w:left="851" w:hanging="578"/>
        <w:contextualSpacing w:val="0"/>
      </w:pPr>
      <w:r w:rsidRPr="00345E19">
        <w:t xml:space="preserve">Except where clause 8.1(a) or (b) applies, if the Proponent intends to undertake an Activity in the Agreement Area, it shall issue a notice in writing to </w:t>
      </w:r>
      <w:r w:rsidR="003B5DF7">
        <w:t>the RC</w:t>
      </w:r>
      <w:r w:rsidR="003B5DF7" w:rsidRPr="00345E19">
        <w:t xml:space="preserve"> </w:t>
      </w:r>
      <w:r w:rsidRPr="00345E19">
        <w:t>in accordance with this clause 8.2 (Activity Notice).</w:t>
      </w:r>
    </w:p>
    <w:p w14:paraId="6EC2CE86" w14:textId="77777777" w:rsidR="00420353" w:rsidRDefault="00420353" w:rsidP="00504B4C">
      <w:pPr>
        <w:pStyle w:val="ListParagraph"/>
        <w:numPr>
          <w:ilvl w:val="0"/>
          <w:numId w:val="14"/>
        </w:numPr>
        <w:ind w:left="851" w:hanging="578"/>
        <w:contextualSpacing w:val="0"/>
      </w:pPr>
      <w:r>
        <w:t>The main purposes of an Activity Notice are:</w:t>
      </w:r>
    </w:p>
    <w:p w14:paraId="4279D7C7" w14:textId="1AA88DD2" w:rsidR="00420353" w:rsidRDefault="00420353" w:rsidP="00504B4C">
      <w:pPr>
        <w:pStyle w:val="ListParagraph"/>
        <w:numPr>
          <w:ilvl w:val="0"/>
          <w:numId w:val="15"/>
        </w:numPr>
        <w:ind w:left="1276" w:hanging="357"/>
        <w:contextualSpacing w:val="0"/>
      </w:pPr>
      <w:r w:rsidRPr="00420353">
        <w:t xml:space="preserve">to provide adequate information to assist </w:t>
      </w:r>
      <w:r w:rsidR="003B5DF7">
        <w:t>the RC</w:t>
      </w:r>
      <w:r w:rsidR="003B5DF7" w:rsidRPr="00420353">
        <w:t xml:space="preserve"> </w:t>
      </w:r>
      <w:r w:rsidRPr="00420353">
        <w:t>to make an assessment as to whether a Survey is required and if so, whether a Site Identification Survey or a Site Avoidance Survey; and</w:t>
      </w:r>
    </w:p>
    <w:p w14:paraId="5757B2C0" w14:textId="77777777" w:rsidR="00420353" w:rsidRDefault="00420353" w:rsidP="00504B4C">
      <w:pPr>
        <w:pStyle w:val="ListParagraph"/>
        <w:numPr>
          <w:ilvl w:val="0"/>
          <w:numId w:val="15"/>
        </w:numPr>
        <w:ind w:left="1276" w:hanging="357"/>
        <w:contextualSpacing w:val="0"/>
      </w:pPr>
      <w:proofErr w:type="gramStart"/>
      <w:r w:rsidRPr="00420353">
        <w:t>if</w:t>
      </w:r>
      <w:proofErr w:type="gramEnd"/>
      <w:r w:rsidRPr="00420353">
        <w:t xml:space="preserve"> a Survey is required, to provide information relevant to the conduct of that Survey.</w:t>
      </w:r>
    </w:p>
    <w:p w14:paraId="5A715833" w14:textId="77777777" w:rsidR="00420353" w:rsidRPr="00345E19" w:rsidRDefault="00420353" w:rsidP="00504B4C">
      <w:pPr>
        <w:pStyle w:val="ListParagraph"/>
        <w:numPr>
          <w:ilvl w:val="0"/>
          <w:numId w:val="14"/>
        </w:numPr>
        <w:ind w:left="851" w:hanging="567"/>
      </w:pPr>
      <w:r w:rsidRPr="00420353">
        <w:t>The Activity Notice</w:t>
      </w:r>
      <w:r>
        <w:t xml:space="preserve"> </w:t>
      </w:r>
      <w:r w:rsidR="00462F1A">
        <w:br/>
      </w:r>
      <w:r w:rsidR="00462F1A">
        <w:br/>
      </w:r>
      <w:r w:rsidRPr="00345E19">
        <w:t>shall contain:</w:t>
      </w:r>
      <w:r w:rsidR="00462F1A" w:rsidRPr="00345E19">
        <w:br/>
      </w:r>
    </w:p>
    <w:p w14:paraId="49517E4F" w14:textId="77777777" w:rsidR="00462F1A" w:rsidRPr="00345E19" w:rsidRDefault="00462F1A" w:rsidP="00504B4C">
      <w:pPr>
        <w:pStyle w:val="ListParagraph"/>
        <w:numPr>
          <w:ilvl w:val="0"/>
          <w:numId w:val="16"/>
        </w:numPr>
        <w:ind w:left="1276" w:hanging="357"/>
        <w:contextualSpacing w:val="0"/>
      </w:pPr>
      <w:r w:rsidRPr="00345E19">
        <w:t>the basic information specified in part 1.1 of Schedule 4; and</w:t>
      </w:r>
    </w:p>
    <w:p w14:paraId="5667781C" w14:textId="77777777" w:rsidR="00462F1A" w:rsidRPr="00345E19" w:rsidRDefault="00462F1A" w:rsidP="00504B4C">
      <w:pPr>
        <w:pStyle w:val="ListParagraph"/>
        <w:numPr>
          <w:ilvl w:val="0"/>
          <w:numId w:val="16"/>
        </w:numPr>
        <w:ind w:left="1276" w:hanging="357"/>
        <w:contextualSpacing w:val="0"/>
      </w:pPr>
      <w:r w:rsidRPr="00345E19">
        <w:t>the key statements and nominations specified in part 1.2 and the detailed contents specified in part 1.3 of Schedule 4; and</w:t>
      </w:r>
    </w:p>
    <w:p w14:paraId="5A77BB16" w14:textId="3A211020" w:rsidR="00462F1A" w:rsidRDefault="00462F1A" w:rsidP="001379ED">
      <w:pPr>
        <w:pStyle w:val="ListParagraph"/>
        <w:ind w:left="851"/>
      </w:pPr>
      <w:proofErr w:type="gramStart"/>
      <w:r w:rsidRPr="00345E19">
        <w:t>may</w:t>
      </w:r>
      <w:proofErr w:type="gramEnd"/>
      <w:r w:rsidRPr="00345E19">
        <w:t xml:space="preserve"> also contain:</w:t>
      </w:r>
    </w:p>
    <w:p w14:paraId="21745FD0" w14:textId="77777777" w:rsidR="001379ED" w:rsidRPr="00345E19" w:rsidRDefault="001379ED" w:rsidP="001379ED">
      <w:pPr>
        <w:pStyle w:val="ListParagraph"/>
        <w:ind w:left="851"/>
      </w:pPr>
    </w:p>
    <w:p w14:paraId="3E5130EE" w14:textId="77777777" w:rsidR="00420353" w:rsidRPr="00345E19" w:rsidRDefault="00462F1A" w:rsidP="00504B4C">
      <w:pPr>
        <w:pStyle w:val="ListParagraph"/>
        <w:numPr>
          <w:ilvl w:val="0"/>
          <w:numId w:val="16"/>
        </w:numPr>
        <w:ind w:left="1276" w:hanging="357"/>
        <w:contextualSpacing w:val="0"/>
      </w:pPr>
      <w:proofErr w:type="gramStart"/>
      <w:r w:rsidRPr="00345E19">
        <w:t>the</w:t>
      </w:r>
      <w:proofErr w:type="gramEnd"/>
      <w:r w:rsidRPr="00345E19">
        <w:t xml:space="preserve"> additional contents specified in part 2 of Schedule 4.</w:t>
      </w:r>
    </w:p>
    <w:p w14:paraId="4BCEF08E" w14:textId="77777777" w:rsidR="00462F1A" w:rsidRPr="00345E19" w:rsidRDefault="00462F1A" w:rsidP="00504B4C">
      <w:pPr>
        <w:pStyle w:val="ListParagraph"/>
        <w:numPr>
          <w:ilvl w:val="0"/>
          <w:numId w:val="14"/>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14:paraId="5CEF461C" w14:textId="77777777" w:rsidR="00462F1A" w:rsidRPr="00345E19" w:rsidRDefault="00462F1A" w:rsidP="00504B4C">
      <w:pPr>
        <w:pStyle w:val="ListParagraph"/>
        <w:numPr>
          <w:ilvl w:val="0"/>
          <w:numId w:val="14"/>
        </w:numPr>
        <w:ind w:left="851" w:hanging="567"/>
        <w:contextualSpacing w:val="0"/>
      </w:pPr>
      <w:r w:rsidRPr="00345E19">
        <w:t xml:space="preserve">The Parties acknowledge that the Proponent may require compliance with the </w:t>
      </w:r>
      <w:r w:rsidR="009D6863">
        <w:t>DPLH</w:t>
      </w:r>
      <w:r w:rsidRPr="00345E19">
        <w:t xml:space="preserve"> Guidelines where the Proponent envisages that it may wish to file an Aboriginal Heritage Act Section 18 Application or Aboriginal Heritage Act Section 16 Application.</w:t>
      </w:r>
    </w:p>
    <w:p w14:paraId="626187CC" w14:textId="7F68DFEA" w:rsidR="00462F1A" w:rsidRPr="00345E19" w:rsidRDefault="003B5DF7" w:rsidP="00504B4C">
      <w:pPr>
        <w:pStyle w:val="ListParagraph"/>
        <w:numPr>
          <w:ilvl w:val="0"/>
          <w:numId w:val="14"/>
        </w:numPr>
        <w:ind w:left="851" w:hanging="567"/>
        <w:contextualSpacing w:val="0"/>
      </w:pPr>
      <w:r>
        <w:t>the RC</w:t>
      </w:r>
      <w:r w:rsidRPr="00345E19">
        <w:t xml:space="preserve"> </w:t>
      </w:r>
      <w:r w:rsidR="00462F1A" w:rsidRPr="00345E19">
        <w:t>acknowledges that the inclusion in an Activity Notice of the matters described in parts 1.2(c) to (f) of Schedule 4 does not prejudice any statement by the Proponent that it considers that no Survey is required.</w:t>
      </w:r>
    </w:p>
    <w:p w14:paraId="52A37EF7" w14:textId="485CE7A2" w:rsidR="00462F1A" w:rsidRPr="00345E19" w:rsidRDefault="00462F1A" w:rsidP="00504B4C">
      <w:pPr>
        <w:pStyle w:val="ListParagraph"/>
        <w:numPr>
          <w:ilvl w:val="0"/>
          <w:numId w:val="14"/>
        </w:numPr>
        <w:ind w:left="851" w:hanging="567"/>
        <w:contextualSpacing w:val="0"/>
      </w:pPr>
      <w:r w:rsidRPr="00345E19">
        <w:t xml:space="preserve">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w:t>
      </w:r>
      <w:r w:rsidR="003B5DF7">
        <w:t>the RC</w:t>
      </w:r>
      <w:r w:rsidR="003B5DF7" w:rsidRPr="00345E19">
        <w:t xml:space="preserve"> </w:t>
      </w:r>
      <w:r w:rsidRPr="00345E19">
        <w:t>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14:paraId="654AAC1C" w14:textId="48CAAE14" w:rsidR="00462F1A" w:rsidRPr="00345E19" w:rsidRDefault="00462F1A" w:rsidP="00D93536">
      <w:pPr>
        <w:pStyle w:val="Heading3"/>
      </w:pPr>
      <w:bookmarkStart w:id="24" w:name="_Toc120198227"/>
      <w:r w:rsidRPr="00345E19">
        <w:lastRenderedPageBreak/>
        <w:t>Considering the Activity Notice and deciding whether a Survey is required</w:t>
      </w:r>
      <w:bookmarkEnd w:id="24"/>
    </w:p>
    <w:p w14:paraId="7CB99AF7" w14:textId="10F3B157" w:rsidR="00420353" w:rsidRDefault="003B5DF7" w:rsidP="00504B4C">
      <w:pPr>
        <w:pStyle w:val="ListParagraph"/>
        <w:numPr>
          <w:ilvl w:val="0"/>
          <w:numId w:val="17"/>
        </w:numPr>
        <w:ind w:left="851" w:hanging="567"/>
        <w:contextualSpacing w:val="0"/>
      </w:pPr>
      <w:r>
        <w:t>The RC</w:t>
      </w:r>
      <w:r w:rsidRPr="00345E19">
        <w:t xml:space="preserve"> </w:t>
      </w:r>
      <w:r w:rsidR="00462F1A" w:rsidRPr="00345E19">
        <w:t xml:space="preserve">will consider the Activity Notice and shall, within 15 Business Days after receipt of such Activity Notice or modified Activity Notice, notify the Proponent in writing as to whether </w:t>
      </w:r>
      <w:r>
        <w:t>the RC</w:t>
      </w:r>
      <w:r w:rsidRPr="00345E19">
        <w:t xml:space="preserve"> </w:t>
      </w:r>
      <w:r w:rsidR="00462F1A" w:rsidRPr="00345E19">
        <w:t xml:space="preserve">considers that a Survey is required </w:t>
      </w:r>
      <w:r w:rsidR="00462F1A" w:rsidRPr="00462F1A">
        <w:t>(</w:t>
      </w:r>
      <w:r w:rsidR="00462F1A" w:rsidRPr="00462F1A">
        <w:rPr>
          <w:b/>
        </w:rPr>
        <w:t>Activity Notice Response</w:t>
      </w:r>
      <w:r w:rsidR="00462F1A" w:rsidRPr="00462F1A">
        <w:t xml:space="preserve">).  In coming to its decision </w:t>
      </w:r>
      <w:r>
        <w:t>the RC</w:t>
      </w:r>
      <w:r w:rsidRPr="00462F1A">
        <w:t xml:space="preserve"> </w:t>
      </w:r>
      <w:r w:rsidR="00462F1A" w:rsidRPr="00462F1A">
        <w:t>shall take into account:</w:t>
      </w:r>
    </w:p>
    <w:p w14:paraId="777AEC0A" w14:textId="77777777" w:rsidR="00462F1A" w:rsidRDefault="00462F1A" w:rsidP="00504B4C">
      <w:pPr>
        <w:pStyle w:val="ListParagraph"/>
        <w:numPr>
          <w:ilvl w:val="0"/>
          <w:numId w:val="113"/>
        </w:numPr>
        <w:contextualSpacing w:val="0"/>
      </w:pPr>
      <w:r>
        <w:t>the extent to which the Activity Program described in the Activity Notice consists of Low Ground Disturbance Activities; and</w:t>
      </w:r>
    </w:p>
    <w:p w14:paraId="41BE34A4" w14:textId="1402DC0E" w:rsidR="00462F1A" w:rsidRDefault="00462F1A" w:rsidP="00504B4C">
      <w:pPr>
        <w:pStyle w:val="ListParagraph"/>
        <w:numPr>
          <w:ilvl w:val="0"/>
          <w:numId w:val="113"/>
        </w:numPr>
        <w:ind w:left="1276" w:hanging="425"/>
        <w:contextualSpacing w:val="0"/>
      </w:pPr>
      <w:proofErr w:type="gramStart"/>
      <w:r>
        <w:t>the</w:t>
      </w:r>
      <w:proofErr w:type="gramEnd"/>
      <w:r>
        <w:t xml:space="preserve"> extent to which the land and waters the subject of the Activity Notice have been the subject of a previous Aboriginal Heritage Survey.  In considering this factor, </w:t>
      </w:r>
      <w:r w:rsidR="003B5DF7">
        <w:t xml:space="preserve">the RC </w:t>
      </w:r>
      <w:r>
        <w:t>will consider whether it is clear from the reported results of the previous Aboriginal Heritage Survey that the Activities disclosed in the Activity Notice can be carried out without damaging Aboriginal Heritage; and</w:t>
      </w:r>
    </w:p>
    <w:p w14:paraId="38F65EE8" w14:textId="75E2A0E8" w:rsidR="00462F1A" w:rsidRPr="00345E19" w:rsidRDefault="00462F1A" w:rsidP="00504B4C">
      <w:pPr>
        <w:pStyle w:val="ListParagraph"/>
        <w:numPr>
          <w:ilvl w:val="0"/>
          <w:numId w:val="113"/>
        </w:numPr>
        <w:ind w:left="1276" w:hanging="425"/>
        <w:contextualSpacing w:val="0"/>
      </w:pPr>
      <w:r w:rsidRPr="00345E19">
        <w:t xml:space="preserve">any relevant previous decisions by </w:t>
      </w:r>
      <w:r w:rsidR="003B5DF7">
        <w:t>the RC</w:t>
      </w:r>
      <w:r w:rsidR="003B5DF7" w:rsidRPr="00345E19">
        <w:t xml:space="preserve"> </w:t>
      </w:r>
      <w:r w:rsidRPr="00345E19">
        <w:t>under clause 8.3(b); and</w:t>
      </w:r>
    </w:p>
    <w:p w14:paraId="5EA3B043" w14:textId="086C9E9E" w:rsidR="00420353" w:rsidRDefault="00462F1A" w:rsidP="00504B4C">
      <w:pPr>
        <w:pStyle w:val="ListParagraph"/>
        <w:numPr>
          <w:ilvl w:val="0"/>
          <w:numId w:val="113"/>
        </w:numPr>
        <w:ind w:left="1276" w:hanging="425"/>
        <w:contextualSpacing w:val="0"/>
      </w:pPr>
      <w:proofErr w:type="gramStart"/>
      <w:r>
        <w:t>any</w:t>
      </w:r>
      <w:proofErr w:type="gramEnd"/>
      <w:r>
        <w:t xml:space="preserve"> other matter </w:t>
      </w:r>
      <w:r w:rsidR="003B5DF7">
        <w:t xml:space="preserve">the RC </w:t>
      </w:r>
      <w:r>
        <w:t xml:space="preserve">reasonably considers relevant, including if appropriate a visit to the Agreement Area with representatives from the Proponent and from </w:t>
      </w:r>
      <w:r w:rsidR="009D6863">
        <w:t>DPLH</w:t>
      </w:r>
      <w:r>
        <w:t>.</w:t>
      </w:r>
    </w:p>
    <w:p w14:paraId="48ADED34" w14:textId="77777777" w:rsidR="00462F1A" w:rsidRDefault="00462F1A" w:rsidP="00504B4C">
      <w:pPr>
        <w:pStyle w:val="ListParagraph"/>
        <w:numPr>
          <w:ilvl w:val="0"/>
          <w:numId w:val="17"/>
        </w:numPr>
        <w:ind w:left="851" w:hanging="567"/>
        <w:contextualSpacing w:val="0"/>
      </w:pPr>
      <w:r w:rsidRPr="00462F1A">
        <w:t>The Proponent shall be free to carry out any Activity in the Agreement Area without conducting a Survey where:</w:t>
      </w:r>
    </w:p>
    <w:p w14:paraId="5371CF30" w14:textId="69ADD121" w:rsidR="00462F1A" w:rsidRDefault="003B5DF7" w:rsidP="00504B4C">
      <w:pPr>
        <w:pStyle w:val="ListParagraph"/>
        <w:numPr>
          <w:ilvl w:val="0"/>
          <w:numId w:val="19"/>
        </w:numPr>
        <w:ind w:left="1276"/>
        <w:contextualSpacing w:val="0"/>
      </w:pPr>
      <w:r>
        <w:t xml:space="preserve">the RC </w:t>
      </w:r>
      <w:r w:rsidR="00462F1A">
        <w:t>so agrees in writing; or</w:t>
      </w:r>
    </w:p>
    <w:p w14:paraId="50264279" w14:textId="5396E91D" w:rsidR="00462F1A" w:rsidRDefault="003B5DF7" w:rsidP="00504B4C">
      <w:pPr>
        <w:pStyle w:val="ListParagraph"/>
        <w:numPr>
          <w:ilvl w:val="0"/>
          <w:numId w:val="19"/>
        </w:numPr>
        <w:ind w:left="1276"/>
        <w:contextualSpacing w:val="0"/>
      </w:pPr>
      <w:r>
        <w:t xml:space="preserve">the RC </w:t>
      </w:r>
      <w:r w:rsidR="00462F1A">
        <w:t>waives its right under this NSHA to require a Survey of the proposed Activity;</w:t>
      </w:r>
    </w:p>
    <w:p w14:paraId="66D0F438" w14:textId="77777777" w:rsidR="00462F1A" w:rsidRDefault="00462F1A" w:rsidP="002737E8">
      <w:pPr>
        <w:ind w:left="851"/>
      </w:pPr>
      <w:proofErr w:type="gramStart"/>
      <w:r>
        <w:t>whether</w:t>
      </w:r>
      <w:proofErr w:type="gramEnd"/>
      <w:r>
        <w:t xml:space="preserve"> in an Activity Notice Response or otherwise.</w:t>
      </w:r>
    </w:p>
    <w:p w14:paraId="7936077E" w14:textId="77777777" w:rsidR="004C32E8" w:rsidRDefault="00462F1A" w:rsidP="00504B4C">
      <w:pPr>
        <w:pStyle w:val="ListParagraph"/>
        <w:numPr>
          <w:ilvl w:val="0"/>
          <w:numId w:val="17"/>
        </w:numPr>
        <w:ind w:left="851" w:hanging="578"/>
        <w:contextualSpacing w:val="0"/>
      </w:pPr>
      <w:r w:rsidRPr="00462F1A">
        <w:t>Either Party may request additional information from the other at any time to enable discussion and proper consideration of the Activity Notice.</w:t>
      </w:r>
    </w:p>
    <w:p w14:paraId="28CA7658" w14:textId="375E019C" w:rsidR="00462F1A" w:rsidRPr="00345E19" w:rsidRDefault="00462F1A" w:rsidP="00504B4C">
      <w:pPr>
        <w:pStyle w:val="ListParagraph"/>
        <w:numPr>
          <w:ilvl w:val="0"/>
          <w:numId w:val="17"/>
        </w:numPr>
        <w:ind w:left="851" w:hanging="578"/>
        <w:contextualSpacing w:val="0"/>
      </w:pPr>
      <w:r w:rsidRPr="00462F1A">
        <w:t xml:space="preserve">If in its Activity Notice Response </w:t>
      </w:r>
      <w:r w:rsidR="003B5DF7">
        <w:t>the RC</w:t>
      </w:r>
      <w:r w:rsidR="003B5DF7" w:rsidRPr="00462F1A">
        <w:t xml:space="preserve"> </w:t>
      </w:r>
      <w:r w:rsidRPr="00462F1A">
        <w:t xml:space="preserve">indicates that it considers that a Survey is required, then the Activity Notice Response shall set out the following </w:t>
      </w:r>
      <w:r w:rsidRPr="00345E19">
        <w:t>additional information:</w:t>
      </w:r>
    </w:p>
    <w:p w14:paraId="7A2AD453" w14:textId="4A24452D" w:rsidR="00462F1A" w:rsidRPr="00345E19" w:rsidRDefault="00462F1A" w:rsidP="00504B4C">
      <w:pPr>
        <w:pStyle w:val="ListParagraph"/>
        <w:numPr>
          <w:ilvl w:val="0"/>
          <w:numId w:val="20"/>
        </w:numPr>
        <w:ind w:left="1276" w:hanging="357"/>
        <w:contextualSpacing w:val="0"/>
      </w:pPr>
      <w:r w:rsidRPr="00345E19">
        <w:t xml:space="preserve">if different to the opinion given by the Proponent in the Activity Notice in accordance with part 1.2(a) of Schedule 4 a statement of the extent to which the Activity Program consists of Low Ground Disturbance Activity, in </w:t>
      </w:r>
      <w:r w:rsidR="003B5DF7">
        <w:t>the RC</w:t>
      </w:r>
      <w:r w:rsidR="001379ED" w:rsidRPr="00D41B8F">
        <w:t>’</w:t>
      </w:r>
      <w:r w:rsidR="003B5DF7">
        <w:t>s</w:t>
      </w:r>
      <w:r w:rsidR="003B5DF7" w:rsidRPr="00345E19">
        <w:t xml:space="preserve"> </w:t>
      </w:r>
      <w:r w:rsidRPr="00345E19">
        <w:t>opinion; and</w:t>
      </w:r>
    </w:p>
    <w:p w14:paraId="5820637F" w14:textId="28F48E2A" w:rsidR="00462F1A" w:rsidRPr="00345E19" w:rsidRDefault="00462F1A" w:rsidP="00504B4C">
      <w:pPr>
        <w:pStyle w:val="ListParagraph"/>
        <w:numPr>
          <w:ilvl w:val="0"/>
          <w:numId w:val="20"/>
        </w:numPr>
        <w:ind w:left="1276" w:hanging="357"/>
        <w:contextualSpacing w:val="0"/>
      </w:pPr>
      <w:r w:rsidRPr="00345E19">
        <w:t xml:space="preserve">if different to the nomination by the Proponent in the Activity Notice in accordance with part 1.2(c) Schedule 4, a nomination of </w:t>
      </w:r>
      <w:r w:rsidR="003B5DF7">
        <w:t>the RC</w:t>
      </w:r>
      <w:r w:rsidR="001379ED" w:rsidRPr="00D41B8F">
        <w:t>’</w:t>
      </w:r>
      <w:r w:rsidR="003B5DF7">
        <w:t>s</w:t>
      </w:r>
      <w:r w:rsidR="003B5DF7" w:rsidRPr="00345E19">
        <w:t xml:space="preserve"> </w:t>
      </w:r>
      <w:r w:rsidRPr="00345E19">
        <w:t>proposed Survey Methodology; and</w:t>
      </w:r>
    </w:p>
    <w:p w14:paraId="6D95D5FA" w14:textId="1676C4D6" w:rsidR="00462F1A" w:rsidRPr="00345E19" w:rsidRDefault="00462F1A" w:rsidP="00504B4C">
      <w:pPr>
        <w:pStyle w:val="ListParagraph"/>
        <w:numPr>
          <w:ilvl w:val="0"/>
          <w:numId w:val="20"/>
        </w:numPr>
        <w:ind w:left="1276" w:hanging="357"/>
        <w:contextualSpacing w:val="0"/>
      </w:pPr>
      <w:r w:rsidRPr="00345E19">
        <w:lastRenderedPageBreak/>
        <w:t xml:space="preserve">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w:t>
      </w:r>
      <w:r w:rsidR="003B5DF7">
        <w:t>the RC</w:t>
      </w:r>
      <w:r w:rsidRPr="00345E19">
        <w:t>; and</w:t>
      </w:r>
    </w:p>
    <w:p w14:paraId="283EC5AB" w14:textId="77777777" w:rsidR="00462F1A" w:rsidRPr="00345E19" w:rsidRDefault="00462F1A" w:rsidP="00504B4C">
      <w:pPr>
        <w:pStyle w:val="ListParagraph"/>
        <w:numPr>
          <w:ilvl w:val="0"/>
          <w:numId w:val="20"/>
        </w:numPr>
        <w:ind w:left="1276" w:hanging="357"/>
        <w:contextualSpacing w:val="0"/>
      </w:pPr>
      <w:r w:rsidRPr="00345E19">
        <w:t>if practicable, and subject to clause 9.5(a), an estimate of costs to conduct the Survey; and</w:t>
      </w:r>
    </w:p>
    <w:p w14:paraId="0B31EFB1" w14:textId="3AD2F503" w:rsidR="004C32E8" w:rsidRDefault="00462F1A" w:rsidP="00504B4C">
      <w:pPr>
        <w:pStyle w:val="ListParagraph"/>
        <w:numPr>
          <w:ilvl w:val="0"/>
          <w:numId w:val="20"/>
        </w:numPr>
        <w:ind w:left="1276" w:hanging="357"/>
        <w:contextualSpacing w:val="0"/>
      </w:pPr>
      <w:r w:rsidRPr="00345E19">
        <w:t xml:space="preserve">an election, or not, by </w:t>
      </w:r>
      <w:r w:rsidR="003B5DF7">
        <w:t>the RC</w:t>
      </w:r>
      <w:r w:rsidR="003B5DF7" w:rsidRPr="00345E19">
        <w:t xml:space="preserve"> </w:t>
      </w:r>
      <w:r w:rsidRPr="00345E19">
        <w:t xml:space="preserve">as to whether it </w:t>
      </w:r>
      <w:r>
        <w:t>will:</w:t>
      </w:r>
    </w:p>
    <w:p w14:paraId="15C5001E" w14:textId="77777777" w:rsidR="00AE3EB4" w:rsidRDefault="00AE3EB4" w:rsidP="00504B4C">
      <w:pPr>
        <w:pStyle w:val="ListParagraph"/>
        <w:numPr>
          <w:ilvl w:val="0"/>
          <w:numId w:val="21"/>
        </w:numPr>
        <w:ind w:left="1843" w:hanging="567"/>
        <w:contextualSpacing w:val="0"/>
      </w:pPr>
      <w:r>
        <w:t>contract the Aboriginal Heritage Service Provider; or</w:t>
      </w:r>
    </w:p>
    <w:p w14:paraId="41A235D2" w14:textId="77777777" w:rsidR="004C32E8" w:rsidRDefault="00AE3EB4" w:rsidP="00504B4C">
      <w:pPr>
        <w:pStyle w:val="ListParagraph"/>
        <w:numPr>
          <w:ilvl w:val="0"/>
          <w:numId w:val="21"/>
        </w:numPr>
        <w:ind w:left="1843" w:hanging="567"/>
        <w:contextualSpacing w:val="0"/>
      </w:pPr>
      <w:r>
        <w:t>perform the functions of the Aboriginal Heritage Service Provider itself and, if so, whether it will need to contract a Principal Aboriginal Heritage Consultant; and</w:t>
      </w:r>
    </w:p>
    <w:p w14:paraId="06F7989A" w14:textId="0E9699C5" w:rsidR="00AE3EB4" w:rsidRDefault="00AE3EB4" w:rsidP="00504B4C">
      <w:pPr>
        <w:pStyle w:val="ListParagraph"/>
        <w:numPr>
          <w:ilvl w:val="0"/>
          <w:numId w:val="20"/>
        </w:numPr>
        <w:ind w:left="1276"/>
        <w:contextualSpacing w:val="0"/>
      </w:pPr>
      <w:r>
        <w:t xml:space="preserve">if electing to contract the Aboriginal Heritage Service Provider, a nomination of </w:t>
      </w:r>
      <w:r w:rsidR="003B5DF7">
        <w:t>the RC</w:t>
      </w:r>
      <w:r w:rsidR="001379ED" w:rsidRPr="00D41B8F">
        <w:t>’</w:t>
      </w:r>
      <w:r w:rsidR="003B5DF7">
        <w:t xml:space="preserve">s </w:t>
      </w:r>
      <w:r>
        <w:t>preferred proposed Aboriginal Heritage Service Providers and (if different to the Aboriginal Heritage Service Provider,) Principal Aboriginal Heritage Consultants; and</w:t>
      </w:r>
    </w:p>
    <w:p w14:paraId="63A60138" w14:textId="473041F9" w:rsidR="00AE3EB4" w:rsidRPr="00345E19" w:rsidRDefault="00AE3EB4" w:rsidP="00504B4C">
      <w:pPr>
        <w:pStyle w:val="ListParagraph"/>
        <w:numPr>
          <w:ilvl w:val="0"/>
          <w:numId w:val="20"/>
        </w:numPr>
        <w:ind w:left="1276"/>
        <w:contextualSpacing w:val="0"/>
      </w:pPr>
      <w:r>
        <w:t xml:space="preserve">if </w:t>
      </w:r>
      <w:r w:rsidR="003B5DF7">
        <w:t xml:space="preserve">the RC </w:t>
      </w:r>
      <w:r>
        <w:t xml:space="preserve">does not elect either to be the Aboriginal Heritage Service Provider or </w:t>
      </w:r>
      <w:r w:rsidRPr="00345E19">
        <w:t xml:space="preserve">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w:t>
      </w:r>
      <w:r w:rsidR="009D6863">
        <w:t>DPLH</w:t>
      </w:r>
      <w:r w:rsidRPr="00345E19">
        <w:t xml:space="preserve"> for details of persons identified by </w:t>
      </w:r>
      <w:r w:rsidR="009D6863">
        <w:t>DPLH</w:t>
      </w:r>
      <w:r w:rsidRPr="00345E19">
        <w:t xml:space="preserve"> who have previously been recorded on the Aboriginal Heritage Register in relation to particular sites in the Survey Area.</w:t>
      </w:r>
    </w:p>
    <w:p w14:paraId="7289A0CD" w14:textId="791F585A" w:rsidR="004C32E8" w:rsidRPr="00345E19" w:rsidRDefault="00AE3EB4" w:rsidP="00D93536">
      <w:pPr>
        <w:pStyle w:val="Heading3"/>
      </w:pPr>
      <w:bookmarkStart w:id="25" w:name="_Toc120198228"/>
      <w:r w:rsidRPr="00345E19">
        <w:t>Disagreements following Activity Notice Response</w:t>
      </w:r>
      <w:bookmarkEnd w:id="25"/>
    </w:p>
    <w:p w14:paraId="24EAC20C" w14:textId="77777777"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14:paraId="5D231DA6" w14:textId="77777777" w:rsidR="00F24556" w:rsidRDefault="00F24556">
      <w:r>
        <w:br w:type="page"/>
      </w:r>
    </w:p>
    <w:p w14:paraId="27355A99" w14:textId="77777777" w:rsidR="00AE3EB4" w:rsidRPr="00345E19" w:rsidRDefault="00AE3EB4" w:rsidP="00830470">
      <w:pPr>
        <w:pStyle w:val="Heading2"/>
      </w:pPr>
      <w:bookmarkStart w:id="26" w:name="_Toc120198229"/>
      <w:r w:rsidRPr="00345E19">
        <w:lastRenderedPageBreak/>
        <w:t>Survey agreement and planning</w:t>
      </w:r>
      <w:bookmarkEnd w:id="26"/>
    </w:p>
    <w:p w14:paraId="44E16BA2" w14:textId="77777777" w:rsidR="00AE3EB4" w:rsidRPr="00345E19" w:rsidRDefault="00AE3EB4" w:rsidP="00D93536">
      <w:pPr>
        <w:pStyle w:val="Heading3"/>
      </w:pPr>
      <w:bookmarkStart w:id="27" w:name="_Toc120198230"/>
      <w:r w:rsidRPr="00345E19">
        <w:t>Operation of this clause 9 – Survey Agreement Date</w:t>
      </w:r>
      <w:bookmarkEnd w:id="27"/>
    </w:p>
    <w:p w14:paraId="16EB0DB4" w14:textId="77777777" w:rsidR="00AE3EB4" w:rsidRPr="00345E19" w:rsidRDefault="00AE3EB4" w:rsidP="00504B4C">
      <w:pPr>
        <w:pStyle w:val="ListParagraph"/>
        <w:numPr>
          <w:ilvl w:val="0"/>
          <w:numId w:val="22"/>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14:paraId="527982CA" w14:textId="77777777" w:rsidR="00AE3EB4" w:rsidRPr="00345E19" w:rsidRDefault="00AE3EB4" w:rsidP="00504B4C">
      <w:pPr>
        <w:pStyle w:val="ListParagraph"/>
        <w:numPr>
          <w:ilvl w:val="0"/>
          <w:numId w:val="22"/>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14:paraId="1A9B5567" w14:textId="77777777" w:rsidR="00AE3EB4" w:rsidRPr="00345E19" w:rsidRDefault="00AE3EB4" w:rsidP="00504B4C">
      <w:pPr>
        <w:pStyle w:val="ListParagraph"/>
        <w:numPr>
          <w:ilvl w:val="0"/>
          <w:numId w:val="22"/>
        </w:numPr>
        <w:ind w:left="851" w:hanging="567"/>
        <w:contextualSpacing w:val="0"/>
      </w:pPr>
      <w:r w:rsidRPr="00345E19">
        <w:t>The Parties’ discussions under this clause 9 shall be conducted reasonably and in good faith.</w:t>
      </w:r>
    </w:p>
    <w:p w14:paraId="542817F9" w14:textId="77777777" w:rsidR="00AE3EB4" w:rsidRPr="00345E19" w:rsidRDefault="00AE3EB4" w:rsidP="00504B4C">
      <w:pPr>
        <w:pStyle w:val="ListParagraph"/>
        <w:numPr>
          <w:ilvl w:val="0"/>
          <w:numId w:val="22"/>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14:paraId="212C9735" w14:textId="77777777" w:rsidR="00AE3EB4" w:rsidRPr="00345E19" w:rsidRDefault="00AE3EB4" w:rsidP="00504B4C">
      <w:pPr>
        <w:pStyle w:val="ListParagraph"/>
        <w:numPr>
          <w:ilvl w:val="0"/>
          <w:numId w:val="22"/>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14:paraId="46B1875F" w14:textId="7A531A82" w:rsidR="00AE3EB4" w:rsidRPr="00345E19" w:rsidRDefault="00AE3EB4" w:rsidP="00D93536">
      <w:pPr>
        <w:pStyle w:val="Heading3"/>
      </w:pPr>
      <w:bookmarkStart w:id="28" w:name="_Toc120198231"/>
      <w:r w:rsidRPr="00345E19">
        <w:t>Whether a Survey is required</w:t>
      </w:r>
      <w:bookmarkEnd w:id="28"/>
    </w:p>
    <w:p w14:paraId="23A32D6B" w14:textId="77777777" w:rsidR="00AE3EB4" w:rsidRPr="00345E19" w:rsidRDefault="00AE3EB4" w:rsidP="00504B4C">
      <w:pPr>
        <w:pStyle w:val="ListParagraph"/>
        <w:numPr>
          <w:ilvl w:val="0"/>
          <w:numId w:val="23"/>
        </w:numPr>
        <w:ind w:left="851" w:hanging="578"/>
        <w:contextualSpacing w:val="0"/>
      </w:pPr>
      <w:r w:rsidRPr="00345E19">
        <w:t>The Parties’ discussions regarding whether a Survey is required will be guided by the matters in clauses 8.3(a), and 9.2(b).</w:t>
      </w:r>
    </w:p>
    <w:p w14:paraId="4612168C" w14:textId="77777777" w:rsidR="00AE3EB4" w:rsidRPr="00345E19" w:rsidRDefault="00AE3EB4" w:rsidP="00504B4C">
      <w:pPr>
        <w:pStyle w:val="ListParagraph"/>
        <w:numPr>
          <w:ilvl w:val="0"/>
          <w:numId w:val="23"/>
        </w:numPr>
        <w:ind w:left="851" w:hanging="578"/>
        <w:contextualSpacing w:val="0"/>
      </w:pPr>
      <w:r w:rsidRPr="00345E19">
        <w:t>The following provisions shall apply to the Parties’ discussions about whether a Survey is required.</w:t>
      </w:r>
    </w:p>
    <w:p w14:paraId="3EF7C6EF" w14:textId="77777777" w:rsidR="00AE3EB4" w:rsidRPr="00345E19" w:rsidRDefault="00AE3EB4" w:rsidP="00504B4C">
      <w:pPr>
        <w:pStyle w:val="ListParagraph"/>
        <w:numPr>
          <w:ilvl w:val="0"/>
          <w:numId w:val="24"/>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14:paraId="4297A301" w14:textId="77777777" w:rsidR="00AE3EB4" w:rsidRPr="00345E19" w:rsidRDefault="00AE3EB4" w:rsidP="00504B4C">
      <w:pPr>
        <w:pStyle w:val="ListParagraph"/>
        <w:numPr>
          <w:ilvl w:val="0"/>
          <w:numId w:val="24"/>
        </w:numPr>
        <w:ind w:left="1276" w:hanging="357"/>
        <w:contextualSpacing w:val="0"/>
      </w:pPr>
      <w:r w:rsidRPr="00345E19">
        <w:t>Where this NSHA does not deal with the particular circumstance as to whether a Survey is required, there is a non-binding presumption that a Survey is required.</w:t>
      </w:r>
    </w:p>
    <w:p w14:paraId="4E553195" w14:textId="40169A0F" w:rsidR="00AE3EB4" w:rsidRPr="00345E19" w:rsidRDefault="00AE3EB4" w:rsidP="00504B4C">
      <w:pPr>
        <w:pStyle w:val="ListParagraph"/>
        <w:numPr>
          <w:ilvl w:val="0"/>
          <w:numId w:val="24"/>
        </w:numPr>
        <w:ind w:left="1276" w:hanging="357"/>
        <w:contextualSpacing w:val="0"/>
      </w:pPr>
      <w:r w:rsidRPr="00345E19">
        <w:t xml:space="preserve">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w:t>
      </w:r>
      <w:r w:rsidRPr="00345E19">
        <w:lastRenderedPageBreak/>
        <w:t xml:space="preserve">or control) provide by way of notice a copy of the written report of the previous Aboriginal Heritage Survey to </w:t>
      </w:r>
      <w:r w:rsidR="003B5DF7">
        <w:t>the RC</w:t>
      </w:r>
      <w:r w:rsidR="003B5DF7" w:rsidRPr="00345E19">
        <w:t xml:space="preserve"> </w:t>
      </w:r>
      <w:r w:rsidRPr="00345E19">
        <w:t>(if such copy has not already been provided with the Activity Notice).</w:t>
      </w:r>
    </w:p>
    <w:p w14:paraId="355C0143" w14:textId="77777777" w:rsidR="00AE3EB4" w:rsidRPr="00345E19" w:rsidRDefault="00AE3EB4" w:rsidP="00504B4C">
      <w:pPr>
        <w:pStyle w:val="ListParagraph"/>
        <w:numPr>
          <w:ilvl w:val="0"/>
          <w:numId w:val="24"/>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14:paraId="25A942E7" w14:textId="77777777" w:rsidR="00AE3EB4" w:rsidRPr="00345E19" w:rsidRDefault="00AE3EB4" w:rsidP="00504B4C">
      <w:pPr>
        <w:pStyle w:val="ListParagraph"/>
        <w:numPr>
          <w:ilvl w:val="0"/>
          <w:numId w:val="25"/>
        </w:numPr>
        <w:ind w:left="1843" w:hanging="567"/>
        <w:contextualSpacing w:val="0"/>
      </w:pPr>
      <w:r w:rsidRPr="00345E19">
        <w:t>the nature of the Activities outlined in the Activity Notice; and</w:t>
      </w:r>
    </w:p>
    <w:p w14:paraId="69787068" w14:textId="77777777" w:rsidR="00AE3EB4" w:rsidRPr="00345E19" w:rsidRDefault="00AE3EB4" w:rsidP="00504B4C">
      <w:pPr>
        <w:pStyle w:val="ListParagraph"/>
        <w:numPr>
          <w:ilvl w:val="0"/>
          <w:numId w:val="25"/>
        </w:numPr>
        <w:ind w:left="1843" w:hanging="567"/>
        <w:contextualSpacing w:val="0"/>
      </w:pPr>
      <w:r w:rsidRPr="00345E19">
        <w:t>whether there has been any previous Aboriginal Heritage Survey and the age, methodology, participants, standard and results of that survey; and</w:t>
      </w:r>
    </w:p>
    <w:p w14:paraId="4C7D337A" w14:textId="77777777" w:rsidR="00AE3EB4" w:rsidRPr="00345E19" w:rsidRDefault="00AE3EB4" w:rsidP="00504B4C">
      <w:pPr>
        <w:pStyle w:val="ListParagraph"/>
        <w:numPr>
          <w:ilvl w:val="0"/>
          <w:numId w:val="25"/>
        </w:numPr>
        <w:ind w:left="1843" w:hanging="567"/>
        <w:contextualSpacing w:val="0"/>
      </w:pPr>
      <w:r w:rsidRPr="00345E19">
        <w:t>the extent to which the land has been affected by previous ground disturbing activities; and</w:t>
      </w:r>
    </w:p>
    <w:p w14:paraId="7A2CA629" w14:textId="77777777" w:rsidR="00AE3EB4" w:rsidRDefault="00AE3EB4" w:rsidP="00504B4C">
      <w:pPr>
        <w:pStyle w:val="ListParagraph"/>
        <w:numPr>
          <w:ilvl w:val="0"/>
          <w:numId w:val="25"/>
        </w:numPr>
        <w:ind w:left="1843" w:hanging="567"/>
        <w:contextualSpacing w:val="0"/>
      </w:pPr>
      <w:r>
        <w:t>whether the Aboriginal Heritage Act Register discloses any Aboriginal Sites on the land the subject of the Activity Notice; and</w:t>
      </w:r>
    </w:p>
    <w:p w14:paraId="1DEF60BE" w14:textId="77777777" w:rsidR="00AE3EB4" w:rsidRDefault="00AE3EB4" w:rsidP="00504B4C">
      <w:pPr>
        <w:pStyle w:val="ListParagraph"/>
        <w:numPr>
          <w:ilvl w:val="0"/>
          <w:numId w:val="25"/>
        </w:numPr>
        <w:ind w:left="1843" w:hanging="567"/>
        <w:contextualSpacing w:val="0"/>
      </w:pPr>
      <w:r>
        <w:t>any relevant matters relating to Noongar practices, laws and customs; and</w:t>
      </w:r>
    </w:p>
    <w:p w14:paraId="035F1798" w14:textId="77777777" w:rsidR="00AE3EB4" w:rsidRDefault="00AE3EB4" w:rsidP="00504B4C">
      <w:pPr>
        <w:pStyle w:val="ListParagraph"/>
        <w:numPr>
          <w:ilvl w:val="0"/>
          <w:numId w:val="25"/>
        </w:numPr>
        <w:ind w:left="1843" w:hanging="567"/>
        <w:contextualSpacing w:val="0"/>
      </w:pPr>
      <w:proofErr w:type="gramStart"/>
      <w:r>
        <w:t>any</w:t>
      </w:r>
      <w:proofErr w:type="gramEnd"/>
      <w:r>
        <w:t xml:space="preserve"> other relevant matters raised by any of the Parties.</w:t>
      </w:r>
    </w:p>
    <w:p w14:paraId="7218C907" w14:textId="27125A3B" w:rsidR="00AE3EB4" w:rsidRDefault="00200107" w:rsidP="00D93536">
      <w:pPr>
        <w:pStyle w:val="Heading3"/>
      </w:pPr>
      <w:bookmarkStart w:id="29" w:name="_Toc120198232"/>
      <w:r w:rsidRPr="00200107">
        <w:t>Agreements regarding Low Ground Disturbance Activity</w:t>
      </w:r>
      <w:bookmarkEnd w:id="29"/>
    </w:p>
    <w:p w14:paraId="3BE51531" w14:textId="77777777" w:rsidR="00200107" w:rsidRDefault="00200107" w:rsidP="00504B4C">
      <w:pPr>
        <w:pStyle w:val="ListParagraph"/>
        <w:numPr>
          <w:ilvl w:val="0"/>
          <w:numId w:val="26"/>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14:paraId="5E6AD82F" w14:textId="19CE55B1" w:rsidR="00200107" w:rsidRDefault="00200107" w:rsidP="00504B4C">
      <w:pPr>
        <w:pStyle w:val="ListParagraph"/>
        <w:numPr>
          <w:ilvl w:val="0"/>
          <w:numId w:val="26"/>
        </w:numPr>
        <w:ind w:left="851" w:hanging="578"/>
        <w:contextualSpacing w:val="0"/>
      </w:pPr>
      <w:r>
        <w:t xml:space="preserve">If </w:t>
      </w:r>
      <w:r w:rsidR="003B5DF7">
        <w:t xml:space="preserve">the RC </w:t>
      </w:r>
      <w:r>
        <w:t xml:space="preserve">considers that a Survey in respect of any Low Ground Disturbance Activity is required, then </w:t>
      </w:r>
      <w:r w:rsidR="003B5DF7">
        <w:t xml:space="preserve">the RC </w:t>
      </w:r>
      <w:r>
        <w:t xml:space="preserve">and the Proponent will each use their reasonable endeavours to address the concerns of </w:t>
      </w:r>
      <w:r w:rsidR="003B5DF7">
        <w:t>the RC</w:t>
      </w:r>
      <w:r>
        <w:t>, by modifying the proposed Low Ground Disturbance Activity to limit the impact it may have on Aboriginal Heritage to the extent necessary to remove the need to conduct a Survey.</w:t>
      </w:r>
    </w:p>
    <w:p w14:paraId="43F465AE" w14:textId="1B2F4749" w:rsidR="00AE3EB4" w:rsidRPr="00200107" w:rsidRDefault="00200107" w:rsidP="00D93536">
      <w:pPr>
        <w:pStyle w:val="Heading3"/>
      </w:pPr>
      <w:bookmarkStart w:id="30" w:name="_Toc120198233"/>
      <w:r w:rsidRPr="00200107">
        <w:t>Selection of Survey Methodology</w:t>
      </w:r>
      <w:bookmarkEnd w:id="30"/>
    </w:p>
    <w:p w14:paraId="11ED9F8D" w14:textId="3ECCA305" w:rsidR="00200107" w:rsidRPr="00345E19" w:rsidRDefault="00200107" w:rsidP="00200107">
      <w:r w:rsidRPr="00345E19">
        <w:t xml:space="preserve">The discussions between </w:t>
      </w:r>
      <w:r w:rsidR="003B5DF7">
        <w:t>the RC</w:t>
      </w:r>
      <w:r w:rsidR="003B5DF7" w:rsidRPr="00345E19">
        <w:t xml:space="preserve"> </w:t>
      </w:r>
      <w:r w:rsidRPr="00345E19">
        <w:t xml:space="preserve">and the Proponent about Survey Methodology shall be conducted with a view to reaching agreement on a Survey Methodology that is fit for purpose, having regard to </w:t>
      </w:r>
      <w:r w:rsidR="003B5DF7">
        <w:t>the RC</w:t>
      </w:r>
      <w:r w:rsidR="001379ED" w:rsidRPr="00D41B8F">
        <w:t>’</w:t>
      </w:r>
      <w:r w:rsidR="003B5DF7">
        <w:t>s</w:t>
      </w:r>
      <w:r w:rsidR="003B5DF7" w:rsidRPr="00345E19">
        <w:t xml:space="preserve"> </w:t>
      </w:r>
      <w:r w:rsidRPr="00345E19">
        <w:t>concerns for the Survey Area and the Activities proposed by the Proponent.</w:t>
      </w:r>
    </w:p>
    <w:p w14:paraId="640EA7CE" w14:textId="2E1347BA" w:rsidR="00200107" w:rsidRPr="00345E19" w:rsidRDefault="00200107" w:rsidP="00D93536">
      <w:pPr>
        <w:pStyle w:val="Heading3"/>
      </w:pPr>
      <w:bookmarkStart w:id="31" w:name="_Toc120198234"/>
      <w:r w:rsidRPr="00345E19">
        <w:lastRenderedPageBreak/>
        <w:t xml:space="preserve">Estimate of costs of Survey when </w:t>
      </w:r>
      <w:r w:rsidR="003B5DF7">
        <w:t>RC</w:t>
      </w:r>
      <w:r w:rsidRPr="00345E19">
        <w:t xml:space="preserve"> is contracting Aboriginal Heritage Service Provider</w:t>
      </w:r>
      <w:bookmarkEnd w:id="31"/>
    </w:p>
    <w:p w14:paraId="214883E5" w14:textId="4932E89D" w:rsidR="00200107" w:rsidRPr="00345E19" w:rsidRDefault="00200107" w:rsidP="00200107">
      <w:r w:rsidRPr="00345E19">
        <w:t xml:space="preserve">Where </w:t>
      </w:r>
      <w:r w:rsidR="003B5DF7">
        <w:t>the RC</w:t>
      </w:r>
      <w:r w:rsidR="003B5DF7" w:rsidRPr="00345E19">
        <w:t xml:space="preserve"> </w:t>
      </w:r>
      <w:r w:rsidRPr="00345E19">
        <w:t>has elected to be the Aboriginal Heritage Service Provider or to contract an Aboriginal Heritage Service Provider under 8.3(d</w:t>
      </w:r>
      <w:proofErr w:type="gramStart"/>
      <w:r w:rsidRPr="00345E19">
        <w:t>)(</w:t>
      </w:r>
      <w:proofErr w:type="gramEnd"/>
      <w:r w:rsidRPr="00345E19">
        <w:t>v), the following provisions apply:</w:t>
      </w:r>
    </w:p>
    <w:p w14:paraId="75F8BDE8" w14:textId="42EC5910" w:rsidR="00200107" w:rsidRPr="00345E19" w:rsidRDefault="00200107" w:rsidP="00504B4C">
      <w:pPr>
        <w:pStyle w:val="ListParagraph"/>
        <w:numPr>
          <w:ilvl w:val="0"/>
          <w:numId w:val="27"/>
        </w:numPr>
        <w:ind w:left="851" w:hanging="578"/>
        <w:contextualSpacing w:val="0"/>
      </w:pPr>
      <w:r w:rsidRPr="00345E19">
        <w:t xml:space="preserve">the Parties acknowledge that it may not always be possible for </w:t>
      </w:r>
      <w:r w:rsidR="007E6DAD">
        <w:t>the RC</w:t>
      </w:r>
      <w:r w:rsidR="007E6DAD" w:rsidRPr="00345E19">
        <w:t xml:space="preserve"> </w:t>
      </w:r>
      <w:r w:rsidRPr="00345E19">
        <w:t xml:space="preserve">or </w:t>
      </w:r>
      <w:r w:rsidR="007E6DAD">
        <w:t>the RC</w:t>
      </w:r>
      <w:r w:rsidR="001379ED" w:rsidRPr="00D41B8F">
        <w:t>’</w:t>
      </w:r>
      <w:r w:rsidR="007E6DAD">
        <w:t>s</w:t>
      </w:r>
      <w:r w:rsidR="007E6DAD" w:rsidRPr="00345E19">
        <w:t xml:space="preserve"> </w:t>
      </w:r>
      <w:r w:rsidRPr="00345E19">
        <w:t>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14:paraId="629A65B0" w14:textId="3BD9B76B" w:rsidR="00200107" w:rsidRPr="00345E19" w:rsidRDefault="00200107" w:rsidP="00504B4C">
      <w:pPr>
        <w:pStyle w:val="ListParagraph"/>
        <w:numPr>
          <w:ilvl w:val="0"/>
          <w:numId w:val="27"/>
        </w:numPr>
        <w:ind w:left="851" w:hanging="578"/>
        <w:contextualSpacing w:val="0"/>
      </w:pPr>
      <w:proofErr w:type="gramStart"/>
      <w:r w:rsidRPr="00345E19">
        <w:t>if</w:t>
      </w:r>
      <w:proofErr w:type="gramEnd"/>
      <w:r w:rsidRPr="00345E19">
        <w:t xml:space="preserve"> an estimate of Survey costs has not been provided earlier, then </w:t>
      </w:r>
      <w:r w:rsidR="007E6DAD">
        <w:t>the RC</w:t>
      </w:r>
      <w:r w:rsidR="007E6DAD" w:rsidRPr="00345E19">
        <w:t xml:space="preserve"> </w:t>
      </w:r>
      <w:r w:rsidRPr="00345E19">
        <w:t xml:space="preserve">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14:paraId="583C0D3E" w14:textId="0AFD973F" w:rsidR="00200107" w:rsidRDefault="00200107" w:rsidP="00D93536">
      <w:pPr>
        <w:pStyle w:val="Heading3"/>
      </w:pPr>
      <w:bookmarkStart w:id="32" w:name="_Toc120198235"/>
      <w:r w:rsidRPr="00200107">
        <w:t>Selection of Aboriginal Heritage Service Provider and Principal Aboriginal Heritage Consultant</w:t>
      </w:r>
      <w:bookmarkEnd w:id="32"/>
    </w:p>
    <w:p w14:paraId="12D4EA7A" w14:textId="7AB7DE1B" w:rsidR="00200107" w:rsidRDefault="00200107" w:rsidP="00504B4C">
      <w:pPr>
        <w:pStyle w:val="ListParagraph"/>
        <w:numPr>
          <w:ilvl w:val="0"/>
          <w:numId w:val="28"/>
        </w:numPr>
        <w:ind w:left="851" w:hanging="567"/>
        <w:contextualSpacing w:val="0"/>
      </w:pPr>
      <w:r>
        <w:t xml:space="preserve">If </w:t>
      </w:r>
      <w:r w:rsidR="007E6DAD">
        <w:t xml:space="preserve">the RC </w:t>
      </w:r>
      <w:r>
        <w:t xml:space="preserve">is contracting an Aboriginal Heritage Service Provider, and </w:t>
      </w:r>
      <w:r w:rsidR="007E6DAD">
        <w:t>the RC</w:t>
      </w:r>
      <w:r w:rsidR="001379ED" w:rsidRPr="00D41B8F">
        <w:t>’</w:t>
      </w:r>
      <w:r w:rsidR="007E6DAD">
        <w:t xml:space="preserve">s </w:t>
      </w:r>
      <w:r>
        <w:t xml:space="preserve">Activity Notice Response does not identify </w:t>
      </w:r>
      <w:r w:rsidR="007E6DAD">
        <w:t>the RC</w:t>
      </w:r>
      <w:r w:rsidR="001379ED" w:rsidRPr="00D41B8F">
        <w:t>’</w:t>
      </w:r>
      <w:r w:rsidR="007E6DAD">
        <w:t xml:space="preserve">s </w:t>
      </w:r>
      <w:r>
        <w:t xml:space="preserve">nominated Aboriginal Heritage Service Provider and (if different to the Aboriginal Heritage Service Provider) the Principal Aboriginal Heritage Consultant, then </w:t>
      </w:r>
      <w:r w:rsidR="007E6DAD">
        <w:t xml:space="preserve">the RC </w:t>
      </w:r>
      <w:r>
        <w:t>will advise the Proponent of these nominations during the Survey Agreement Period.</w:t>
      </w:r>
    </w:p>
    <w:p w14:paraId="0D3413D4" w14:textId="0FEDC294" w:rsidR="00200107" w:rsidRPr="00345E19" w:rsidRDefault="00200107" w:rsidP="00504B4C">
      <w:pPr>
        <w:pStyle w:val="ListParagraph"/>
        <w:numPr>
          <w:ilvl w:val="0"/>
          <w:numId w:val="28"/>
        </w:numPr>
        <w:ind w:left="851" w:hanging="567"/>
        <w:contextualSpacing w:val="0"/>
      </w:pPr>
      <w:r>
        <w:t xml:space="preserve">The Parties acknowledge that, if </w:t>
      </w:r>
      <w:r w:rsidR="007E6DAD">
        <w:t xml:space="preserve">the RC </w:t>
      </w:r>
      <w:r>
        <w:t xml:space="preserve">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14:paraId="21E966C3" w14:textId="3D4A68B2" w:rsidR="00200107" w:rsidRPr="00345E19" w:rsidRDefault="00200107" w:rsidP="00504B4C">
      <w:pPr>
        <w:pStyle w:val="ListParagraph"/>
        <w:numPr>
          <w:ilvl w:val="0"/>
          <w:numId w:val="28"/>
        </w:numPr>
        <w:ind w:left="851" w:hanging="567"/>
        <w:contextualSpacing w:val="0"/>
      </w:pPr>
      <w:r w:rsidRPr="00345E19">
        <w:t xml:space="preserve">If the Proponent or </w:t>
      </w:r>
      <w:r w:rsidR="007E6DAD">
        <w:t>the RC</w:t>
      </w:r>
      <w:r w:rsidR="007E6DAD" w:rsidRPr="00345E19">
        <w:t xml:space="preserve"> </w:t>
      </w:r>
      <w:r w:rsidRPr="00345E19">
        <w:t xml:space="preserve">has reasonable concerns about the expense, competence or impartiality of the Aboriginal Heritage Service Provider or the Principal Aboriginal Heritage Consultant (as the case may be) to be contracted by </w:t>
      </w:r>
      <w:r w:rsidR="007E6DAD">
        <w:t>the RC</w:t>
      </w:r>
      <w:r w:rsidR="007E6DAD" w:rsidRPr="00345E19">
        <w:t xml:space="preserve"> </w:t>
      </w:r>
      <w:r w:rsidRPr="00345E19">
        <w:t>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14:paraId="121809E7" w14:textId="5AAFB439" w:rsidR="00200107" w:rsidRPr="00345E19" w:rsidRDefault="00200107" w:rsidP="00504B4C">
      <w:pPr>
        <w:pStyle w:val="ListParagraph"/>
        <w:numPr>
          <w:ilvl w:val="0"/>
          <w:numId w:val="28"/>
        </w:numPr>
        <w:ind w:left="851" w:hanging="567"/>
        <w:contextualSpacing w:val="0"/>
      </w:pPr>
      <w:r w:rsidRPr="00345E19">
        <w:t xml:space="preserve">If the Parties cannot reach agreement on the Aboriginal Heritage Service Provider or the Principal Aboriginal Heritage Consultant (as the case may be) to be contracted by </w:t>
      </w:r>
      <w:r w:rsidR="007E6DAD">
        <w:t>the RC</w:t>
      </w:r>
      <w:r w:rsidR="007E6DAD" w:rsidRPr="00345E19">
        <w:t xml:space="preserve"> </w:t>
      </w:r>
      <w:r w:rsidRPr="00345E19">
        <w:t xml:space="preserve">or the Proponent within the Survey Agreement Period, then in addition to and without limiting the Proponent's general rights under clause 16.1(e), </w:t>
      </w:r>
      <w:r w:rsidR="007E6DAD">
        <w:t>the RC</w:t>
      </w:r>
      <w:r w:rsidR="007E6DAD" w:rsidRPr="00345E19">
        <w:t xml:space="preserve"> </w:t>
      </w:r>
      <w:r w:rsidRPr="00345E19">
        <w:t xml:space="preserve">or the Proponent (whichever is </w:t>
      </w:r>
      <w:r w:rsidRPr="00345E19">
        <w:lastRenderedPageBreak/>
        <w:t>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14:paraId="3F40AC33" w14:textId="5964F21D" w:rsidR="00200107" w:rsidRPr="00345E19" w:rsidRDefault="00200107" w:rsidP="00D93536">
      <w:pPr>
        <w:pStyle w:val="Heading3"/>
      </w:pPr>
      <w:bookmarkStart w:id="33" w:name="_Toc120198236"/>
      <w:r w:rsidRPr="00345E19">
        <w:t>Estimate of time for Survey commencement or completion</w:t>
      </w:r>
      <w:bookmarkEnd w:id="33"/>
    </w:p>
    <w:p w14:paraId="2F1AECBB" w14:textId="78FA15D4" w:rsidR="00200107" w:rsidRDefault="00200107" w:rsidP="00200107">
      <w:r w:rsidRPr="00200107">
        <w:t xml:space="preserve">If following the Activity Notice Response and where </w:t>
      </w:r>
      <w:r w:rsidR="007E6DAD">
        <w:t>the RC</w:t>
      </w:r>
      <w:r w:rsidR="007E6DAD" w:rsidRPr="00200107">
        <w:t xml:space="preserve"> </w:t>
      </w:r>
      <w:r w:rsidRPr="00200107">
        <w:t>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14:paraId="36F8915C" w14:textId="77777777" w:rsidR="00200107" w:rsidRDefault="00200107" w:rsidP="00830470">
      <w:pPr>
        <w:pStyle w:val="Heading2"/>
      </w:pPr>
      <w:bookmarkStart w:id="34" w:name="_Toc120198237"/>
      <w:r w:rsidRPr="00200107">
        <w:t>Survey Team and commencement of Survey</w:t>
      </w:r>
      <w:bookmarkEnd w:id="34"/>
    </w:p>
    <w:p w14:paraId="78ED3E93" w14:textId="77777777" w:rsidR="00AE3EB4" w:rsidRDefault="00200107" w:rsidP="00D93536">
      <w:pPr>
        <w:pStyle w:val="Heading3"/>
      </w:pPr>
      <w:bookmarkStart w:id="35" w:name="_Toc120198238"/>
      <w:r w:rsidRPr="00200107">
        <w:t>Survey team</w:t>
      </w:r>
      <w:bookmarkEnd w:id="35"/>
    </w:p>
    <w:p w14:paraId="40868A88" w14:textId="446B0AE0" w:rsidR="00200107" w:rsidRPr="00345E19" w:rsidRDefault="00200107" w:rsidP="00504B4C">
      <w:pPr>
        <w:pStyle w:val="ListParagraph"/>
        <w:numPr>
          <w:ilvl w:val="0"/>
          <w:numId w:val="29"/>
        </w:numPr>
        <w:ind w:left="851" w:hanging="578"/>
        <w:contextualSpacing w:val="0"/>
      </w:pPr>
      <w:r w:rsidRPr="00200107">
        <w:t xml:space="preserve">As soon as possible after the Survey Agreement Date, and where either </w:t>
      </w:r>
      <w:r w:rsidR="007E6DAD">
        <w:t>the RC</w:t>
      </w:r>
      <w:r w:rsidR="007E6DAD" w:rsidRPr="00200107">
        <w:t xml:space="preserve"> </w:t>
      </w:r>
      <w:r w:rsidRPr="00200107">
        <w:t xml:space="preserve">or the Proponent is contracting the Aboriginal Heritage Service Provider, the Aboriginal Heritage Service Provider, in conjunction with the Principal Aboriginal Heritage Consultant if appointed, after receiving names and </w:t>
      </w:r>
      <w:r w:rsidRPr="00345E19">
        <w:t xml:space="preserve">contact details of the Aboriginal Consultants from </w:t>
      </w:r>
      <w:r w:rsidR="007E6DAD">
        <w:t>the RC</w:t>
      </w:r>
      <w:r w:rsidR="007E6DAD" w:rsidRPr="00345E19">
        <w:t xml:space="preserve"> </w:t>
      </w:r>
      <w:r w:rsidRPr="00345E19">
        <w:t>in accordance with 8.3(d)(vii), will organise a Survey Team (Survey Team), which shall consist of:</w:t>
      </w:r>
    </w:p>
    <w:p w14:paraId="047D6A70" w14:textId="4839B3C4" w:rsidR="00200107" w:rsidRPr="00345E19" w:rsidRDefault="00200107" w:rsidP="00504B4C">
      <w:pPr>
        <w:pStyle w:val="ListParagraph"/>
        <w:numPr>
          <w:ilvl w:val="0"/>
          <w:numId w:val="30"/>
        </w:numPr>
        <w:ind w:left="1276" w:hanging="357"/>
        <w:contextualSpacing w:val="0"/>
      </w:pPr>
      <w:r w:rsidRPr="00345E19">
        <w:t xml:space="preserve">up to 8 Aboriginal Consultants, with appropriate experience and authority, as are necessary, in the opinion of the Aboriginal Heritage Service Provider in consultation with </w:t>
      </w:r>
      <w:r w:rsidR="007E6DAD">
        <w:t>the RC</w:t>
      </w:r>
      <w:r w:rsidRPr="00345E19">
        <w:t>, to examine the Survey Area and assist in the Survey; and</w:t>
      </w:r>
    </w:p>
    <w:p w14:paraId="5A68F4CC" w14:textId="77777777" w:rsidR="00200107" w:rsidRPr="00345E19" w:rsidRDefault="00200107" w:rsidP="00504B4C">
      <w:pPr>
        <w:pStyle w:val="ListParagraph"/>
        <w:numPr>
          <w:ilvl w:val="0"/>
          <w:numId w:val="30"/>
        </w:numPr>
        <w:ind w:left="1276" w:hanging="357"/>
        <w:contextualSpacing w:val="0"/>
      </w:pPr>
      <w:bookmarkStart w:id="36" w:name="clause_10_1_a_ii"/>
      <w:bookmarkEnd w:id="36"/>
      <w:r w:rsidRPr="00345E19">
        <w:t>if considered necessary by the Aboriginal Heritage Service Provider and agreed to by the Parties, an Aboriginal Heritage Liaison Officer, who will be responsible for Survey logistics and on-ground operations; and</w:t>
      </w:r>
    </w:p>
    <w:p w14:paraId="07841319" w14:textId="233FEEF8" w:rsidR="00200107" w:rsidRPr="00345E19" w:rsidRDefault="00200107" w:rsidP="00504B4C">
      <w:pPr>
        <w:pStyle w:val="ListParagraph"/>
        <w:numPr>
          <w:ilvl w:val="0"/>
          <w:numId w:val="30"/>
        </w:numPr>
        <w:ind w:left="1276" w:hanging="357"/>
        <w:contextualSpacing w:val="0"/>
      </w:pPr>
      <w:r w:rsidRPr="00345E19">
        <w:t xml:space="preserve">where considered necessary by the Aboriginal Heritage Consultants, </w:t>
      </w:r>
      <w:r w:rsidR="007E6DAD">
        <w:t>the RC</w:t>
      </w:r>
      <w:r w:rsidR="007E6DAD" w:rsidRPr="00345E19">
        <w:t xml:space="preserve"> </w:t>
      </w:r>
      <w:r w:rsidRPr="00345E19">
        <w:t>or the Aboriginal Heritage Service Provider, and agreed to by the Parties, another anthropologist of a specific gender; and</w:t>
      </w:r>
    </w:p>
    <w:p w14:paraId="70DD6984" w14:textId="77777777" w:rsidR="00200107" w:rsidRPr="00345E19" w:rsidRDefault="00200107" w:rsidP="00504B4C">
      <w:pPr>
        <w:pStyle w:val="ListParagraph"/>
        <w:numPr>
          <w:ilvl w:val="0"/>
          <w:numId w:val="30"/>
        </w:numPr>
        <w:ind w:left="1276" w:hanging="357"/>
        <w:contextualSpacing w:val="0"/>
      </w:pPr>
      <w:proofErr w:type="gramStart"/>
      <w:r w:rsidRPr="00345E19">
        <w:t>where</w:t>
      </w:r>
      <w:proofErr w:type="gramEnd"/>
      <w:r w:rsidRPr="00345E19">
        <w:t xml:space="preserve"> the Survey being conducted is a Site Identification Survey, or where considered necessary by the Aboriginal Heritage Service Provider and agreed to by the Parties, including during the course of the Survey, an archaeologist.</w:t>
      </w:r>
    </w:p>
    <w:p w14:paraId="7925D912" w14:textId="348E8A5A" w:rsidR="00200107" w:rsidRPr="00345E19" w:rsidRDefault="00200107" w:rsidP="00504B4C">
      <w:pPr>
        <w:pStyle w:val="ListParagraph"/>
        <w:numPr>
          <w:ilvl w:val="0"/>
          <w:numId w:val="29"/>
        </w:numPr>
        <w:ind w:left="851" w:hanging="578"/>
        <w:contextualSpacing w:val="0"/>
      </w:pPr>
      <w:r w:rsidRPr="00345E19">
        <w:t xml:space="preserve">Where considered necessary by the Aboriginal Heritage Service Provider and agreed to by </w:t>
      </w:r>
      <w:r w:rsidR="007E6DAD">
        <w:t>the RC</w:t>
      </w:r>
      <w:r w:rsidR="007E6DAD" w:rsidRPr="00345E19">
        <w:t xml:space="preserve"> </w:t>
      </w:r>
      <w:r w:rsidRPr="00345E19">
        <w:t>and the Proponent, more than one archaeologist may be appointed to the Survey Team.</w:t>
      </w:r>
    </w:p>
    <w:p w14:paraId="3C058BF0" w14:textId="77777777" w:rsidR="00200107" w:rsidRPr="00345E19" w:rsidRDefault="00200107" w:rsidP="00504B4C">
      <w:pPr>
        <w:pStyle w:val="ListParagraph"/>
        <w:numPr>
          <w:ilvl w:val="0"/>
          <w:numId w:val="29"/>
        </w:numPr>
        <w:ind w:left="851" w:hanging="578"/>
        <w:contextualSpacing w:val="0"/>
      </w:pPr>
      <w:r w:rsidRPr="00345E19">
        <w:lastRenderedPageBreak/>
        <w:t>The number of paid Aboriginal Consultants to be appointed to the Survey Team will not be more than the number specified in clause 10.1(a)(i) unless particular circumstances can be demonstrated to exist including, for example:</w:t>
      </w:r>
    </w:p>
    <w:p w14:paraId="3BD64E87" w14:textId="77777777" w:rsidR="00315651" w:rsidRPr="00345E19" w:rsidRDefault="00315651" w:rsidP="00504B4C">
      <w:pPr>
        <w:pStyle w:val="ListParagraph"/>
        <w:numPr>
          <w:ilvl w:val="0"/>
          <w:numId w:val="31"/>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14:paraId="278F70CE" w14:textId="5040E349" w:rsidR="00315651" w:rsidRDefault="00315651" w:rsidP="00504B4C">
      <w:pPr>
        <w:pStyle w:val="ListParagraph"/>
        <w:numPr>
          <w:ilvl w:val="0"/>
          <w:numId w:val="31"/>
        </w:numPr>
        <w:ind w:left="1276" w:hanging="357"/>
        <w:contextualSpacing w:val="0"/>
      </w:pPr>
      <w:proofErr w:type="gramStart"/>
      <w:r>
        <w:t>the</w:t>
      </w:r>
      <w:proofErr w:type="gramEnd"/>
      <w:r>
        <w:t xml:space="preserve"> Survey Area crosses the boundar</w:t>
      </w:r>
      <w:r w:rsidR="001379ED">
        <w:t>ies</w:t>
      </w:r>
      <w:r>
        <w:t xml:space="preserve"> of </w:t>
      </w:r>
      <w:r w:rsidR="001379ED">
        <w:t xml:space="preserve">two </w:t>
      </w:r>
      <w:r>
        <w:t xml:space="preserve">or more </w:t>
      </w:r>
      <w:r w:rsidR="001379ED">
        <w:t>RCs</w:t>
      </w:r>
      <w:r>
        <w:t>.</w:t>
      </w:r>
    </w:p>
    <w:p w14:paraId="44E7478F" w14:textId="34AE5CB4" w:rsidR="00315651" w:rsidRDefault="00315651" w:rsidP="00315651">
      <w:pPr>
        <w:ind w:left="142"/>
      </w:pPr>
      <w:r>
        <w:t xml:space="preserve">In these circumstances the Proponent and </w:t>
      </w:r>
      <w:r w:rsidR="007E6DAD">
        <w:t>the RC</w:t>
      </w:r>
      <w:r w:rsidR="001379ED">
        <w:t>s</w:t>
      </w:r>
      <w:r w:rsidR="007E6DAD">
        <w:t xml:space="preserve"> </w:t>
      </w:r>
      <w:r>
        <w:t>must agree on the number of additional Aboriginal Consultants for the Survey Team.</w:t>
      </w:r>
    </w:p>
    <w:p w14:paraId="77B0FFAE" w14:textId="77777777" w:rsidR="00315651" w:rsidRDefault="00315651" w:rsidP="00504B4C">
      <w:pPr>
        <w:pStyle w:val="ListParagraph"/>
        <w:numPr>
          <w:ilvl w:val="0"/>
          <w:numId w:val="29"/>
        </w:numPr>
        <w:ind w:left="851" w:hanging="578"/>
        <w:contextualSpacing w:val="0"/>
      </w:pPr>
      <w:r>
        <w:t>Additional Aboriginal Consultants may accompany the Survey Team but the Proponent will not be liable for additional costs.</w:t>
      </w:r>
    </w:p>
    <w:p w14:paraId="5C4DA208" w14:textId="77777777" w:rsidR="00315651" w:rsidRDefault="00315651" w:rsidP="00504B4C">
      <w:pPr>
        <w:pStyle w:val="ListParagraph"/>
        <w:numPr>
          <w:ilvl w:val="0"/>
          <w:numId w:val="29"/>
        </w:numPr>
        <w:ind w:left="851" w:hanging="578"/>
        <w:contextualSpacing w:val="0"/>
      </w:pPr>
      <w:r>
        <w:t>The Proponent may send one or two nominees with appropriate authority on the Survey to assist the Survey Team conducting the Survey with provision of information and requests where required.</w:t>
      </w:r>
    </w:p>
    <w:p w14:paraId="294DF56F" w14:textId="50EDF1EC" w:rsidR="00315651" w:rsidRDefault="00315651" w:rsidP="00D93536">
      <w:pPr>
        <w:pStyle w:val="Heading3"/>
      </w:pPr>
      <w:bookmarkStart w:id="37" w:name="_Toc120198239"/>
      <w:r w:rsidRPr="00315651">
        <w:t>Commencement and conduct of Survey</w:t>
      </w:r>
      <w:bookmarkEnd w:id="37"/>
    </w:p>
    <w:p w14:paraId="2ECD65B6" w14:textId="398FC0E4" w:rsidR="00315651" w:rsidRDefault="00315651" w:rsidP="00504B4C">
      <w:pPr>
        <w:pStyle w:val="ListParagraph"/>
        <w:numPr>
          <w:ilvl w:val="0"/>
          <w:numId w:val="32"/>
        </w:numPr>
        <w:ind w:left="851" w:hanging="578"/>
        <w:contextualSpacing w:val="0"/>
      </w:pPr>
      <w:r>
        <w:t xml:space="preserve">If </w:t>
      </w:r>
      <w:r w:rsidR="007E6DAD">
        <w:t xml:space="preserve">the RC </w:t>
      </w:r>
      <w:r>
        <w:t xml:space="preserve">is contracting the Aboriginal Heritage Service Provider, </w:t>
      </w:r>
      <w:r w:rsidR="007E6DAD">
        <w:t xml:space="preserve">the RC </w:t>
      </w:r>
      <w:r>
        <w:t xml:space="preserve">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14:paraId="18C3CE69" w14:textId="69D171B3" w:rsidR="00315651" w:rsidRDefault="007E6DAD" w:rsidP="00504B4C">
      <w:pPr>
        <w:pStyle w:val="ListParagraph"/>
        <w:numPr>
          <w:ilvl w:val="0"/>
          <w:numId w:val="32"/>
        </w:numPr>
        <w:ind w:left="851" w:hanging="578"/>
        <w:contextualSpacing w:val="0"/>
      </w:pPr>
      <w:r>
        <w:t xml:space="preserve">the RC </w:t>
      </w:r>
      <w:r w:rsidR="00315651">
        <w:t xml:space="preserve">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w:t>
      </w:r>
      <w:r>
        <w:t xml:space="preserve">the RC </w:t>
      </w:r>
      <w:r w:rsidR="00315651">
        <w:t xml:space="preserve">with details of and explain these procedures and policies in order for </w:t>
      </w:r>
      <w:r>
        <w:t xml:space="preserve">the RC </w:t>
      </w:r>
      <w:r w:rsidR="00315651">
        <w:t xml:space="preserve">to provide these details and explain the procedures and policies to the Aboriginal Consultants before the Survey commences. The Proponent will also provide members of the Survey Team (and any other attending members of the </w:t>
      </w:r>
      <w:r w:rsidR="00685076">
        <w:t>RC</w:t>
      </w:r>
      <w:r w:rsidR="00315651">
        <w:t>)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14:paraId="2AD25D13" w14:textId="7D7E5B4F" w:rsidR="00315651" w:rsidRDefault="007E6DAD" w:rsidP="00504B4C">
      <w:pPr>
        <w:pStyle w:val="ListParagraph"/>
        <w:numPr>
          <w:ilvl w:val="0"/>
          <w:numId w:val="32"/>
        </w:numPr>
        <w:ind w:left="851" w:hanging="578"/>
        <w:contextualSpacing w:val="0"/>
      </w:pPr>
      <w:proofErr w:type="gramStart"/>
      <w:r>
        <w:t>the</w:t>
      </w:r>
      <w:proofErr w:type="gramEnd"/>
      <w:r>
        <w:t xml:space="preserve"> RC </w:t>
      </w:r>
      <w:r w:rsidR="00315651">
        <w:t xml:space="preserve">acknowledges that the members of the Survey Team are not employees of the Proponent, and that the Proponent is not required to have </w:t>
      </w:r>
      <w:r w:rsidR="00315651">
        <w:lastRenderedPageBreak/>
        <w:t>insurance in place for the protection of Survey Team members. The onus is on the Party contracting the Aboriginal Heritage Service Provider to ensure that the Aboriginal Heritage Service Provider has insurance in place to adequately cover the Survey Team.</w:t>
      </w:r>
    </w:p>
    <w:p w14:paraId="63496DF4" w14:textId="77777777" w:rsidR="00315651" w:rsidRDefault="00315651" w:rsidP="00504B4C">
      <w:pPr>
        <w:pStyle w:val="ListParagraph"/>
        <w:numPr>
          <w:ilvl w:val="0"/>
          <w:numId w:val="32"/>
        </w:numPr>
        <w:ind w:left="851" w:hanging="578"/>
        <w:contextualSpacing w:val="0"/>
      </w:pPr>
      <w:r>
        <w:t>The Survey Team will as appropriate in the circumstances:</w:t>
      </w:r>
    </w:p>
    <w:p w14:paraId="130C117F" w14:textId="77777777" w:rsidR="00315651" w:rsidRDefault="00315651" w:rsidP="00504B4C">
      <w:pPr>
        <w:pStyle w:val="ListParagraph"/>
        <w:numPr>
          <w:ilvl w:val="0"/>
          <w:numId w:val="33"/>
        </w:numPr>
        <w:ind w:left="1276" w:hanging="357"/>
        <w:contextualSpacing w:val="0"/>
      </w:pPr>
      <w:r>
        <w:t>visit the Survey Area; and</w:t>
      </w:r>
    </w:p>
    <w:p w14:paraId="5107DF2C" w14:textId="77777777" w:rsidR="00315651" w:rsidRDefault="00315651" w:rsidP="00504B4C">
      <w:pPr>
        <w:pStyle w:val="ListParagraph"/>
        <w:numPr>
          <w:ilvl w:val="0"/>
          <w:numId w:val="33"/>
        </w:numPr>
        <w:ind w:left="1276" w:hanging="357"/>
        <w:contextualSpacing w:val="0"/>
      </w:pPr>
      <w:r>
        <w:t>identify any Aboriginal Sites in the Survey Area or, in the case of a Site Avoidance Survey, determine the area to be avoided due to the presence of an Aboriginal Site; and</w:t>
      </w:r>
    </w:p>
    <w:p w14:paraId="36097101" w14:textId="77777777" w:rsidR="00315651" w:rsidRDefault="00315651" w:rsidP="00504B4C">
      <w:pPr>
        <w:pStyle w:val="ListParagraph"/>
        <w:numPr>
          <w:ilvl w:val="0"/>
          <w:numId w:val="33"/>
        </w:numPr>
        <w:ind w:left="1276" w:hanging="357"/>
        <w:contextualSpacing w:val="0"/>
      </w:pPr>
      <w:r>
        <w:t>provide sufficient information to the Aboriginal Heritage Service Provider, or any other heritage consultant accompanying the Survey Team, to enable them to:</w:t>
      </w:r>
    </w:p>
    <w:p w14:paraId="2340FAEC" w14:textId="77777777" w:rsidR="00315651" w:rsidRDefault="00315651" w:rsidP="00504B4C">
      <w:pPr>
        <w:pStyle w:val="ListParagraph"/>
        <w:numPr>
          <w:ilvl w:val="0"/>
          <w:numId w:val="34"/>
        </w:numPr>
        <w:ind w:left="1843" w:hanging="567"/>
        <w:contextualSpacing w:val="0"/>
      </w:pPr>
      <w:r>
        <w:t>record the external boundaries of all Aboriginal Sites or, in the case of a Site Avoidance Survey, the area to be avoided due to the presence of an Aboriginal Site, using a GPS; and</w:t>
      </w:r>
    </w:p>
    <w:p w14:paraId="0EE6F51F" w14:textId="77777777" w:rsidR="00315651" w:rsidRDefault="00315651" w:rsidP="00504B4C">
      <w:pPr>
        <w:pStyle w:val="ListParagraph"/>
        <w:numPr>
          <w:ilvl w:val="0"/>
          <w:numId w:val="34"/>
        </w:numPr>
        <w:ind w:left="1843" w:hanging="567"/>
        <w:contextualSpacing w:val="0"/>
      </w:pPr>
      <w:r>
        <w:t>record relevant Aboriginal Site information or, in the case of a Site Avoidance Survey, the area to be avoided, on a Heritage Information Submission Form; and</w:t>
      </w:r>
    </w:p>
    <w:p w14:paraId="4D566161" w14:textId="77777777" w:rsidR="00315651" w:rsidRDefault="00315651" w:rsidP="00504B4C">
      <w:pPr>
        <w:pStyle w:val="ListParagraph"/>
        <w:numPr>
          <w:ilvl w:val="0"/>
          <w:numId w:val="34"/>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14:paraId="05E2AC25" w14:textId="77777777" w:rsidR="00315651" w:rsidRPr="00345E19" w:rsidRDefault="00315651" w:rsidP="00504B4C">
      <w:pPr>
        <w:pStyle w:val="ListParagraph"/>
        <w:numPr>
          <w:ilvl w:val="0"/>
          <w:numId w:val="34"/>
        </w:numPr>
        <w:ind w:left="1843" w:hanging="567"/>
        <w:contextualSpacing w:val="0"/>
      </w:pPr>
      <w:r>
        <w:t xml:space="preserve">make recommendations for the protection and management of any </w:t>
      </w:r>
      <w:r w:rsidRPr="00345E19">
        <w:t>Aboriginal Site identified by the Survey Team; and</w:t>
      </w:r>
    </w:p>
    <w:p w14:paraId="63F2BC1D" w14:textId="77777777" w:rsidR="00315651" w:rsidRPr="00345E19" w:rsidRDefault="00315651" w:rsidP="00504B4C">
      <w:pPr>
        <w:pStyle w:val="ListParagraph"/>
        <w:numPr>
          <w:ilvl w:val="0"/>
          <w:numId w:val="34"/>
        </w:numPr>
        <w:ind w:left="1843" w:hanging="567"/>
        <w:contextualSpacing w:val="0"/>
      </w:pPr>
      <w:proofErr w:type="gramStart"/>
      <w:r w:rsidRPr="00345E19">
        <w:t>generally</w:t>
      </w:r>
      <w:proofErr w:type="gramEnd"/>
      <w:r w:rsidRPr="00345E19">
        <w:t>, prepare a Survey Report that complies with the requirements of clause 12.</w:t>
      </w:r>
    </w:p>
    <w:p w14:paraId="722798F9" w14:textId="77777777" w:rsidR="00315651" w:rsidRPr="00345E19" w:rsidRDefault="00315651" w:rsidP="00504B4C">
      <w:pPr>
        <w:pStyle w:val="ListParagraph"/>
        <w:numPr>
          <w:ilvl w:val="0"/>
          <w:numId w:val="32"/>
        </w:numPr>
        <w:ind w:left="851" w:hanging="578"/>
        <w:contextualSpacing w:val="0"/>
      </w:pPr>
      <w:r w:rsidRPr="00345E19">
        <w:t>When in the field, and in response to Aboriginal Heritage concerns raised by the Aboriginal Consultants, the representatives of the Proponent nominated under clause 10.1(e):</w:t>
      </w:r>
    </w:p>
    <w:p w14:paraId="74246CA2" w14:textId="77777777" w:rsidR="00315651" w:rsidRPr="00345E19" w:rsidRDefault="00315651" w:rsidP="00504B4C">
      <w:pPr>
        <w:pStyle w:val="ListParagraph"/>
        <w:numPr>
          <w:ilvl w:val="0"/>
          <w:numId w:val="35"/>
        </w:numPr>
        <w:ind w:left="1276"/>
        <w:contextualSpacing w:val="0"/>
      </w:pPr>
      <w:r w:rsidRPr="00345E19">
        <w:t>shall withdraw from discussion and inspections in order to ensure the confidentiality of Sensitive Heritage Information or other information pertaining to Aboriginal Sites; and</w:t>
      </w:r>
    </w:p>
    <w:p w14:paraId="34687D83" w14:textId="77777777" w:rsidR="00315651" w:rsidRDefault="00315651" w:rsidP="00504B4C">
      <w:pPr>
        <w:pStyle w:val="ListParagraph"/>
        <w:numPr>
          <w:ilvl w:val="0"/>
          <w:numId w:val="35"/>
        </w:numPr>
        <w:ind w:left="1276"/>
        <w:contextualSpacing w:val="0"/>
      </w:pPr>
      <w:proofErr w:type="gramStart"/>
      <w:r w:rsidRPr="00345E19">
        <w:t>may</w:t>
      </w:r>
      <w:proofErr w:type="gramEnd"/>
      <w:r w:rsidRPr="00345E19">
        <w:t xml:space="preserve"> make modifications to the Activity Program and the Survey Team will then </w:t>
      </w:r>
      <w:r>
        <w:t>proceed to assess the Aboriginal Heritage significance of the modified Activity Program in accordance with the applicable Survey Methodology.</w:t>
      </w:r>
    </w:p>
    <w:p w14:paraId="27A3CB68" w14:textId="1C61F17A" w:rsidR="00315651" w:rsidRDefault="00315651" w:rsidP="00830470">
      <w:pPr>
        <w:pStyle w:val="Heading2"/>
      </w:pPr>
      <w:bookmarkStart w:id="38" w:name="_Toc120198240"/>
      <w:r w:rsidRPr="00315651">
        <w:lastRenderedPageBreak/>
        <w:t xml:space="preserve">Payment for Surveys when </w:t>
      </w:r>
      <w:r w:rsidR="007E6DAD">
        <w:t>the RC</w:t>
      </w:r>
      <w:r w:rsidRPr="00315651">
        <w:t xml:space="preserve"> is contracting the Aboriginal Heritage Service Provider</w:t>
      </w:r>
      <w:bookmarkEnd w:id="38"/>
    </w:p>
    <w:p w14:paraId="51BF0CD4" w14:textId="52224344" w:rsidR="00315651" w:rsidRDefault="00315651" w:rsidP="00315651">
      <w:r w:rsidRPr="00315651">
        <w:t xml:space="preserve">Where </w:t>
      </w:r>
      <w:r w:rsidR="007E6DAD">
        <w:t>the RC</w:t>
      </w:r>
      <w:r w:rsidR="007E6DAD" w:rsidRPr="00315651">
        <w:t xml:space="preserve"> </w:t>
      </w:r>
      <w:r w:rsidRPr="00315651">
        <w:t>has elected to contract an Aboriginal Heritage Service Provider or to perform the functions of the Aboriginal Heritage Service Provider under clause 8.3(d</w:t>
      </w:r>
      <w:proofErr w:type="gramStart"/>
      <w:r w:rsidRPr="00315651">
        <w:t>)(</w:t>
      </w:r>
      <w:proofErr w:type="gramEnd"/>
      <w:r w:rsidRPr="00315651">
        <w:t>v), the following provisions apply:</w:t>
      </w:r>
    </w:p>
    <w:p w14:paraId="295BF5C3" w14:textId="77777777" w:rsidR="00315651" w:rsidRDefault="00315651" w:rsidP="00504B4C">
      <w:pPr>
        <w:pStyle w:val="ListParagraph"/>
        <w:numPr>
          <w:ilvl w:val="0"/>
          <w:numId w:val="36"/>
        </w:numPr>
        <w:ind w:left="851" w:hanging="578"/>
      </w:pPr>
      <w:r>
        <w:t>The Proponent shall pay the costs and expenses of the Survey at the rates set out in Schedule 5.</w:t>
      </w:r>
    </w:p>
    <w:p w14:paraId="47EFFE06" w14:textId="0B831D75" w:rsidR="00315651" w:rsidRDefault="00315651" w:rsidP="00504B4C">
      <w:pPr>
        <w:pStyle w:val="ListParagraph"/>
        <w:numPr>
          <w:ilvl w:val="0"/>
          <w:numId w:val="36"/>
        </w:numPr>
        <w:ind w:left="851" w:hanging="578"/>
        <w:contextualSpacing w:val="0"/>
      </w:pPr>
      <w:r>
        <w:t xml:space="preserve">The Proponent agrees to pay 100% of the approved Estimated Survey Costs to </w:t>
      </w:r>
      <w:r w:rsidR="00B02695">
        <w:t>the RC</w:t>
      </w:r>
      <w:r>
        <w:t>:</w:t>
      </w:r>
    </w:p>
    <w:p w14:paraId="5CF11142" w14:textId="77777777" w:rsidR="00315651" w:rsidRPr="00345E19" w:rsidRDefault="00315651" w:rsidP="00504B4C">
      <w:pPr>
        <w:pStyle w:val="ListParagraph"/>
        <w:numPr>
          <w:ilvl w:val="0"/>
          <w:numId w:val="37"/>
        </w:numPr>
        <w:ind w:left="1276"/>
        <w:contextualSpacing w:val="0"/>
      </w:pPr>
      <w:r w:rsidRPr="00345E19">
        <w:t xml:space="preserve">within 10 Business Days before the commencement of the Survey, or </w:t>
      </w:r>
    </w:p>
    <w:p w14:paraId="272FEC17" w14:textId="77777777" w:rsidR="00315651" w:rsidRPr="00345E19" w:rsidRDefault="00315651" w:rsidP="00504B4C">
      <w:pPr>
        <w:pStyle w:val="ListParagraph"/>
        <w:numPr>
          <w:ilvl w:val="0"/>
          <w:numId w:val="37"/>
        </w:numPr>
        <w:ind w:left="1276"/>
        <w:contextualSpacing w:val="0"/>
      </w:pPr>
      <w:r w:rsidRPr="00345E19">
        <w:t>within 10 Business Days after the approval of the Estimated Survey Costs under clause 9.5(b),</w:t>
      </w:r>
    </w:p>
    <w:p w14:paraId="74810365" w14:textId="77777777" w:rsidR="00EB008F" w:rsidRPr="00345E19" w:rsidRDefault="00EB008F" w:rsidP="002737E8">
      <w:pPr>
        <w:ind w:left="1276"/>
      </w:pPr>
      <w:proofErr w:type="gramStart"/>
      <w:r w:rsidRPr="00345E19">
        <w:t>whichever</w:t>
      </w:r>
      <w:proofErr w:type="gramEnd"/>
      <w:r w:rsidRPr="00345E19">
        <w:t xml:space="preserve"> is the earlier (the Relevant Period).</w:t>
      </w:r>
    </w:p>
    <w:p w14:paraId="146C401E" w14:textId="65AF8251" w:rsidR="00EB008F" w:rsidRPr="00345E19" w:rsidRDefault="00EB008F" w:rsidP="00504B4C">
      <w:pPr>
        <w:pStyle w:val="ListParagraph"/>
        <w:numPr>
          <w:ilvl w:val="0"/>
          <w:numId w:val="36"/>
        </w:numPr>
        <w:ind w:left="851" w:hanging="578"/>
        <w:contextualSpacing w:val="0"/>
      </w:pPr>
      <w:r w:rsidRPr="00345E19">
        <w:t xml:space="preserve">If the Proponent fails to pay the Estimated Survey Costs within the Relevant Period </w:t>
      </w:r>
      <w:r w:rsidR="007E6DAD">
        <w:t>the RC</w:t>
      </w:r>
      <w:r w:rsidR="007E6DAD" w:rsidRPr="00345E19">
        <w:t xml:space="preserve"> </w:t>
      </w:r>
      <w:r w:rsidRPr="00345E19">
        <w:t>may serve a notice of Dispute in accordance with clause 18.9(a) on or after the first Business Day following the end of the Relevant Period.</w:t>
      </w:r>
    </w:p>
    <w:p w14:paraId="17E46D48" w14:textId="77777777" w:rsidR="00EB008F" w:rsidRPr="00345E19" w:rsidRDefault="00EB008F" w:rsidP="00504B4C">
      <w:pPr>
        <w:pStyle w:val="ListParagraph"/>
        <w:numPr>
          <w:ilvl w:val="0"/>
          <w:numId w:val="36"/>
        </w:numPr>
        <w:ind w:left="851" w:hanging="578"/>
        <w:contextualSpacing w:val="0"/>
      </w:pPr>
      <w:r w:rsidRPr="00345E19">
        <w:t>The monies constituting the Estimated Survey Costs must be:</w:t>
      </w:r>
    </w:p>
    <w:p w14:paraId="31412758" w14:textId="2D807BC4" w:rsidR="00EB008F" w:rsidRPr="00345E19" w:rsidRDefault="00EB008F" w:rsidP="00504B4C">
      <w:pPr>
        <w:pStyle w:val="ListParagraph"/>
        <w:numPr>
          <w:ilvl w:val="0"/>
          <w:numId w:val="38"/>
        </w:numPr>
        <w:ind w:left="1276" w:hanging="357"/>
        <w:contextualSpacing w:val="0"/>
      </w:pPr>
      <w:r w:rsidRPr="00345E19">
        <w:t xml:space="preserve">held by </w:t>
      </w:r>
      <w:r w:rsidR="007E6DAD">
        <w:t>the RC</w:t>
      </w:r>
      <w:r w:rsidR="007E6DAD" w:rsidRPr="00345E19">
        <w:t xml:space="preserve"> </w:t>
      </w:r>
      <w:r w:rsidRPr="00345E19">
        <w:t xml:space="preserve">in an account established specifically for survey costs at a bank and must be kept separate from all other bank accounts of, or monies received or held by, </w:t>
      </w:r>
      <w:r w:rsidR="007E6DAD">
        <w:t>the RC</w:t>
      </w:r>
      <w:r w:rsidRPr="00345E19">
        <w:t>; and</w:t>
      </w:r>
    </w:p>
    <w:p w14:paraId="2B8F19AF" w14:textId="77777777" w:rsidR="00200107" w:rsidRPr="00345E19" w:rsidRDefault="00EB008F" w:rsidP="00504B4C">
      <w:pPr>
        <w:pStyle w:val="ListParagraph"/>
        <w:numPr>
          <w:ilvl w:val="0"/>
          <w:numId w:val="38"/>
        </w:numPr>
        <w:ind w:left="1276" w:hanging="357"/>
        <w:contextualSpacing w:val="0"/>
      </w:pPr>
      <w:proofErr w:type="gramStart"/>
      <w:r w:rsidRPr="00345E19">
        <w:t>used</w:t>
      </w:r>
      <w:proofErr w:type="gramEnd"/>
      <w:r w:rsidRPr="00345E19">
        <w:t xml:space="preserve"> only for the payment of the Estimated Survey Costs and any repayment to the Proponent under clause 11(e) or 11(g).</w:t>
      </w:r>
    </w:p>
    <w:p w14:paraId="2BD929B0" w14:textId="77777777" w:rsidR="00EB008F" w:rsidRPr="00345E19" w:rsidRDefault="00EB008F" w:rsidP="00504B4C">
      <w:pPr>
        <w:pStyle w:val="ListParagraph"/>
        <w:numPr>
          <w:ilvl w:val="0"/>
          <w:numId w:val="36"/>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14:paraId="452119FB" w14:textId="59E93E8D" w:rsidR="00EB008F" w:rsidRPr="00345E19" w:rsidRDefault="007E6DAD" w:rsidP="00504B4C">
      <w:pPr>
        <w:pStyle w:val="ListParagraph"/>
        <w:numPr>
          <w:ilvl w:val="0"/>
          <w:numId w:val="36"/>
        </w:numPr>
        <w:ind w:left="851" w:hanging="578"/>
        <w:contextualSpacing w:val="0"/>
      </w:pPr>
      <w:proofErr w:type="gramStart"/>
      <w:r>
        <w:t>the</w:t>
      </w:r>
      <w:proofErr w:type="gramEnd"/>
      <w:r>
        <w:t xml:space="preserve"> RC</w:t>
      </w:r>
      <w:r w:rsidRPr="00345E19">
        <w:t xml:space="preserve"> </w:t>
      </w:r>
      <w:r w:rsidR="00EB008F" w:rsidRPr="00345E19">
        <w:t xml:space="preserve">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w:t>
      </w:r>
      <w:r>
        <w:t>the RC</w:t>
      </w:r>
      <w:r w:rsidRPr="00345E19">
        <w:t xml:space="preserve"> </w:t>
      </w:r>
      <w:r w:rsidR="00EB008F" w:rsidRPr="00345E19">
        <w:t>or their delegate.</w:t>
      </w:r>
    </w:p>
    <w:p w14:paraId="21EE923E" w14:textId="48EE523B" w:rsidR="00EB008F" w:rsidRPr="00345E19" w:rsidRDefault="00EB008F" w:rsidP="00504B4C">
      <w:pPr>
        <w:pStyle w:val="ListParagraph"/>
        <w:numPr>
          <w:ilvl w:val="0"/>
          <w:numId w:val="36"/>
        </w:numPr>
        <w:ind w:left="851" w:hanging="578"/>
        <w:contextualSpacing w:val="0"/>
      </w:pPr>
      <w:r w:rsidRPr="00345E19">
        <w:t xml:space="preserve">If the costs incurred are less than the Estimated Survey Costs, </w:t>
      </w:r>
      <w:r w:rsidR="00B26DCD">
        <w:t>the RC</w:t>
      </w:r>
      <w:r w:rsidRPr="00345E19">
        <w:t xml:space="preserve"> shall refund the balance of the monies paid in accordance with clause 11(b) to the Proponent.</w:t>
      </w:r>
    </w:p>
    <w:p w14:paraId="586D291E" w14:textId="483068C8" w:rsidR="00EB008F" w:rsidRPr="00345E19" w:rsidRDefault="00EB008F" w:rsidP="00504B4C">
      <w:pPr>
        <w:pStyle w:val="ListParagraph"/>
        <w:numPr>
          <w:ilvl w:val="0"/>
          <w:numId w:val="36"/>
        </w:numPr>
        <w:ind w:left="851" w:hanging="578"/>
        <w:contextualSpacing w:val="0"/>
      </w:pPr>
      <w:r w:rsidRPr="00345E19">
        <w:t xml:space="preserve">If the costs incurred exceed the Estimated Survey Costs by 5% or less, the Proponent shall pay the additional amount to </w:t>
      </w:r>
      <w:r w:rsidR="004E7B33">
        <w:t>the RC</w:t>
      </w:r>
      <w:r w:rsidR="004E7B33" w:rsidRPr="00345E19">
        <w:t xml:space="preserve"> </w:t>
      </w:r>
      <w:r w:rsidRPr="00345E19">
        <w:t xml:space="preserve">within 20 Business Days of receiving a tax invoice (accompanied by all relevant receipts and </w:t>
      </w:r>
      <w:r w:rsidRPr="00345E19">
        <w:lastRenderedPageBreak/>
        <w:t xml:space="preserve">invoices and any other relevant supporting documentation) that must be certified as correct by the chief executive officer of </w:t>
      </w:r>
      <w:r w:rsidR="004E7B33">
        <w:t>the RC</w:t>
      </w:r>
      <w:r w:rsidR="004E7B33" w:rsidRPr="00345E19">
        <w:t xml:space="preserve"> </w:t>
      </w:r>
      <w:r w:rsidRPr="00345E19">
        <w:t>or their delegate.</w:t>
      </w:r>
    </w:p>
    <w:p w14:paraId="6ECF4082" w14:textId="038FEE94" w:rsidR="00EB008F" w:rsidRDefault="00EB008F" w:rsidP="00504B4C">
      <w:pPr>
        <w:pStyle w:val="ListParagraph"/>
        <w:numPr>
          <w:ilvl w:val="0"/>
          <w:numId w:val="36"/>
        </w:numPr>
        <w:ind w:left="851" w:hanging="578"/>
        <w:contextualSpacing w:val="0"/>
      </w:pPr>
      <w:r w:rsidRPr="00345E19">
        <w:t xml:space="preserve">If the Proponent receives notification of revised costs from </w:t>
      </w:r>
      <w:r w:rsidR="004E7B33">
        <w:t>the RC</w:t>
      </w:r>
      <w:r w:rsidR="004E7B33" w:rsidRPr="00345E19">
        <w:t xml:space="preserve"> </w:t>
      </w:r>
      <w:r w:rsidRPr="00345E19">
        <w:t xml:space="preserve">under clause 12.2(b), the Proponent will pay 100% of any additional costs to </w:t>
      </w:r>
      <w:r w:rsidR="004E7B33">
        <w:t>the RC</w:t>
      </w:r>
      <w:r w:rsidR="004E7B33" w:rsidRPr="00345E19">
        <w:t xml:space="preserve"> </w:t>
      </w:r>
      <w:r w:rsidRPr="00345E19">
        <w:t xml:space="preserve">within 10 Business Days of their approval by the Proponent.  Once paid, these </w:t>
      </w:r>
      <w:r>
        <w:t>monies will be added to the Estimated Survey Costs and dealt with in accordance with (c) – (h) above.</w:t>
      </w:r>
    </w:p>
    <w:p w14:paraId="1FEAA88D" w14:textId="5A34F284" w:rsidR="00EB008F" w:rsidRDefault="00EB008F" w:rsidP="00830470">
      <w:pPr>
        <w:pStyle w:val="Heading2"/>
      </w:pPr>
      <w:bookmarkStart w:id="39" w:name="_Toc120198241"/>
      <w:r w:rsidRPr="00EB008F">
        <w:t>Survey Report</w:t>
      </w:r>
      <w:bookmarkEnd w:id="39"/>
    </w:p>
    <w:p w14:paraId="0850DD4D" w14:textId="77777777" w:rsidR="00EB008F" w:rsidRDefault="00EB008F" w:rsidP="00D93536">
      <w:pPr>
        <w:pStyle w:val="Heading3"/>
      </w:pPr>
      <w:bookmarkStart w:id="40" w:name="_Toc120198242"/>
      <w:r w:rsidRPr="00EB008F">
        <w:t>Timing of Preliminary Advice and Survey Report</w:t>
      </w:r>
      <w:bookmarkEnd w:id="40"/>
    </w:p>
    <w:p w14:paraId="21468FAB" w14:textId="70C9EF68"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w:t>
      </w:r>
      <w:r w:rsidR="004E7B33">
        <w:t>the RC</w:t>
      </w:r>
      <w:r w:rsidR="004E7B33" w:rsidRPr="00EB008F">
        <w:t xml:space="preserve"> </w:t>
      </w:r>
      <w:r w:rsidRPr="00EB008F">
        <w:t xml:space="preserve">is contracting the Aboriginal Heritage Service Provider, </w:t>
      </w:r>
      <w:r w:rsidRPr="00345E19">
        <w:t xml:space="preserve">the Proponent or </w:t>
      </w:r>
      <w:r w:rsidR="004E7B33">
        <w:t>the RC</w:t>
      </w:r>
      <w:r w:rsidRPr="00345E19">
        <w:t>, as the case may be, will ensure that Aboriginal Heritage Service Provider or the Principal Aboriginal Heritage Consultant provides the Parties with:</w:t>
      </w:r>
    </w:p>
    <w:p w14:paraId="2B024B8B" w14:textId="3BDD7808" w:rsidR="00EB008F" w:rsidRPr="00345E19" w:rsidRDefault="00EB008F" w:rsidP="00242FC4">
      <w:pPr>
        <w:pStyle w:val="Heading4"/>
      </w:pPr>
      <w:r w:rsidRPr="00345E19">
        <w:t xml:space="preserve">Preliminary Advice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5 Business Days after the Last Fieldwork Day and, after taking into account any comments from </w:t>
      </w:r>
      <w:r w:rsidR="004E7B33">
        <w:t>the RC</w:t>
      </w:r>
      <w:r w:rsidRPr="00345E19">
        <w:t>, to the Proponent within 12 Business Days after the Last Fieldwork Day;</w:t>
      </w:r>
    </w:p>
    <w:p w14:paraId="1218E4B9" w14:textId="76D61969" w:rsidR="00EB008F" w:rsidRPr="00345E19" w:rsidRDefault="00EB008F" w:rsidP="00242FC4">
      <w:pPr>
        <w:pStyle w:val="Heading4"/>
      </w:pPr>
      <w:r w:rsidRPr="00345E19">
        <w:t xml:space="preserve">a draft Survey Report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15 Business Days after the Last Fieldwork Day, to enable </w:t>
      </w:r>
      <w:r w:rsidR="004E7B33">
        <w:t>the RC</w:t>
      </w:r>
      <w:r w:rsidR="004E7B33" w:rsidRPr="00345E19">
        <w:t xml:space="preserve"> </w:t>
      </w:r>
      <w:r w:rsidRPr="00345E19">
        <w:t xml:space="preserve">to comment on it; and after taking into account any comments from </w:t>
      </w:r>
      <w:r w:rsidR="004E7B33">
        <w:t>the RC</w:t>
      </w:r>
      <w:r w:rsidRPr="00345E19">
        <w:t>, to the Proponent within 25 Business Days after the Last Fieldwork Day;</w:t>
      </w:r>
    </w:p>
    <w:p w14:paraId="600B3CC9" w14:textId="77777777" w:rsidR="00EB008F" w:rsidRDefault="00EB008F" w:rsidP="00242FC4">
      <w:pPr>
        <w:pStyle w:val="Heading4"/>
      </w:pPr>
      <w:proofErr w:type="gramStart"/>
      <w:r w:rsidRPr="00345E19">
        <w:t>a</w:t>
      </w:r>
      <w:proofErr w:type="gramEnd"/>
      <w:r w:rsidRPr="00345E19">
        <w:t xml:space="preserve"> final Survey Report, taking into account any comments from the Proponent about any identified technical, factual or typographical errors or any issues of non-compliance with the guidelines in part 1, part 2 and/or part 3 of Schedule 6, </w:t>
      </w:r>
      <w:r>
        <w:t>within 35 Business Days after the Last Fieldwork Day.</w:t>
      </w:r>
    </w:p>
    <w:p w14:paraId="2A27D1F9" w14:textId="77777777" w:rsidR="00EB008F" w:rsidRDefault="00EB008F" w:rsidP="00D93536">
      <w:pPr>
        <w:pStyle w:val="Heading3"/>
      </w:pPr>
      <w:bookmarkStart w:id="41" w:name="_Toc120198243"/>
      <w:r w:rsidRPr="00EB008F">
        <w:t xml:space="preserve">Requests for reports and compliance with </w:t>
      </w:r>
      <w:r w:rsidR="009D6863">
        <w:t>DPLH</w:t>
      </w:r>
      <w:r w:rsidRPr="00EB008F">
        <w:t xml:space="preserve"> Guidelines at any time</w:t>
      </w:r>
      <w:bookmarkEnd w:id="41"/>
    </w:p>
    <w:p w14:paraId="54AF06F6" w14:textId="77777777" w:rsidR="00200107" w:rsidRPr="00345E19" w:rsidRDefault="00EB008F" w:rsidP="00504B4C">
      <w:pPr>
        <w:pStyle w:val="ListParagraph"/>
        <w:numPr>
          <w:ilvl w:val="0"/>
          <w:numId w:val="39"/>
        </w:numPr>
        <w:ind w:left="851" w:hanging="572"/>
        <w:contextualSpacing w:val="0"/>
      </w:pPr>
      <w:r w:rsidRPr="00EB008F">
        <w:t xml:space="preserve">Notwithstanding the relevant nominations by the Proponent in the Activity Notice </w:t>
      </w:r>
      <w:r w:rsidRPr="00345E19">
        <w:t>under:</w:t>
      </w:r>
    </w:p>
    <w:p w14:paraId="59AAEC79" w14:textId="55368432" w:rsidR="00EB008F" w:rsidRPr="00345E19" w:rsidRDefault="00EB008F" w:rsidP="00504B4C">
      <w:pPr>
        <w:pStyle w:val="ListParagraph"/>
        <w:numPr>
          <w:ilvl w:val="0"/>
          <w:numId w:val="40"/>
        </w:numPr>
        <w:ind w:left="1276" w:hanging="357"/>
        <w:contextualSpacing w:val="0"/>
      </w:pPr>
      <w:proofErr w:type="gramStart"/>
      <w:r w:rsidRPr="00345E19">
        <w:t>part</w:t>
      </w:r>
      <w:proofErr w:type="gramEnd"/>
      <w:r w:rsidRPr="00345E19">
        <w:t xml:space="preserve"> 1.2(f)(i) and (ii) of Schedule 4 the Proponent may by notice in writing at any time ask that </w:t>
      </w:r>
      <w:r w:rsidR="004E7B33">
        <w:t>the RC</w:t>
      </w:r>
      <w:r w:rsidR="004E7B33" w:rsidRPr="00345E19">
        <w:t xml:space="preserve"> </w:t>
      </w:r>
      <w:r w:rsidRPr="00345E19">
        <w:t xml:space="preserve">(if contracting the Aboriginal Heritage Service Provider) request the Aboriginal Heritage Service Provider to provide a Preliminary Advice or draft Survey Report.  </w:t>
      </w:r>
    </w:p>
    <w:p w14:paraId="0D3EC762" w14:textId="566EE880" w:rsidR="00EB008F" w:rsidRPr="00345E19" w:rsidRDefault="00EB008F" w:rsidP="00504B4C">
      <w:pPr>
        <w:pStyle w:val="ListParagraph"/>
        <w:numPr>
          <w:ilvl w:val="0"/>
          <w:numId w:val="40"/>
        </w:numPr>
        <w:ind w:left="1276" w:hanging="357"/>
        <w:contextualSpacing w:val="0"/>
      </w:pPr>
      <w:r w:rsidRPr="00345E19">
        <w:t>part 1.2(f</w:t>
      </w:r>
      <w:proofErr w:type="gramStart"/>
      <w:r w:rsidRPr="00345E19">
        <w:t>)(</w:t>
      </w:r>
      <w:proofErr w:type="gramEnd"/>
      <w:r w:rsidRPr="00345E19">
        <w:t xml:space="preserve">iii) of Schedule 4, the Proponent may by notice in writing at any time advise </w:t>
      </w:r>
      <w:r w:rsidR="004E7B33">
        <w:t>the RC</w:t>
      </w:r>
      <w:r w:rsidR="004E7B33" w:rsidRPr="00345E19">
        <w:t xml:space="preserve"> </w:t>
      </w:r>
      <w:r w:rsidRPr="00345E19">
        <w:t xml:space="preserve">that it has become aware that an Aboriginal </w:t>
      </w:r>
      <w:r w:rsidRPr="00345E19">
        <w:lastRenderedPageBreak/>
        <w:t xml:space="preserve">Heritage Act Section 16 Application or an Aboriginal Heritage Act Section 18 Application may need to be made and ask that </w:t>
      </w:r>
      <w:r w:rsidR="004E7B33">
        <w:t>the RC</w:t>
      </w:r>
      <w:r w:rsidR="004E7B33" w:rsidRPr="00345E19">
        <w:t xml:space="preserve"> </w:t>
      </w:r>
      <w:r w:rsidRPr="00345E19">
        <w:t xml:space="preserve">(if contracting the Aboriginal Heritage </w:t>
      </w:r>
      <w:r>
        <w:t xml:space="preserve">Service Provider) request the Aboriginal Heritage Service Provider to comply with the </w:t>
      </w:r>
      <w:r w:rsidR="009D6863">
        <w:t>DPLH</w:t>
      </w:r>
      <w:r>
        <w:t xml:space="preserve"> Guidelines when preparing the Survey Report.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3C73C3E2" w14:textId="77777777" w:rsidR="00EB008F" w:rsidRPr="00345E19" w:rsidRDefault="00EB008F" w:rsidP="00504B4C">
      <w:pPr>
        <w:pStyle w:val="ListParagraph"/>
        <w:numPr>
          <w:ilvl w:val="0"/>
          <w:numId w:val="40"/>
        </w:numPr>
        <w:ind w:left="1276" w:hanging="357"/>
        <w:contextualSpacing w:val="0"/>
      </w:pPr>
      <w:r w:rsidRPr="00345E19">
        <w:t xml:space="preserve">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402E814E" w14:textId="26BEA289" w:rsidR="00EB008F" w:rsidRPr="00345E19" w:rsidRDefault="00EB008F" w:rsidP="00504B4C">
      <w:pPr>
        <w:pStyle w:val="ListParagraph"/>
        <w:numPr>
          <w:ilvl w:val="0"/>
          <w:numId w:val="39"/>
        </w:numPr>
        <w:ind w:left="851" w:hanging="572"/>
        <w:contextualSpacing w:val="0"/>
      </w:pPr>
      <w:r w:rsidRPr="00345E19">
        <w:t xml:space="preserve">The Proponent acknowledges that a notification under clause 12.2(a)(i) – (iii), may impact on the times and costs for the Survey, and, if </w:t>
      </w:r>
      <w:r w:rsidR="004E7B33">
        <w:t>the RC</w:t>
      </w:r>
      <w:r w:rsidR="004E7B33" w:rsidRPr="00345E19">
        <w:t xml:space="preserve"> </w:t>
      </w:r>
      <w:r w:rsidRPr="00345E19">
        <w:t xml:space="preserve">is contracting the Aboriginal Heritage Service Provider, </w:t>
      </w:r>
      <w:r w:rsidR="004E7B33">
        <w:t>the RC</w:t>
      </w:r>
      <w:r w:rsidR="004E7B33" w:rsidRPr="00345E19">
        <w:t xml:space="preserve"> </w:t>
      </w:r>
      <w:r w:rsidRPr="00345E19">
        <w:t>shall ensure that any revised times and costs (together with supporting documentation) are notified promptly to the Proponent.</w:t>
      </w:r>
    </w:p>
    <w:p w14:paraId="53235CC2" w14:textId="7F045AFA" w:rsidR="00EB008F" w:rsidRPr="00345E19" w:rsidRDefault="00EB008F" w:rsidP="00D93536">
      <w:pPr>
        <w:pStyle w:val="Heading3"/>
      </w:pPr>
      <w:bookmarkStart w:id="42" w:name="_Toc120198244"/>
      <w:r w:rsidRPr="00345E19">
        <w:t>Preliminary Advice</w:t>
      </w:r>
      <w:bookmarkEnd w:id="42"/>
    </w:p>
    <w:p w14:paraId="0EAA6D00" w14:textId="77777777" w:rsidR="00EB008F" w:rsidRPr="00345E19" w:rsidRDefault="00EB008F" w:rsidP="00504B4C">
      <w:pPr>
        <w:pStyle w:val="ListParagraph"/>
        <w:numPr>
          <w:ilvl w:val="0"/>
          <w:numId w:val="41"/>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14:paraId="3B244968" w14:textId="77777777" w:rsidR="00EB008F" w:rsidRDefault="00EB008F" w:rsidP="00504B4C">
      <w:pPr>
        <w:pStyle w:val="ListParagraph"/>
        <w:numPr>
          <w:ilvl w:val="0"/>
          <w:numId w:val="41"/>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14:paraId="7A20DB4B" w14:textId="6A6AA12B" w:rsidR="00EB008F" w:rsidRDefault="00AC77CB" w:rsidP="00D93536">
      <w:pPr>
        <w:pStyle w:val="Heading3"/>
      </w:pPr>
      <w:bookmarkStart w:id="43" w:name="_Toc120198245"/>
      <w:r w:rsidRPr="00AC77CB">
        <w:t>Contents of Survey Report</w:t>
      </w:r>
      <w:bookmarkEnd w:id="43"/>
    </w:p>
    <w:p w14:paraId="5989B525" w14:textId="77777777" w:rsidR="00AC77CB" w:rsidRDefault="00AC77CB" w:rsidP="00EB008F">
      <w:r w:rsidRPr="00AC77CB">
        <w:t>The Party contracting the Aboriginal Heritage Service Provider must ensure the following:</w:t>
      </w:r>
    </w:p>
    <w:p w14:paraId="12F731AC" w14:textId="77777777" w:rsidR="00AC77CB" w:rsidRDefault="00AC77CB" w:rsidP="00504B4C">
      <w:pPr>
        <w:pStyle w:val="ListParagraph"/>
        <w:numPr>
          <w:ilvl w:val="0"/>
          <w:numId w:val="42"/>
        </w:numPr>
        <w:ind w:left="851" w:hanging="572"/>
        <w:contextualSpacing w:val="0"/>
      </w:pPr>
      <w:r w:rsidRPr="00AC77CB">
        <w:lastRenderedPageBreak/>
        <w:t>that the Aboriginal Heritage Service Provider or Principal Aboriginal Heritage Consultant will, in consultation with the Survey Team, prepare a Survey Report in accordance with the guidelines:</w:t>
      </w:r>
    </w:p>
    <w:p w14:paraId="3039562C" w14:textId="77777777" w:rsidR="00AC77CB" w:rsidRPr="00345E19" w:rsidRDefault="00AC77CB" w:rsidP="00504B4C">
      <w:pPr>
        <w:pStyle w:val="ListParagraph"/>
        <w:numPr>
          <w:ilvl w:val="0"/>
          <w:numId w:val="43"/>
        </w:numPr>
        <w:ind w:left="1276" w:hanging="357"/>
        <w:contextualSpacing w:val="0"/>
      </w:pPr>
      <w:r w:rsidRPr="00345E19">
        <w:t>in part 1 and part 2 of Schedule 6, where the Survey being conducted is a Site Avoidance Survey; or</w:t>
      </w:r>
    </w:p>
    <w:p w14:paraId="22ABA2CA" w14:textId="77777777" w:rsidR="00AC77CB" w:rsidRPr="00345E19" w:rsidRDefault="00AC77CB" w:rsidP="00504B4C">
      <w:pPr>
        <w:pStyle w:val="ListParagraph"/>
        <w:numPr>
          <w:ilvl w:val="0"/>
          <w:numId w:val="43"/>
        </w:numPr>
        <w:ind w:left="1276" w:hanging="357"/>
        <w:contextualSpacing w:val="0"/>
      </w:pPr>
      <w:proofErr w:type="gramStart"/>
      <w:r w:rsidRPr="00345E19">
        <w:t>in</w:t>
      </w:r>
      <w:proofErr w:type="gramEnd"/>
      <w:r w:rsidRPr="00345E19">
        <w:t xml:space="preserve"> part 1 and part 3 of Schedule 6, where the Survey is a Site Identification Survey.</w:t>
      </w:r>
    </w:p>
    <w:p w14:paraId="2D90D9D4" w14:textId="77777777" w:rsidR="00AC77CB" w:rsidRPr="00345E19" w:rsidRDefault="00AC77CB" w:rsidP="00504B4C">
      <w:pPr>
        <w:pStyle w:val="ListParagraph"/>
        <w:numPr>
          <w:ilvl w:val="0"/>
          <w:numId w:val="42"/>
        </w:numPr>
        <w:ind w:left="851" w:hanging="572"/>
        <w:contextualSpacing w:val="0"/>
      </w:pPr>
      <w:r w:rsidRPr="00345E19">
        <w:t xml:space="preserve">where the Proponent has requested in writing (whether in the Activity Notice or at any other time allowable under clause 12.2) that the Survey Report complies with the </w:t>
      </w:r>
      <w:r w:rsidR="009D6863">
        <w:t>DPLH</w:t>
      </w:r>
      <w:r w:rsidRPr="00345E19">
        <w:t xml:space="preserve">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14:paraId="29016791" w14:textId="77777777" w:rsidR="00AC77CB" w:rsidRPr="00345E19" w:rsidRDefault="00AC77CB" w:rsidP="00504B4C">
      <w:pPr>
        <w:pStyle w:val="ListParagraph"/>
        <w:numPr>
          <w:ilvl w:val="0"/>
          <w:numId w:val="44"/>
        </w:numPr>
        <w:ind w:left="1276" w:hanging="357"/>
        <w:contextualSpacing w:val="0"/>
      </w:pPr>
      <w:r w:rsidRPr="00345E19">
        <w:t xml:space="preserve">the ACMC in considering an Aboriginal Heritage Act Section 18 Application; or </w:t>
      </w:r>
    </w:p>
    <w:p w14:paraId="35EEFF71" w14:textId="77777777" w:rsidR="00AC77CB" w:rsidRPr="00345E19" w:rsidRDefault="00AC77CB" w:rsidP="00504B4C">
      <w:pPr>
        <w:pStyle w:val="ListParagraph"/>
        <w:numPr>
          <w:ilvl w:val="0"/>
          <w:numId w:val="44"/>
        </w:numPr>
        <w:ind w:left="1276" w:hanging="357"/>
        <w:contextualSpacing w:val="0"/>
      </w:pPr>
      <w:proofErr w:type="gramStart"/>
      <w:r w:rsidRPr="00345E19">
        <w:t>the</w:t>
      </w:r>
      <w:proofErr w:type="gramEnd"/>
      <w:r w:rsidRPr="00345E19">
        <w:t xml:space="preserve"> Aboriginal Heritage Act Registrar in considering an Aboriginal Heritage Act Section 16 Application.</w:t>
      </w:r>
    </w:p>
    <w:p w14:paraId="2CCA5CC1" w14:textId="77777777" w:rsidR="00AC77CB" w:rsidRPr="00345E19" w:rsidRDefault="00AC77CB" w:rsidP="00504B4C">
      <w:pPr>
        <w:pStyle w:val="ListParagraph"/>
        <w:numPr>
          <w:ilvl w:val="0"/>
          <w:numId w:val="42"/>
        </w:numPr>
        <w:ind w:left="851" w:hanging="578"/>
        <w:contextualSpacing w:val="0"/>
      </w:pPr>
      <w:r w:rsidRPr="00345E19">
        <w:t>that in addition to the matters described in Schedule 6, the Survey Report:</w:t>
      </w:r>
    </w:p>
    <w:p w14:paraId="6A55359F" w14:textId="77777777" w:rsidR="00AC77CB" w:rsidRPr="00345E19" w:rsidRDefault="00AC77CB" w:rsidP="00504B4C">
      <w:pPr>
        <w:pStyle w:val="ListParagraph"/>
        <w:numPr>
          <w:ilvl w:val="0"/>
          <w:numId w:val="45"/>
        </w:numPr>
        <w:ind w:left="1276"/>
        <w:contextualSpacing w:val="0"/>
      </w:pPr>
      <w:r w:rsidRPr="00345E19">
        <w:t>describes which aspects (if any) of the Activity Program described in an Activity Notice, if carried out, would be likely to result in a breach of the Aboriginal Heritage Act;</w:t>
      </w:r>
    </w:p>
    <w:p w14:paraId="61F708F9" w14:textId="77777777" w:rsidR="00AC77CB" w:rsidRPr="00345E19" w:rsidRDefault="00AC77CB" w:rsidP="00504B4C">
      <w:pPr>
        <w:pStyle w:val="ListParagraph"/>
        <w:numPr>
          <w:ilvl w:val="0"/>
          <w:numId w:val="45"/>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14:paraId="5D202E18" w14:textId="77777777" w:rsidR="00AC77CB" w:rsidRPr="00345E19" w:rsidRDefault="00AC77CB" w:rsidP="00504B4C">
      <w:pPr>
        <w:pStyle w:val="ListParagraph"/>
        <w:numPr>
          <w:ilvl w:val="0"/>
          <w:numId w:val="45"/>
        </w:numPr>
        <w:ind w:left="1276"/>
        <w:contextualSpacing w:val="0"/>
      </w:pPr>
      <w:proofErr w:type="gramStart"/>
      <w:r w:rsidRPr="00345E19">
        <w:t>complies</w:t>
      </w:r>
      <w:proofErr w:type="gramEnd"/>
      <w:r w:rsidRPr="00345E19">
        <w:t xml:space="preserve"> with the </w:t>
      </w:r>
      <w:r w:rsidR="009D6863">
        <w:t>DPLH</w:t>
      </w:r>
      <w:r w:rsidRPr="00345E19">
        <w:t xml:space="preserve"> Guidelines.</w:t>
      </w:r>
    </w:p>
    <w:p w14:paraId="36952F4D" w14:textId="77777777" w:rsidR="00F24556" w:rsidRDefault="00F24556">
      <w:pPr>
        <w:rPr>
          <w:rFonts w:eastAsiaTheme="majorEastAsia"/>
          <w:bCs/>
          <w:sz w:val="24"/>
          <w:szCs w:val="24"/>
        </w:rPr>
      </w:pPr>
      <w:r>
        <w:br w:type="page"/>
      </w:r>
    </w:p>
    <w:p w14:paraId="14447BFC" w14:textId="7F787204" w:rsidR="00200107" w:rsidRPr="00345E19" w:rsidRDefault="00AC77CB" w:rsidP="00D93536">
      <w:pPr>
        <w:pStyle w:val="Heading3"/>
      </w:pPr>
      <w:bookmarkStart w:id="44" w:name="_Toc120198246"/>
      <w:r w:rsidRPr="00345E19">
        <w:lastRenderedPageBreak/>
        <w:t xml:space="preserve">Provision of Aboriginal Heritage Information to </w:t>
      </w:r>
      <w:r w:rsidR="009D6863">
        <w:t>DPLH</w:t>
      </w:r>
      <w:bookmarkEnd w:id="44"/>
    </w:p>
    <w:p w14:paraId="22553250" w14:textId="77777777" w:rsidR="00AC77CB" w:rsidRPr="00345E19" w:rsidRDefault="00AC77CB" w:rsidP="00200107">
      <w:r w:rsidRPr="00345E19">
        <w:t>Following the preparation of the Survey Report:</w:t>
      </w:r>
    </w:p>
    <w:p w14:paraId="3977F0A5" w14:textId="2B82C32C" w:rsidR="00AC77CB" w:rsidRDefault="00AC77CB" w:rsidP="00504B4C">
      <w:pPr>
        <w:pStyle w:val="ListParagraph"/>
        <w:numPr>
          <w:ilvl w:val="0"/>
          <w:numId w:val="46"/>
        </w:numPr>
        <w:ind w:left="851" w:hanging="572"/>
        <w:contextualSpacing w:val="0"/>
      </w:pPr>
      <w:r>
        <w:t xml:space="preserve">if </w:t>
      </w:r>
      <w:r w:rsidR="004E7B33">
        <w:t xml:space="preserve">the RC </w:t>
      </w:r>
      <w:r>
        <w:t>is the Aboriginal Heritage Service Provider it must provide: or</w:t>
      </w:r>
    </w:p>
    <w:p w14:paraId="4957ABA7" w14:textId="3A4CCDB1" w:rsidR="00AC77CB" w:rsidRDefault="00AC77CB" w:rsidP="00504B4C">
      <w:pPr>
        <w:pStyle w:val="ListParagraph"/>
        <w:numPr>
          <w:ilvl w:val="0"/>
          <w:numId w:val="46"/>
        </w:numPr>
        <w:ind w:left="851" w:hanging="572"/>
        <w:contextualSpacing w:val="0"/>
      </w:pPr>
      <w:r>
        <w:t xml:space="preserve">if </w:t>
      </w:r>
      <w:r w:rsidR="004E7B33">
        <w:t xml:space="preserve">the RC </w:t>
      </w:r>
      <w:r>
        <w:t>is not the Aboriginal Heritage Service Provider the Party contracting the Aboriginal Heritage Service Provider must ensure that the Aboriginal Heritage Service Provider provides,</w:t>
      </w:r>
    </w:p>
    <w:p w14:paraId="43610AF9" w14:textId="77777777" w:rsidR="00AC77CB" w:rsidRDefault="00AC77CB" w:rsidP="00AC77CB">
      <w:pPr>
        <w:ind w:firstLine="142"/>
      </w:pPr>
      <w:proofErr w:type="gramStart"/>
      <w:r>
        <w:t>the</w:t>
      </w:r>
      <w:proofErr w:type="gramEnd"/>
      <w:r>
        <w:t xml:space="preserve"> following information to the Aboriginal Heritage Act Registrar:</w:t>
      </w:r>
    </w:p>
    <w:p w14:paraId="7CEEBC1C" w14:textId="77777777" w:rsidR="00AC77CB" w:rsidRDefault="00AC77CB" w:rsidP="00504B4C">
      <w:pPr>
        <w:pStyle w:val="ListParagraph"/>
        <w:numPr>
          <w:ilvl w:val="0"/>
          <w:numId w:val="46"/>
        </w:numPr>
        <w:ind w:left="851" w:hanging="572"/>
        <w:contextualSpacing w:val="0"/>
      </w:pPr>
      <w:r>
        <w:t>a copy of the Survey Report; and</w:t>
      </w:r>
    </w:p>
    <w:p w14:paraId="6DB36D37" w14:textId="77777777" w:rsidR="00AC77CB" w:rsidRPr="00157336" w:rsidRDefault="00AC77CB" w:rsidP="00504B4C">
      <w:pPr>
        <w:pStyle w:val="ListParagraph"/>
        <w:numPr>
          <w:ilvl w:val="0"/>
          <w:numId w:val="46"/>
        </w:numPr>
        <w:ind w:left="851" w:hanging="572"/>
        <w:contextualSpacing w:val="0"/>
      </w:pPr>
      <w:proofErr w:type="gramStart"/>
      <w:r w:rsidRPr="00157336">
        <w:t>if</w:t>
      </w:r>
      <w:proofErr w:type="gramEnd"/>
      <w:r w:rsidRPr="00157336">
        <w:t xml:space="preserve"> Aboriginal Sites have been identified during the Survey, a Heritage Information Submission Form (as attached at Schedule 7, or as amended from time to time) with respect to each site.</w:t>
      </w:r>
    </w:p>
    <w:p w14:paraId="1771B851" w14:textId="3F6F2E81" w:rsidR="00AC77CB" w:rsidRPr="00157336" w:rsidRDefault="00AC77CB" w:rsidP="00D93536">
      <w:pPr>
        <w:pStyle w:val="Heading3"/>
      </w:pPr>
      <w:bookmarkStart w:id="45" w:name="_Toc120198247"/>
      <w:r w:rsidRPr="00157336">
        <w:t xml:space="preserve">Provision of Survey Information to </w:t>
      </w:r>
      <w:r w:rsidR="009D6863">
        <w:t>DPLH</w:t>
      </w:r>
      <w:bookmarkEnd w:id="45"/>
    </w:p>
    <w:p w14:paraId="00B8AD1C" w14:textId="3F5E4A20" w:rsidR="00AC77CB" w:rsidRPr="00157336" w:rsidRDefault="00AC77CB" w:rsidP="00504B4C">
      <w:pPr>
        <w:pStyle w:val="Heading4"/>
        <w:numPr>
          <w:ilvl w:val="0"/>
          <w:numId w:val="109"/>
        </w:numPr>
        <w:ind w:left="851" w:hanging="567"/>
      </w:pPr>
      <w:r w:rsidRPr="00157336">
        <w:t xml:space="preserve">If the Proponent contracted the Aboriginal Heritage Service Provider, the Proponent must, within 15 Business Days after the preparation of the Survey Report, provide to </w:t>
      </w:r>
      <w:r w:rsidR="004E7B33">
        <w:t>the RC</w:t>
      </w:r>
      <w:r w:rsidRPr="00157336">
        <w:t>, in writing, the details required by items 24 and 25 of Schedule 8.</w:t>
      </w:r>
    </w:p>
    <w:p w14:paraId="47D5A8B2" w14:textId="7C617B16" w:rsidR="00AC77CB" w:rsidRPr="00157336" w:rsidRDefault="00AC77CB" w:rsidP="004E7B33">
      <w:pPr>
        <w:pStyle w:val="Heading4"/>
        <w:numPr>
          <w:ilvl w:val="0"/>
          <w:numId w:val="109"/>
        </w:numPr>
        <w:ind w:left="851" w:hanging="567"/>
      </w:pPr>
      <w:r w:rsidRPr="00157336">
        <w:t xml:space="preserve">Subject to clause 12.6(a), following the preparation of the Survey Report </w:t>
      </w:r>
      <w:r w:rsidR="004E7B33">
        <w:t>the RC</w:t>
      </w:r>
      <w:r w:rsidR="004E7B33" w:rsidRPr="00157336">
        <w:t xml:space="preserve"> </w:t>
      </w:r>
      <w:r w:rsidRPr="00157336">
        <w:t>must ensure that the information set out in Schedule 8 is provided to the Aboriginal Heritage Act Registrar.</w:t>
      </w:r>
    </w:p>
    <w:p w14:paraId="6AB57DDE" w14:textId="77777777" w:rsidR="00AC77CB" w:rsidRPr="00157336" w:rsidRDefault="00AC77CB" w:rsidP="00D93536">
      <w:pPr>
        <w:pStyle w:val="Heading3"/>
      </w:pPr>
      <w:bookmarkStart w:id="46" w:name="_Toc120198248"/>
      <w:r w:rsidRPr="00157336">
        <w:t>Reliance on Survey Report</w:t>
      </w:r>
      <w:bookmarkEnd w:id="46"/>
    </w:p>
    <w:p w14:paraId="4FAAA4B5" w14:textId="77777777" w:rsidR="00AC77CB" w:rsidRPr="00157336" w:rsidRDefault="00AC77CB" w:rsidP="00AC77CB">
      <w:r w:rsidRPr="00157336">
        <w:t>The Parties each acknowledge that they may rely upon the contents of a Survey Report.</w:t>
      </w:r>
    </w:p>
    <w:p w14:paraId="607DA5A5" w14:textId="77777777" w:rsidR="00AC77CB" w:rsidRPr="00157336" w:rsidRDefault="00AC77CB" w:rsidP="00830470">
      <w:pPr>
        <w:pStyle w:val="Heading2"/>
      </w:pPr>
      <w:bookmarkStart w:id="47" w:name="_Toc120198249"/>
      <w:r w:rsidRPr="00157336">
        <w:t>Intellectual property</w:t>
      </w:r>
      <w:bookmarkEnd w:id="47"/>
    </w:p>
    <w:p w14:paraId="4F488860" w14:textId="623143A3" w:rsidR="00AC77CB" w:rsidRDefault="00AC77CB" w:rsidP="00D93536">
      <w:pPr>
        <w:pStyle w:val="Heading3"/>
      </w:pPr>
      <w:bookmarkStart w:id="48" w:name="_Toc120198250"/>
      <w:r w:rsidRPr="00AC77CB">
        <w:t xml:space="preserve">Intellectual property of the Proponent to be assigned to </w:t>
      </w:r>
      <w:r w:rsidR="004E7B33">
        <w:t>the RC</w:t>
      </w:r>
      <w:bookmarkEnd w:id="48"/>
    </w:p>
    <w:p w14:paraId="2CA4B81F" w14:textId="26B3B2A3" w:rsidR="00AC77CB" w:rsidRDefault="00AC77CB" w:rsidP="00AC77CB">
      <w:r w:rsidRPr="00AC77CB">
        <w:t xml:space="preserve">If the Proponent is contracting the Aboriginal Heritage Service Provider, the Proponent assigns all intellectual property rights it holds in the Survey Report to </w:t>
      </w:r>
      <w:r w:rsidR="004E7B33">
        <w:t>the RC</w:t>
      </w:r>
      <w:r w:rsidRPr="00AC77CB">
        <w:t xml:space="preserve"> upon its creation.</w:t>
      </w:r>
    </w:p>
    <w:p w14:paraId="463850A8" w14:textId="77777777" w:rsidR="00AC77CB" w:rsidRDefault="00AC77CB" w:rsidP="00D93536">
      <w:pPr>
        <w:pStyle w:val="Heading3"/>
      </w:pPr>
      <w:bookmarkStart w:id="49" w:name="_Toc120198251"/>
      <w:r w:rsidRPr="00AC77CB">
        <w:t>Licence to use Survey Report</w:t>
      </w:r>
      <w:bookmarkEnd w:id="49"/>
    </w:p>
    <w:p w14:paraId="797B1D3C" w14:textId="3745B4FF" w:rsidR="00AC77CB" w:rsidRDefault="00AC77CB" w:rsidP="00AC77CB">
      <w:r w:rsidRPr="00AC77CB">
        <w:t xml:space="preserve">Subject to clause 19, </w:t>
      </w:r>
      <w:r w:rsidR="004E7B33">
        <w:t>the RC</w:t>
      </w:r>
      <w:r w:rsidRPr="00AC77CB">
        <w:t xml:space="preserve"> shall grant to the Proponent an irrevocable, transferable, non exclusive, royalty-free licence to use any Survey Report for the purposes of the Proponent:</w:t>
      </w:r>
    </w:p>
    <w:p w14:paraId="031D8FB2" w14:textId="77777777" w:rsidR="00AC77CB" w:rsidRDefault="00AC77CB" w:rsidP="00504B4C">
      <w:pPr>
        <w:pStyle w:val="ListParagraph"/>
        <w:numPr>
          <w:ilvl w:val="0"/>
          <w:numId w:val="47"/>
        </w:numPr>
        <w:ind w:left="851" w:hanging="572"/>
        <w:contextualSpacing w:val="0"/>
      </w:pPr>
      <w:r>
        <w:t>conducting its Activities as set out in the Activity Notice; or</w:t>
      </w:r>
    </w:p>
    <w:p w14:paraId="201E4DBF" w14:textId="77777777" w:rsidR="00AC77CB" w:rsidRDefault="00AC77CB" w:rsidP="00504B4C">
      <w:pPr>
        <w:pStyle w:val="ListParagraph"/>
        <w:numPr>
          <w:ilvl w:val="0"/>
          <w:numId w:val="47"/>
        </w:numPr>
        <w:ind w:left="851" w:hanging="572"/>
        <w:contextualSpacing w:val="0"/>
      </w:pPr>
      <w:r>
        <w:lastRenderedPageBreak/>
        <w:t>seeking any necessary or desirable statutory approvals relevant to its Activities including under the Aboriginal Heritage Act; or</w:t>
      </w:r>
    </w:p>
    <w:p w14:paraId="45996710" w14:textId="77777777" w:rsidR="00AC77CB" w:rsidRDefault="00AC77CB" w:rsidP="00504B4C">
      <w:pPr>
        <w:pStyle w:val="ListParagraph"/>
        <w:numPr>
          <w:ilvl w:val="0"/>
          <w:numId w:val="47"/>
        </w:numPr>
        <w:ind w:left="851" w:hanging="572"/>
        <w:contextualSpacing w:val="0"/>
      </w:pPr>
      <w:proofErr w:type="gramStart"/>
      <w:r>
        <w:t>enforcing</w:t>
      </w:r>
      <w:proofErr w:type="gramEnd"/>
      <w:r>
        <w:t>, defending or establishing its rights, including through court proceedings, and complying with its obligations, under this NSHA or any relevant statutory approvals.</w:t>
      </w:r>
    </w:p>
    <w:p w14:paraId="2913B704" w14:textId="4BC5F322" w:rsidR="00AE3EB4" w:rsidRDefault="00AC77CB" w:rsidP="00830470">
      <w:pPr>
        <w:pStyle w:val="Heading2"/>
      </w:pPr>
      <w:bookmarkStart w:id="50" w:name="_Toc120198252"/>
      <w:r w:rsidRPr="00AC77CB">
        <w:t>Effect of NSHA on other Aboriginal Heritage Agreements</w:t>
      </w:r>
      <w:bookmarkEnd w:id="50"/>
    </w:p>
    <w:p w14:paraId="7460E500" w14:textId="77777777" w:rsidR="00AE3EB4" w:rsidRDefault="00AC77CB" w:rsidP="00B14893">
      <w:r w:rsidRPr="00AC77CB">
        <w:t>If the Proponent:</w:t>
      </w:r>
    </w:p>
    <w:p w14:paraId="443E14F4" w14:textId="2DF0BD52" w:rsidR="00AC77CB" w:rsidRPr="00157336" w:rsidRDefault="00AC77CB" w:rsidP="00504B4C">
      <w:pPr>
        <w:pStyle w:val="ListParagraph"/>
        <w:numPr>
          <w:ilvl w:val="0"/>
          <w:numId w:val="48"/>
        </w:numPr>
        <w:ind w:left="851" w:hanging="572"/>
        <w:contextualSpacing w:val="0"/>
      </w:pPr>
      <w:r>
        <w:t xml:space="preserve">has one or more Aboriginal Heritage Agreements (other than this NSHA) </w:t>
      </w:r>
      <w:r w:rsidR="004E7B33">
        <w:t xml:space="preserve">with the RC or any of its Members, which were entered into </w:t>
      </w:r>
      <w:r>
        <w:t xml:space="preserve">prior to the Effective Date (including ones entered into prior to the ILUA, </w:t>
      </w:r>
      <w:r w:rsidRPr="00157336">
        <w:t xml:space="preserve">and which is or are specified in item 5 of Schedule 2; and </w:t>
      </w:r>
    </w:p>
    <w:p w14:paraId="1CB6BA78" w14:textId="77777777" w:rsidR="00AC77CB" w:rsidRDefault="00AC77CB" w:rsidP="00504B4C">
      <w:pPr>
        <w:pStyle w:val="ListParagraph"/>
        <w:numPr>
          <w:ilvl w:val="0"/>
          <w:numId w:val="48"/>
        </w:numPr>
        <w:ind w:left="851" w:hanging="572"/>
        <w:contextualSpacing w:val="0"/>
      </w:pPr>
      <w:r>
        <w:t>the pre-existing Aboriginal Heritage Agreement applies to an Activity to which this NSHA relates,</w:t>
      </w:r>
    </w:p>
    <w:p w14:paraId="291C61AA" w14:textId="77777777" w:rsidR="00AC77CB" w:rsidRPr="00157336" w:rsidRDefault="00B14893" w:rsidP="00AC77CB">
      <w:proofErr w:type="gramStart"/>
      <w:r w:rsidRPr="00157336">
        <w:t>then</w:t>
      </w:r>
      <w:proofErr w:type="gramEnd"/>
      <w:r w:rsidRPr="00157336">
        <w:t xml:space="preserve"> the provisions of this NSHA shall prevail over the provisions of any such pre-existing Aboriginal Heritage Agreement unless otherwise provided in item 6 of Schedule 2.</w:t>
      </w:r>
    </w:p>
    <w:p w14:paraId="40DB88F4" w14:textId="77777777" w:rsidR="00B14893" w:rsidRPr="00157336" w:rsidRDefault="00B14893" w:rsidP="00830470">
      <w:pPr>
        <w:pStyle w:val="Heading2"/>
      </w:pPr>
      <w:bookmarkStart w:id="51" w:name="_Toc120198253"/>
      <w:r w:rsidRPr="00157336">
        <w:t>Proponent must consult about Aboriginal Heritage Act applications</w:t>
      </w:r>
      <w:bookmarkEnd w:id="51"/>
    </w:p>
    <w:p w14:paraId="4121DC72" w14:textId="36BEEA5E" w:rsidR="00B14893" w:rsidRPr="00157336" w:rsidRDefault="00B14893" w:rsidP="00504B4C">
      <w:pPr>
        <w:pStyle w:val="ListParagraph"/>
        <w:numPr>
          <w:ilvl w:val="0"/>
          <w:numId w:val="49"/>
        </w:numPr>
        <w:ind w:left="851" w:hanging="572"/>
        <w:contextualSpacing w:val="0"/>
      </w:pPr>
      <w:r w:rsidRPr="00157336">
        <w:t xml:space="preserve">The Proponent shall not lodge an Aboriginal Heritage Act Section 16 Application or an Aboriginal Heritage Act Section 18 Application in respect of any area within the Agreement Area without first giving </w:t>
      </w:r>
      <w:r w:rsidR="004E7B33">
        <w:t>the RC</w:t>
      </w:r>
      <w:r w:rsidR="004E7B33" w:rsidRPr="00157336">
        <w:t xml:space="preserve"> </w:t>
      </w:r>
      <w:r w:rsidRPr="00157336">
        <w:t>at least 30 Business Days’ notice of its intention to do so.</w:t>
      </w:r>
    </w:p>
    <w:p w14:paraId="4B12D928" w14:textId="4752F888" w:rsidR="00B14893" w:rsidRPr="00157336" w:rsidRDefault="00B14893" w:rsidP="00504B4C">
      <w:pPr>
        <w:pStyle w:val="ListParagraph"/>
        <w:numPr>
          <w:ilvl w:val="0"/>
          <w:numId w:val="49"/>
        </w:numPr>
        <w:ind w:left="851" w:hanging="572"/>
        <w:contextualSpacing w:val="0"/>
      </w:pPr>
      <w:r w:rsidRPr="00157336">
        <w:t xml:space="preserve">The Proponent must consult, including by making reasonable efforts to meet with </w:t>
      </w:r>
      <w:r w:rsidR="004E7B33">
        <w:t>the RC</w:t>
      </w:r>
      <w:r w:rsidRPr="00157336">
        <w:t>, about any proposal that is the subject of such an Aboriginal Heritage Act Section 16 Application or Aboriginal Heritage Act Section 18 Application.</w:t>
      </w:r>
    </w:p>
    <w:p w14:paraId="2D21A1E8" w14:textId="77777777" w:rsidR="00B14893" w:rsidRPr="00157336" w:rsidRDefault="00B14893" w:rsidP="00504B4C">
      <w:pPr>
        <w:pStyle w:val="ListParagraph"/>
        <w:numPr>
          <w:ilvl w:val="0"/>
          <w:numId w:val="49"/>
        </w:numPr>
        <w:ind w:left="851" w:hanging="572"/>
        <w:contextualSpacing w:val="0"/>
      </w:pPr>
      <w:r w:rsidRPr="00157336">
        <w:t>Prior to the ACMC considering the Aboriginal Heritage Act Section 18 Application or the Aboriginal Heritage Act Registrar considering the Aboriginal Heritage Act Section 16 Application, as the case may be, the Proponent must give reasonable notice to the ACMC (or the Aboriginal Heritage Act Registrar as the case may be) and to the Aboriginal Heritage Service Provider of the detail of the consultation that has taken place.</w:t>
      </w:r>
    </w:p>
    <w:p w14:paraId="7E4D1AF8" w14:textId="77777777" w:rsidR="00B14893" w:rsidRPr="00157336" w:rsidRDefault="00B14893" w:rsidP="00504B4C">
      <w:pPr>
        <w:pStyle w:val="ListParagraph"/>
        <w:numPr>
          <w:ilvl w:val="0"/>
          <w:numId w:val="49"/>
        </w:numPr>
        <w:ind w:left="851" w:hanging="572"/>
        <w:contextualSpacing w:val="0"/>
      </w:pPr>
      <w:r w:rsidRPr="00157336">
        <w:t>Subject to clause 15(a), nothing in this NSHA prevents the Proponent lodging an Aboriginal Heritage Act Section 16 Application or an Aboriginal Heritage Act Section 18 Application.</w:t>
      </w:r>
    </w:p>
    <w:p w14:paraId="6F108631" w14:textId="6A3E69EC" w:rsidR="00B14893" w:rsidRPr="00157336" w:rsidRDefault="00B14893" w:rsidP="00830470">
      <w:pPr>
        <w:pStyle w:val="Heading2"/>
      </w:pPr>
      <w:bookmarkStart w:id="52" w:name="_Toc120198254"/>
      <w:r w:rsidRPr="00157336">
        <w:lastRenderedPageBreak/>
        <w:t>Time limits</w:t>
      </w:r>
      <w:bookmarkEnd w:id="52"/>
    </w:p>
    <w:p w14:paraId="67F8E76E" w14:textId="77777777" w:rsidR="00B14893" w:rsidRDefault="00B14893" w:rsidP="00D93536">
      <w:pPr>
        <w:pStyle w:val="Heading3"/>
      </w:pPr>
      <w:bookmarkStart w:id="53" w:name="_Toc120198255"/>
      <w:r w:rsidRPr="00B14893">
        <w:t>Time for compliance and consequences of non-compliance</w:t>
      </w:r>
      <w:bookmarkEnd w:id="53"/>
    </w:p>
    <w:p w14:paraId="52D35AE0" w14:textId="77777777" w:rsidR="00B14893" w:rsidRPr="00157336" w:rsidRDefault="00B14893" w:rsidP="00504B4C">
      <w:pPr>
        <w:pStyle w:val="ListParagraph"/>
        <w:numPr>
          <w:ilvl w:val="0"/>
          <w:numId w:val="50"/>
        </w:numPr>
        <w:ind w:left="851" w:hanging="572"/>
        <w:contextualSpacing w:val="0"/>
      </w:pPr>
      <w:r w:rsidRPr="00157336">
        <w:t>The Parties, as applicable, must each meet the time limits imposed under the following provisions of this NSHA:</w:t>
      </w:r>
    </w:p>
    <w:p w14:paraId="11521D24" w14:textId="77777777" w:rsidR="00B14893" w:rsidRPr="00157336" w:rsidRDefault="00B14893" w:rsidP="00504B4C">
      <w:pPr>
        <w:pStyle w:val="ListParagraph"/>
        <w:numPr>
          <w:ilvl w:val="0"/>
          <w:numId w:val="51"/>
        </w:numPr>
        <w:ind w:left="1276" w:hanging="357"/>
        <w:contextualSpacing w:val="0"/>
      </w:pPr>
      <w:r w:rsidRPr="00157336">
        <w:t>the receipt by the Proponent of an Activity Notice Response (clause 8.3(a)); and</w:t>
      </w:r>
    </w:p>
    <w:p w14:paraId="1634B8C9" w14:textId="77777777" w:rsidR="00B14893" w:rsidRPr="00157336" w:rsidRDefault="00B14893" w:rsidP="00504B4C">
      <w:pPr>
        <w:pStyle w:val="ListParagraph"/>
        <w:numPr>
          <w:ilvl w:val="0"/>
          <w:numId w:val="51"/>
        </w:numPr>
        <w:ind w:left="1276" w:hanging="357"/>
        <w:contextualSpacing w:val="0"/>
      </w:pPr>
      <w:r w:rsidRPr="00157336">
        <w:t>subject to clauses 9.1(e) and 18.9, the reaching of the Survey Agreement Date within the Survey Agreement Period (clause 9.1(d)); and</w:t>
      </w:r>
    </w:p>
    <w:p w14:paraId="7FA1AE2A" w14:textId="77777777" w:rsidR="00B14893" w:rsidRPr="00157336" w:rsidRDefault="00B14893" w:rsidP="00504B4C">
      <w:pPr>
        <w:pStyle w:val="ListParagraph"/>
        <w:numPr>
          <w:ilvl w:val="0"/>
          <w:numId w:val="51"/>
        </w:numPr>
        <w:ind w:left="1276" w:hanging="357"/>
        <w:contextualSpacing w:val="0"/>
      </w:pPr>
      <w:r w:rsidRPr="00157336">
        <w:t>the commencement of fieldwork for a Survey (clause 10.2(a)) and the agreed date (if any) for completion of the fieldwork for a Survey (clauses 8.3(d)(iii)) or 9.7; and</w:t>
      </w:r>
    </w:p>
    <w:p w14:paraId="78A37578" w14:textId="77777777" w:rsidR="00B14893" w:rsidRPr="00157336" w:rsidRDefault="00B14893" w:rsidP="00504B4C">
      <w:pPr>
        <w:pStyle w:val="ListParagraph"/>
        <w:numPr>
          <w:ilvl w:val="0"/>
          <w:numId w:val="51"/>
        </w:numPr>
        <w:ind w:left="1276" w:hanging="357"/>
        <w:contextualSpacing w:val="0"/>
      </w:pPr>
      <w:r w:rsidRPr="00157336">
        <w:t>the receipt by the Proponent of the Preliminary Advice following completion of a Survey (clause 12.1(a)); and</w:t>
      </w:r>
    </w:p>
    <w:p w14:paraId="31DE724F" w14:textId="7D388E52" w:rsidR="00B14893" w:rsidRPr="00157336" w:rsidRDefault="00B14893" w:rsidP="00504B4C">
      <w:pPr>
        <w:pStyle w:val="ListParagraph"/>
        <w:numPr>
          <w:ilvl w:val="0"/>
          <w:numId w:val="51"/>
        </w:numPr>
        <w:ind w:left="1276" w:hanging="357"/>
        <w:contextualSpacing w:val="0"/>
      </w:pPr>
      <w:r w:rsidRPr="00157336">
        <w:t xml:space="preserve">the receipt by </w:t>
      </w:r>
      <w:r w:rsidR="004E7B33">
        <w:t>the RC</w:t>
      </w:r>
      <w:r w:rsidR="004E7B33" w:rsidRPr="00157336">
        <w:t xml:space="preserve"> </w:t>
      </w:r>
      <w:r w:rsidRPr="00157336">
        <w:t>and by the Proponent of the draft Survey Report (clause 12.1(b));</w:t>
      </w:r>
    </w:p>
    <w:p w14:paraId="3DD401F6" w14:textId="77777777" w:rsidR="00B14893" w:rsidRPr="00157336" w:rsidRDefault="00B14893" w:rsidP="00504B4C">
      <w:pPr>
        <w:pStyle w:val="ListParagraph"/>
        <w:numPr>
          <w:ilvl w:val="0"/>
          <w:numId w:val="51"/>
        </w:numPr>
        <w:ind w:left="1276" w:hanging="357"/>
        <w:contextualSpacing w:val="0"/>
      </w:pPr>
      <w:proofErr w:type="gramStart"/>
      <w:r w:rsidRPr="00157336">
        <w:t>the</w:t>
      </w:r>
      <w:proofErr w:type="gramEnd"/>
      <w:r w:rsidRPr="00157336">
        <w:t xml:space="preserve"> receipt by the Proponent of the final Survey Report (clause 12.1(c)).</w:t>
      </w:r>
    </w:p>
    <w:p w14:paraId="095C1C3A" w14:textId="77777777" w:rsidR="00B14893" w:rsidRPr="00157336" w:rsidRDefault="00B14893" w:rsidP="00504B4C">
      <w:pPr>
        <w:pStyle w:val="ListParagraph"/>
        <w:numPr>
          <w:ilvl w:val="0"/>
          <w:numId w:val="50"/>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14:paraId="2DB39917" w14:textId="77777777" w:rsidR="00B14893" w:rsidRPr="00157336" w:rsidRDefault="00B14893" w:rsidP="00504B4C">
      <w:pPr>
        <w:pStyle w:val="ListParagraph"/>
        <w:numPr>
          <w:ilvl w:val="0"/>
          <w:numId w:val="50"/>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14:paraId="5E04CDC9" w14:textId="026FCB35"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does not meet, or, if </w:t>
      </w:r>
      <w:r w:rsidR="004E7B33">
        <w:t>the RC</w:t>
      </w:r>
      <w:r w:rsidR="004E7B33" w:rsidRPr="00157336">
        <w:t xml:space="preserve"> </w:t>
      </w:r>
      <w:r w:rsidRPr="00157336">
        <w:t xml:space="preserve">is contracting the Aboriginal Heritage Service Provider, fails to ensure that the Aboriginal Heritage Service Provider meets, any applicable time limits on the steps listed in clause 16.1(a), then the Proponent may provide a written notice to </w:t>
      </w:r>
      <w:r w:rsidR="004E7B33">
        <w:t>the RC</w:t>
      </w:r>
      <w:r w:rsidRPr="00157336">
        <w:t>,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14:paraId="79578E54" w14:textId="7EBDCF1B"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fails to comply with a notice sent by the Proponent under clause 16.1(d), then the Proponent may notify </w:t>
      </w:r>
      <w:r w:rsidR="004E7B33">
        <w:t>the RC</w:t>
      </w:r>
      <w:r w:rsidR="004E7B33" w:rsidRPr="00157336">
        <w:t xml:space="preserve"> </w:t>
      </w:r>
      <w:r w:rsidRPr="00157336">
        <w:t xml:space="preserve">that the Proponent is no longer bound by clauses 9 to 12 inclusive of this NSHA in respect of the </w:t>
      </w:r>
      <w:r w:rsidRPr="00157336">
        <w:lastRenderedPageBreak/>
        <w:t xml:space="preserve">relevant Activity Program with effect from the date on which </w:t>
      </w:r>
      <w:r w:rsidR="004E7B33">
        <w:t>the RC</w:t>
      </w:r>
      <w:r w:rsidR="004E7B33" w:rsidRPr="00157336">
        <w:t xml:space="preserve"> </w:t>
      </w:r>
      <w:r w:rsidRPr="00157336">
        <w:t>receives the latter notice. The Proponent may then at its election:</w:t>
      </w:r>
    </w:p>
    <w:p w14:paraId="2EFC2574" w14:textId="77777777" w:rsidR="00B14893" w:rsidRPr="00157336" w:rsidRDefault="00B14893" w:rsidP="00504B4C">
      <w:pPr>
        <w:pStyle w:val="ListParagraph"/>
        <w:numPr>
          <w:ilvl w:val="0"/>
          <w:numId w:val="52"/>
        </w:numPr>
        <w:ind w:left="1276" w:hanging="357"/>
        <w:contextualSpacing w:val="0"/>
      </w:pPr>
      <w:r w:rsidRPr="00157336">
        <w:t>decide not to proceed with the relevant Activity Program; or</w:t>
      </w:r>
    </w:p>
    <w:p w14:paraId="1A358D36" w14:textId="77777777" w:rsidR="00B14893" w:rsidRPr="00157336" w:rsidRDefault="00B14893" w:rsidP="00504B4C">
      <w:pPr>
        <w:pStyle w:val="ListParagraph"/>
        <w:numPr>
          <w:ilvl w:val="0"/>
          <w:numId w:val="52"/>
        </w:numPr>
        <w:ind w:left="1276" w:hanging="357"/>
        <w:contextualSpacing w:val="0"/>
      </w:pPr>
      <w:proofErr w:type="gramStart"/>
      <w:r>
        <w:t>after</w:t>
      </w:r>
      <w:proofErr w:type="gramEnd"/>
      <w:r>
        <w:t xml:space="preserve"> seeking the advice and assistance of the Aboriginal Heritage Act Registrar </w:t>
      </w:r>
      <w:r w:rsidRPr="00157336">
        <w:t xml:space="preserve">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137721B1" w14:textId="153C9E71" w:rsidR="00B14893" w:rsidRPr="00157336" w:rsidRDefault="003E25A6" w:rsidP="00504B4C">
      <w:pPr>
        <w:pStyle w:val="ListParagraph"/>
        <w:numPr>
          <w:ilvl w:val="0"/>
          <w:numId w:val="50"/>
        </w:numPr>
        <w:ind w:left="851" w:hanging="572"/>
        <w:contextualSpacing w:val="0"/>
      </w:pPr>
      <w:r w:rsidRPr="00157336">
        <w:t xml:space="preserve">If the Parties to a Dispute referred to mediation under clause 18.9 fail to resolve that Dispute, then the Proponent may notify </w:t>
      </w:r>
      <w:r w:rsidR="003B31C7">
        <w:t>the RC</w:t>
      </w:r>
      <w:r w:rsidR="003B31C7" w:rsidRPr="00157336">
        <w:t xml:space="preserve"> </w:t>
      </w:r>
      <w:r w:rsidRPr="00157336">
        <w:t xml:space="preserve">that the Proponent is no longer bound by clauses 9 to 12 inclusive of this NSHA in respect of the relevant Activity Program with effect from the date on which </w:t>
      </w:r>
      <w:r w:rsidR="003B31C7">
        <w:t>the RC</w:t>
      </w:r>
      <w:r w:rsidR="003B31C7" w:rsidRPr="00157336">
        <w:t xml:space="preserve"> </w:t>
      </w:r>
      <w:r w:rsidRPr="00157336">
        <w:t>receives the latter notice. The Proponent may then at its election:</w:t>
      </w:r>
    </w:p>
    <w:p w14:paraId="5C544B4E" w14:textId="77777777" w:rsidR="003E25A6" w:rsidRPr="00157336" w:rsidRDefault="003E25A6" w:rsidP="00504B4C">
      <w:pPr>
        <w:pStyle w:val="ListParagraph"/>
        <w:numPr>
          <w:ilvl w:val="0"/>
          <w:numId w:val="53"/>
        </w:numPr>
        <w:ind w:left="1276" w:hanging="357"/>
        <w:contextualSpacing w:val="0"/>
      </w:pPr>
      <w:r w:rsidRPr="00157336">
        <w:t>decide not to proceed with the relevant Activity Program; or</w:t>
      </w:r>
    </w:p>
    <w:p w14:paraId="28D9DE88" w14:textId="77777777" w:rsidR="003E25A6" w:rsidRPr="00157336" w:rsidRDefault="003E25A6" w:rsidP="00504B4C">
      <w:pPr>
        <w:pStyle w:val="ListParagraph"/>
        <w:numPr>
          <w:ilvl w:val="0"/>
          <w:numId w:val="53"/>
        </w:numPr>
        <w:ind w:left="1276" w:hanging="357"/>
        <w:contextualSpacing w:val="0"/>
      </w:pPr>
      <w:proofErr w:type="gramStart"/>
      <w:r w:rsidRPr="00157336">
        <w:t>after</w:t>
      </w:r>
      <w:proofErr w:type="gramEnd"/>
      <w:r w:rsidRPr="00157336">
        <w:t xml:space="preserve"> seeking the advice and assistance of the Aboriginal Heritage Act Registrar 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493AD029" w14:textId="77777777" w:rsidR="00B14893" w:rsidRPr="00157336" w:rsidRDefault="004F5938" w:rsidP="00504B4C">
      <w:pPr>
        <w:pStyle w:val="ListParagraph"/>
        <w:numPr>
          <w:ilvl w:val="0"/>
          <w:numId w:val="50"/>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14:paraId="70509D0B" w14:textId="328E068F" w:rsidR="004F5938" w:rsidRPr="00157336" w:rsidRDefault="004F5938" w:rsidP="00504B4C">
      <w:pPr>
        <w:pStyle w:val="ListParagraph"/>
        <w:numPr>
          <w:ilvl w:val="0"/>
          <w:numId w:val="54"/>
        </w:numPr>
        <w:ind w:left="1276" w:hanging="357"/>
        <w:contextualSpacing w:val="0"/>
      </w:pPr>
      <w:r w:rsidRPr="00157336">
        <w:t xml:space="preserve">the Proponent shall inform </w:t>
      </w:r>
      <w:r w:rsidR="003B31C7">
        <w:t>the RC</w:t>
      </w:r>
      <w:r w:rsidR="003B31C7" w:rsidRPr="00157336">
        <w:t xml:space="preserve"> </w:t>
      </w:r>
      <w:r w:rsidRPr="00157336">
        <w:t xml:space="preserve">of the alternative arrangements made (including any advice and assistance obtained from </w:t>
      </w:r>
      <w:r w:rsidR="009D6863">
        <w:t>DPLH</w:t>
      </w:r>
      <w:r w:rsidRPr="00157336">
        <w:t>); and</w:t>
      </w:r>
    </w:p>
    <w:p w14:paraId="5FA59B44" w14:textId="454D612D" w:rsidR="004F5938" w:rsidRPr="00157336" w:rsidRDefault="003B31C7" w:rsidP="00504B4C">
      <w:pPr>
        <w:pStyle w:val="ListParagraph"/>
        <w:numPr>
          <w:ilvl w:val="0"/>
          <w:numId w:val="54"/>
        </w:numPr>
        <w:ind w:left="1276" w:hanging="357"/>
        <w:contextualSpacing w:val="0"/>
      </w:pPr>
      <w:proofErr w:type="gramStart"/>
      <w:r>
        <w:t>the</w:t>
      </w:r>
      <w:proofErr w:type="gramEnd"/>
      <w:r>
        <w:t xml:space="preserve"> RC</w:t>
      </w:r>
      <w:r w:rsidRPr="00157336">
        <w:t xml:space="preserve"> </w:t>
      </w:r>
      <w:r w:rsidR="004F5938" w:rsidRPr="00157336">
        <w:t>shall not have any claim against the Proponent arising from the making of those alternative arrangements.</w:t>
      </w:r>
    </w:p>
    <w:p w14:paraId="6F426BAC" w14:textId="77777777" w:rsidR="00B14893" w:rsidRPr="00157336" w:rsidRDefault="004F5938" w:rsidP="00504B4C">
      <w:pPr>
        <w:pStyle w:val="ListParagraph"/>
        <w:numPr>
          <w:ilvl w:val="0"/>
          <w:numId w:val="50"/>
        </w:numPr>
        <w:ind w:left="851" w:hanging="572"/>
        <w:contextualSpacing w:val="0"/>
      </w:pPr>
      <w:r w:rsidRPr="00157336">
        <w:t>To avoid doubt:</w:t>
      </w:r>
    </w:p>
    <w:p w14:paraId="62299BDF" w14:textId="77777777" w:rsidR="004F5938" w:rsidRPr="00157336" w:rsidRDefault="004F5938" w:rsidP="00504B4C">
      <w:pPr>
        <w:pStyle w:val="ListParagraph"/>
        <w:numPr>
          <w:ilvl w:val="0"/>
          <w:numId w:val="55"/>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14:paraId="714D938C" w14:textId="474D71BE" w:rsidR="004F5938" w:rsidRPr="00157336" w:rsidRDefault="004F5938" w:rsidP="00504B4C">
      <w:pPr>
        <w:pStyle w:val="ListParagraph"/>
        <w:numPr>
          <w:ilvl w:val="0"/>
          <w:numId w:val="55"/>
        </w:numPr>
        <w:ind w:left="1276" w:hanging="357"/>
        <w:contextualSpacing w:val="0"/>
      </w:pPr>
      <w:proofErr w:type="gramStart"/>
      <w:r w:rsidRPr="00157336">
        <w:t>the</w:t>
      </w:r>
      <w:proofErr w:type="gramEnd"/>
      <w:r w:rsidRPr="00157336">
        <w:t xml:space="preserve"> dispute resolution provisions in clause 18 of this NSHA do not apply to any decision by the Proponent to issue a notice of non-compliance under clause 16.1(d).  However, the Proponent may elect, by notice in writing to </w:t>
      </w:r>
      <w:r w:rsidR="003B31C7">
        <w:t>the RC</w:t>
      </w:r>
      <w:r w:rsidRPr="00157336">
        <w:t>, to allow use of the dispute resolution provisions in clause 18.</w:t>
      </w:r>
    </w:p>
    <w:p w14:paraId="48226462" w14:textId="77777777" w:rsidR="004F5938" w:rsidRPr="00157336" w:rsidRDefault="004F5938" w:rsidP="00504B4C">
      <w:pPr>
        <w:pStyle w:val="ListParagraph"/>
        <w:numPr>
          <w:ilvl w:val="0"/>
          <w:numId w:val="50"/>
        </w:numPr>
        <w:ind w:left="851" w:hanging="572"/>
        <w:contextualSpacing w:val="0"/>
      </w:pPr>
      <w:r w:rsidRPr="00157336">
        <w:lastRenderedPageBreak/>
        <w:t>The Proponent will act reasonably in asserting its rights under this clause 16.1.</w:t>
      </w:r>
    </w:p>
    <w:p w14:paraId="6A71ED9F" w14:textId="66891D12" w:rsidR="004F5938" w:rsidRPr="00157336" w:rsidRDefault="004F5938" w:rsidP="00D93536">
      <w:pPr>
        <w:pStyle w:val="Heading3"/>
      </w:pPr>
      <w:bookmarkStart w:id="54" w:name="_Toc120198256"/>
      <w:r w:rsidRPr="00157336">
        <w:t>Justifiable delay</w:t>
      </w:r>
      <w:bookmarkEnd w:id="54"/>
    </w:p>
    <w:p w14:paraId="2FB5EDCA" w14:textId="77777777" w:rsidR="004F5938" w:rsidRPr="00157336" w:rsidRDefault="004F5938" w:rsidP="00504B4C">
      <w:pPr>
        <w:pStyle w:val="ListParagraph"/>
        <w:numPr>
          <w:ilvl w:val="0"/>
          <w:numId w:val="56"/>
        </w:numPr>
        <w:ind w:left="851" w:hanging="572"/>
        <w:contextualSpacing w:val="0"/>
      </w:pPr>
      <w:r w:rsidRPr="00157336">
        <w:t>Delay caused by any event of Force Majeure or Aboriginal Cultural Business notified under clause 24 will be excluded from the time limits referred to in clause 16.1.</w:t>
      </w:r>
    </w:p>
    <w:p w14:paraId="71702FFA" w14:textId="77777777" w:rsidR="004F5938" w:rsidRPr="00157336" w:rsidRDefault="004F5938" w:rsidP="00504B4C">
      <w:pPr>
        <w:pStyle w:val="ListParagraph"/>
        <w:numPr>
          <w:ilvl w:val="0"/>
          <w:numId w:val="56"/>
        </w:numPr>
        <w:ind w:left="851" w:hanging="578"/>
        <w:contextualSpacing w:val="0"/>
      </w:pPr>
      <w:r w:rsidRPr="00157336">
        <w:t>A Party asserting the existence of a delay to which clause 16.2(a) applies must advise the other Party of that delay and take reasonable steps to mitigate that delay.</w:t>
      </w:r>
    </w:p>
    <w:p w14:paraId="77ED829A" w14:textId="55E8416C" w:rsidR="004F5938" w:rsidRPr="00157336" w:rsidRDefault="004F5938" w:rsidP="00830470">
      <w:pPr>
        <w:pStyle w:val="Heading2"/>
      </w:pPr>
      <w:bookmarkStart w:id="55" w:name="_Toc120198257"/>
      <w:r w:rsidRPr="00157336">
        <w:t>Default and enforcement</w:t>
      </w:r>
      <w:bookmarkEnd w:id="55"/>
    </w:p>
    <w:p w14:paraId="6DB846A7" w14:textId="77777777" w:rsidR="004F5938" w:rsidRPr="00157336" w:rsidRDefault="004F5938" w:rsidP="00D93536">
      <w:pPr>
        <w:pStyle w:val="Heading3"/>
      </w:pPr>
      <w:bookmarkStart w:id="56" w:name="_Toc120198258"/>
      <w:r w:rsidRPr="00157336">
        <w:t>Interpretation</w:t>
      </w:r>
      <w:bookmarkEnd w:id="56"/>
    </w:p>
    <w:p w14:paraId="517B667C" w14:textId="77777777" w:rsidR="004F5938" w:rsidRPr="00157336" w:rsidRDefault="004F5938" w:rsidP="00504B4C">
      <w:pPr>
        <w:pStyle w:val="ListParagraph"/>
        <w:numPr>
          <w:ilvl w:val="0"/>
          <w:numId w:val="57"/>
        </w:numPr>
        <w:ind w:left="851" w:hanging="572"/>
        <w:contextualSpacing w:val="0"/>
      </w:pPr>
      <w:r w:rsidRPr="00157336">
        <w:t>In this clause 17 a reference to a Party means a party to the default or dispute.</w:t>
      </w:r>
    </w:p>
    <w:p w14:paraId="06177998" w14:textId="77777777" w:rsidR="004F5938" w:rsidRPr="00157336" w:rsidRDefault="004F5938" w:rsidP="00504B4C">
      <w:pPr>
        <w:pStyle w:val="ListParagraph"/>
        <w:numPr>
          <w:ilvl w:val="0"/>
          <w:numId w:val="57"/>
        </w:numPr>
        <w:ind w:left="851" w:hanging="572"/>
        <w:contextualSpacing w:val="0"/>
      </w:pPr>
      <w:r w:rsidRPr="00157336">
        <w:t xml:space="preserve">An </w:t>
      </w:r>
      <w:r w:rsidRPr="00651CAA">
        <w:rPr>
          <w:b/>
        </w:rPr>
        <w:t>Event of Default</w:t>
      </w:r>
      <w:r w:rsidRPr="00157336">
        <w:t xml:space="preserve"> occurs where a Party:</w:t>
      </w:r>
    </w:p>
    <w:p w14:paraId="4DA067D4" w14:textId="77777777" w:rsidR="004F5938" w:rsidRPr="00157336" w:rsidRDefault="004F5938" w:rsidP="00504B4C">
      <w:pPr>
        <w:pStyle w:val="ListParagraph"/>
        <w:numPr>
          <w:ilvl w:val="0"/>
          <w:numId w:val="58"/>
        </w:numPr>
        <w:ind w:left="1276" w:hanging="357"/>
        <w:contextualSpacing w:val="0"/>
      </w:pPr>
      <w:r w:rsidRPr="00157336">
        <w:t>breaches an obligation under this NSHA; or</w:t>
      </w:r>
    </w:p>
    <w:p w14:paraId="1DBBFEEB" w14:textId="77777777" w:rsidR="004F5938" w:rsidRPr="00157336" w:rsidRDefault="004F5938" w:rsidP="00504B4C">
      <w:pPr>
        <w:pStyle w:val="ListParagraph"/>
        <w:numPr>
          <w:ilvl w:val="0"/>
          <w:numId w:val="58"/>
        </w:numPr>
        <w:ind w:left="1276" w:hanging="357"/>
        <w:contextualSpacing w:val="0"/>
      </w:pPr>
      <w:proofErr w:type="gramStart"/>
      <w:r w:rsidRPr="00157336">
        <w:t>commits</w:t>
      </w:r>
      <w:proofErr w:type="gramEnd"/>
      <w:r w:rsidRPr="00157336">
        <w:t xml:space="preserve"> an Insolvency Event.</w:t>
      </w:r>
    </w:p>
    <w:p w14:paraId="502F3B1D" w14:textId="37D3962A" w:rsidR="004F5938" w:rsidRPr="00157336" w:rsidRDefault="004F5938" w:rsidP="00D93536">
      <w:pPr>
        <w:pStyle w:val="Heading3"/>
      </w:pPr>
      <w:bookmarkStart w:id="57" w:name="_Toc120198259"/>
      <w:r w:rsidRPr="00157336">
        <w:t>Default</w:t>
      </w:r>
      <w:bookmarkEnd w:id="57"/>
    </w:p>
    <w:p w14:paraId="3EFB94C9" w14:textId="77777777" w:rsidR="004F5938" w:rsidRPr="00157336" w:rsidRDefault="004F5938" w:rsidP="00504B4C">
      <w:pPr>
        <w:pStyle w:val="ListParagraph"/>
        <w:numPr>
          <w:ilvl w:val="0"/>
          <w:numId w:val="59"/>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14:paraId="5487C746" w14:textId="680016C3" w:rsidR="004F5938" w:rsidRPr="00157336" w:rsidRDefault="004F5938" w:rsidP="00504B4C">
      <w:pPr>
        <w:pStyle w:val="ListParagraph"/>
        <w:numPr>
          <w:ilvl w:val="0"/>
          <w:numId w:val="59"/>
        </w:numPr>
        <w:ind w:left="851" w:hanging="572"/>
        <w:contextualSpacing w:val="0"/>
      </w:pPr>
      <w:r w:rsidRPr="00157336">
        <w:t xml:space="preserve">If the Event of Default is of the kind described in clause 17.1(b)(ii) and applies to </w:t>
      </w:r>
      <w:r w:rsidR="003B31C7">
        <w:t>the RC</w:t>
      </w:r>
      <w:r w:rsidRPr="00157336">
        <w:t xml:space="preserve">, then </w:t>
      </w:r>
      <w:r w:rsidR="003B31C7">
        <w:t>the RC</w:t>
      </w:r>
      <w:r w:rsidR="003B31C7" w:rsidRPr="00157336">
        <w:t xml:space="preserve"> </w:t>
      </w:r>
      <w:r w:rsidRPr="00157336">
        <w:t>shall as soon as possible notify the Proponent:</w:t>
      </w:r>
    </w:p>
    <w:p w14:paraId="77F4A39D" w14:textId="77777777" w:rsidR="004F5938" w:rsidRPr="00157336" w:rsidRDefault="004F5938" w:rsidP="00504B4C">
      <w:pPr>
        <w:pStyle w:val="ListParagraph"/>
        <w:numPr>
          <w:ilvl w:val="0"/>
          <w:numId w:val="60"/>
        </w:numPr>
        <w:ind w:left="1276" w:hanging="357"/>
        <w:contextualSpacing w:val="0"/>
      </w:pPr>
      <w:r w:rsidRPr="00157336">
        <w:t>that the Event of Default has occurred; and</w:t>
      </w:r>
    </w:p>
    <w:p w14:paraId="7F35C068" w14:textId="7B2248AB" w:rsidR="004F5938" w:rsidRPr="00157336" w:rsidRDefault="004F5938" w:rsidP="00504B4C">
      <w:pPr>
        <w:pStyle w:val="ListParagraph"/>
        <w:numPr>
          <w:ilvl w:val="0"/>
          <w:numId w:val="60"/>
        </w:numPr>
        <w:ind w:left="1276" w:hanging="357"/>
        <w:contextualSpacing w:val="0"/>
      </w:pPr>
      <w:r w:rsidRPr="00157336">
        <w:t xml:space="preserve">of the appointment of any administrator, receiver or manager to manage the affairs of </w:t>
      </w:r>
      <w:r w:rsidR="003B31C7">
        <w:t>the RC</w:t>
      </w:r>
      <w:r w:rsidRPr="00157336">
        <w:t>; and</w:t>
      </w:r>
    </w:p>
    <w:p w14:paraId="4C235815" w14:textId="77777777" w:rsidR="004F5938" w:rsidRPr="00157336" w:rsidRDefault="004F5938" w:rsidP="00504B4C">
      <w:pPr>
        <w:pStyle w:val="ListParagraph"/>
        <w:numPr>
          <w:ilvl w:val="0"/>
          <w:numId w:val="60"/>
        </w:numPr>
        <w:ind w:left="1276" w:hanging="357"/>
        <w:contextualSpacing w:val="0"/>
      </w:pPr>
      <w:proofErr w:type="gramStart"/>
      <w:r w:rsidRPr="00157336">
        <w:t>when</w:t>
      </w:r>
      <w:proofErr w:type="gramEnd"/>
      <w:r w:rsidRPr="00157336">
        <w:t xml:space="preserve"> the relevant Event of Default ceases to exist.</w:t>
      </w:r>
    </w:p>
    <w:p w14:paraId="02F6F2AD" w14:textId="6BB9EE2D" w:rsidR="004F5938" w:rsidRPr="00157336" w:rsidRDefault="004F5938" w:rsidP="00504B4C">
      <w:pPr>
        <w:pStyle w:val="ListParagraph"/>
        <w:numPr>
          <w:ilvl w:val="0"/>
          <w:numId w:val="59"/>
        </w:numPr>
        <w:ind w:left="851" w:hanging="578"/>
        <w:contextualSpacing w:val="0"/>
      </w:pPr>
      <w:r w:rsidRPr="00157336">
        <w:t xml:space="preserve">If the Event of Default is of the kind described in clause 17.1(b)(ii) and applies to the Proponent, then the Proponent shall as soon as possible notify </w:t>
      </w:r>
      <w:r w:rsidR="003B31C7">
        <w:t>the RC</w:t>
      </w:r>
      <w:r w:rsidRPr="00157336">
        <w:t>:</w:t>
      </w:r>
    </w:p>
    <w:p w14:paraId="56C8908B" w14:textId="77777777" w:rsidR="004F5938" w:rsidRPr="00157336" w:rsidRDefault="004F5938" w:rsidP="00504B4C">
      <w:pPr>
        <w:pStyle w:val="ListParagraph"/>
        <w:numPr>
          <w:ilvl w:val="0"/>
          <w:numId w:val="61"/>
        </w:numPr>
        <w:ind w:left="1276" w:hanging="357"/>
        <w:contextualSpacing w:val="0"/>
      </w:pPr>
      <w:r w:rsidRPr="00157336">
        <w:t>that the Event of Default has occurred; and</w:t>
      </w:r>
    </w:p>
    <w:p w14:paraId="675DF917" w14:textId="77777777" w:rsidR="004F5938" w:rsidRPr="00157336" w:rsidRDefault="004F5938" w:rsidP="00504B4C">
      <w:pPr>
        <w:pStyle w:val="ListParagraph"/>
        <w:numPr>
          <w:ilvl w:val="0"/>
          <w:numId w:val="61"/>
        </w:numPr>
        <w:ind w:left="1276" w:hanging="357"/>
        <w:contextualSpacing w:val="0"/>
      </w:pPr>
      <w:r w:rsidRPr="00157336">
        <w:lastRenderedPageBreak/>
        <w:t>of the appointment of any administrator, receiver or manager to manage the affairs of the Proponent; and</w:t>
      </w:r>
    </w:p>
    <w:p w14:paraId="1B29DAF9" w14:textId="77777777" w:rsidR="004F5938" w:rsidRPr="00157336" w:rsidRDefault="004F5938" w:rsidP="00504B4C">
      <w:pPr>
        <w:pStyle w:val="ListParagraph"/>
        <w:numPr>
          <w:ilvl w:val="0"/>
          <w:numId w:val="61"/>
        </w:numPr>
        <w:ind w:left="1276" w:hanging="357"/>
        <w:contextualSpacing w:val="0"/>
      </w:pPr>
      <w:proofErr w:type="gramStart"/>
      <w:r w:rsidRPr="00157336">
        <w:t>when</w:t>
      </w:r>
      <w:proofErr w:type="gramEnd"/>
      <w:r w:rsidRPr="00157336">
        <w:t xml:space="preserve"> the relevant Event of Default ceases to exist.</w:t>
      </w:r>
    </w:p>
    <w:p w14:paraId="2FC24059" w14:textId="77777777" w:rsidR="004F5938" w:rsidRPr="00157336" w:rsidRDefault="004F5938" w:rsidP="00504B4C">
      <w:pPr>
        <w:pStyle w:val="ListParagraph"/>
        <w:numPr>
          <w:ilvl w:val="0"/>
          <w:numId w:val="59"/>
        </w:numPr>
        <w:ind w:left="851" w:hanging="572"/>
        <w:contextualSpacing w:val="0"/>
      </w:pPr>
      <w:r w:rsidRPr="00157336">
        <w:t>Where the Event of Default results in a court order to wind up either Party, this NSHA shall by force of this clause terminate with effect from the date of the court order.</w:t>
      </w:r>
    </w:p>
    <w:p w14:paraId="4A2B7185" w14:textId="77777777" w:rsidR="004F5938" w:rsidRPr="00157336" w:rsidRDefault="004F5938" w:rsidP="00504B4C">
      <w:pPr>
        <w:pStyle w:val="ListParagraph"/>
        <w:numPr>
          <w:ilvl w:val="0"/>
          <w:numId w:val="59"/>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14:paraId="7FAED753" w14:textId="77777777" w:rsidR="004F5938" w:rsidRPr="00157336" w:rsidRDefault="004F5938" w:rsidP="00504B4C">
      <w:pPr>
        <w:pStyle w:val="ListParagraph"/>
        <w:numPr>
          <w:ilvl w:val="0"/>
          <w:numId w:val="59"/>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14:paraId="71878D73" w14:textId="302274A9" w:rsidR="004F5938" w:rsidRDefault="00D17C2C" w:rsidP="00830470">
      <w:pPr>
        <w:pStyle w:val="Heading2"/>
      </w:pPr>
      <w:bookmarkStart w:id="58" w:name="_Toc120198260"/>
      <w:r w:rsidRPr="00D17C2C">
        <w:t>Dispute resolution</w:t>
      </w:r>
      <w:bookmarkEnd w:id="58"/>
    </w:p>
    <w:p w14:paraId="784A702E" w14:textId="77777777" w:rsidR="00D17C2C" w:rsidRPr="00157336" w:rsidRDefault="00D17C2C" w:rsidP="00D93536">
      <w:pPr>
        <w:pStyle w:val="Heading3"/>
      </w:pPr>
      <w:bookmarkStart w:id="59" w:name="_Toc120198261"/>
      <w:r w:rsidRPr="00157336">
        <w:t>No arbitration or court proceedings</w:t>
      </w:r>
      <w:bookmarkEnd w:id="59"/>
    </w:p>
    <w:p w14:paraId="5ABE9B35" w14:textId="77777777" w:rsidR="00D17C2C" w:rsidRPr="00157336" w:rsidRDefault="00D17C2C" w:rsidP="00504B4C">
      <w:pPr>
        <w:pStyle w:val="ListParagraph"/>
        <w:numPr>
          <w:ilvl w:val="0"/>
          <w:numId w:val="62"/>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14:paraId="5D551BE4" w14:textId="77777777" w:rsidR="004F5938" w:rsidRPr="00157336" w:rsidRDefault="00D17C2C" w:rsidP="00504B4C">
      <w:pPr>
        <w:pStyle w:val="ListParagraph"/>
        <w:numPr>
          <w:ilvl w:val="0"/>
          <w:numId w:val="62"/>
        </w:numPr>
        <w:ind w:left="851" w:hanging="572"/>
        <w:contextualSpacing w:val="0"/>
      </w:pPr>
      <w:r w:rsidRPr="00157336">
        <w:t>The provisions of this clause 18 are subject to clause 8.4.</w:t>
      </w:r>
    </w:p>
    <w:p w14:paraId="251BD94A" w14:textId="0C8DE01E" w:rsidR="004F5938" w:rsidRPr="00157336" w:rsidRDefault="00D17C2C" w:rsidP="00D93536">
      <w:pPr>
        <w:pStyle w:val="Heading3"/>
      </w:pPr>
      <w:bookmarkStart w:id="60" w:name="_Toc120198262"/>
      <w:r w:rsidRPr="00157336">
        <w:t>Notification</w:t>
      </w:r>
      <w:bookmarkEnd w:id="60"/>
    </w:p>
    <w:p w14:paraId="386BAF18" w14:textId="77777777" w:rsidR="00D17C2C" w:rsidRPr="00157336" w:rsidRDefault="00D17C2C" w:rsidP="00B14893">
      <w:r w:rsidRPr="00157336">
        <w:t>A Party claiming a Dispute has arisen must give the other Parties to the Dispute notice setting out details of the Dispute.</w:t>
      </w:r>
    </w:p>
    <w:p w14:paraId="162902F0" w14:textId="77777777" w:rsidR="004F5938" w:rsidRPr="00157336" w:rsidRDefault="00D17C2C" w:rsidP="00D93536">
      <w:pPr>
        <w:pStyle w:val="Heading3"/>
      </w:pPr>
      <w:bookmarkStart w:id="61" w:name="_Toc120198263"/>
      <w:r w:rsidRPr="00157336">
        <w:t>Parties to resolve Dispute</w:t>
      </w:r>
      <w:bookmarkEnd w:id="61"/>
    </w:p>
    <w:p w14:paraId="3E627526" w14:textId="77777777"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14:paraId="623502FA" w14:textId="77777777" w:rsidR="00D17C2C" w:rsidRPr="00157336" w:rsidRDefault="00D17C2C" w:rsidP="00D93536">
      <w:pPr>
        <w:pStyle w:val="Heading3"/>
      </w:pPr>
      <w:bookmarkStart w:id="62" w:name="_Toc120198264"/>
      <w:r w:rsidRPr="00157336">
        <w:t>Mediation</w:t>
      </w:r>
      <w:bookmarkEnd w:id="62"/>
    </w:p>
    <w:p w14:paraId="26C0184C" w14:textId="77777777" w:rsidR="00D17C2C" w:rsidRPr="00157336" w:rsidRDefault="00D17C2C" w:rsidP="00504B4C">
      <w:pPr>
        <w:pStyle w:val="ListParagraph"/>
        <w:numPr>
          <w:ilvl w:val="0"/>
          <w:numId w:val="63"/>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14:paraId="3270EF88" w14:textId="77777777" w:rsidR="00D17C2C" w:rsidRPr="00157336" w:rsidRDefault="00D17C2C" w:rsidP="00504B4C">
      <w:pPr>
        <w:pStyle w:val="ListParagraph"/>
        <w:numPr>
          <w:ilvl w:val="0"/>
          <w:numId w:val="63"/>
        </w:numPr>
        <w:ind w:left="851" w:hanging="572"/>
        <w:contextualSpacing w:val="0"/>
      </w:pPr>
      <w:r w:rsidRPr="00157336">
        <w:lastRenderedPageBreak/>
        <w:t>The role of the mediator is to assist in negotiating a resolution of the Dispute.  A mediator may not make a binding decision on a Party to the Dispute except if the Party agrees in advance in writing.</w:t>
      </w:r>
    </w:p>
    <w:p w14:paraId="31A1F8AB" w14:textId="77777777" w:rsidR="00D17C2C" w:rsidRPr="00157336" w:rsidRDefault="00D17C2C" w:rsidP="00504B4C">
      <w:pPr>
        <w:pStyle w:val="ListParagraph"/>
        <w:numPr>
          <w:ilvl w:val="0"/>
          <w:numId w:val="63"/>
        </w:numPr>
        <w:ind w:left="851" w:hanging="572"/>
        <w:contextualSpacing w:val="0"/>
      </w:pPr>
      <w:r w:rsidRPr="00157336">
        <w:t>Any information or documents disclosed by a Party under this clause 18:</w:t>
      </w:r>
    </w:p>
    <w:p w14:paraId="2DCD7DCE" w14:textId="77777777" w:rsidR="00D17C2C" w:rsidRPr="00157336" w:rsidRDefault="00D17C2C" w:rsidP="00504B4C">
      <w:pPr>
        <w:pStyle w:val="ListParagraph"/>
        <w:numPr>
          <w:ilvl w:val="0"/>
          <w:numId w:val="64"/>
        </w:numPr>
        <w:ind w:left="1276" w:hanging="357"/>
        <w:contextualSpacing w:val="0"/>
      </w:pPr>
      <w:r w:rsidRPr="00157336">
        <w:t>must be kept confidential; and</w:t>
      </w:r>
    </w:p>
    <w:p w14:paraId="3F601ED4" w14:textId="77777777" w:rsidR="00D17C2C" w:rsidRPr="00157336" w:rsidRDefault="00D17C2C" w:rsidP="00504B4C">
      <w:pPr>
        <w:pStyle w:val="ListParagraph"/>
        <w:numPr>
          <w:ilvl w:val="0"/>
          <w:numId w:val="64"/>
        </w:numPr>
        <w:ind w:left="1276" w:hanging="357"/>
        <w:contextualSpacing w:val="0"/>
      </w:pPr>
      <w:proofErr w:type="gramStart"/>
      <w:r w:rsidRPr="00157336">
        <w:t>may</w:t>
      </w:r>
      <w:proofErr w:type="gramEnd"/>
      <w:r w:rsidRPr="00157336">
        <w:t xml:space="preserve"> only be used to attempt to resolve the Dispute.</w:t>
      </w:r>
    </w:p>
    <w:p w14:paraId="658B806F" w14:textId="77777777" w:rsidR="00D17C2C" w:rsidRPr="00157336" w:rsidRDefault="00D17C2C" w:rsidP="00504B4C">
      <w:pPr>
        <w:pStyle w:val="ListParagraph"/>
        <w:numPr>
          <w:ilvl w:val="0"/>
          <w:numId w:val="63"/>
        </w:numPr>
        <w:ind w:left="851" w:hanging="578"/>
        <w:contextualSpacing w:val="0"/>
      </w:pPr>
      <w:r w:rsidRPr="00157336">
        <w:t>Each Party to a Dispute must pay its own costs of complying with this clause 18.4.  The Parties to the Dispute must equally pay the costs of any mediator.</w:t>
      </w:r>
    </w:p>
    <w:p w14:paraId="33CAFEDD" w14:textId="77777777" w:rsidR="00D17C2C" w:rsidRPr="00157336" w:rsidRDefault="00D17C2C" w:rsidP="00504B4C">
      <w:pPr>
        <w:pStyle w:val="ListParagraph"/>
        <w:numPr>
          <w:ilvl w:val="0"/>
          <w:numId w:val="63"/>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14:paraId="0DA02447" w14:textId="600FBFD7" w:rsidR="004F5938" w:rsidRPr="00157336" w:rsidRDefault="00D17C2C" w:rsidP="00D93536">
      <w:pPr>
        <w:pStyle w:val="Heading3"/>
      </w:pPr>
      <w:bookmarkStart w:id="63" w:name="_Toc120198265"/>
      <w:r w:rsidRPr="00157336">
        <w:t>Arbitration</w:t>
      </w:r>
      <w:bookmarkEnd w:id="63"/>
    </w:p>
    <w:p w14:paraId="539C6FEA" w14:textId="77777777" w:rsidR="00D17C2C" w:rsidRPr="00157336" w:rsidRDefault="00D17C2C" w:rsidP="00504B4C">
      <w:pPr>
        <w:pStyle w:val="ListParagraph"/>
        <w:numPr>
          <w:ilvl w:val="0"/>
          <w:numId w:val="65"/>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14:paraId="337E3FB9" w14:textId="77777777" w:rsidR="00D17C2C" w:rsidRPr="00157336" w:rsidRDefault="00D17C2C" w:rsidP="00504B4C">
      <w:pPr>
        <w:pStyle w:val="ListParagraph"/>
        <w:numPr>
          <w:ilvl w:val="0"/>
          <w:numId w:val="65"/>
        </w:numPr>
        <w:ind w:left="851" w:hanging="572"/>
        <w:contextualSpacing w:val="0"/>
      </w:pPr>
      <w:r w:rsidRPr="00157336">
        <w:t>The arbitration will be held within the Agreement Area or any other place agreed by the Parties.</w:t>
      </w:r>
    </w:p>
    <w:p w14:paraId="0D5F5C46" w14:textId="77777777" w:rsidR="00D17C2C" w:rsidRPr="00157336" w:rsidRDefault="00D17C2C" w:rsidP="00504B4C">
      <w:pPr>
        <w:pStyle w:val="ListParagraph"/>
        <w:numPr>
          <w:ilvl w:val="0"/>
          <w:numId w:val="65"/>
        </w:numPr>
        <w:ind w:left="851" w:hanging="572"/>
        <w:contextualSpacing w:val="0"/>
      </w:pPr>
      <w:r w:rsidRPr="00157336">
        <w:t>The Parties shall appoint a person agreed between them to be the arbitrator of the Dispute.</w:t>
      </w:r>
    </w:p>
    <w:p w14:paraId="1E63A886" w14:textId="77777777" w:rsidR="00D17C2C" w:rsidRPr="00157336" w:rsidRDefault="00D17C2C" w:rsidP="00504B4C">
      <w:pPr>
        <w:pStyle w:val="ListParagraph"/>
        <w:numPr>
          <w:ilvl w:val="0"/>
          <w:numId w:val="65"/>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14:paraId="7044CDE8" w14:textId="77777777" w:rsidR="00D17C2C" w:rsidRPr="00157336" w:rsidRDefault="00D17C2C" w:rsidP="00504B4C">
      <w:pPr>
        <w:pStyle w:val="ListParagraph"/>
        <w:numPr>
          <w:ilvl w:val="0"/>
          <w:numId w:val="65"/>
        </w:numPr>
        <w:ind w:left="851" w:hanging="572"/>
        <w:contextualSpacing w:val="0"/>
      </w:pPr>
      <w:r w:rsidRPr="00157336">
        <w:t>Any Party to a Dispute may appeal to the Supreme Court of Western Australia on any question of law arising out of an interim or final award in the arbitration.</w:t>
      </w:r>
    </w:p>
    <w:p w14:paraId="1A9C2416" w14:textId="4A137FB9" w:rsidR="00D17C2C" w:rsidRPr="00157336" w:rsidRDefault="00D17C2C" w:rsidP="00D93536">
      <w:pPr>
        <w:pStyle w:val="Heading3"/>
      </w:pPr>
      <w:bookmarkStart w:id="64" w:name="_Toc120198266"/>
      <w:r w:rsidRPr="00157336">
        <w:t>Breach of this clause</w:t>
      </w:r>
      <w:bookmarkEnd w:id="64"/>
    </w:p>
    <w:p w14:paraId="73211B8F" w14:textId="77777777"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14:paraId="582B264C" w14:textId="77777777" w:rsidR="00D17C2C" w:rsidRPr="00157336" w:rsidRDefault="00D17C2C" w:rsidP="00D93536">
      <w:pPr>
        <w:pStyle w:val="Heading3"/>
      </w:pPr>
      <w:bookmarkStart w:id="65" w:name="_Toc120198267"/>
      <w:r w:rsidRPr="00157336">
        <w:lastRenderedPageBreak/>
        <w:t>Obligations continue</w:t>
      </w:r>
      <w:bookmarkEnd w:id="65"/>
    </w:p>
    <w:p w14:paraId="0A691A70" w14:textId="77777777"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14:paraId="7D27F295" w14:textId="77777777" w:rsidR="00D17C2C" w:rsidRPr="00157336" w:rsidRDefault="00D17C2C" w:rsidP="00D93536">
      <w:pPr>
        <w:pStyle w:val="Heading3"/>
      </w:pPr>
      <w:bookmarkStart w:id="66" w:name="_Toc120198268"/>
      <w:r w:rsidRPr="00157336">
        <w:t>Extension of time</w:t>
      </w:r>
      <w:bookmarkEnd w:id="66"/>
    </w:p>
    <w:p w14:paraId="00922B4E" w14:textId="77777777"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14:paraId="0293F57B" w14:textId="77777777" w:rsidR="00D17C2C" w:rsidRPr="00157336" w:rsidRDefault="00D17C2C" w:rsidP="00D93536">
      <w:pPr>
        <w:pStyle w:val="Heading3"/>
      </w:pPr>
      <w:bookmarkStart w:id="67" w:name="_Toc120198269"/>
      <w:r w:rsidRPr="00157336">
        <w:t>Dispute in relation to clauses 9, 11(b) or 12.2(a</w:t>
      </w:r>
      <w:proofErr w:type="gramStart"/>
      <w:r w:rsidRPr="00157336">
        <w:t>)(</w:t>
      </w:r>
      <w:proofErr w:type="gramEnd"/>
      <w:r w:rsidRPr="00157336">
        <w:t>ii) and (iii)</w:t>
      </w:r>
      <w:bookmarkEnd w:id="67"/>
    </w:p>
    <w:p w14:paraId="013D0E42" w14:textId="77777777" w:rsidR="00D17C2C" w:rsidRPr="00157336" w:rsidRDefault="00D17C2C" w:rsidP="00504B4C">
      <w:pPr>
        <w:pStyle w:val="ListParagraph"/>
        <w:numPr>
          <w:ilvl w:val="0"/>
          <w:numId w:val="66"/>
        </w:numPr>
        <w:ind w:left="851" w:hanging="572"/>
        <w:contextualSpacing w:val="0"/>
      </w:pPr>
      <w:r w:rsidRPr="00157336">
        <w:t>A Party claiming a Dispute has arisen in relation to any matter to be agreed under clauses 9, 11(b), or 12.2(a</w:t>
      </w:r>
      <w:proofErr w:type="gramStart"/>
      <w:r w:rsidRPr="00157336">
        <w:t>)(</w:t>
      </w:r>
      <w:proofErr w:type="gramEnd"/>
      <w:r w:rsidRPr="00157336">
        <w:t>ii) and (iii) must give the other Parties to the Dispute notice setting out details of the Dispute, and at the same time as the notice is served upon the other Parties must request the chairman of LEADR to appoint a mediator within 5 Business Days.</w:t>
      </w:r>
    </w:p>
    <w:p w14:paraId="1E58BD26" w14:textId="77777777" w:rsidR="00D17C2C" w:rsidRPr="00157336" w:rsidRDefault="00D17C2C" w:rsidP="00504B4C">
      <w:pPr>
        <w:pStyle w:val="ListParagraph"/>
        <w:numPr>
          <w:ilvl w:val="0"/>
          <w:numId w:val="66"/>
        </w:numPr>
        <w:ind w:left="851" w:hanging="572"/>
        <w:contextualSpacing w:val="0"/>
      </w:pPr>
      <w:r w:rsidRPr="00157336">
        <w:t>The role of the mediator with respect to a Dispute arising in relation to any matter to be agreed under clauses 9, 11(b), or clause 12.2(a</w:t>
      </w:r>
      <w:proofErr w:type="gramStart"/>
      <w:r w:rsidRPr="00157336">
        <w:t>)(</w:t>
      </w:r>
      <w:proofErr w:type="gramEnd"/>
      <w:r w:rsidRPr="00157336">
        <w:t>ii) and (iii), is to assist in negotiating a resolution of the Dispute.  A mediator cannot make a binding decision on a Party to the Dispute except if the Party agrees in advance in writing.</w:t>
      </w:r>
    </w:p>
    <w:p w14:paraId="4D5D2AB9" w14:textId="77777777" w:rsidR="00D17C2C" w:rsidRPr="00157336" w:rsidRDefault="00D17C2C" w:rsidP="00504B4C">
      <w:pPr>
        <w:pStyle w:val="ListParagraph"/>
        <w:numPr>
          <w:ilvl w:val="0"/>
          <w:numId w:val="66"/>
        </w:numPr>
        <w:ind w:left="851" w:hanging="572"/>
        <w:contextualSpacing w:val="0"/>
      </w:pPr>
      <w:r w:rsidRPr="00157336">
        <w:t>Any information or documents disclosed by a Party under this clause 18.9:</w:t>
      </w:r>
    </w:p>
    <w:p w14:paraId="0A3CE13A" w14:textId="77777777" w:rsidR="007274B2" w:rsidRPr="00157336" w:rsidRDefault="007274B2" w:rsidP="00504B4C">
      <w:pPr>
        <w:pStyle w:val="ListParagraph"/>
        <w:numPr>
          <w:ilvl w:val="0"/>
          <w:numId w:val="67"/>
        </w:numPr>
        <w:ind w:left="1276" w:hanging="357"/>
        <w:contextualSpacing w:val="0"/>
      </w:pPr>
      <w:r w:rsidRPr="00157336">
        <w:t>must be kept confidential; and</w:t>
      </w:r>
    </w:p>
    <w:p w14:paraId="5C9919FA" w14:textId="77777777" w:rsidR="00D17C2C" w:rsidRPr="00157336" w:rsidRDefault="007274B2" w:rsidP="00504B4C">
      <w:pPr>
        <w:pStyle w:val="ListParagraph"/>
        <w:numPr>
          <w:ilvl w:val="0"/>
          <w:numId w:val="67"/>
        </w:numPr>
        <w:ind w:left="1276" w:hanging="357"/>
        <w:contextualSpacing w:val="0"/>
      </w:pPr>
      <w:proofErr w:type="gramStart"/>
      <w:r w:rsidRPr="00157336">
        <w:t>may</w:t>
      </w:r>
      <w:proofErr w:type="gramEnd"/>
      <w:r w:rsidRPr="00157336">
        <w:t xml:space="preserve"> only be used to attempt to resolve the Dispute.</w:t>
      </w:r>
    </w:p>
    <w:p w14:paraId="78867697" w14:textId="77777777" w:rsidR="00D17C2C" w:rsidRPr="00157336" w:rsidRDefault="007274B2" w:rsidP="00504B4C">
      <w:pPr>
        <w:pStyle w:val="ListParagraph"/>
        <w:numPr>
          <w:ilvl w:val="0"/>
          <w:numId w:val="66"/>
        </w:numPr>
        <w:ind w:left="851" w:hanging="578"/>
        <w:contextualSpacing w:val="0"/>
      </w:pPr>
      <w:r w:rsidRPr="00157336">
        <w:t>Each Party to a Dispute must pay its own costs of complying with this clause 18.9.  The Parties to the Dispute must equally pay the costs of any mediator.</w:t>
      </w:r>
    </w:p>
    <w:p w14:paraId="598078D6" w14:textId="77777777" w:rsidR="007274B2" w:rsidRPr="00157336" w:rsidRDefault="007274B2" w:rsidP="00504B4C">
      <w:pPr>
        <w:pStyle w:val="ListParagraph"/>
        <w:numPr>
          <w:ilvl w:val="0"/>
          <w:numId w:val="66"/>
        </w:numPr>
        <w:ind w:left="851" w:hanging="578"/>
        <w:contextualSpacing w:val="0"/>
      </w:pPr>
      <w:r w:rsidRPr="00157336">
        <w:t>The Parties will engage in the mediation process in good faith and with the aim of reaching a resolution of the Dispute.  To the extent possible, all issues identified under clauses 9, 11(b), and 12.2(a</w:t>
      </w:r>
      <w:proofErr w:type="gramStart"/>
      <w:r w:rsidRPr="00157336">
        <w:t>)(</w:t>
      </w:r>
      <w:proofErr w:type="gramEnd"/>
      <w:r w:rsidRPr="00157336">
        <w:t>ii) and (iii) should be dealt with and resolved in the one mediation.</w:t>
      </w:r>
    </w:p>
    <w:p w14:paraId="30A89EDB" w14:textId="77777777" w:rsidR="00D17C2C" w:rsidRPr="00157336" w:rsidRDefault="007274B2" w:rsidP="00504B4C">
      <w:pPr>
        <w:pStyle w:val="ListParagraph"/>
        <w:numPr>
          <w:ilvl w:val="0"/>
          <w:numId w:val="66"/>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14:paraId="4FE30DBA" w14:textId="02D16885" w:rsidR="00D17C2C" w:rsidRPr="00157336" w:rsidRDefault="007274B2" w:rsidP="00830470">
      <w:pPr>
        <w:pStyle w:val="Heading2"/>
      </w:pPr>
      <w:bookmarkStart w:id="68" w:name="_Toc120198270"/>
      <w:r w:rsidRPr="00157336">
        <w:lastRenderedPageBreak/>
        <w:t>Confidentiality</w:t>
      </w:r>
      <w:bookmarkEnd w:id="68"/>
    </w:p>
    <w:p w14:paraId="54926E10" w14:textId="77777777" w:rsidR="007274B2" w:rsidRPr="00157336" w:rsidRDefault="007274B2" w:rsidP="00D93536">
      <w:pPr>
        <w:pStyle w:val="Heading3"/>
      </w:pPr>
      <w:bookmarkStart w:id="69" w:name="_Toc120198271"/>
      <w:r w:rsidRPr="00157336">
        <w:t>Confidential information</w:t>
      </w:r>
      <w:bookmarkEnd w:id="69"/>
    </w:p>
    <w:p w14:paraId="10953F52" w14:textId="77777777"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14:paraId="48AAE8A8" w14:textId="77777777" w:rsidR="007274B2" w:rsidRPr="00157336" w:rsidRDefault="007274B2" w:rsidP="00504B4C">
      <w:pPr>
        <w:pStyle w:val="ListParagraph"/>
        <w:numPr>
          <w:ilvl w:val="0"/>
          <w:numId w:val="68"/>
        </w:numPr>
        <w:ind w:left="851" w:hanging="572"/>
        <w:contextualSpacing w:val="0"/>
      </w:pPr>
      <w:r w:rsidRPr="00157336">
        <w:t>information disclosed during the course of a Survey and the contents of any Survey Report provided under this NSHA, including any Sensitive Heritage Information; and</w:t>
      </w:r>
    </w:p>
    <w:p w14:paraId="5FAC53E4" w14:textId="68CA6B8C" w:rsidR="007274B2" w:rsidRPr="00157336" w:rsidRDefault="007274B2" w:rsidP="00504B4C">
      <w:pPr>
        <w:pStyle w:val="ListParagraph"/>
        <w:numPr>
          <w:ilvl w:val="0"/>
          <w:numId w:val="68"/>
        </w:numPr>
        <w:ind w:left="851" w:hanging="572"/>
        <w:contextualSpacing w:val="0"/>
      </w:pPr>
      <w:r w:rsidRPr="00157336">
        <w:t xml:space="preserve">information given by the Proponent to </w:t>
      </w:r>
      <w:r w:rsidR="003B31C7">
        <w:t>the RC</w:t>
      </w:r>
      <w:r w:rsidR="003B31C7" w:rsidRPr="00157336">
        <w:t xml:space="preserve"> </w:t>
      </w:r>
      <w:r w:rsidRPr="00157336">
        <w:t xml:space="preserve">in respect of the Activities of the Proponent where the Proponent advises </w:t>
      </w:r>
      <w:r w:rsidR="003B31C7">
        <w:t>the RC</w:t>
      </w:r>
      <w:r w:rsidR="003B31C7" w:rsidRPr="00157336">
        <w:t xml:space="preserve"> </w:t>
      </w:r>
      <w:r w:rsidRPr="00157336">
        <w:t>that the relevant information is confidential; and</w:t>
      </w:r>
    </w:p>
    <w:p w14:paraId="711B2A04" w14:textId="77777777" w:rsidR="007274B2" w:rsidRPr="00157336" w:rsidRDefault="007274B2" w:rsidP="00504B4C">
      <w:pPr>
        <w:pStyle w:val="ListParagraph"/>
        <w:numPr>
          <w:ilvl w:val="0"/>
          <w:numId w:val="68"/>
        </w:numPr>
        <w:ind w:left="851" w:hanging="572"/>
        <w:contextualSpacing w:val="0"/>
      </w:pPr>
      <w:r w:rsidRPr="00157336">
        <w:t>any other information disclosed by one Party to another under this NSHA which is identified by the Disclosing Party as confidential,</w:t>
      </w:r>
    </w:p>
    <w:p w14:paraId="3A27D3A4" w14:textId="77777777" w:rsidR="007274B2" w:rsidRPr="00157336" w:rsidRDefault="007274B2" w:rsidP="007274B2">
      <w:proofErr w:type="gramStart"/>
      <w:r w:rsidRPr="00157336">
        <w:t>but</w:t>
      </w:r>
      <w:proofErr w:type="gramEnd"/>
      <w:r w:rsidRPr="00157336">
        <w:t xml:space="preserve"> not including information:</w:t>
      </w:r>
    </w:p>
    <w:p w14:paraId="24EEFB8B" w14:textId="77777777" w:rsidR="007274B2" w:rsidRPr="00157336" w:rsidRDefault="007274B2" w:rsidP="00504B4C">
      <w:pPr>
        <w:pStyle w:val="ListParagraph"/>
        <w:numPr>
          <w:ilvl w:val="0"/>
          <w:numId w:val="68"/>
        </w:numPr>
        <w:ind w:left="851" w:hanging="578"/>
        <w:contextualSpacing w:val="0"/>
      </w:pPr>
      <w:r w:rsidRPr="00157336">
        <w:t>the Receiving Party, prior to disclosure, already knew or created (whether alone or jointly with any third person) independently of the Disclosing Party; or</w:t>
      </w:r>
    </w:p>
    <w:p w14:paraId="7F34C97A" w14:textId="77777777" w:rsidR="007274B2" w:rsidRPr="00157336" w:rsidRDefault="007274B2" w:rsidP="00504B4C">
      <w:pPr>
        <w:pStyle w:val="ListParagraph"/>
        <w:numPr>
          <w:ilvl w:val="0"/>
          <w:numId w:val="68"/>
        </w:numPr>
        <w:ind w:left="851" w:hanging="578"/>
        <w:contextualSpacing w:val="0"/>
      </w:pPr>
      <w:proofErr w:type="gramStart"/>
      <w:r w:rsidRPr="00157336">
        <w:t>that</w:t>
      </w:r>
      <w:proofErr w:type="gramEnd"/>
      <w:r w:rsidRPr="00157336">
        <w:t xml:space="preserve"> is public knowledge (otherwise than as a result of a breach of confidentiality by the Receiving Party or any of its permitted disclosees).</w:t>
      </w:r>
    </w:p>
    <w:p w14:paraId="27224030" w14:textId="79D05221" w:rsidR="007274B2" w:rsidRPr="00157336" w:rsidRDefault="007274B2" w:rsidP="00D93536">
      <w:pPr>
        <w:pStyle w:val="Heading3"/>
      </w:pPr>
      <w:bookmarkStart w:id="70" w:name="_Toc120198272"/>
      <w:r w:rsidRPr="00157336">
        <w:t>Permitted disclosure</w:t>
      </w:r>
      <w:bookmarkEnd w:id="70"/>
    </w:p>
    <w:p w14:paraId="68053672" w14:textId="77777777" w:rsidR="007274B2" w:rsidRPr="00157336" w:rsidRDefault="007274B2" w:rsidP="00504B4C">
      <w:pPr>
        <w:pStyle w:val="ListParagraph"/>
        <w:numPr>
          <w:ilvl w:val="0"/>
          <w:numId w:val="69"/>
        </w:numPr>
        <w:ind w:left="851" w:hanging="572"/>
        <w:contextualSpacing w:val="0"/>
      </w:pPr>
      <w:r w:rsidRPr="00157336">
        <w:t>Subject to clauses 19.2(b) and 19.2(c), a Receiving Party may disclose Confidential Information:</w:t>
      </w:r>
    </w:p>
    <w:p w14:paraId="2B06986B" w14:textId="77777777" w:rsidR="007274B2" w:rsidRPr="00157336" w:rsidRDefault="007274B2" w:rsidP="00504B4C">
      <w:pPr>
        <w:pStyle w:val="ListParagraph"/>
        <w:numPr>
          <w:ilvl w:val="0"/>
          <w:numId w:val="70"/>
        </w:numPr>
        <w:ind w:left="1276" w:hanging="425"/>
        <w:contextualSpacing w:val="0"/>
      </w:pPr>
      <w:r w:rsidRPr="00157336">
        <w:t>if it has the prior consent of the Party which provided the information;</w:t>
      </w:r>
    </w:p>
    <w:p w14:paraId="37121504" w14:textId="77777777" w:rsidR="007274B2" w:rsidRPr="00157336" w:rsidRDefault="007274B2" w:rsidP="00504B4C">
      <w:pPr>
        <w:pStyle w:val="ListParagraph"/>
        <w:numPr>
          <w:ilvl w:val="0"/>
          <w:numId w:val="70"/>
        </w:numPr>
        <w:ind w:left="1276" w:hanging="425"/>
        <w:contextualSpacing w:val="0"/>
      </w:pPr>
      <w:r w:rsidRPr="00157336">
        <w:t>to the extent required by any law or applicable securities regulation or rule;</w:t>
      </w:r>
    </w:p>
    <w:p w14:paraId="4BBD139E" w14:textId="77777777" w:rsidR="007274B2" w:rsidRPr="00157336" w:rsidRDefault="007274B2" w:rsidP="00504B4C">
      <w:pPr>
        <w:pStyle w:val="ListParagraph"/>
        <w:numPr>
          <w:ilvl w:val="0"/>
          <w:numId w:val="70"/>
        </w:numPr>
        <w:ind w:left="1276" w:hanging="425"/>
        <w:contextualSpacing w:val="0"/>
      </w:pPr>
      <w:r w:rsidRPr="00157336">
        <w:t>to the extent that the information is reasonably necessary for any processes or applications or related to any statutory approvals;</w:t>
      </w:r>
    </w:p>
    <w:p w14:paraId="2FA67415" w14:textId="77777777" w:rsidR="007274B2" w:rsidRPr="00157336" w:rsidRDefault="007274B2" w:rsidP="00504B4C">
      <w:pPr>
        <w:pStyle w:val="ListParagraph"/>
        <w:numPr>
          <w:ilvl w:val="0"/>
          <w:numId w:val="70"/>
        </w:numPr>
        <w:ind w:left="1276" w:hanging="425"/>
        <w:contextualSpacing w:val="0"/>
      </w:pPr>
      <w:r w:rsidRPr="00157336">
        <w:t>in connection with any dispute or litigation concerning this NSHA or its subject matter;</w:t>
      </w:r>
    </w:p>
    <w:p w14:paraId="1FC021BF" w14:textId="77777777" w:rsidR="007274B2" w:rsidRPr="00157336" w:rsidRDefault="007274B2" w:rsidP="00504B4C">
      <w:pPr>
        <w:pStyle w:val="ListParagraph"/>
        <w:numPr>
          <w:ilvl w:val="0"/>
          <w:numId w:val="70"/>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14:paraId="28DB673E" w14:textId="77777777" w:rsidR="007274B2" w:rsidRPr="00157336" w:rsidRDefault="007274B2" w:rsidP="00504B4C">
      <w:pPr>
        <w:pStyle w:val="ListParagraph"/>
        <w:numPr>
          <w:ilvl w:val="0"/>
          <w:numId w:val="70"/>
        </w:numPr>
        <w:ind w:left="1276" w:hanging="425"/>
        <w:contextualSpacing w:val="0"/>
      </w:pPr>
      <w:r w:rsidRPr="00157336">
        <w:lastRenderedPageBreak/>
        <w:t>where the Receiving Party is the Proponent, to a bona fide proposed assignee of the Proponent’s rights or obligations under this NSHA;</w:t>
      </w:r>
    </w:p>
    <w:p w14:paraId="04147A9C" w14:textId="77777777" w:rsidR="007274B2" w:rsidRPr="00157336" w:rsidRDefault="007274B2" w:rsidP="00504B4C">
      <w:pPr>
        <w:pStyle w:val="ListParagraph"/>
        <w:numPr>
          <w:ilvl w:val="0"/>
          <w:numId w:val="70"/>
        </w:numPr>
        <w:ind w:left="1276" w:hanging="425"/>
        <w:contextualSpacing w:val="0"/>
      </w:pPr>
      <w:r w:rsidRPr="00157336">
        <w:t>where the disclosure is for the purpose of managing or planning any existing, planned or potential Activity;</w:t>
      </w:r>
    </w:p>
    <w:p w14:paraId="20B07848" w14:textId="3249C0ED" w:rsidR="007274B2" w:rsidRPr="00157336" w:rsidRDefault="007274B2" w:rsidP="00504B4C">
      <w:pPr>
        <w:pStyle w:val="ListParagraph"/>
        <w:numPr>
          <w:ilvl w:val="0"/>
          <w:numId w:val="70"/>
        </w:numPr>
        <w:ind w:left="1276" w:hanging="425"/>
        <w:contextualSpacing w:val="0"/>
      </w:pPr>
      <w:r w:rsidRPr="00157336">
        <w:t xml:space="preserve">to a proposed </w:t>
      </w:r>
      <w:r w:rsidR="003B31C7">
        <w:t>registered native title body corporate</w:t>
      </w:r>
      <w:r w:rsidRPr="00157336">
        <w:t xml:space="preserve"> assignee of </w:t>
      </w:r>
      <w:r w:rsidR="003B31C7">
        <w:t>the RC</w:t>
      </w:r>
      <w:r w:rsidR="001379ED" w:rsidRPr="00D41B8F">
        <w:t>’</w:t>
      </w:r>
      <w:r w:rsidR="003B31C7">
        <w:t>s</w:t>
      </w:r>
      <w:r w:rsidR="003B31C7" w:rsidRPr="00157336">
        <w:t xml:space="preserve"> </w:t>
      </w:r>
      <w:r w:rsidRPr="00157336">
        <w:t>rights, title and interests under this NSHA;</w:t>
      </w:r>
    </w:p>
    <w:p w14:paraId="2D03322E" w14:textId="77777777" w:rsidR="007274B2" w:rsidRPr="00157336" w:rsidRDefault="007274B2" w:rsidP="00504B4C">
      <w:pPr>
        <w:pStyle w:val="ListParagraph"/>
        <w:numPr>
          <w:ilvl w:val="0"/>
          <w:numId w:val="70"/>
        </w:numPr>
        <w:ind w:left="1276" w:hanging="425"/>
        <w:contextualSpacing w:val="0"/>
      </w:pPr>
      <w:r w:rsidRPr="00157336">
        <w:t xml:space="preserve">in accordance with clauses 12.5 and 12.6; </w:t>
      </w:r>
    </w:p>
    <w:p w14:paraId="6EA8E83F" w14:textId="77777777" w:rsidR="007274B2" w:rsidRPr="00157336" w:rsidRDefault="007274B2" w:rsidP="00504B4C">
      <w:pPr>
        <w:pStyle w:val="ListParagraph"/>
        <w:numPr>
          <w:ilvl w:val="0"/>
          <w:numId w:val="70"/>
        </w:numPr>
        <w:ind w:left="1276" w:hanging="425"/>
        <w:contextualSpacing w:val="0"/>
      </w:pPr>
      <w:r w:rsidRPr="00157336">
        <w:t>where disclosure is required by the Proponent to any judicial, legislative or executive arm of the Government of Western Australia or of the Commonwealth of Australia; and</w:t>
      </w:r>
    </w:p>
    <w:p w14:paraId="60E2BB69" w14:textId="77777777" w:rsidR="007274B2" w:rsidRPr="00157336" w:rsidRDefault="007274B2" w:rsidP="00504B4C">
      <w:pPr>
        <w:pStyle w:val="ListParagraph"/>
        <w:numPr>
          <w:ilvl w:val="0"/>
          <w:numId w:val="70"/>
        </w:numPr>
        <w:ind w:left="1276" w:hanging="425"/>
        <w:contextualSpacing w:val="0"/>
      </w:pPr>
      <w:proofErr w:type="gramStart"/>
      <w:r w:rsidRPr="00157336">
        <w:t>as</w:t>
      </w:r>
      <w:proofErr w:type="gramEnd"/>
      <w:r w:rsidRPr="00157336">
        <w:t xml:space="preserve"> otherwise permitted or required by the terms of this NSHA.</w:t>
      </w:r>
    </w:p>
    <w:p w14:paraId="753C952A" w14:textId="77777777" w:rsidR="007274B2" w:rsidRPr="00157336" w:rsidRDefault="007274B2" w:rsidP="00504B4C">
      <w:pPr>
        <w:pStyle w:val="ListParagraph"/>
        <w:numPr>
          <w:ilvl w:val="0"/>
          <w:numId w:val="69"/>
        </w:numPr>
        <w:ind w:left="851" w:hanging="578"/>
        <w:contextualSpacing w:val="0"/>
      </w:pPr>
      <w:r w:rsidRPr="00157336">
        <w:t xml:space="preserve">To avoid doubt, where the Confidential Information is contained in a Survey Report, then the Proponent may disclose that Confidential Information to the </w:t>
      </w:r>
      <w:r w:rsidR="009D6863">
        <w:t>DPLH</w:t>
      </w:r>
      <w:r w:rsidRPr="00157336">
        <w:t xml:space="preserve"> and ACMC, including for the purposes of the Proponent:</w:t>
      </w:r>
    </w:p>
    <w:p w14:paraId="30336D49" w14:textId="77777777" w:rsidR="007274B2" w:rsidRPr="00157336" w:rsidRDefault="007274B2" w:rsidP="00504B4C">
      <w:pPr>
        <w:pStyle w:val="ListParagraph"/>
        <w:numPr>
          <w:ilvl w:val="0"/>
          <w:numId w:val="71"/>
        </w:numPr>
        <w:ind w:left="1276"/>
        <w:contextualSpacing w:val="0"/>
      </w:pPr>
      <w:r w:rsidRPr="00157336">
        <w:t xml:space="preserve">making an Aboriginal Heritage Act Section 16 Application or an Aboriginal Heritage Act Section 18 Application; </w:t>
      </w:r>
    </w:p>
    <w:p w14:paraId="3FF45B44" w14:textId="77777777" w:rsidR="007274B2" w:rsidRPr="00157336" w:rsidRDefault="007274B2" w:rsidP="00504B4C">
      <w:pPr>
        <w:pStyle w:val="ListParagraph"/>
        <w:numPr>
          <w:ilvl w:val="0"/>
          <w:numId w:val="71"/>
        </w:numPr>
        <w:ind w:left="1276"/>
        <w:contextualSpacing w:val="0"/>
      </w:pPr>
      <w:r w:rsidRPr="00157336">
        <w:t xml:space="preserve">providing a copy of each Survey Report to the </w:t>
      </w:r>
      <w:r w:rsidR="009D6863">
        <w:t>DPLH</w:t>
      </w:r>
      <w:r w:rsidRPr="00157336">
        <w:t xml:space="preserve"> for </w:t>
      </w:r>
      <w:r w:rsidR="009D6863">
        <w:t>DPLH</w:t>
      </w:r>
      <w:r w:rsidRPr="00157336">
        <w:t>’s collection of Aboriginal Heritage Survey reports; and</w:t>
      </w:r>
    </w:p>
    <w:p w14:paraId="1C5E2010" w14:textId="77777777" w:rsidR="007274B2" w:rsidRPr="00157336" w:rsidRDefault="007274B2" w:rsidP="00504B4C">
      <w:pPr>
        <w:pStyle w:val="ListParagraph"/>
        <w:numPr>
          <w:ilvl w:val="0"/>
          <w:numId w:val="71"/>
        </w:numPr>
        <w:ind w:left="1276"/>
        <w:contextualSpacing w:val="0"/>
      </w:pPr>
      <w:proofErr w:type="gramStart"/>
      <w:r w:rsidRPr="00157336">
        <w:t>seeking</w:t>
      </w:r>
      <w:proofErr w:type="gramEnd"/>
      <w:r w:rsidRPr="00157336">
        <w:t xml:space="preserve"> any necessary or desirable statutory approvals or enforcing, defending or establishing its rights, including through court proceedings, under this NSHA or any relevant statutory approvals, including under the Aboriginal Heritage Act.</w:t>
      </w:r>
    </w:p>
    <w:p w14:paraId="6200CFEA" w14:textId="5B46E67D" w:rsidR="007274B2" w:rsidRPr="00157336" w:rsidRDefault="007274B2" w:rsidP="00504B4C">
      <w:pPr>
        <w:pStyle w:val="ListParagraph"/>
        <w:numPr>
          <w:ilvl w:val="0"/>
          <w:numId w:val="69"/>
        </w:numPr>
        <w:ind w:left="851" w:hanging="578"/>
        <w:contextualSpacing w:val="0"/>
      </w:pPr>
      <w:r w:rsidRPr="00157336">
        <w:t xml:space="preserve">To avoid doubt, except for the circumstances described in clause 19.2(b), disclosure of Sensitive Heritage Information may only occur if </w:t>
      </w:r>
      <w:r w:rsidR="003B31C7">
        <w:t>the RC</w:t>
      </w:r>
      <w:r w:rsidR="003B31C7" w:rsidRPr="00157336">
        <w:t xml:space="preserve"> </w:t>
      </w:r>
      <w:r w:rsidRPr="00157336">
        <w:t>consents to the form and content of the disclosure or the disclosure is required by any law or applicable securities regulation or rule.</w:t>
      </w:r>
    </w:p>
    <w:p w14:paraId="5435367F" w14:textId="37AAB6B2" w:rsidR="007274B2" w:rsidRPr="00157336" w:rsidRDefault="003B31C7" w:rsidP="00504B4C">
      <w:pPr>
        <w:pStyle w:val="ListParagraph"/>
        <w:numPr>
          <w:ilvl w:val="0"/>
          <w:numId w:val="69"/>
        </w:numPr>
        <w:ind w:left="851" w:hanging="578"/>
        <w:contextualSpacing w:val="0"/>
      </w:pPr>
      <w:r>
        <w:t>The RC</w:t>
      </w:r>
      <w:r w:rsidRPr="00157336">
        <w:t xml:space="preserve"> </w:t>
      </w:r>
      <w:r w:rsidR="007274B2" w:rsidRPr="00157336">
        <w:t>must inform the Proponent of any information contained in a Survey Report, which comprises Sensitive Heritage Information.</w:t>
      </w:r>
    </w:p>
    <w:p w14:paraId="187894F5" w14:textId="30D56B93" w:rsidR="007274B2" w:rsidRPr="00157336" w:rsidRDefault="007274B2" w:rsidP="00D93536">
      <w:pPr>
        <w:pStyle w:val="Heading3"/>
      </w:pPr>
      <w:bookmarkStart w:id="71" w:name="_Toc120198273"/>
      <w:r w:rsidRPr="00157336">
        <w:t>Disclosure requirements</w:t>
      </w:r>
      <w:bookmarkEnd w:id="71"/>
    </w:p>
    <w:p w14:paraId="64F74747" w14:textId="77777777" w:rsidR="007274B2" w:rsidRPr="00157336" w:rsidRDefault="007274B2" w:rsidP="007274B2">
      <w:r w:rsidRPr="00157336">
        <w:t>Before making any disclosure to a person under clause 19.2, the Receiving Party must:</w:t>
      </w:r>
    </w:p>
    <w:p w14:paraId="7D766B8C" w14:textId="77777777" w:rsidR="007274B2" w:rsidRPr="00157336" w:rsidRDefault="007274B2" w:rsidP="00504B4C">
      <w:pPr>
        <w:pStyle w:val="ListParagraph"/>
        <w:numPr>
          <w:ilvl w:val="0"/>
          <w:numId w:val="72"/>
        </w:numPr>
        <w:ind w:left="851" w:hanging="572"/>
        <w:contextualSpacing w:val="0"/>
      </w:pPr>
      <w:r w:rsidRPr="00157336">
        <w:t>in each case, inform the entity or person to whom the Confidential Information is being disclosed of the Receiving Party's obligations under this NSHA;</w:t>
      </w:r>
    </w:p>
    <w:p w14:paraId="4308C442" w14:textId="77777777" w:rsidR="007274B2" w:rsidRPr="00157336" w:rsidRDefault="007274B2" w:rsidP="00504B4C">
      <w:pPr>
        <w:pStyle w:val="ListParagraph"/>
        <w:numPr>
          <w:ilvl w:val="0"/>
          <w:numId w:val="72"/>
        </w:numPr>
        <w:ind w:left="851" w:hanging="572"/>
        <w:contextualSpacing w:val="0"/>
      </w:pPr>
      <w:r w:rsidRPr="00157336">
        <w:t xml:space="preserve">at least 10 Business Days before any disclosure, notify the Disclosing Party of its intention to disclose the Confidential Information and give the </w:t>
      </w:r>
      <w:r w:rsidRPr="00157336">
        <w:lastRenderedPageBreak/>
        <w:t>Disclosing Party a reasonable opportunity to take any steps that that Party considers necessary to protect the confidentiality of that information; and</w:t>
      </w:r>
    </w:p>
    <w:p w14:paraId="425DEF1E" w14:textId="77777777" w:rsidR="007274B2" w:rsidRPr="00157336" w:rsidRDefault="007274B2" w:rsidP="00504B4C">
      <w:pPr>
        <w:pStyle w:val="ListParagraph"/>
        <w:numPr>
          <w:ilvl w:val="0"/>
          <w:numId w:val="72"/>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14:paraId="28AB3541" w14:textId="1423D917" w:rsidR="00D17C2C" w:rsidRDefault="00857C86" w:rsidP="00830470">
      <w:pPr>
        <w:pStyle w:val="Heading2"/>
      </w:pPr>
      <w:bookmarkStart w:id="72" w:name="_Toc120198274"/>
      <w:r w:rsidRPr="00857C86">
        <w:t>Assignment</w:t>
      </w:r>
      <w:bookmarkEnd w:id="72"/>
    </w:p>
    <w:p w14:paraId="4B26D2E8" w14:textId="77777777" w:rsidR="00857C86" w:rsidRDefault="00857C86" w:rsidP="00D93536">
      <w:pPr>
        <w:pStyle w:val="Heading3"/>
      </w:pPr>
      <w:bookmarkStart w:id="73" w:name="_Toc120198275"/>
      <w:r w:rsidRPr="00857C86">
        <w:t>Generally</w:t>
      </w:r>
      <w:bookmarkEnd w:id="73"/>
    </w:p>
    <w:p w14:paraId="2B75F562" w14:textId="5ADDFD1D" w:rsidR="00857C86" w:rsidRDefault="00857C86" w:rsidP="00B14893">
      <w:r w:rsidRPr="00857C86">
        <w:t xml:space="preserve">Neither </w:t>
      </w:r>
      <w:r w:rsidR="003B31C7">
        <w:t>the RC</w:t>
      </w:r>
      <w:r w:rsidR="003B31C7" w:rsidRPr="00857C86">
        <w:t xml:space="preserve"> </w:t>
      </w:r>
      <w:r w:rsidRPr="00857C86">
        <w:t>nor the Proponent may assign, transfer, novate or otherwise dispose of its rights, title, obligations or interests under this NSHA except in accordance with this NSHA.</w:t>
      </w:r>
    </w:p>
    <w:p w14:paraId="6753880A" w14:textId="77777777" w:rsidR="00857C86" w:rsidRDefault="00857C86" w:rsidP="00D93536">
      <w:pPr>
        <w:pStyle w:val="Heading3"/>
      </w:pPr>
      <w:bookmarkStart w:id="74" w:name="_Toc120198276"/>
      <w:r w:rsidRPr="00857C86">
        <w:t>Assignment or Novation by Proponent</w:t>
      </w:r>
      <w:bookmarkEnd w:id="74"/>
    </w:p>
    <w:p w14:paraId="0A96E6DD" w14:textId="77777777" w:rsidR="00857C86" w:rsidRDefault="00857C86" w:rsidP="00504B4C">
      <w:pPr>
        <w:pStyle w:val="ListParagraph"/>
        <w:numPr>
          <w:ilvl w:val="0"/>
          <w:numId w:val="73"/>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14:paraId="5A237018" w14:textId="77777777" w:rsidR="00857C86" w:rsidRDefault="00857C86" w:rsidP="00504B4C">
      <w:pPr>
        <w:pStyle w:val="ListParagraph"/>
        <w:numPr>
          <w:ilvl w:val="0"/>
          <w:numId w:val="73"/>
        </w:numPr>
        <w:ind w:left="851" w:hanging="572"/>
        <w:contextualSpacing w:val="0"/>
      </w:pPr>
      <w:r>
        <w:t>Before such assignment or novation, the Proponent must:</w:t>
      </w:r>
    </w:p>
    <w:p w14:paraId="1C903152" w14:textId="547D9048" w:rsidR="00857C86" w:rsidRDefault="00857C86" w:rsidP="00504B4C">
      <w:pPr>
        <w:pStyle w:val="ListParagraph"/>
        <w:numPr>
          <w:ilvl w:val="0"/>
          <w:numId w:val="74"/>
        </w:numPr>
        <w:ind w:left="1276" w:hanging="357"/>
        <w:contextualSpacing w:val="0"/>
      </w:pPr>
      <w:r>
        <w:t xml:space="preserve">give </w:t>
      </w:r>
      <w:r w:rsidR="003B31C7">
        <w:t xml:space="preserve">the RC </w:t>
      </w:r>
      <w:r>
        <w:t xml:space="preserve">at least 20 Business Days’ notice prior to the proposed assignment or novation; </w:t>
      </w:r>
    </w:p>
    <w:p w14:paraId="62C0E024" w14:textId="632ABA21" w:rsidR="00857C86" w:rsidRDefault="00857C86" w:rsidP="00504B4C">
      <w:pPr>
        <w:pStyle w:val="ListParagraph"/>
        <w:numPr>
          <w:ilvl w:val="0"/>
          <w:numId w:val="74"/>
        </w:numPr>
        <w:ind w:left="1276" w:hanging="357"/>
        <w:contextualSpacing w:val="0"/>
      </w:pPr>
      <w:r>
        <w:t xml:space="preserve">provide a draft of the proposed deed of assignment or novation for </w:t>
      </w:r>
      <w:r w:rsidR="003B31C7">
        <w:t>the RC</w:t>
      </w:r>
      <w:r w:rsidR="001379ED" w:rsidRPr="00D41B8F">
        <w:t>’</w:t>
      </w:r>
      <w:r w:rsidR="003B31C7">
        <w:t xml:space="preserve">s </w:t>
      </w:r>
      <w:r>
        <w:t xml:space="preserve">approval, which approval must not be unreasonably withheld, and the Proponent must take into account any reasonable amendments put forward by </w:t>
      </w:r>
      <w:r w:rsidR="003B31C7">
        <w:t>the RC</w:t>
      </w:r>
      <w:r>
        <w:t>;</w:t>
      </w:r>
    </w:p>
    <w:p w14:paraId="1C63BE9D" w14:textId="0C983CD8" w:rsidR="00857C86" w:rsidRDefault="00857C86" w:rsidP="00504B4C">
      <w:pPr>
        <w:pStyle w:val="ListParagraph"/>
        <w:numPr>
          <w:ilvl w:val="0"/>
          <w:numId w:val="74"/>
        </w:numPr>
        <w:ind w:left="1276" w:hanging="357"/>
        <w:contextualSpacing w:val="0"/>
      </w:pPr>
      <w:r>
        <w:t xml:space="preserve">within 20 Business Days after receiving </w:t>
      </w:r>
      <w:r w:rsidR="003B31C7">
        <w:t>the RC</w:t>
      </w:r>
      <w:r w:rsidR="001379ED" w:rsidRPr="00D41B8F">
        <w:t>’</w:t>
      </w:r>
      <w:r w:rsidR="003B31C7">
        <w:t xml:space="preserve">s </w:t>
      </w:r>
      <w:r>
        <w:t xml:space="preserve">approval to the terms of the draft deed of assignment or novation provide to </w:t>
      </w:r>
      <w:r w:rsidR="003B31C7">
        <w:t xml:space="preserve">the RC </w:t>
      </w:r>
      <w:r>
        <w:t>either:</w:t>
      </w:r>
    </w:p>
    <w:p w14:paraId="39945857" w14:textId="2373CFF5" w:rsidR="00857C86" w:rsidRPr="00157336" w:rsidRDefault="00857C86" w:rsidP="00504B4C">
      <w:pPr>
        <w:pStyle w:val="ListParagraph"/>
        <w:numPr>
          <w:ilvl w:val="0"/>
          <w:numId w:val="75"/>
        </w:numPr>
        <w:ind w:left="1843" w:hanging="567"/>
        <w:contextualSpacing w:val="0"/>
      </w:pPr>
      <w:r>
        <w:t xml:space="preserve">the deed of assignment in the form approved by </w:t>
      </w:r>
      <w:r w:rsidR="003B31C7">
        <w:t xml:space="preserve">the RC </w:t>
      </w:r>
      <w:r>
        <w:t xml:space="preserve">executed by the outgoing Proponent and the incoming proponent in favour of </w:t>
      </w:r>
      <w:r w:rsidR="00B02695">
        <w:t xml:space="preserve">the RC </w:t>
      </w:r>
      <w:r>
        <w:t xml:space="preserve">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14:paraId="0B0DCA24" w14:textId="75C4F0D1" w:rsidR="00857C86" w:rsidRPr="00157336" w:rsidRDefault="00857C86" w:rsidP="00504B4C">
      <w:pPr>
        <w:pStyle w:val="ListParagraph"/>
        <w:numPr>
          <w:ilvl w:val="0"/>
          <w:numId w:val="75"/>
        </w:numPr>
        <w:ind w:left="1843" w:hanging="567"/>
        <w:contextualSpacing w:val="0"/>
      </w:pPr>
      <w:r w:rsidRPr="00157336">
        <w:t xml:space="preserve">the deed of novation in the form approved by </w:t>
      </w:r>
      <w:r w:rsidR="00B02695">
        <w:t>the RC</w:t>
      </w:r>
      <w:r w:rsidR="00B02695" w:rsidRPr="00157336">
        <w:t xml:space="preserve"> </w:t>
      </w:r>
      <w:r w:rsidRPr="00157336">
        <w:t xml:space="preserve">executed by the outgoing Proponent and the incoming proponent in which the </w:t>
      </w:r>
      <w:r w:rsidRPr="00157336">
        <w:lastRenderedPageBreak/>
        <w:t>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14:paraId="2B1073F6" w14:textId="2E73077C" w:rsidR="00857C86" w:rsidRPr="00157336" w:rsidRDefault="00B02695" w:rsidP="00504B4C">
      <w:pPr>
        <w:pStyle w:val="ListParagraph"/>
        <w:numPr>
          <w:ilvl w:val="0"/>
          <w:numId w:val="73"/>
        </w:numPr>
        <w:ind w:left="851" w:hanging="578"/>
      </w:pPr>
      <w:r>
        <w:t>The RC</w:t>
      </w:r>
      <w:r w:rsidRPr="00157336">
        <w:t xml:space="preserve"> </w:t>
      </w:r>
      <w:r w:rsidR="00857C86" w:rsidRPr="00157336">
        <w:t>will then execute the deed of assignment or the deed of novation as the case may be and return copies of the fully executed deed to both the outgoing Proponent and the incoming proponent.</w:t>
      </w:r>
    </w:p>
    <w:p w14:paraId="313D76A4" w14:textId="17FDE07C" w:rsidR="00857C86" w:rsidRPr="00157336" w:rsidRDefault="00857C86" w:rsidP="00D93536">
      <w:pPr>
        <w:pStyle w:val="Heading3"/>
      </w:pPr>
      <w:bookmarkStart w:id="75" w:name="_Toc120198277"/>
      <w:r w:rsidRPr="00157336">
        <w:t xml:space="preserve">Assignment by </w:t>
      </w:r>
      <w:r w:rsidR="00B02695">
        <w:t>RC</w:t>
      </w:r>
      <w:bookmarkEnd w:id="75"/>
    </w:p>
    <w:p w14:paraId="1DFD35FD" w14:textId="19FDE3CE" w:rsidR="00857C86" w:rsidRPr="00157336" w:rsidRDefault="00B02695" w:rsidP="00504B4C">
      <w:pPr>
        <w:pStyle w:val="ListParagraph"/>
        <w:numPr>
          <w:ilvl w:val="0"/>
          <w:numId w:val="76"/>
        </w:numPr>
        <w:ind w:left="851" w:hanging="572"/>
        <w:contextualSpacing w:val="0"/>
      </w:pPr>
      <w:r>
        <w:t>The RC</w:t>
      </w:r>
      <w:r w:rsidR="00857C86" w:rsidRPr="00157336">
        <w:t xml:space="preserve"> must assign its rights, title and interests under this NSHA to a </w:t>
      </w:r>
      <w:r>
        <w:t xml:space="preserve">replacement </w:t>
      </w:r>
      <w:r w:rsidR="00857C86" w:rsidRPr="00157336">
        <w:t>Regional Corporation if:</w:t>
      </w:r>
    </w:p>
    <w:p w14:paraId="160CFE88" w14:textId="68F585C5" w:rsidR="00857C86" w:rsidRPr="00157336" w:rsidRDefault="00857C86" w:rsidP="00504B4C">
      <w:pPr>
        <w:pStyle w:val="ListParagraph"/>
        <w:numPr>
          <w:ilvl w:val="0"/>
          <w:numId w:val="77"/>
        </w:numPr>
        <w:ind w:left="1276" w:hanging="357"/>
        <w:contextualSpacing w:val="0"/>
      </w:pPr>
      <w:r w:rsidRPr="00157336">
        <w:t xml:space="preserve">a </w:t>
      </w:r>
      <w:r w:rsidR="00B02695">
        <w:t xml:space="preserve">replacement </w:t>
      </w:r>
      <w:r w:rsidRPr="00157336">
        <w:t>Regional corporation is appointed by the Noongar Boodja Trustee as the Regional Corporation for land and waters including the land and waters within the Agreement Area; and</w:t>
      </w:r>
    </w:p>
    <w:p w14:paraId="0B8D7629" w14:textId="49F92A00" w:rsidR="00857C86" w:rsidRPr="00157336" w:rsidRDefault="00857C86" w:rsidP="00504B4C">
      <w:pPr>
        <w:pStyle w:val="ListParagraph"/>
        <w:numPr>
          <w:ilvl w:val="0"/>
          <w:numId w:val="77"/>
        </w:numPr>
        <w:ind w:left="1276" w:hanging="357"/>
        <w:contextualSpacing w:val="0"/>
      </w:pPr>
      <w:proofErr w:type="gramStart"/>
      <w:r w:rsidRPr="00157336">
        <w:t>the</w:t>
      </w:r>
      <w:proofErr w:type="gramEnd"/>
      <w:r w:rsidRPr="00157336">
        <w:t xml:space="preserve"> </w:t>
      </w:r>
      <w:r w:rsidR="00B02695">
        <w:t xml:space="preserve">replacement </w:t>
      </w:r>
      <w:r w:rsidRPr="00157336">
        <w:t xml:space="preserve">Regional Corporation agrees to enter into a deed, in a form acceptable to the Proponent (each acting reasonably), by which it agrees to be bound by this NSHA and to assume all of </w:t>
      </w:r>
      <w:r w:rsidR="00B02695">
        <w:t>the RC</w:t>
      </w:r>
      <w:r w:rsidR="001379ED" w:rsidRPr="00D41B8F">
        <w:t>’</w:t>
      </w:r>
      <w:r w:rsidR="00B02695">
        <w:t>s</w:t>
      </w:r>
      <w:r w:rsidR="00B02695" w:rsidRPr="00157336">
        <w:t xml:space="preserve"> </w:t>
      </w:r>
      <w:r w:rsidRPr="00157336">
        <w:t>obligations under this NSHA, and provides a copy of that deed to the Proponent.</w:t>
      </w:r>
    </w:p>
    <w:p w14:paraId="4CFAB2B3" w14:textId="042EBA12" w:rsidR="00857C86" w:rsidRPr="00157336" w:rsidRDefault="00857C86" w:rsidP="00504B4C">
      <w:pPr>
        <w:pStyle w:val="ListParagraph"/>
        <w:numPr>
          <w:ilvl w:val="0"/>
          <w:numId w:val="76"/>
        </w:numPr>
        <w:ind w:left="851" w:hanging="572"/>
        <w:contextualSpacing w:val="0"/>
      </w:pPr>
      <w:r w:rsidRPr="00157336">
        <w:t xml:space="preserve">If the requirements of clause 20.3(a)(i) and (ii) are satisfied, </w:t>
      </w:r>
      <w:r w:rsidR="00B02695">
        <w:t>the Regional Corporation</w:t>
      </w:r>
      <w:r w:rsidRPr="00157336">
        <w:t xml:space="preserve"> must do all other things necessary to give effect to the assumption by the </w:t>
      </w:r>
      <w:r w:rsidR="00B02695">
        <w:t xml:space="preserve">replacement </w:t>
      </w:r>
      <w:r w:rsidRPr="00157336">
        <w:t>Regional Corporation of the obligations under this NSHA.</w:t>
      </w:r>
    </w:p>
    <w:p w14:paraId="48A65285" w14:textId="137E3F8F" w:rsidR="00857C86" w:rsidRPr="00157336" w:rsidRDefault="00857C86" w:rsidP="00D93536">
      <w:pPr>
        <w:pStyle w:val="Heading3"/>
      </w:pPr>
      <w:bookmarkStart w:id="76" w:name="_Toc120198278"/>
      <w:r w:rsidRPr="00157336">
        <w:t>Effect of Assignment or Novation</w:t>
      </w:r>
      <w:bookmarkEnd w:id="76"/>
    </w:p>
    <w:p w14:paraId="2FB89BD3" w14:textId="77777777" w:rsidR="00857C86" w:rsidRPr="00157336" w:rsidRDefault="00857C86" w:rsidP="00504B4C">
      <w:pPr>
        <w:pStyle w:val="ListParagraph"/>
        <w:numPr>
          <w:ilvl w:val="0"/>
          <w:numId w:val="78"/>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14:paraId="583EA985" w14:textId="7767E0F0" w:rsidR="00857C86" w:rsidRPr="00157336" w:rsidRDefault="00857C86" w:rsidP="00504B4C">
      <w:pPr>
        <w:pStyle w:val="ListParagraph"/>
        <w:numPr>
          <w:ilvl w:val="0"/>
          <w:numId w:val="78"/>
        </w:numPr>
        <w:ind w:left="851" w:hanging="572"/>
        <w:contextualSpacing w:val="0"/>
      </w:pPr>
      <w:r w:rsidRPr="00157336">
        <w:t xml:space="preserve">Once an assignment of this NSHA has occurred under clause 20.3, </w:t>
      </w:r>
      <w:r w:rsidR="00B02695">
        <w:t>the assigning RC</w:t>
      </w:r>
      <w:r w:rsidRPr="00157336">
        <w:t xml:space="preserve"> will be deemed to have been released, to the extent of the assignment from all claims and liabilities arising under or in respect of this NSHA arising after the effective date of the assignment, but without affecting any claim or liability arising prior to such date.</w:t>
      </w:r>
    </w:p>
    <w:p w14:paraId="76FA322C" w14:textId="77777777" w:rsidR="00857C86" w:rsidRPr="00157336" w:rsidRDefault="00857C86" w:rsidP="00504B4C">
      <w:pPr>
        <w:pStyle w:val="ListParagraph"/>
        <w:numPr>
          <w:ilvl w:val="0"/>
          <w:numId w:val="78"/>
        </w:numPr>
        <w:ind w:left="851" w:hanging="572"/>
        <w:contextualSpacing w:val="0"/>
      </w:pPr>
      <w:r w:rsidRPr="00157336">
        <w:t>Unless otherwise agreed by the Parties in writing or required by law, an assignment under this clause 20 shall not affect the operation of this NSHA.</w:t>
      </w:r>
    </w:p>
    <w:p w14:paraId="7763C089" w14:textId="324410E9" w:rsidR="00857C86" w:rsidRPr="00157336" w:rsidRDefault="00857C86" w:rsidP="00D93536">
      <w:pPr>
        <w:pStyle w:val="Heading3"/>
      </w:pPr>
      <w:bookmarkStart w:id="77" w:name="_Toc120198279"/>
      <w:r w:rsidRPr="00157336">
        <w:lastRenderedPageBreak/>
        <w:t>No encumbrance</w:t>
      </w:r>
      <w:bookmarkEnd w:id="77"/>
    </w:p>
    <w:p w14:paraId="48DE4007" w14:textId="77777777" w:rsidR="00857C86" w:rsidRPr="00157336" w:rsidRDefault="00857C86" w:rsidP="00504B4C">
      <w:pPr>
        <w:pStyle w:val="Heading4"/>
        <w:numPr>
          <w:ilvl w:val="0"/>
          <w:numId w:val="110"/>
        </w:numPr>
        <w:ind w:left="851" w:hanging="567"/>
      </w:pPr>
      <w:r w:rsidRPr="00157336">
        <w:t>Except as permitted by clause 20.5(b), no Party may grant an encumbrance, mortgage or charge in respect of the whole or any part of its rights, title and interests under this NSHA.</w:t>
      </w:r>
    </w:p>
    <w:p w14:paraId="114B3AEA" w14:textId="01D23556" w:rsidR="00857C86" w:rsidRPr="00157336" w:rsidRDefault="00857C86" w:rsidP="00B02695">
      <w:pPr>
        <w:pStyle w:val="Heading4"/>
        <w:numPr>
          <w:ilvl w:val="0"/>
          <w:numId w:val="110"/>
        </w:numPr>
        <w:ind w:left="851" w:hanging="567"/>
      </w:pPr>
      <w:r w:rsidRPr="00157336">
        <w:t xml:space="preserve">The Proponent may with the prior written consent of </w:t>
      </w:r>
      <w:r w:rsidR="00B02695">
        <w:t>the RC</w:t>
      </w:r>
      <w:r w:rsidR="00B02695" w:rsidRPr="00157336">
        <w:t xml:space="preserve"> </w:t>
      </w:r>
      <w:r w:rsidRPr="00157336">
        <w:t>grant an encumbrance, mortgage or charge in respect of the whole or any part of its rights, title and interests under this NSHA provided that clause 20.2 shall apply with necessary changes to any assignment upon enforcement of such encumbrance, mortgage or charge.</w:t>
      </w:r>
    </w:p>
    <w:p w14:paraId="0E1FEBD7" w14:textId="77777777" w:rsidR="00857C86" w:rsidRPr="00157336" w:rsidRDefault="00857C86" w:rsidP="00830470">
      <w:pPr>
        <w:pStyle w:val="Heading2"/>
      </w:pPr>
      <w:bookmarkStart w:id="78" w:name="_Toc120198280"/>
      <w:r w:rsidRPr="00157336">
        <w:t>Notices</w:t>
      </w:r>
      <w:bookmarkEnd w:id="78"/>
    </w:p>
    <w:p w14:paraId="79A75FDC" w14:textId="77777777" w:rsidR="00857C86" w:rsidRPr="00157336" w:rsidRDefault="00857C86" w:rsidP="00857C86">
      <w:r w:rsidRPr="00157336">
        <w:t>Any notice:</w:t>
      </w:r>
    </w:p>
    <w:p w14:paraId="25156313" w14:textId="77777777" w:rsidR="00857C86" w:rsidRPr="00157336" w:rsidRDefault="00857C86" w:rsidP="00504B4C">
      <w:pPr>
        <w:pStyle w:val="ListParagraph"/>
        <w:numPr>
          <w:ilvl w:val="0"/>
          <w:numId w:val="79"/>
        </w:numPr>
        <w:ind w:left="851" w:hanging="572"/>
        <w:contextualSpacing w:val="0"/>
      </w:pPr>
      <w:r w:rsidRPr="00157336">
        <w:t>must be in writing and signed by a person duly authorised by the sender; and</w:t>
      </w:r>
    </w:p>
    <w:p w14:paraId="408695F6" w14:textId="0D8BE7BC" w:rsidR="00857C86" w:rsidRPr="00157336" w:rsidRDefault="00857C86" w:rsidP="00504B4C">
      <w:pPr>
        <w:pStyle w:val="ListParagraph"/>
        <w:numPr>
          <w:ilvl w:val="0"/>
          <w:numId w:val="79"/>
        </w:numPr>
        <w:ind w:left="851" w:hanging="572"/>
        <w:contextualSpacing w:val="0"/>
      </w:pPr>
      <w:r w:rsidRPr="00157336">
        <w:t xml:space="preserve">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w:t>
      </w:r>
      <w:r w:rsidR="00B02695">
        <w:t>the RC</w:t>
      </w:r>
      <w:r w:rsidR="00B02695" w:rsidRPr="00157336">
        <w:t xml:space="preserve"> </w:t>
      </w:r>
      <w:r w:rsidRPr="00157336">
        <w:t>under clause 8.2);</w:t>
      </w:r>
    </w:p>
    <w:p w14:paraId="0633D1D7" w14:textId="77777777" w:rsidR="00857C86" w:rsidRPr="00157336" w:rsidRDefault="00857C86" w:rsidP="00504B4C">
      <w:pPr>
        <w:pStyle w:val="ListParagraph"/>
        <w:numPr>
          <w:ilvl w:val="0"/>
          <w:numId w:val="79"/>
        </w:numPr>
        <w:ind w:left="851" w:hanging="572"/>
        <w:contextualSpacing w:val="0"/>
      </w:pPr>
      <w:r w:rsidRPr="00157336">
        <w:t>will be taken to be received by the recipient:</w:t>
      </w:r>
    </w:p>
    <w:p w14:paraId="0D05E5EC" w14:textId="77777777" w:rsidR="00857C86" w:rsidRPr="00157336" w:rsidRDefault="00857C86" w:rsidP="00504B4C">
      <w:pPr>
        <w:pStyle w:val="ListParagraph"/>
        <w:numPr>
          <w:ilvl w:val="0"/>
          <w:numId w:val="80"/>
        </w:numPr>
        <w:ind w:left="1276" w:hanging="425"/>
        <w:contextualSpacing w:val="0"/>
      </w:pPr>
      <w:r w:rsidRPr="00157336">
        <w:t>in the case of delivery in person, when delivered; and</w:t>
      </w:r>
    </w:p>
    <w:p w14:paraId="365246C8" w14:textId="77777777" w:rsidR="00857C86" w:rsidRPr="00157336" w:rsidRDefault="00857C86" w:rsidP="00504B4C">
      <w:pPr>
        <w:pStyle w:val="ListParagraph"/>
        <w:numPr>
          <w:ilvl w:val="0"/>
          <w:numId w:val="80"/>
        </w:numPr>
        <w:ind w:left="1276" w:hanging="425"/>
        <w:contextualSpacing w:val="0"/>
      </w:pPr>
      <w:r w:rsidRPr="00157336">
        <w:t>in the case of delivery by post, 2 Business Days after the date of posting; and</w:t>
      </w:r>
    </w:p>
    <w:p w14:paraId="0D723B67" w14:textId="77777777" w:rsidR="00857C86" w:rsidRPr="00157336" w:rsidRDefault="00857C86" w:rsidP="00504B4C">
      <w:pPr>
        <w:pStyle w:val="ListParagraph"/>
        <w:numPr>
          <w:ilvl w:val="0"/>
          <w:numId w:val="80"/>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14:paraId="725DA29A" w14:textId="77777777" w:rsidR="00F24556" w:rsidRDefault="00F24556">
      <w:pPr>
        <w:rPr>
          <w:rFonts w:eastAsiaTheme="majorEastAsia"/>
          <w:bCs/>
          <w:sz w:val="28"/>
          <w:szCs w:val="28"/>
        </w:rPr>
      </w:pPr>
      <w:r>
        <w:br w:type="page"/>
      </w:r>
    </w:p>
    <w:p w14:paraId="0D33D307" w14:textId="0B9406EE" w:rsidR="00857C86" w:rsidRPr="00157336" w:rsidRDefault="00857C86" w:rsidP="00830470">
      <w:pPr>
        <w:pStyle w:val="Heading2"/>
      </w:pPr>
      <w:bookmarkStart w:id="79" w:name="_Toc120198281"/>
      <w:r w:rsidRPr="00157336">
        <w:lastRenderedPageBreak/>
        <w:t>GST</w:t>
      </w:r>
      <w:bookmarkEnd w:id="79"/>
    </w:p>
    <w:p w14:paraId="1833685F" w14:textId="77777777" w:rsidR="00857C86" w:rsidRPr="00157336" w:rsidRDefault="00857C86" w:rsidP="00D93536">
      <w:pPr>
        <w:pStyle w:val="Heading3"/>
      </w:pPr>
      <w:bookmarkStart w:id="80" w:name="_Toc120198282"/>
      <w:r w:rsidRPr="00157336">
        <w:t>Interpretation</w:t>
      </w:r>
      <w:bookmarkEnd w:id="80"/>
    </w:p>
    <w:p w14:paraId="0737BA2A" w14:textId="77777777" w:rsidR="00857C86" w:rsidRPr="00157336" w:rsidRDefault="00857C86" w:rsidP="00564138">
      <w:r w:rsidRPr="00157336">
        <w:t>Words capitalised in this clause 22 and not otherwise defined have the meaning given in the GST Act.</w:t>
      </w:r>
    </w:p>
    <w:p w14:paraId="7FED92D4" w14:textId="77777777" w:rsidR="00564138" w:rsidRPr="00157336" w:rsidRDefault="00564138" w:rsidP="00D93536">
      <w:pPr>
        <w:pStyle w:val="Heading3"/>
        <w:rPr>
          <w:sz w:val="22"/>
          <w:szCs w:val="22"/>
        </w:rPr>
      </w:pPr>
      <w:bookmarkStart w:id="81" w:name="_Toc120198283"/>
      <w:r w:rsidRPr="00157336">
        <w:t>GST Payable</w:t>
      </w:r>
      <w:bookmarkEnd w:id="81"/>
    </w:p>
    <w:p w14:paraId="5826CA59" w14:textId="77777777" w:rsidR="00564138" w:rsidRPr="00157336"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14:paraId="632D9192" w14:textId="77777777" w:rsidR="00564138" w:rsidRPr="00564138"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14:paraId="663674B0"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14:paraId="52277E4B"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14:paraId="5024F4D6" w14:textId="75EC8DE0" w:rsidR="00564138" w:rsidRDefault="00564138" w:rsidP="00830470">
      <w:pPr>
        <w:pStyle w:val="Heading2"/>
      </w:pPr>
      <w:bookmarkStart w:id="82" w:name="_Toc120198284"/>
      <w:r w:rsidRPr="00564138">
        <w:t>Costs and duties</w:t>
      </w:r>
      <w:bookmarkEnd w:id="82"/>
    </w:p>
    <w:p w14:paraId="34D19DAB" w14:textId="77777777" w:rsidR="00564138" w:rsidRDefault="00564138" w:rsidP="00504B4C">
      <w:pPr>
        <w:pStyle w:val="ListParagraph"/>
        <w:numPr>
          <w:ilvl w:val="0"/>
          <w:numId w:val="82"/>
        </w:numPr>
        <w:ind w:left="851" w:hanging="572"/>
        <w:contextualSpacing w:val="0"/>
      </w:pPr>
      <w:r>
        <w:t>The Proponent shall bear any duties or fees or taxes of a similar nature associated with this NSHA.</w:t>
      </w:r>
    </w:p>
    <w:p w14:paraId="689A807C" w14:textId="77777777" w:rsidR="00564138" w:rsidRPr="00564138" w:rsidRDefault="00564138" w:rsidP="00504B4C">
      <w:pPr>
        <w:pStyle w:val="ListParagraph"/>
        <w:numPr>
          <w:ilvl w:val="0"/>
          <w:numId w:val="82"/>
        </w:numPr>
        <w:ind w:left="851" w:hanging="572"/>
        <w:contextualSpacing w:val="0"/>
      </w:pPr>
      <w:r>
        <w:t>Each Party shall bear their own costs including legal costs associated with the negotiation, drafting and execution of this NSHA.</w:t>
      </w:r>
    </w:p>
    <w:p w14:paraId="0A400D4F" w14:textId="26D1C254" w:rsidR="00857C86" w:rsidRDefault="00564138" w:rsidP="00830470">
      <w:pPr>
        <w:pStyle w:val="Heading2"/>
      </w:pPr>
      <w:bookmarkStart w:id="83" w:name="_Toc120198285"/>
      <w:r w:rsidRPr="00564138">
        <w:t>Force Majeure and Aboriginal Cultural Business</w:t>
      </w:r>
      <w:bookmarkEnd w:id="83"/>
    </w:p>
    <w:p w14:paraId="564B57A1" w14:textId="77777777" w:rsidR="00564138" w:rsidRDefault="00564138" w:rsidP="00504B4C">
      <w:pPr>
        <w:pStyle w:val="ListParagraph"/>
        <w:numPr>
          <w:ilvl w:val="0"/>
          <w:numId w:val="83"/>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14:paraId="236DA3B7" w14:textId="77777777" w:rsidR="00564138" w:rsidRDefault="00564138" w:rsidP="00504B4C">
      <w:pPr>
        <w:pStyle w:val="ListParagraph"/>
        <w:numPr>
          <w:ilvl w:val="0"/>
          <w:numId w:val="84"/>
        </w:numPr>
        <w:ind w:left="1276" w:hanging="425"/>
        <w:contextualSpacing w:val="0"/>
      </w:pPr>
      <w:r>
        <w:t>specify the obligations it cannot perform;</w:t>
      </w:r>
    </w:p>
    <w:p w14:paraId="402E705B" w14:textId="77777777" w:rsidR="00564138" w:rsidRDefault="00564138" w:rsidP="00504B4C">
      <w:pPr>
        <w:pStyle w:val="ListParagraph"/>
        <w:numPr>
          <w:ilvl w:val="0"/>
          <w:numId w:val="84"/>
        </w:numPr>
        <w:ind w:left="1276" w:hanging="425"/>
        <w:contextualSpacing w:val="0"/>
      </w:pPr>
      <w:r>
        <w:t>sufficiently describe the event of Force Majeure or Aboriginal Cultural Business;</w:t>
      </w:r>
    </w:p>
    <w:p w14:paraId="50993AD5" w14:textId="77777777" w:rsidR="00564138" w:rsidRDefault="00564138" w:rsidP="00504B4C">
      <w:pPr>
        <w:pStyle w:val="ListParagraph"/>
        <w:numPr>
          <w:ilvl w:val="0"/>
          <w:numId w:val="84"/>
        </w:numPr>
        <w:ind w:left="1276" w:hanging="425"/>
        <w:contextualSpacing w:val="0"/>
      </w:pPr>
      <w:r>
        <w:t>estimate the time during which the Force Majeure or Aboriginal Cultural Business will continue; and</w:t>
      </w:r>
    </w:p>
    <w:p w14:paraId="2172ED2D" w14:textId="77777777" w:rsidR="00564138" w:rsidRDefault="00564138" w:rsidP="00504B4C">
      <w:pPr>
        <w:pStyle w:val="ListParagraph"/>
        <w:numPr>
          <w:ilvl w:val="0"/>
          <w:numId w:val="84"/>
        </w:numPr>
        <w:ind w:left="1276" w:hanging="425"/>
        <w:contextualSpacing w:val="0"/>
      </w:pPr>
      <w:proofErr w:type="gramStart"/>
      <w:r>
        <w:lastRenderedPageBreak/>
        <w:t>specify</w:t>
      </w:r>
      <w:proofErr w:type="gramEnd"/>
      <w:r>
        <w:t xml:space="preserve"> the measures proposed to be adopted to remedy or abate the Force Majeure or the delay caused by the Aboriginal Cultural Business.</w:t>
      </w:r>
    </w:p>
    <w:p w14:paraId="51018B1F" w14:textId="77777777" w:rsidR="00564138" w:rsidRDefault="00564138" w:rsidP="00504B4C">
      <w:pPr>
        <w:pStyle w:val="ListParagraph"/>
        <w:numPr>
          <w:ilvl w:val="0"/>
          <w:numId w:val="83"/>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14:paraId="434311CF" w14:textId="77777777" w:rsidR="00564138" w:rsidRDefault="00564138" w:rsidP="00504B4C">
      <w:pPr>
        <w:pStyle w:val="ListParagraph"/>
        <w:numPr>
          <w:ilvl w:val="0"/>
          <w:numId w:val="83"/>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14:paraId="7F0EFB1A" w14:textId="24565FE8" w:rsidR="00564138" w:rsidRDefault="00564138" w:rsidP="00830470">
      <w:pPr>
        <w:pStyle w:val="Heading2"/>
      </w:pPr>
      <w:bookmarkStart w:id="84" w:name="_Toc120198286"/>
      <w:r w:rsidRPr="00564138">
        <w:t>General</w:t>
      </w:r>
      <w:bookmarkEnd w:id="84"/>
    </w:p>
    <w:p w14:paraId="7CC40A87" w14:textId="77777777" w:rsidR="00564138" w:rsidRPr="00564138" w:rsidRDefault="00564138" w:rsidP="00D93536">
      <w:pPr>
        <w:pStyle w:val="Heading3"/>
        <w:rPr>
          <w:sz w:val="22"/>
          <w:szCs w:val="22"/>
        </w:rPr>
      </w:pPr>
      <w:bookmarkStart w:id="85" w:name="_Toc120198287"/>
      <w:r w:rsidRPr="00564138">
        <w:t>Review and variation</w:t>
      </w:r>
      <w:bookmarkEnd w:id="85"/>
    </w:p>
    <w:p w14:paraId="07D4E770" w14:textId="77777777" w:rsidR="00857C86" w:rsidRDefault="00564138" w:rsidP="00564138">
      <w:r w:rsidRPr="00564138">
        <w:t>Where this NSHA is to be amended or varied, then this NSHA may only be amended or varied by a document in writing signed by each of the Parties to the agreed amendment or variation.</w:t>
      </w:r>
    </w:p>
    <w:p w14:paraId="0DBF7A0C" w14:textId="77777777" w:rsidR="00564138" w:rsidRDefault="00564138" w:rsidP="00D93536">
      <w:pPr>
        <w:pStyle w:val="Heading3"/>
      </w:pPr>
      <w:bookmarkStart w:id="86" w:name="_Toc120198288"/>
      <w:r w:rsidRPr="00564138">
        <w:t>Entire agreement</w:t>
      </w:r>
      <w:bookmarkEnd w:id="86"/>
    </w:p>
    <w:p w14:paraId="05B9E758" w14:textId="77777777"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14:paraId="47ECCB4C" w14:textId="77777777" w:rsidR="00564138" w:rsidRDefault="00564138" w:rsidP="00D93536">
      <w:pPr>
        <w:pStyle w:val="Heading3"/>
      </w:pPr>
      <w:bookmarkStart w:id="87" w:name="_Toc120198289"/>
      <w:r w:rsidRPr="00564138">
        <w:t>Governing law and jurisdiction</w:t>
      </w:r>
      <w:bookmarkEnd w:id="87"/>
    </w:p>
    <w:p w14:paraId="62400284" w14:textId="77777777" w:rsidR="00564138" w:rsidRDefault="00564138" w:rsidP="00504B4C">
      <w:pPr>
        <w:pStyle w:val="ListParagraph"/>
        <w:numPr>
          <w:ilvl w:val="0"/>
          <w:numId w:val="85"/>
        </w:numPr>
        <w:ind w:left="851" w:hanging="572"/>
        <w:contextualSpacing w:val="0"/>
      </w:pPr>
      <w:r>
        <w:t>This NSHA is governed by the law applicable in the State of Western Australia.</w:t>
      </w:r>
    </w:p>
    <w:p w14:paraId="4CAD6EF9" w14:textId="77777777" w:rsidR="00564138" w:rsidRDefault="00564138" w:rsidP="00504B4C">
      <w:pPr>
        <w:pStyle w:val="ListParagraph"/>
        <w:numPr>
          <w:ilvl w:val="0"/>
          <w:numId w:val="85"/>
        </w:numPr>
        <w:ind w:left="851" w:hanging="572"/>
        <w:contextualSpacing w:val="0"/>
      </w:pPr>
      <w:r>
        <w:t>Each Party irrevocably and unconditionally submits to the non-exclusive jurisdiction of the courts of Western Australia.</w:t>
      </w:r>
    </w:p>
    <w:p w14:paraId="34872B50" w14:textId="52B73A37" w:rsidR="00564138" w:rsidRDefault="00564138" w:rsidP="00D93536">
      <w:pPr>
        <w:pStyle w:val="Heading3"/>
      </w:pPr>
      <w:bookmarkStart w:id="88" w:name="_Toc120198290"/>
      <w:r w:rsidRPr="00564138">
        <w:t>Severance</w:t>
      </w:r>
      <w:bookmarkEnd w:id="88"/>
    </w:p>
    <w:p w14:paraId="40956245" w14:textId="77777777"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14:paraId="3DE7D279" w14:textId="77777777" w:rsidR="00564138" w:rsidRDefault="00564138" w:rsidP="00D93536">
      <w:pPr>
        <w:pStyle w:val="Heading3"/>
      </w:pPr>
      <w:bookmarkStart w:id="89" w:name="_Toc120198291"/>
      <w:r w:rsidRPr="00564138">
        <w:lastRenderedPageBreak/>
        <w:t>Waiver</w:t>
      </w:r>
      <w:bookmarkEnd w:id="89"/>
    </w:p>
    <w:p w14:paraId="01824AE5" w14:textId="77777777" w:rsidR="00564138" w:rsidRDefault="00564138" w:rsidP="00564138">
      <w:r w:rsidRPr="00564138">
        <w:t>A right or power under this NSHA shall only be deemed to be waived by notice in writing, signed by the Party waiving the right or power, and:</w:t>
      </w:r>
    </w:p>
    <w:p w14:paraId="7E7FEBFC" w14:textId="77777777" w:rsidR="00564138" w:rsidRDefault="00564138" w:rsidP="00504B4C">
      <w:pPr>
        <w:pStyle w:val="ListParagraph"/>
        <w:numPr>
          <w:ilvl w:val="0"/>
          <w:numId w:val="86"/>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14:paraId="0C8D169E" w14:textId="77777777" w:rsidR="00564138" w:rsidRDefault="00564138" w:rsidP="00504B4C">
      <w:pPr>
        <w:pStyle w:val="ListParagraph"/>
        <w:numPr>
          <w:ilvl w:val="0"/>
          <w:numId w:val="86"/>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14:paraId="1BA951FD" w14:textId="77777777" w:rsidR="00564138" w:rsidRDefault="00564138" w:rsidP="00504B4C">
      <w:pPr>
        <w:pStyle w:val="ListParagraph"/>
        <w:numPr>
          <w:ilvl w:val="0"/>
          <w:numId w:val="86"/>
        </w:numPr>
        <w:ind w:left="851" w:hanging="572"/>
        <w:contextualSpacing w:val="0"/>
      </w:pPr>
      <w:proofErr w:type="gramStart"/>
      <w:r>
        <w:t>the</w:t>
      </w:r>
      <w:proofErr w:type="gramEnd"/>
      <w:r>
        <w:t xml:space="preserve"> exercise of a right or power does not prevent any further exercise of that right or power or of any other right or power.</w:t>
      </w:r>
    </w:p>
    <w:p w14:paraId="49BB1F4A" w14:textId="4379F9DD" w:rsidR="00564138" w:rsidRDefault="00564138" w:rsidP="00D93536">
      <w:pPr>
        <w:pStyle w:val="Heading3"/>
      </w:pPr>
      <w:bookmarkStart w:id="90" w:name="_Toc120198292"/>
      <w:r w:rsidRPr="00564138">
        <w:t>No merger</w:t>
      </w:r>
      <w:bookmarkEnd w:id="90"/>
    </w:p>
    <w:p w14:paraId="2AAC458E" w14:textId="77777777"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14:paraId="2DF5331A" w14:textId="77777777" w:rsidR="00564138" w:rsidRDefault="00564138" w:rsidP="00D93536">
      <w:pPr>
        <w:pStyle w:val="Heading3"/>
      </w:pPr>
      <w:bookmarkStart w:id="91" w:name="_Toc120198293"/>
      <w:r w:rsidRPr="00564138">
        <w:t>Further action</w:t>
      </w:r>
      <w:bookmarkEnd w:id="91"/>
    </w:p>
    <w:p w14:paraId="32B6301B" w14:textId="77777777" w:rsidR="00564138" w:rsidRDefault="00564138" w:rsidP="00564138">
      <w:r w:rsidRPr="00564138">
        <w:t>Each Party must use all reasonable efforts to do all things necessary or desirable to give full effect to this NSHA and the matters contemplated by it.</w:t>
      </w:r>
    </w:p>
    <w:p w14:paraId="1260567A" w14:textId="77777777" w:rsidR="00564138" w:rsidRDefault="00564138">
      <w:r>
        <w:br w:type="page"/>
      </w:r>
    </w:p>
    <w:p w14:paraId="14E2318F" w14:textId="77777777" w:rsidR="00857C86" w:rsidRPr="00516362" w:rsidRDefault="00516362" w:rsidP="00886BE4">
      <w:pPr>
        <w:pStyle w:val="Heading1"/>
      </w:pPr>
      <w:bookmarkStart w:id="92" w:name="_Toc120198294"/>
      <w:r w:rsidRPr="00516362">
        <w:lastRenderedPageBreak/>
        <w:t>Schedule 1 — Party Details</w:t>
      </w:r>
      <w:bookmarkEnd w:id="92"/>
    </w:p>
    <w:p w14:paraId="4493E702" w14:textId="77777777" w:rsidR="00516362" w:rsidRPr="00865D62" w:rsidRDefault="00516362" w:rsidP="00564138">
      <w:r w:rsidRPr="00865D62">
        <w:t>(Clause 21 – Notices)</w:t>
      </w:r>
    </w:p>
    <w:p w14:paraId="79120A12" w14:textId="77777777"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12"/>
        <w:gridCol w:w="5895"/>
      </w:tblGrid>
      <w:tr w:rsidR="00516362" w:rsidRPr="00516362" w14:paraId="18AA07CF" w14:textId="77777777" w:rsidTr="0038034C">
        <w:trPr>
          <w:trHeight w:val="604"/>
        </w:trPr>
        <w:tc>
          <w:tcPr>
            <w:tcW w:w="8307" w:type="dxa"/>
            <w:gridSpan w:val="2"/>
            <w:vAlign w:val="center"/>
          </w:tcPr>
          <w:p w14:paraId="44194648" w14:textId="20FF6ACA" w:rsidR="00516362" w:rsidRPr="00516362" w:rsidRDefault="00BD03E3" w:rsidP="00BD03E3">
            <w:pPr>
              <w:spacing w:after="0"/>
              <w:rPr>
                <w:b/>
              </w:rPr>
            </w:pPr>
            <w:r w:rsidRPr="00BD03E3">
              <w:rPr>
                <w:b/>
              </w:rPr>
              <w:t xml:space="preserve">Gnaala Karla Booja </w:t>
            </w:r>
            <w:r w:rsidR="00B02695" w:rsidRPr="00B02695">
              <w:rPr>
                <w:b/>
              </w:rPr>
              <w:t xml:space="preserve">Aboriginal Corporation </w:t>
            </w:r>
            <w:r w:rsidR="00516362" w:rsidRPr="00516362">
              <w:rPr>
                <w:b/>
              </w:rPr>
              <w:t>Notice Details</w:t>
            </w:r>
          </w:p>
        </w:tc>
      </w:tr>
      <w:tr w:rsidR="00516362" w14:paraId="52582EB2" w14:textId="77777777" w:rsidTr="0038034C">
        <w:trPr>
          <w:trHeight w:val="1079"/>
        </w:trPr>
        <w:tc>
          <w:tcPr>
            <w:tcW w:w="2412" w:type="dxa"/>
          </w:tcPr>
          <w:p w14:paraId="4DFA46E5" w14:textId="77777777" w:rsidR="00516362" w:rsidRDefault="00516362" w:rsidP="00C55939">
            <w:pPr>
              <w:spacing w:after="0"/>
            </w:pPr>
            <w:r>
              <w:t>Address</w:t>
            </w:r>
          </w:p>
        </w:tc>
        <w:tc>
          <w:tcPr>
            <w:tcW w:w="5895" w:type="dxa"/>
          </w:tcPr>
          <w:p w14:paraId="157EAFF6" w14:textId="77777777" w:rsidR="004B169E" w:rsidRDefault="004B169E" w:rsidP="004B169E">
            <w:pPr>
              <w:spacing w:after="0"/>
            </w:pPr>
            <w:r>
              <w:t>Level 2, 100 Royal Street</w:t>
            </w:r>
          </w:p>
          <w:p w14:paraId="38313201" w14:textId="77777777" w:rsidR="00516362" w:rsidRDefault="004B169E" w:rsidP="004B169E">
            <w:pPr>
              <w:spacing w:after="0"/>
            </w:pPr>
            <w:r>
              <w:t>EAST PERTH WA 6004</w:t>
            </w:r>
          </w:p>
        </w:tc>
      </w:tr>
      <w:tr w:rsidR="00516362" w14:paraId="519D7AC8" w14:textId="77777777" w:rsidTr="0038034C">
        <w:tc>
          <w:tcPr>
            <w:tcW w:w="2412" w:type="dxa"/>
          </w:tcPr>
          <w:p w14:paraId="1C0456CE" w14:textId="77777777" w:rsidR="00516362" w:rsidRDefault="00516362" w:rsidP="00C55939">
            <w:pPr>
              <w:spacing w:after="0"/>
            </w:pPr>
            <w:r>
              <w:t>Fax</w:t>
            </w:r>
          </w:p>
        </w:tc>
        <w:tc>
          <w:tcPr>
            <w:tcW w:w="5895" w:type="dxa"/>
          </w:tcPr>
          <w:p w14:paraId="6D82E524" w14:textId="77777777" w:rsidR="00516362" w:rsidRDefault="00516362" w:rsidP="00C55939">
            <w:pPr>
              <w:spacing w:after="0"/>
            </w:pPr>
            <w:r>
              <w:t>(08) 9358 7499</w:t>
            </w:r>
          </w:p>
        </w:tc>
      </w:tr>
      <w:tr w:rsidR="0038034C" w14:paraId="2088EAC3" w14:textId="77777777" w:rsidTr="0038034C">
        <w:tc>
          <w:tcPr>
            <w:tcW w:w="2412" w:type="dxa"/>
          </w:tcPr>
          <w:p w14:paraId="715C1E27" w14:textId="5B805B90" w:rsidR="0038034C" w:rsidRDefault="0038034C" w:rsidP="0038034C">
            <w:pPr>
              <w:spacing w:after="0"/>
            </w:pPr>
            <w:r>
              <w:t>Email</w:t>
            </w:r>
          </w:p>
        </w:tc>
        <w:tc>
          <w:tcPr>
            <w:tcW w:w="5895" w:type="dxa"/>
          </w:tcPr>
          <w:p w14:paraId="47FB591C" w14:textId="6CFC0CBB" w:rsidR="00CC11B4" w:rsidRDefault="001F795A" w:rsidP="00CC11B4">
            <w:pPr>
              <w:spacing w:after="0"/>
            </w:pPr>
            <w:hyperlink r:id="rId22" w:history="1">
              <w:r w:rsidR="00CC11B4" w:rsidRPr="00B04F59">
                <w:rPr>
                  <w:rStyle w:val="Hyperlink"/>
                </w:rPr>
                <w:t>heritage@noongar.org.au</w:t>
              </w:r>
            </w:hyperlink>
            <w:r w:rsidR="00CC11B4">
              <w:t xml:space="preserve"> </w:t>
            </w:r>
          </w:p>
          <w:p w14:paraId="10966C54" w14:textId="77777777" w:rsidR="00CC11B4" w:rsidRDefault="00CC11B4" w:rsidP="00CC11B4">
            <w:pPr>
              <w:spacing w:after="0"/>
            </w:pPr>
            <w:r>
              <w:t xml:space="preserve">and </w:t>
            </w:r>
          </w:p>
          <w:p w14:paraId="75FDB154" w14:textId="09571C8A" w:rsidR="0038034C" w:rsidRDefault="001F795A" w:rsidP="00CC11B4">
            <w:pPr>
              <w:spacing w:after="0"/>
            </w:pPr>
            <w:hyperlink r:id="rId23" w:history="1">
              <w:r w:rsidR="00CC11B4" w:rsidRPr="00B04F59">
                <w:rPr>
                  <w:rStyle w:val="Hyperlink"/>
                </w:rPr>
                <w:t>legal.team@noongar.org.au</w:t>
              </w:r>
            </w:hyperlink>
            <w:r w:rsidR="00CC11B4">
              <w:t xml:space="preserve"> </w:t>
            </w:r>
          </w:p>
        </w:tc>
      </w:tr>
      <w:tr w:rsidR="00516362" w14:paraId="0E9A7098" w14:textId="77777777" w:rsidTr="0038034C">
        <w:tc>
          <w:tcPr>
            <w:tcW w:w="2412" w:type="dxa"/>
          </w:tcPr>
          <w:p w14:paraId="217C294B" w14:textId="77777777" w:rsidR="00516362" w:rsidRDefault="00516362" w:rsidP="00C55939">
            <w:pPr>
              <w:spacing w:after="0"/>
            </w:pPr>
          </w:p>
        </w:tc>
        <w:tc>
          <w:tcPr>
            <w:tcW w:w="5895" w:type="dxa"/>
          </w:tcPr>
          <w:p w14:paraId="3348E588" w14:textId="77777777" w:rsidR="00516362" w:rsidRDefault="00516362" w:rsidP="00C55939">
            <w:pPr>
              <w:spacing w:after="0"/>
            </w:pPr>
          </w:p>
        </w:tc>
      </w:tr>
      <w:tr w:rsidR="00516362" w:rsidRPr="00516362" w14:paraId="48F30AFF" w14:textId="77777777" w:rsidTr="0038034C">
        <w:trPr>
          <w:trHeight w:val="536"/>
        </w:trPr>
        <w:tc>
          <w:tcPr>
            <w:tcW w:w="8307" w:type="dxa"/>
            <w:gridSpan w:val="2"/>
            <w:vAlign w:val="center"/>
          </w:tcPr>
          <w:p w14:paraId="55DE370F" w14:textId="77777777" w:rsidR="00516362" w:rsidRPr="00516362" w:rsidRDefault="00516362" w:rsidP="00C55939">
            <w:pPr>
              <w:spacing w:after="0"/>
              <w:rPr>
                <w:b/>
              </w:rPr>
            </w:pPr>
            <w:r w:rsidRPr="00516362">
              <w:rPr>
                <w:b/>
              </w:rPr>
              <w:t>Proponent Notice Details</w:t>
            </w:r>
          </w:p>
        </w:tc>
      </w:tr>
      <w:tr w:rsidR="00516362" w14:paraId="42CD97E7" w14:textId="77777777" w:rsidTr="0038034C">
        <w:tc>
          <w:tcPr>
            <w:tcW w:w="2412" w:type="dxa"/>
          </w:tcPr>
          <w:p w14:paraId="2EF9BC98" w14:textId="77777777" w:rsidR="00516362" w:rsidRDefault="00516362" w:rsidP="00C55939">
            <w:pPr>
              <w:spacing w:after="0"/>
            </w:pPr>
            <w:r>
              <w:t>Proponent Name</w:t>
            </w:r>
          </w:p>
        </w:tc>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5895" w:type="dxa"/>
              </w:tcPr>
              <w:p w14:paraId="3DC4D289" w14:textId="77777777" w:rsidR="00516362" w:rsidRDefault="00E06620" w:rsidP="00C55939">
                <w:pPr>
                  <w:spacing w:after="0"/>
                </w:pPr>
                <w:r>
                  <w:t>Enter details here</w:t>
                </w:r>
              </w:p>
            </w:tc>
          </w:sdtContent>
        </w:sdt>
      </w:tr>
      <w:tr w:rsidR="00516362" w14:paraId="30711052" w14:textId="77777777" w:rsidTr="0038034C">
        <w:trPr>
          <w:trHeight w:val="791"/>
        </w:trPr>
        <w:tc>
          <w:tcPr>
            <w:tcW w:w="2412" w:type="dxa"/>
          </w:tcPr>
          <w:p w14:paraId="6449535B" w14:textId="77777777" w:rsidR="00516362" w:rsidRDefault="00516362" w:rsidP="00C55939">
            <w:pPr>
              <w:spacing w:after="0"/>
            </w:pPr>
            <w:r>
              <w:t>Address</w:t>
            </w:r>
          </w:p>
        </w:tc>
        <w:sdt>
          <w:sdtPr>
            <w:alias w:val="Enter address details"/>
            <w:tag w:val="Enter address details"/>
            <w:id w:val="1511266680"/>
            <w:placeholder>
              <w:docPart w:val="6AE327428F034AACA7B16862DC1FBB3C"/>
            </w:placeholder>
            <w:showingPlcHdr/>
          </w:sdtPr>
          <w:sdtEndPr/>
          <w:sdtContent>
            <w:tc>
              <w:tcPr>
                <w:tcW w:w="5895" w:type="dxa"/>
                <w:shd w:val="clear" w:color="auto" w:fill="auto"/>
              </w:tcPr>
              <w:p w14:paraId="6C0FAD1D" w14:textId="77777777" w:rsidR="00516362" w:rsidRDefault="006E7E43" w:rsidP="00C55939">
                <w:pPr>
                  <w:spacing w:after="0"/>
                </w:pPr>
                <w:r w:rsidRPr="006E7E43">
                  <w:rPr>
                    <w:rStyle w:val="PlaceholderText"/>
                    <w:color w:val="auto"/>
                  </w:rPr>
                  <w:t>Click here to enter text.</w:t>
                </w:r>
              </w:p>
            </w:tc>
          </w:sdtContent>
        </w:sdt>
      </w:tr>
      <w:tr w:rsidR="00516362" w14:paraId="41588BC0" w14:textId="77777777" w:rsidTr="0038034C">
        <w:tc>
          <w:tcPr>
            <w:tcW w:w="2412" w:type="dxa"/>
          </w:tcPr>
          <w:p w14:paraId="7C8BEB15" w14:textId="77777777" w:rsidR="00516362" w:rsidRDefault="00516362" w:rsidP="00C55939">
            <w:pPr>
              <w:spacing w:after="0"/>
            </w:pPr>
            <w:r>
              <w:t>Fax</w:t>
            </w:r>
          </w:p>
        </w:tc>
        <w:sdt>
          <w:sdtPr>
            <w:alias w:val="Enter fax number"/>
            <w:tag w:val="Enter fax number"/>
            <w:id w:val="-809017174"/>
            <w:placeholder>
              <w:docPart w:val="2D23193F9DE542AA8BEF2AC884C60184"/>
            </w:placeholder>
            <w:showingPlcHdr/>
          </w:sdtPr>
          <w:sdtEndPr/>
          <w:sdtContent>
            <w:tc>
              <w:tcPr>
                <w:tcW w:w="5895" w:type="dxa"/>
              </w:tcPr>
              <w:p w14:paraId="1EC687E8" w14:textId="77777777" w:rsidR="00516362" w:rsidRDefault="00516362" w:rsidP="00C55939">
                <w:pPr>
                  <w:spacing w:after="0"/>
                </w:pPr>
                <w:r w:rsidRPr="00C00973">
                  <w:rPr>
                    <w:rStyle w:val="PlaceholderText"/>
                    <w:color w:val="auto"/>
                  </w:rPr>
                  <w:t>Click here to enter text.</w:t>
                </w:r>
              </w:p>
            </w:tc>
          </w:sdtContent>
        </w:sdt>
      </w:tr>
      <w:tr w:rsidR="0038034C" w14:paraId="3FBC56D1" w14:textId="77777777" w:rsidTr="0038034C">
        <w:tc>
          <w:tcPr>
            <w:tcW w:w="2412" w:type="dxa"/>
          </w:tcPr>
          <w:p w14:paraId="15DD6984" w14:textId="5AF056B4" w:rsidR="0038034C" w:rsidRDefault="0038034C" w:rsidP="0038034C">
            <w:pPr>
              <w:spacing w:after="0"/>
            </w:pPr>
            <w:r>
              <w:t>Email</w:t>
            </w:r>
          </w:p>
        </w:tc>
        <w:sdt>
          <w:sdtPr>
            <w:alias w:val="Enter fax number"/>
            <w:tag w:val="Enter fax number"/>
            <w:id w:val="463319052"/>
            <w:placeholder>
              <w:docPart w:val="7B2DA48E50BC4D2B8FF11A91955E044F"/>
            </w:placeholder>
            <w:showingPlcHdr/>
          </w:sdtPr>
          <w:sdtEndPr/>
          <w:sdtContent>
            <w:tc>
              <w:tcPr>
                <w:tcW w:w="5895" w:type="dxa"/>
              </w:tcPr>
              <w:p w14:paraId="6A259B1B" w14:textId="77777777" w:rsidR="0038034C" w:rsidRDefault="0038034C" w:rsidP="0038034C">
                <w:pPr>
                  <w:spacing w:after="0"/>
                </w:pPr>
                <w:r w:rsidRPr="00C00973">
                  <w:rPr>
                    <w:rStyle w:val="PlaceholderText"/>
                    <w:color w:val="auto"/>
                  </w:rPr>
                  <w:t>Click here to enter text.</w:t>
                </w:r>
              </w:p>
            </w:tc>
          </w:sdtContent>
        </w:sdt>
      </w:tr>
      <w:tr w:rsidR="00E421B9" w14:paraId="2CBAF1CC" w14:textId="77777777" w:rsidTr="0038034C">
        <w:tc>
          <w:tcPr>
            <w:tcW w:w="2412" w:type="dxa"/>
          </w:tcPr>
          <w:p w14:paraId="7CF60EA0" w14:textId="77777777" w:rsidR="00E421B9" w:rsidRDefault="00E421B9" w:rsidP="00C55939">
            <w:pPr>
              <w:spacing w:after="0"/>
            </w:pPr>
          </w:p>
        </w:tc>
        <w:tc>
          <w:tcPr>
            <w:tcW w:w="5895" w:type="dxa"/>
          </w:tcPr>
          <w:p w14:paraId="069C1414" w14:textId="77777777" w:rsidR="00E421B9" w:rsidRDefault="00E421B9" w:rsidP="00C55939">
            <w:pPr>
              <w:spacing w:after="0"/>
            </w:pPr>
          </w:p>
        </w:tc>
      </w:tr>
    </w:tbl>
    <w:p w14:paraId="1ADAF13C" w14:textId="77777777" w:rsidR="00516362" w:rsidRDefault="00516362" w:rsidP="00564138"/>
    <w:p w14:paraId="5C654145" w14:textId="77777777" w:rsidR="00516362" w:rsidRDefault="00516362">
      <w:r>
        <w:br w:type="page"/>
      </w:r>
    </w:p>
    <w:p w14:paraId="3385CFEE" w14:textId="77777777" w:rsidR="00516362" w:rsidRDefault="00516362" w:rsidP="008B0237">
      <w:pPr>
        <w:pStyle w:val="Heading1"/>
      </w:pPr>
      <w:bookmarkStart w:id="93" w:name="_Toc120198295"/>
      <w:r w:rsidRPr="00516362">
        <w:lastRenderedPageBreak/>
        <w:t>Schedule 2 — Details of ILUA and Pre-existing Aboriginal Heritage Agreements</w:t>
      </w:r>
      <w:bookmarkEnd w:id="93"/>
    </w:p>
    <w:p w14:paraId="2F86AB76" w14:textId="77777777"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12"/>
        <w:gridCol w:w="3491"/>
        <w:gridCol w:w="3494"/>
      </w:tblGrid>
      <w:tr w:rsidR="00E421B9" w:rsidRPr="00E421B9" w14:paraId="51EB0342" w14:textId="77777777" w:rsidTr="00ED5A0A">
        <w:trPr>
          <w:trHeight w:val="506"/>
        </w:trPr>
        <w:tc>
          <w:tcPr>
            <w:tcW w:w="1389" w:type="dxa"/>
            <w:shd w:val="clear" w:color="auto" w:fill="DDDDDD"/>
            <w:vAlign w:val="center"/>
          </w:tcPr>
          <w:p w14:paraId="5C6CAB14" w14:textId="77777777" w:rsidR="00516362" w:rsidRPr="00E421B9" w:rsidRDefault="00516362" w:rsidP="00DB27CC">
            <w:pPr>
              <w:spacing w:after="0"/>
              <w:rPr>
                <w:b/>
              </w:rPr>
            </w:pPr>
            <w:r w:rsidRPr="00E421B9">
              <w:rPr>
                <w:b/>
              </w:rPr>
              <w:t>Item No.</w:t>
            </w:r>
          </w:p>
        </w:tc>
        <w:tc>
          <w:tcPr>
            <w:tcW w:w="3737" w:type="dxa"/>
            <w:shd w:val="clear" w:color="auto" w:fill="DDDDDD"/>
            <w:vAlign w:val="center"/>
          </w:tcPr>
          <w:p w14:paraId="4FEBF69B" w14:textId="77777777" w:rsidR="00516362" w:rsidRPr="00E421B9" w:rsidRDefault="00516362" w:rsidP="00DB27CC">
            <w:pPr>
              <w:spacing w:after="0"/>
              <w:rPr>
                <w:b/>
              </w:rPr>
            </w:pPr>
            <w:r w:rsidRPr="00E421B9">
              <w:rPr>
                <w:b/>
              </w:rPr>
              <w:t>Item Description</w:t>
            </w:r>
          </w:p>
        </w:tc>
        <w:tc>
          <w:tcPr>
            <w:tcW w:w="3730" w:type="dxa"/>
            <w:shd w:val="clear" w:color="auto" w:fill="DDDDDD"/>
            <w:vAlign w:val="center"/>
          </w:tcPr>
          <w:p w14:paraId="2A607812" w14:textId="77777777" w:rsidR="00516362" w:rsidRPr="00E421B9" w:rsidRDefault="00516362" w:rsidP="00DB27CC">
            <w:pPr>
              <w:spacing w:after="0"/>
              <w:rPr>
                <w:b/>
              </w:rPr>
            </w:pPr>
            <w:r w:rsidRPr="00E421B9">
              <w:rPr>
                <w:b/>
              </w:rPr>
              <w:t>Details</w:t>
            </w:r>
          </w:p>
        </w:tc>
      </w:tr>
      <w:tr w:rsidR="00E421B9" w:rsidRPr="00E421B9" w14:paraId="651BE65C" w14:textId="77777777" w:rsidTr="00ED5A0A">
        <w:trPr>
          <w:trHeight w:val="506"/>
        </w:trPr>
        <w:tc>
          <w:tcPr>
            <w:tcW w:w="8856" w:type="dxa"/>
            <w:gridSpan w:val="3"/>
            <w:shd w:val="clear" w:color="auto" w:fill="F2F2F2" w:themeFill="background1" w:themeFillShade="F2"/>
            <w:vAlign w:val="center"/>
          </w:tcPr>
          <w:p w14:paraId="3FE8E813" w14:textId="77777777" w:rsidR="00E421B9" w:rsidRPr="00E421B9" w:rsidRDefault="00E421B9" w:rsidP="00DB27CC">
            <w:pPr>
              <w:spacing w:after="0"/>
              <w:rPr>
                <w:b/>
              </w:rPr>
            </w:pPr>
            <w:r w:rsidRPr="00E421B9">
              <w:rPr>
                <w:b/>
              </w:rPr>
              <w:t>Details of ILUA</w:t>
            </w:r>
          </w:p>
        </w:tc>
      </w:tr>
      <w:tr w:rsidR="00E421B9" w:rsidRPr="00E421B9" w14:paraId="69EC8164" w14:textId="77777777" w:rsidTr="00ED5A0A">
        <w:trPr>
          <w:trHeight w:val="506"/>
        </w:trPr>
        <w:tc>
          <w:tcPr>
            <w:tcW w:w="1389" w:type="dxa"/>
            <w:vAlign w:val="center"/>
          </w:tcPr>
          <w:p w14:paraId="7A613FDE" w14:textId="77777777" w:rsidR="00516362" w:rsidRPr="00E421B9" w:rsidRDefault="00516362" w:rsidP="00DB27CC">
            <w:pPr>
              <w:spacing w:after="0"/>
            </w:pPr>
            <w:r w:rsidRPr="00E421B9">
              <w:t>Item 1</w:t>
            </w:r>
          </w:p>
        </w:tc>
        <w:tc>
          <w:tcPr>
            <w:tcW w:w="3737" w:type="dxa"/>
            <w:vAlign w:val="center"/>
          </w:tcPr>
          <w:p w14:paraId="7FDC2FCA" w14:textId="77777777" w:rsidR="00516362" w:rsidRPr="00E421B9" w:rsidRDefault="00516362" w:rsidP="00DB27CC">
            <w:pPr>
              <w:spacing w:after="0"/>
            </w:pPr>
            <w:r w:rsidRPr="00E421B9">
              <w:t>Short name of ILUA</w:t>
            </w:r>
          </w:p>
        </w:tc>
        <w:tc>
          <w:tcPr>
            <w:tcW w:w="3730" w:type="dxa"/>
            <w:vAlign w:val="center"/>
          </w:tcPr>
          <w:p w14:paraId="3D225A3C" w14:textId="7CD0DCBA" w:rsidR="00516362" w:rsidRPr="00E421B9" w:rsidRDefault="00BD03E3" w:rsidP="00DB27CC">
            <w:pPr>
              <w:spacing w:after="0"/>
            </w:pPr>
            <w:r w:rsidRPr="00BD03E3">
              <w:t xml:space="preserve">Gnaala Karla Booja </w:t>
            </w:r>
            <w:r w:rsidR="00516362" w:rsidRPr="00E421B9">
              <w:t>ILUA</w:t>
            </w:r>
          </w:p>
        </w:tc>
      </w:tr>
      <w:tr w:rsidR="00E421B9" w:rsidRPr="00E421B9" w14:paraId="3A94B72F" w14:textId="77777777" w:rsidTr="00ED5A0A">
        <w:trPr>
          <w:trHeight w:val="683"/>
        </w:trPr>
        <w:tc>
          <w:tcPr>
            <w:tcW w:w="1389" w:type="dxa"/>
            <w:vAlign w:val="center"/>
          </w:tcPr>
          <w:p w14:paraId="312CD21D" w14:textId="77777777" w:rsidR="00516362" w:rsidRPr="00E421B9" w:rsidRDefault="00516362" w:rsidP="00DB27CC">
            <w:pPr>
              <w:spacing w:after="0"/>
            </w:pPr>
            <w:r w:rsidRPr="00E421B9">
              <w:t>Item 2</w:t>
            </w:r>
          </w:p>
        </w:tc>
        <w:tc>
          <w:tcPr>
            <w:tcW w:w="3737" w:type="dxa"/>
            <w:vAlign w:val="center"/>
          </w:tcPr>
          <w:p w14:paraId="1F8574E2" w14:textId="77777777" w:rsidR="00516362" w:rsidRPr="00E421B9" w:rsidRDefault="00516362" w:rsidP="00DB27CC">
            <w:pPr>
              <w:spacing w:after="0"/>
            </w:pPr>
            <w:r w:rsidRPr="00E421B9">
              <w:t>National Native Title Tribunal file number</w:t>
            </w:r>
          </w:p>
        </w:tc>
        <w:tc>
          <w:tcPr>
            <w:tcW w:w="3730" w:type="dxa"/>
            <w:vAlign w:val="center"/>
          </w:tcPr>
          <w:p w14:paraId="5DE1CD7A" w14:textId="7C64E96B" w:rsidR="00516362" w:rsidRPr="00393579" w:rsidRDefault="00BD03E3" w:rsidP="00DB27CC">
            <w:pPr>
              <w:spacing w:after="0"/>
            </w:pPr>
            <w:r w:rsidRPr="00BD03E3">
              <w:rPr>
                <w:lang w:val="en-AU"/>
              </w:rPr>
              <w:t>WI2015/005</w:t>
            </w:r>
          </w:p>
        </w:tc>
      </w:tr>
      <w:tr w:rsidR="00E421B9" w:rsidRPr="00E421B9" w14:paraId="3EB1FE0C" w14:textId="77777777" w:rsidTr="00ED5A0A">
        <w:trPr>
          <w:trHeight w:val="506"/>
        </w:trPr>
        <w:tc>
          <w:tcPr>
            <w:tcW w:w="1389" w:type="dxa"/>
            <w:vAlign w:val="center"/>
          </w:tcPr>
          <w:p w14:paraId="76445532" w14:textId="77777777" w:rsidR="00516362" w:rsidRPr="00E421B9" w:rsidRDefault="00516362" w:rsidP="00DB27CC">
            <w:pPr>
              <w:spacing w:after="0"/>
            </w:pPr>
            <w:r w:rsidRPr="00E421B9">
              <w:t>Item 3</w:t>
            </w:r>
          </w:p>
        </w:tc>
        <w:tc>
          <w:tcPr>
            <w:tcW w:w="3737" w:type="dxa"/>
            <w:vAlign w:val="center"/>
          </w:tcPr>
          <w:p w14:paraId="3685582D" w14:textId="77777777" w:rsidR="00516362" w:rsidRPr="00E421B9" w:rsidRDefault="00516362" w:rsidP="00DB27CC">
            <w:pPr>
              <w:spacing w:after="0"/>
            </w:pPr>
            <w:r w:rsidRPr="00E421B9">
              <w:t>Date registered</w:t>
            </w:r>
          </w:p>
        </w:tc>
        <w:tc>
          <w:tcPr>
            <w:tcW w:w="3730" w:type="dxa"/>
            <w:vAlign w:val="center"/>
          </w:tcPr>
          <w:p w14:paraId="34947750" w14:textId="77777777" w:rsidR="00516362" w:rsidRPr="00E421B9" w:rsidRDefault="00A7781A" w:rsidP="00DB27CC">
            <w:pPr>
              <w:spacing w:after="0"/>
            </w:pPr>
            <w:r>
              <w:t>17/10/2018</w:t>
            </w:r>
          </w:p>
        </w:tc>
      </w:tr>
      <w:tr w:rsidR="00E421B9" w:rsidRPr="00E421B9" w14:paraId="13F8A4E7" w14:textId="77777777" w:rsidTr="00572CC7">
        <w:trPr>
          <w:trHeight w:val="506"/>
        </w:trPr>
        <w:tc>
          <w:tcPr>
            <w:tcW w:w="1389" w:type="dxa"/>
          </w:tcPr>
          <w:p w14:paraId="4D6BDEDC" w14:textId="77777777" w:rsidR="00516362" w:rsidRPr="00E421B9" w:rsidRDefault="00516362" w:rsidP="00DB27CC">
            <w:pPr>
              <w:spacing w:after="0"/>
            </w:pPr>
            <w:r w:rsidRPr="00E421B9">
              <w:t>Item 4</w:t>
            </w:r>
          </w:p>
        </w:tc>
        <w:tc>
          <w:tcPr>
            <w:tcW w:w="3737" w:type="dxa"/>
          </w:tcPr>
          <w:p w14:paraId="3E518938" w14:textId="77777777" w:rsidR="00516362" w:rsidRPr="00E421B9" w:rsidRDefault="00516362" w:rsidP="00DB27CC">
            <w:pPr>
              <w:spacing w:after="0"/>
            </w:pPr>
            <w:r w:rsidRPr="00E421B9">
              <w:t>Local government region(s)</w:t>
            </w:r>
          </w:p>
        </w:tc>
        <w:tc>
          <w:tcPr>
            <w:tcW w:w="3730" w:type="dxa"/>
            <w:vAlign w:val="center"/>
          </w:tcPr>
          <w:p w14:paraId="27A48ECF" w14:textId="77777777" w:rsidR="00BD03E3" w:rsidRPr="00BD03E3" w:rsidRDefault="00BD03E3" w:rsidP="00BD03E3">
            <w:pPr>
              <w:autoSpaceDE w:val="0"/>
              <w:autoSpaceDN w:val="0"/>
              <w:adjustRightInd w:val="0"/>
              <w:spacing w:after="0" w:line="240" w:lineRule="auto"/>
              <w:rPr>
                <w:lang w:val="en-AU"/>
              </w:rPr>
            </w:pPr>
            <w:r w:rsidRPr="00BD03E3">
              <w:rPr>
                <w:lang w:val="en-AU"/>
              </w:rPr>
              <w:t>City of Armadale</w:t>
            </w:r>
          </w:p>
          <w:p w14:paraId="6F07587D" w14:textId="77777777" w:rsidR="00BD03E3" w:rsidRPr="00BD03E3" w:rsidRDefault="00BD03E3" w:rsidP="00BD03E3">
            <w:pPr>
              <w:autoSpaceDE w:val="0"/>
              <w:autoSpaceDN w:val="0"/>
              <w:adjustRightInd w:val="0"/>
              <w:spacing w:after="0" w:line="240" w:lineRule="auto"/>
              <w:rPr>
                <w:lang w:val="en-AU"/>
              </w:rPr>
            </w:pPr>
            <w:r w:rsidRPr="00BD03E3">
              <w:rPr>
                <w:lang w:val="en-AU"/>
              </w:rPr>
              <w:t>City of Bunbury</w:t>
            </w:r>
          </w:p>
          <w:p w14:paraId="07DAA395" w14:textId="77777777" w:rsidR="00BD03E3" w:rsidRPr="00BD03E3" w:rsidRDefault="00BD03E3" w:rsidP="00BD03E3">
            <w:pPr>
              <w:autoSpaceDE w:val="0"/>
              <w:autoSpaceDN w:val="0"/>
              <w:adjustRightInd w:val="0"/>
              <w:spacing w:after="0" w:line="240" w:lineRule="auto"/>
              <w:rPr>
                <w:lang w:val="en-AU"/>
              </w:rPr>
            </w:pPr>
            <w:r w:rsidRPr="00BD03E3">
              <w:rPr>
                <w:lang w:val="en-AU"/>
              </w:rPr>
              <w:t>City of Cockburn</w:t>
            </w:r>
          </w:p>
          <w:p w14:paraId="69C23B75" w14:textId="77777777" w:rsidR="00BD03E3" w:rsidRPr="00BD03E3" w:rsidRDefault="00BD03E3" w:rsidP="00BD03E3">
            <w:pPr>
              <w:autoSpaceDE w:val="0"/>
              <w:autoSpaceDN w:val="0"/>
              <w:adjustRightInd w:val="0"/>
              <w:spacing w:after="0" w:line="240" w:lineRule="auto"/>
              <w:rPr>
                <w:lang w:val="en-AU"/>
              </w:rPr>
            </w:pPr>
            <w:r w:rsidRPr="00BD03E3">
              <w:rPr>
                <w:lang w:val="en-AU"/>
              </w:rPr>
              <w:t>City of Mandurah</w:t>
            </w:r>
          </w:p>
          <w:p w14:paraId="5B6FD769" w14:textId="77777777" w:rsidR="00BD03E3" w:rsidRPr="00BD03E3" w:rsidRDefault="00BD03E3" w:rsidP="00BD03E3">
            <w:pPr>
              <w:autoSpaceDE w:val="0"/>
              <w:autoSpaceDN w:val="0"/>
              <w:adjustRightInd w:val="0"/>
              <w:spacing w:after="0" w:line="240" w:lineRule="auto"/>
              <w:rPr>
                <w:lang w:val="en-AU"/>
              </w:rPr>
            </w:pPr>
            <w:r w:rsidRPr="00BD03E3">
              <w:rPr>
                <w:lang w:val="en-AU"/>
              </w:rPr>
              <w:t>City of Rockingham</w:t>
            </w:r>
          </w:p>
          <w:p w14:paraId="6CA7C42A" w14:textId="77777777" w:rsidR="00BD03E3" w:rsidRPr="00BD03E3" w:rsidRDefault="00BD03E3" w:rsidP="00BD03E3">
            <w:pPr>
              <w:autoSpaceDE w:val="0"/>
              <w:autoSpaceDN w:val="0"/>
              <w:adjustRightInd w:val="0"/>
              <w:spacing w:after="0" w:line="240" w:lineRule="auto"/>
              <w:rPr>
                <w:lang w:val="en-AU"/>
              </w:rPr>
            </w:pPr>
            <w:r w:rsidRPr="00BD03E3">
              <w:rPr>
                <w:lang w:val="en-AU"/>
              </w:rPr>
              <w:t>Shire of Beverley</w:t>
            </w:r>
          </w:p>
          <w:p w14:paraId="7B1D641C" w14:textId="77777777" w:rsidR="00BD03E3" w:rsidRPr="00BD03E3" w:rsidRDefault="00BD03E3" w:rsidP="00BD03E3">
            <w:pPr>
              <w:autoSpaceDE w:val="0"/>
              <w:autoSpaceDN w:val="0"/>
              <w:adjustRightInd w:val="0"/>
              <w:spacing w:after="0" w:line="240" w:lineRule="auto"/>
              <w:rPr>
                <w:lang w:val="en-AU"/>
              </w:rPr>
            </w:pPr>
            <w:r w:rsidRPr="00BD03E3">
              <w:rPr>
                <w:lang w:val="en-AU"/>
              </w:rPr>
              <w:t>Shire of Boddington</w:t>
            </w:r>
          </w:p>
          <w:p w14:paraId="319672E5" w14:textId="77777777" w:rsidR="00BD03E3" w:rsidRPr="00BD03E3" w:rsidRDefault="00BD03E3" w:rsidP="00BD03E3">
            <w:pPr>
              <w:autoSpaceDE w:val="0"/>
              <w:autoSpaceDN w:val="0"/>
              <w:adjustRightInd w:val="0"/>
              <w:spacing w:after="0" w:line="240" w:lineRule="auto"/>
              <w:rPr>
                <w:lang w:val="en-AU"/>
              </w:rPr>
            </w:pPr>
            <w:r w:rsidRPr="00BD03E3">
              <w:rPr>
                <w:lang w:val="en-AU"/>
              </w:rPr>
              <w:t>Shire of Boyup Brook</w:t>
            </w:r>
          </w:p>
          <w:p w14:paraId="73C2843E" w14:textId="77777777" w:rsidR="00BD03E3" w:rsidRPr="00BD03E3" w:rsidRDefault="00BD03E3" w:rsidP="00BD03E3">
            <w:pPr>
              <w:autoSpaceDE w:val="0"/>
              <w:autoSpaceDN w:val="0"/>
              <w:adjustRightInd w:val="0"/>
              <w:spacing w:after="0" w:line="240" w:lineRule="auto"/>
              <w:rPr>
                <w:lang w:val="en-AU"/>
              </w:rPr>
            </w:pPr>
            <w:r w:rsidRPr="00BD03E3">
              <w:rPr>
                <w:lang w:val="en-AU"/>
              </w:rPr>
              <w:t>Shire of Bridgetown-</w:t>
            </w:r>
          </w:p>
          <w:p w14:paraId="0858428D" w14:textId="77777777" w:rsidR="00BD03E3" w:rsidRPr="00BD03E3" w:rsidRDefault="00BD03E3" w:rsidP="00BD03E3">
            <w:pPr>
              <w:autoSpaceDE w:val="0"/>
              <w:autoSpaceDN w:val="0"/>
              <w:adjustRightInd w:val="0"/>
              <w:spacing w:after="0" w:line="240" w:lineRule="auto"/>
              <w:rPr>
                <w:lang w:val="en-AU"/>
              </w:rPr>
            </w:pPr>
            <w:r w:rsidRPr="00BD03E3">
              <w:rPr>
                <w:lang w:val="en-AU"/>
              </w:rPr>
              <w:t>Greenbushes</w:t>
            </w:r>
          </w:p>
          <w:p w14:paraId="3CFDD0CC" w14:textId="77777777" w:rsidR="00BD03E3" w:rsidRPr="00BD03E3" w:rsidRDefault="00BD03E3" w:rsidP="00BD03E3">
            <w:pPr>
              <w:autoSpaceDE w:val="0"/>
              <w:autoSpaceDN w:val="0"/>
              <w:adjustRightInd w:val="0"/>
              <w:spacing w:after="0" w:line="240" w:lineRule="auto"/>
              <w:rPr>
                <w:lang w:val="en-AU"/>
              </w:rPr>
            </w:pPr>
            <w:r w:rsidRPr="00BD03E3">
              <w:rPr>
                <w:lang w:val="en-AU"/>
              </w:rPr>
              <w:t>Shire of Brookton</w:t>
            </w:r>
          </w:p>
          <w:p w14:paraId="703FF713" w14:textId="77777777" w:rsidR="00BD03E3" w:rsidRPr="00BD03E3" w:rsidRDefault="00BD03E3" w:rsidP="00BD03E3">
            <w:pPr>
              <w:autoSpaceDE w:val="0"/>
              <w:autoSpaceDN w:val="0"/>
              <w:adjustRightInd w:val="0"/>
              <w:spacing w:after="0" w:line="240" w:lineRule="auto"/>
              <w:rPr>
                <w:lang w:val="en-AU"/>
              </w:rPr>
            </w:pPr>
            <w:r w:rsidRPr="00BD03E3">
              <w:rPr>
                <w:lang w:val="en-AU"/>
              </w:rPr>
              <w:t>Shire of Capel</w:t>
            </w:r>
          </w:p>
          <w:p w14:paraId="60F6935B" w14:textId="77777777" w:rsidR="00BD03E3" w:rsidRPr="00BD03E3" w:rsidRDefault="00BD03E3" w:rsidP="00BD03E3">
            <w:pPr>
              <w:autoSpaceDE w:val="0"/>
              <w:autoSpaceDN w:val="0"/>
              <w:adjustRightInd w:val="0"/>
              <w:spacing w:after="0" w:line="240" w:lineRule="auto"/>
              <w:rPr>
                <w:lang w:val="en-AU"/>
              </w:rPr>
            </w:pPr>
            <w:r w:rsidRPr="00BD03E3">
              <w:rPr>
                <w:lang w:val="en-AU"/>
              </w:rPr>
              <w:t>Shire of Collie</w:t>
            </w:r>
          </w:p>
          <w:p w14:paraId="6E7FE2D9" w14:textId="77777777" w:rsidR="00BD03E3" w:rsidRPr="00BD03E3" w:rsidRDefault="00BD03E3" w:rsidP="00BD03E3">
            <w:pPr>
              <w:autoSpaceDE w:val="0"/>
              <w:autoSpaceDN w:val="0"/>
              <w:adjustRightInd w:val="0"/>
              <w:spacing w:after="0" w:line="240" w:lineRule="auto"/>
              <w:rPr>
                <w:lang w:val="en-AU"/>
              </w:rPr>
            </w:pPr>
            <w:r w:rsidRPr="00BD03E3">
              <w:rPr>
                <w:lang w:val="en-AU"/>
              </w:rPr>
              <w:t>Shire of Corrigin</w:t>
            </w:r>
          </w:p>
          <w:p w14:paraId="3B2E820A" w14:textId="77777777" w:rsidR="00BD03E3" w:rsidRPr="00BD03E3" w:rsidRDefault="00BD03E3" w:rsidP="00BD03E3">
            <w:pPr>
              <w:autoSpaceDE w:val="0"/>
              <w:autoSpaceDN w:val="0"/>
              <w:adjustRightInd w:val="0"/>
              <w:spacing w:after="0" w:line="240" w:lineRule="auto"/>
              <w:rPr>
                <w:lang w:val="en-AU"/>
              </w:rPr>
            </w:pPr>
            <w:r w:rsidRPr="00BD03E3">
              <w:rPr>
                <w:lang w:val="en-AU"/>
              </w:rPr>
              <w:t>Shire of Cuballing</w:t>
            </w:r>
          </w:p>
          <w:p w14:paraId="023F7FFF" w14:textId="77777777" w:rsidR="00BD03E3" w:rsidRPr="00BD03E3" w:rsidRDefault="00BD03E3" w:rsidP="00BD03E3">
            <w:pPr>
              <w:autoSpaceDE w:val="0"/>
              <w:autoSpaceDN w:val="0"/>
              <w:adjustRightInd w:val="0"/>
              <w:spacing w:after="0" w:line="240" w:lineRule="auto"/>
              <w:rPr>
                <w:lang w:val="en-AU"/>
              </w:rPr>
            </w:pPr>
            <w:r w:rsidRPr="00BD03E3">
              <w:rPr>
                <w:lang w:val="en-AU"/>
              </w:rPr>
              <w:t>Shire of Dardanup</w:t>
            </w:r>
          </w:p>
          <w:p w14:paraId="591DFC41" w14:textId="77777777" w:rsidR="00BD03E3" w:rsidRPr="00BD03E3" w:rsidRDefault="00BD03E3" w:rsidP="00BD03E3">
            <w:pPr>
              <w:autoSpaceDE w:val="0"/>
              <w:autoSpaceDN w:val="0"/>
              <w:adjustRightInd w:val="0"/>
              <w:spacing w:after="0" w:line="240" w:lineRule="auto"/>
              <w:rPr>
                <w:lang w:val="en-AU"/>
              </w:rPr>
            </w:pPr>
            <w:r w:rsidRPr="00BD03E3">
              <w:rPr>
                <w:lang w:val="en-AU"/>
              </w:rPr>
              <w:t>Shire of</w:t>
            </w:r>
          </w:p>
          <w:p w14:paraId="6E63204E" w14:textId="77777777" w:rsidR="00BD03E3" w:rsidRPr="00BD03E3" w:rsidRDefault="00BD03E3" w:rsidP="00BD03E3">
            <w:pPr>
              <w:autoSpaceDE w:val="0"/>
              <w:autoSpaceDN w:val="0"/>
              <w:adjustRightInd w:val="0"/>
              <w:spacing w:after="0" w:line="240" w:lineRule="auto"/>
              <w:rPr>
                <w:lang w:val="en-AU"/>
              </w:rPr>
            </w:pPr>
            <w:r w:rsidRPr="00BD03E3">
              <w:rPr>
                <w:lang w:val="en-AU"/>
              </w:rPr>
              <w:t>Donnybrook-Balingup</w:t>
            </w:r>
          </w:p>
          <w:p w14:paraId="6BDB473F" w14:textId="77777777" w:rsidR="00BD03E3" w:rsidRPr="00BD03E3" w:rsidRDefault="00BD03E3" w:rsidP="00BD03E3">
            <w:pPr>
              <w:autoSpaceDE w:val="0"/>
              <w:autoSpaceDN w:val="0"/>
              <w:adjustRightInd w:val="0"/>
              <w:spacing w:after="0" w:line="240" w:lineRule="auto"/>
              <w:rPr>
                <w:lang w:val="en-AU"/>
              </w:rPr>
            </w:pPr>
            <w:r w:rsidRPr="00BD03E3">
              <w:rPr>
                <w:lang w:val="en-AU"/>
              </w:rPr>
              <w:t>Shire of Harvey</w:t>
            </w:r>
          </w:p>
          <w:p w14:paraId="56491FEA" w14:textId="77777777" w:rsidR="00BD03E3" w:rsidRPr="00BD03E3" w:rsidRDefault="00BD03E3" w:rsidP="00BD03E3">
            <w:pPr>
              <w:autoSpaceDE w:val="0"/>
              <w:autoSpaceDN w:val="0"/>
              <w:adjustRightInd w:val="0"/>
              <w:spacing w:after="0" w:line="240" w:lineRule="auto"/>
              <w:rPr>
                <w:lang w:val="en-AU"/>
              </w:rPr>
            </w:pPr>
            <w:r w:rsidRPr="00BD03E3">
              <w:rPr>
                <w:lang w:val="en-AU"/>
              </w:rPr>
              <w:t>Shire of Kojonup</w:t>
            </w:r>
          </w:p>
          <w:p w14:paraId="4E5A40BA" w14:textId="77777777" w:rsidR="00BD03E3" w:rsidRPr="00BD03E3" w:rsidRDefault="00BD03E3" w:rsidP="00BD03E3">
            <w:pPr>
              <w:autoSpaceDE w:val="0"/>
              <w:autoSpaceDN w:val="0"/>
              <w:adjustRightInd w:val="0"/>
              <w:spacing w:after="0" w:line="240" w:lineRule="auto"/>
              <w:rPr>
                <w:lang w:val="en-AU"/>
              </w:rPr>
            </w:pPr>
            <w:r w:rsidRPr="00BD03E3">
              <w:rPr>
                <w:lang w:val="en-AU"/>
              </w:rPr>
              <w:t>Shire of Murray</w:t>
            </w:r>
          </w:p>
          <w:p w14:paraId="77720EE9" w14:textId="77777777" w:rsidR="00BD03E3" w:rsidRPr="00BD03E3" w:rsidRDefault="00BD03E3" w:rsidP="00BD03E3">
            <w:pPr>
              <w:autoSpaceDE w:val="0"/>
              <w:autoSpaceDN w:val="0"/>
              <w:adjustRightInd w:val="0"/>
              <w:spacing w:after="0" w:line="240" w:lineRule="auto"/>
              <w:rPr>
                <w:lang w:val="en-AU"/>
              </w:rPr>
            </w:pPr>
            <w:r w:rsidRPr="00BD03E3">
              <w:rPr>
                <w:lang w:val="en-AU"/>
              </w:rPr>
              <w:t>Shire of Narrogin</w:t>
            </w:r>
          </w:p>
          <w:p w14:paraId="6DB2FDB3" w14:textId="77777777" w:rsidR="00BD03E3" w:rsidRPr="00BD03E3" w:rsidRDefault="00BD03E3" w:rsidP="00BD03E3">
            <w:pPr>
              <w:autoSpaceDE w:val="0"/>
              <w:autoSpaceDN w:val="0"/>
              <w:adjustRightInd w:val="0"/>
              <w:spacing w:after="0" w:line="240" w:lineRule="auto"/>
              <w:rPr>
                <w:lang w:val="en-AU"/>
              </w:rPr>
            </w:pPr>
            <w:r w:rsidRPr="00BD03E3">
              <w:rPr>
                <w:lang w:val="en-AU"/>
              </w:rPr>
              <w:t>Shire of Pingelly</w:t>
            </w:r>
          </w:p>
          <w:p w14:paraId="06BB9C04" w14:textId="77777777" w:rsidR="00BD03E3" w:rsidRPr="00BD03E3" w:rsidRDefault="00BD03E3" w:rsidP="00BD03E3">
            <w:pPr>
              <w:autoSpaceDE w:val="0"/>
              <w:autoSpaceDN w:val="0"/>
              <w:adjustRightInd w:val="0"/>
              <w:spacing w:after="0" w:line="240" w:lineRule="auto"/>
              <w:rPr>
                <w:lang w:val="en-AU"/>
              </w:rPr>
            </w:pPr>
            <w:r w:rsidRPr="00BD03E3">
              <w:rPr>
                <w:lang w:val="en-AU"/>
              </w:rPr>
              <w:t>Shire of Serpentine-</w:t>
            </w:r>
          </w:p>
          <w:p w14:paraId="665CECCA" w14:textId="77777777" w:rsidR="00BD03E3" w:rsidRPr="00BD03E3" w:rsidRDefault="00BD03E3" w:rsidP="00BD03E3">
            <w:pPr>
              <w:autoSpaceDE w:val="0"/>
              <w:autoSpaceDN w:val="0"/>
              <w:adjustRightInd w:val="0"/>
              <w:spacing w:after="0" w:line="240" w:lineRule="auto"/>
              <w:rPr>
                <w:lang w:val="en-AU"/>
              </w:rPr>
            </w:pPr>
            <w:r w:rsidRPr="00BD03E3">
              <w:rPr>
                <w:lang w:val="en-AU"/>
              </w:rPr>
              <w:t>Jarrahadale</w:t>
            </w:r>
          </w:p>
          <w:p w14:paraId="15F4E916" w14:textId="77777777" w:rsidR="00BD03E3" w:rsidRPr="00BD03E3" w:rsidRDefault="00BD03E3" w:rsidP="00BD03E3">
            <w:pPr>
              <w:autoSpaceDE w:val="0"/>
              <w:autoSpaceDN w:val="0"/>
              <w:adjustRightInd w:val="0"/>
              <w:spacing w:after="0" w:line="240" w:lineRule="auto"/>
              <w:rPr>
                <w:lang w:val="en-AU"/>
              </w:rPr>
            </w:pPr>
            <w:r w:rsidRPr="00BD03E3">
              <w:rPr>
                <w:lang w:val="en-AU"/>
              </w:rPr>
              <w:t>Shire of Wagin</w:t>
            </w:r>
          </w:p>
          <w:p w14:paraId="6F9EB373" w14:textId="77777777" w:rsidR="00BD03E3" w:rsidRPr="00BD03E3" w:rsidRDefault="00BD03E3" w:rsidP="00BD03E3">
            <w:pPr>
              <w:autoSpaceDE w:val="0"/>
              <w:autoSpaceDN w:val="0"/>
              <w:adjustRightInd w:val="0"/>
              <w:spacing w:after="0" w:line="240" w:lineRule="auto"/>
              <w:rPr>
                <w:lang w:val="en-AU"/>
              </w:rPr>
            </w:pPr>
            <w:r w:rsidRPr="00BD03E3">
              <w:rPr>
                <w:lang w:val="en-AU"/>
              </w:rPr>
              <w:t>Shire of Wandering</w:t>
            </w:r>
          </w:p>
          <w:p w14:paraId="36574767" w14:textId="77777777" w:rsidR="00BD03E3" w:rsidRPr="00BD03E3" w:rsidRDefault="00BD03E3" w:rsidP="00BD03E3">
            <w:pPr>
              <w:autoSpaceDE w:val="0"/>
              <w:autoSpaceDN w:val="0"/>
              <w:adjustRightInd w:val="0"/>
              <w:spacing w:after="0" w:line="240" w:lineRule="auto"/>
              <w:rPr>
                <w:lang w:val="en-AU"/>
              </w:rPr>
            </w:pPr>
            <w:r w:rsidRPr="00BD03E3">
              <w:rPr>
                <w:lang w:val="en-AU"/>
              </w:rPr>
              <w:t>Shire of Waroona</w:t>
            </w:r>
          </w:p>
          <w:p w14:paraId="4D5B0160" w14:textId="77777777" w:rsidR="00BD03E3" w:rsidRPr="00BD03E3" w:rsidRDefault="00BD03E3" w:rsidP="00BD03E3">
            <w:pPr>
              <w:autoSpaceDE w:val="0"/>
              <w:autoSpaceDN w:val="0"/>
              <w:adjustRightInd w:val="0"/>
              <w:spacing w:after="0" w:line="240" w:lineRule="auto"/>
              <w:rPr>
                <w:lang w:val="en-AU"/>
              </w:rPr>
            </w:pPr>
            <w:r w:rsidRPr="00BD03E3">
              <w:rPr>
                <w:lang w:val="en-AU"/>
              </w:rPr>
              <w:t>Shire of West Arthur</w:t>
            </w:r>
          </w:p>
          <w:p w14:paraId="37509A3D" w14:textId="77777777" w:rsidR="00BD03E3" w:rsidRPr="00BD03E3" w:rsidRDefault="00BD03E3" w:rsidP="00BD03E3">
            <w:pPr>
              <w:autoSpaceDE w:val="0"/>
              <w:autoSpaceDN w:val="0"/>
              <w:adjustRightInd w:val="0"/>
              <w:spacing w:after="0" w:line="240" w:lineRule="auto"/>
              <w:rPr>
                <w:lang w:val="en-AU"/>
              </w:rPr>
            </w:pPr>
            <w:r w:rsidRPr="00BD03E3">
              <w:rPr>
                <w:lang w:val="en-AU"/>
              </w:rPr>
              <w:t>Shire of Wickepin</w:t>
            </w:r>
          </w:p>
          <w:p w14:paraId="2A39F240" w14:textId="77777777" w:rsidR="00BD03E3" w:rsidRPr="00BD03E3" w:rsidRDefault="00BD03E3" w:rsidP="00BD03E3">
            <w:pPr>
              <w:autoSpaceDE w:val="0"/>
              <w:autoSpaceDN w:val="0"/>
              <w:adjustRightInd w:val="0"/>
              <w:spacing w:after="0" w:line="240" w:lineRule="auto"/>
              <w:rPr>
                <w:lang w:val="en-AU"/>
              </w:rPr>
            </w:pPr>
            <w:r w:rsidRPr="00BD03E3">
              <w:rPr>
                <w:lang w:val="en-AU"/>
              </w:rPr>
              <w:t>Shire of Williams</w:t>
            </w:r>
          </w:p>
          <w:p w14:paraId="3FC26598" w14:textId="6056ED51" w:rsidR="00BD03E3" w:rsidRPr="00BD03E3" w:rsidRDefault="00BD03E3" w:rsidP="00BD03E3">
            <w:pPr>
              <w:autoSpaceDE w:val="0"/>
              <w:autoSpaceDN w:val="0"/>
              <w:adjustRightInd w:val="0"/>
              <w:spacing w:after="0" w:line="240" w:lineRule="auto"/>
              <w:rPr>
                <w:lang w:val="en-AU"/>
              </w:rPr>
            </w:pPr>
            <w:r w:rsidRPr="00BD03E3">
              <w:rPr>
                <w:lang w:val="en-AU"/>
              </w:rPr>
              <w:t>Shire of</w:t>
            </w:r>
            <w:r>
              <w:rPr>
                <w:lang w:val="en-AU"/>
              </w:rPr>
              <w:t xml:space="preserve"> </w:t>
            </w:r>
            <w:r w:rsidRPr="00BD03E3">
              <w:rPr>
                <w:lang w:val="en-AU"/>
              </w:rPr>
              <w:t>Woodanilling</w:t>
            </w:r>
          </w:p>
          <w:p w14:paraId="1FC051AF" w14:textId="77777777" w:rsidR="00BD03E3" w:rsidRPr="00BD03E3" w:rsidRDefault="00BD03E3" w:rsidP="00BD03E3">
            <w:pPr>
              <w:autoSpaceDE w:val="0"/>
              <w:autoSpaceDN w:val="0"/>
              <w:adjustRightInd w:val="0"/>
              <w:spacing w:after="0" w:line="240" w:lineRule="auto"/>
              <w:rPr>
                <w:lang w:val="en-AU"/>
              </w:rPr>
            </w:pPr>
            <w:r w:rsidRPr="00BD03E3">
              <w:rPr>
                <w:lang w:val="en-AU"/>
              </w:rPr>
              <w:t>City of Busselton</w:t>
            </w:r>
          </w:p>
          <w:p w14:paraId="23BC904D" w14:textId="300A7BC5" w:rsidR="00516362" w:rsidRPr="00E421B9" w:rsidRDefault="00BD03E3" w:rsidP="00BD03E3">
            <w:r w:rsidRPr="00BD03E3">
              <w:rPr>
                <w:lang w:val="en-AU"/>
              </w:rPr>
              <w:t>City of Kwinana</w:t>
            </w:r>
          </w:p>
        </w:tc>
      </w:tr>
      <w:tr w:rsidR="00E421B9" w:rsidRPr="00E421B9" w14:paraId="204DFAF2" w14:textId="77777777" w:rsidTr="00ED5A0A">
        <w:trPr>
          <w:trHeight w:val="506"/>
        </w:trPr>
        <w:tc>
          <w:tcPr>
            <w:tcW w:w="8856" w:type="dxa"/>
            <w:gridSpan w:val="3"/>
            <w:shd w:val="clear" w:color="auto" w:fill="F2F2F2" w:themeFill="background1" w:themeFillShade="F2"/>
            <w:vAlign w:val="center"/>
          </w:tcPr>
          <w:p w14:paraId="44DAFDF8" w14:textId="77777777" w:rsidR="00E421B9" w:rsidRPr="00E421B9" w:rsidRDefault="00E421B9" w:rsidP="00DB27CC">
            <w:pPr>
              <w:spacing w:after="0"/>
              <w:rPr>
                <w:b/>
              </w:rPr>
            </w:pPr>
            <w:r w:rsidRPr="00E421B9">
              <w:rPr>
                <w:b/>
              </w:rPr>
              <w:lastRenderedPageBreak/>
              <w:t>Pre-existing Aboriginal Heritage Agreements</w:t>
            </w:r>
          </w:p>
        </w:tc>
      </w:tr>
      <w:tr w:rsidR="00E421B9" w:rsidRPr="00E421B9" w14:paraId="2F2438D3" w14:textId="77777777" w:rsidTr="00ED5A0A">
        <w:trPr>
          <w:trHeight w:val="949"/>
        </w:trPr>
        <w:tc>
          <w:tcPr>
            <w:tcW w:w="1389" w:type="dxa"/>
          </w:tcPr>
          <w:p w14:paraId="6AA0E64F" w14:textId="77777777" w:rsidR="00516362" w:rsidRPr="00E421B9" w:rsidRDefault="00E421B9" w:rsidP="00DB27CC">
            <w:pPr>
              <w:spacing w:after="0"/>
            </w:pPr>
            <w:r w:rsidRPr="00E421B9">
              <w:t xml:space="preserve">Item </w:t>
            </w:r>
            <w:r>
              <w:t>5</w:t>
            </w:r>
          </w:p>
        </w:tc>
        <w:tc>
          <w:tcPr>
            <w:tcW w:w="3737" w:type="dxa"/>
          </w:tcPr>
          <w:p w14:paraId="39B06115" w14:textId="77777777"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14:paraId="3E892A30" w14:textId="77777777" w:rsidR="00516362" w:rsidRPr="00E421B9" w:rsidRDefault="00E421B9" w:rsidP="00DB27CC">
                <w:pPr>
                  <w:spacing w:after="0"/>
                </w:pPr>
                <w:r w:rsidRPr="00B723AA">
                  <w:rPr>
                    <w:rStyle w:val="PlaceholderText"/>
                    <w:color w:val="auto"/>
                  </w:rPr>
                  <w:t>Click here to enter text.</w:t>
                </w:r>
              </w:p>
            </w:tc>
          </w:sdtContent>
        </w:sdt>
      </w:tr>
      <w:tr w:rsidR="00E421B9" w:rsidRPr="00E421B9" w14:paraId="1AE94AEE" w14:textId="77777777" w:rsidTr="00ED5A0A">
        <w:trPr>
          <w:trHeight w:val="1729"/>
        </w:trPr>
        <w:tc>
          <w:tcPr>
            <w:tcW w:w="1389" w:type="dxa"/>
          </w:tcPr>
          <w:p w14:paraId="1BA4B1C6" w14:textId="77777777" w:rsidR="00E421B9" w:rsidRPr="00E421B9" w:rsidRDefault="00E421B9" w:rsidP="00DB27CC">
            <w:pPr>
              <w:spacing w:after="0"/>
            </w:pPr>
            <w:r w:rsidRPr="00E421B9">
              <w:t xml:space="preserve">Item </w:t>
            </w:r>
            <w:r>
              <w:t>6</w:t>
            </w:r>
          </w:p>
        </w:tc>
        <w:tc>
          <w:tcPr>
            <w:tcW w:w="3737" w:type="dxa"/>
          </w:tcPr>
          <w:p w14:paraId="1844B879" w14:textId="77777777" w:rsidR="00E421B9" w:rsidRPr="00E421B9" w:rsidRDefault="00E421B9" w:rsidP="00DB27CC">
            <w:pPr>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14:paraId="1F65AEA2" w14:textId="77777777" w:rsidR="00E421B9" w:rsidRPr="00E421B9" w:rsidRDefault="00E421B9" w:rsidP="00DB27CC">
                <w:pPr>
                  <w:spacing w:after="0"/>
                </w:pPr>
                <w:r w:rsidRPr="00B723AA">
                  <w:rPr>
                    <w:rStyle w:val="PlaceholderText"/>
                    <w:color w:val="auto"/>
                  </w:rPr>
                  <w:t>Click here to enter text.</w:t>
                </w:r>
              </w:p>
            </w:tc>
          </w:sdtContent>
        </w:sdt>
      </w:tr>
    </w:tbl>
    <w:p w14:paraId="02EC4A48" w14:textId="77777777" w:rsidR="00516362" w:rsidRDefault="00516362" w:rsidP="00564138"/>
    <w:p w14:paraId="3DEA5A03" w14:textId="77777777" w:rsidR="00E421B9" w:rsidRDefault="00E421B9">
      <w:r>
        <w:br w:type="page"/>
      </w:r>
    </w:p>
    <w:p w14:paraId="628C0539" w14:textId="77777777" w:rsidR="00E421B9" w:rsidRDefault="00E421B9" w:rsidP="008B0237">
      <w:pPr>
        <w:pStyle w:val="Heading1"/>
      </w:pPr>
      <w:bookmarkStart w:id="94" w:name="_Toc120198296"/>
      <w:r w:rsidRPr="00516362">
        <w:lastRenderedPageBreak/>
        <w:t xml:space="preserve">Schedule </w:t>
      </w:r>
      <w:r>
        <w:t>3</w:t>
      </w:r>
      <w:r w:rsidRPr="00516362">
        <w:t xml:space="preserve"> — </w:t>
      </w:r>
      <w:r>
        <w:t>Agreement Area</w:t>
      </w:r>
      <w:bookmarkEnd w:id="94"/>
    </w:p>
    <w:p w14:paraId="30B14E46" w14:textId="77777777" w:rsidR="00E421B9" w:rsidRPr="00865D62" w:rsidRDefault="00E421B9" w:rsidP="00564138">
      <w:r w:rsidRPr="00865D62">
        <w:t>(Clause 1.1 Definition of Agreement Area)</w:t>
      </w:r>
    </w:p>
    <w:sdt>
      <w:sdtPr>
        <w:alias w:val="Enter description of the area related to the NSHA"/>
        <w:tag w:val="Enter description of the area related to the NSHA"/>
        <w:id w:val="-577903082"/>
        <w:placeholder>
          <w:docPart w:val="B8088AFF2A5B4EEE9E1A414182E59F4F"/>
        </w:placeholder>
      </w:sdtPr>
      <w:sdtEndPr/>
      <w:sdtContent>
        <w:p w14:paraId="1D14A2DB" w14:textId="77777777" w:rsidR="00E421B9" w:rsidRDefault="003442C0" w:rsidP="00564138">
          <w:r w:rsidRPr="003442C0">
            <w:t>Insert map and written description which clearly identifies the area to which this NSHA relates</w:t>
          </w:r>
        </w:p>
      </w:sdtContent>
    </w:sdt>
    <w:p w14:paraId="3BB873B7" w14:textId="77777777" w:rsidR="003442C0" w:rsidRDefault="003442C0"/>
    <w:p w14:paraId="576C9AE0" w14:textId="77777777" w:rsidR="008373C1" w:rsidRDefault="008373C1" w:rsidP="003442C0">
      <w:pPr>
        <w:sectPr w:rsidR="008373C1" w:rsidSect="005E7402">
          <w:headerReference w:type="even" r:id="rId24"/>
          <w:headerReference w:type="default" r:id="rId25"/>
          <w:footerReference w:type="default" r:id="rId26"/>
          <w:headerReference w:type="first" r:id="rId27"/>
          <w:pgSz w:w="11907" w:h="16839" w:code="9"/>
          <w:pgMar w:top="1440" w:right="1800" w:bottom="1560" w:left="1800" w:header="708" w:footer="402" w:gutter="0"/>
          <w:cols w:space="708"/>
          <w:docGrid w:linePitch="360"/>
        </w:sectPr>
      </w:pPr>
    </w:p>
    <w:p w14:paraId="5BA4F47D" w14:textId="77777777" w:rsidR="001656B4" w:rsidRDefault="001656B4" w:rsidP="003442C0"/>
    <w:p w14:paraId="50FC24F1" w14:textId="6950CBBD" w:rsidR="009859DE" w:rsidRDefault="009859DE" w:rsidP="003442C0">
      <w:r w:rsidRPr="00DA4707">
        <w:rPr>
          <w:noProof/>
          <w:lang w:val="en-AU" w:eastAsia="en-AU"/>
        </w:rPr>
        <w:drawing>
          <wp:inline distT="0" distB="0" distL="0" distR="0" wp14:anchorId="27479B82" wp14:editId="0DA6E8A3">
            <wp:extent cx="5274945" cy="26987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945" cy="2698750"/>
                    </a:xfrm>
                    <a:prstGeom prst="rect">
                      <a:avLst/>
                    </a:prstGeom>
                    <a:noFill/>
                    <a:ln>
                      <a:noFill/>
                    </a:ln>
                  </pic:spPr>
                </pic:pic>
              </a:graphicData>
            </a:graphic>
          </wp:inline>
        </w:drawing>
      </w:r>
    </w:p>
    <w:p w14:paraId="66DC8696" w14:textId="3989E25B" w:rsidR="009859DE" w:rsidRDefault="009859DE" w:rsidP="003442C0"/>
    <w:p w14:paraId="79BD9000" w14:textId="77777777" w:rsidR="00942A00" w:rsidRDefault="00942A00" w:rsidP="003442C0">
      <w:bookmarkStart w:id="95" w:name="_GoBack"/>
      <w:bookmarkEnd w:id="95"/>
    </w:p>
    <w:p w14:paraId="38601CA1" w14:textId="77777777" w:rsidR="008373C1" w:rsidRDefault="008373C1">
      <w:pPr>
        <w:sectPr w:rsidR="008373C1" w:rsidSect="008373C1">
          <w:type w:val="continuous"/>
          <w:pgSz w:w="11907" w:h="16839" w:code="9"/>
          <w:pgMar w:top="1440" w:right="1800" w:bottom="1560" w:left="1800" w:header="708" w:footer="402" w:gutter="0"/>
          <w:cols w:space="708"/>
          <w:formProt w:val="0"/>
          <w:docGrid w:linePitch="360"/>
        </w:sectPr>
      </w:pPr>
    </w:p>
    <w:p w14:paraId="59B796BD" w14:textId="433DE3FC" w:rsidR="00B56175" w:rsidRDefault="00B56175">
      <w:r>
        <w:br w:type="page"/>
      </w:r>
    </w:p>
    <w:p w14:paraId="056EBFCA" w14:textId="77777777" w:rsidR="008373C1" w:rsidRDefault="008373C1"/>
    <w:p w14:paraId="731EB5E3" w14:textId="77777777" w:rsidR="00B56175" w:rsidRDefault="00B56175" w:rsidP="008B0237">
      <w:pPr>
        <w:pStyle w:val="Heading1"/>
      </w:pPr>
      <w:bookmarkStart w:id="96" w:name="_Toc120198297"/>
      <w:r w:rsidRPr="00B56175">
        <w:t>Sch</w:t>
      </w:r>
      <w:r w:rsidR="00442939">
        <w:t>edule 4</w:t>
      </w:r>
      <w:r w:rsidR="00442939" w:rsidRPr="00345E19">
        <w:t xml:space="preserve"> — </w:t>
      </w:r>
      <w:r w:rsidRPr="00B56175">
        <w:t>Contents of Activity Notice</w:t>
      </w:r>
      <w:bookmarkEnd w:id="96"/>
    </w:p>
    <w:p w14:paraId="7C34AE83" w14:textId="77777777"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14:paraId="0C17CAE8" w14:textId="77777777" w:rsidR="00B56175" w:rsidRPr="00865D62" w:rsidRDefault="00B56175" w:rsidP="00B56175">
      <w:r w:rsidRPr="00865D62">
        <w:t>(Clause 8.2 Giving the Activity Notice)</w:t>
      </w:r>
    </w:p>
    <w:p w14:paraId="07CFEEBE" w14:textId="77777777" w:rsidR="002E585B" w:rsidRPr="00865D62" w:rsidRDefault="002E585B" w:rsidP="00B56175">
      <w:pPr>
        <w:rPr>
          <w:b/>
        </w:rPr>
      </w:pPr>
      <w:r w:rsidRPr="00865D62">
        <w:rPr>
          <w:b/>
        </w:rPr>
        <w:t>1.1</w:t>
      </w:r>
      <w:r w:rsidRPr="00865D62">
        <w:rPr>
          <w:b/>
        </w:rPr>
        <w:tab/>
        <w:t>Basic information</w:t>
      </w:r>
    </w:p>
    <w:p w14:paraId="4F0694F0" w14:textId="77777777" w:rsidR="002E585B" w:rsidRPr="00865D62" w:rsidRDefault="002E585B" w:rsidP="00B56175">
      <w:r w:rsidRPr="00865D62">
        <w:t>Every Activity Notice must contain:</w:t>
      </w:r>
    </w:p>
    <w:p w14:paraId="4A8C9194" w14:textId="77777777" w:rsidR="002E585B" w:rsidRPr="00865D62" w:rsidRDefault="002E585B" w:rsidP="00504B4C">
      <w:pPr>
        <w:pStyle w:val="ListParagraph"/>
        <w:numPr>
          <w:ilvl w:val="0"/>
          <w:numId w:val="87"/>
        </w:numPr>
        <w:ind w:left="851" w:hanging="572"/>
        <w:contextualSpacing w:val="0"/>
      </w:pPr>
      <w:r w:rsidRPr="00865D62">
        <w:t>a statement that it is an Activity Notice issued under this NSHA (by reference to the name of the ILUA as set out in item 1 of Schedule 2);</w:t>
      </w:r>
    </w:p>
    <w:p w14:paraId="0DB9C52B" w14:textId="77777777" w:rsidR="002E585B" w:rsidRPr="00865D62" w:rsidRDefault="002E585B" w:rsidP="00504B4C">
      <w:pPr>
        <w:pStyle w:val="ListParagraph"/>
        <w:numPr>
          <w:ilvl w:val="0"/>
          <w:numId w:val="87"/>
        </w:numPr>
        <w:ind w:left="851" w:hanging="572"/>
        <w:contextualSpacing w:val="0"/>
      </w:pPr>
      <w:r w:rsidRPr="00865D62">
        <w:t>the name of the Proponent, and:</w:t>
      </w:r>
    </w:p>
    <w:p w14:paraId="2ACDB367" w14:textId="77777777" w:rsidR="002E585B" w:rsidRPr="00865D62" w:rsidRDefault="002E585B" w:rsidP="00504B4C">
      <w:pPr>
        <w:pStyle w:val="ListParagraph"/>
        <w:numPr>
          <w:ilvl w:val="0"/>
          <w:numId w:val="88"/>
        </w:numPr>
        <w:ind w:left="1276" w:hanging="425"/>
        <w:contextualSpacing w:val="0"/>
      </w:pPr>
      <w:r w:rsidRPr="00865D62">
        <w:t>an address in Western Australia for service of notices, under this NSHA, on the Proponent (if no address for service has previously been given by the Proponent); and</w:t>
      </w:r>
    </w:p>
    <w:p w14:paraId="30683369" w14:textId="77777777" w:rsidR="002E585B" w:rsidRPr="00865D62" w:rsidRDefault="002E585B" w:rsidP="00504B4C">
      <w:pPr>
        <w:pStyle w:val="ListParagraph"/>
        <w:numPr>
          <w:ilvl w:val="0"/>
          <w:numId w:val="88"/>
        </w:numPr>
        <w:ind w:left="1276" w:hanging="425"/>
        <w:contextualSpacing w:val="0"/>
      </w:pPr>
      <w:proofErr w:type="gramStart"/>
      <w:r w:rsidRPr="00865D62">
        <w:t>full</w:t>
      </w:r>
      <w:proofErr w:type="gramEnd"/>
      <w:r w:rsidRPr="00865D62">
        <w:t xml:space="preserve"> contact details for a primary contact person within the Proponent (if a body corporate).</w:t>
      </w:r>
    </w:p>
    <w:p w14:paraId="28891771" w14:textId="77777777" w:rsidR="002E585B" w:rsidRPr="00865D62" w:rsidRDefault="002E585B" w:rsidP="002E585B">
      <w:pPr>
        <w:rPr>
          <w:b/>
        </w:rPr>
      </w:pPr>
      <w:r w:rsidRPr="00865D62">
        <w:rPr>
          <w:b/>
        </w:rPr>
        <w:t>1.2</w:t>
      </w:r>
      <w:r w:rsidRPr="00865D62">
        <w:rPr>
          <w:b/>
        </w:rPr>
        <w:tab/>
        <w:t>Key statements and nominations under clause 8.2</w:t>
      </w:r>
    </w:p>
    <w:p w14:paraId="2E550ACA" w14:textId="77777777" w:rsidR="002E585B" w:rsidRPr="00865D62" w:rsidRDefault="00FA49CC" w:rsidP="002E585B">
      <w:r w:rsidRPr="00865D62">
        <w:t>(Clause 8.2(c</w:t>
      </w:r>
      <w:proofErr w:type="gramStart"/>
      <w:r w:rsidRPr="00865D62">
        <w:t>)(</w:t>
      </w:r>
      <w:proofErr w:type="gramEnd"/>
      <w:r w:rsidRPr="00865D62">
        <w:t>ii))</w:t>
      </w:r>
    </w:p>
    <w:p w14:paraId="0F8BBED4" w14:textId="77777777" w:rsidR="00FA49CC" w:rsidRPr="00865D62" w:rsidRDefault="00FA49CC" w:rsidP="002E585B">
      <w:r w:rsidRPr="00865D62">
        <w:t>Every Activity Notice must, subject to clause 8.2(f), contain the following required key statements:</w:t>
      </w:r>
    </w:p>
    <w:p w14:paraId="7F247D84" w14:textId="77777777" w:rsidR="00FA49CC" w:rsidRPr="00865D62" w:rsidRDefault="00FA49CC" w:rsidP="00504B4C">
      <w:pPr>
        <w:pStyle w:val="ListParagraph"/>
        <w:numPr>
          <w:ilvl w:val="0"/>
          <w:numId w:val="89"/>
        </w:numPr>
        <w:ind w:left="851" w:hanging="572"/>
        <w:contextualSpacing w:val="0"/>
      </w:pPr>
      <w:r w:rsidRPr="00865D62">
        <w:t>a statement of the extent to which the Activity Program consists of Low Ground Disturbance Activity, in the opinion of the Proponent; and</w:t>
      </w:r>
    </w:p>
    <w:p w14:paraId="35F01B21" w14:textId="77777777" w:rsidR="00FA49CC" w:rsidRPr="00865D62" w:rsidRDefault="00FA49CC" w:rsidP="00504B4C">
      <w:pPr>
        <w:pStyle w:val="ListParagraph"/>
        <w:numPr>
          <w:ilvl w:val="0"/>
          <w:numId w:val="89"/>
        </w:numPr>
        <w:ind w:left="851" w:hanging="572"/>
        <w:contextualSpacing w:val="0"/>
      </w:pPr>
      <w:r w:rsidRPr="00865D62">
        <w:t>a statement of whether the Proponent considers that a Survey is required (taking into consideration the matters referred to in clauses 8.1(b) and 8.3); and</w:t>
      </w:r>
    </w:p>
    <w:p w14:paraId="574D834C" w14:textId="77777777" w:rsidR="00FA49CC" w:rsidRPr="00865D62" w:rsidRDefault="00FA49CC" w:rsidP="00504B4C">
      <w:pPr>
        <w:pStyle w:val="ListParagraph"/>
        <w:numPr>
          <w:ilvl w:val="0"/>
          <w:numId w:val="89"/>
        </w:numPr>
        <w:ind w:left="851" w:hanging="572"/>
        <w:contextualSpacing w:val="0"/>
      </w:pPr>
      <w:r w:rsidRPr="00865D62">
        <w:t>a nomination, by the Proponent, of a preferred Survey Methodology, being either a Site Avoidance Model or a Site Identification Model; and</w:t>
      </w:r>
    </w:p>
    <w:p w14:paraId="53B2F14B" w14:textId="77777777" w:rsidR="00FA49CC" w:rsidRPr="00865D62" w:rsidRDefault="00FA49CC" w:rsidP="00504B4C">
      <w:pPr>
        <w:pStyle w:val="ListParagraph"/>
        <w:numPr>
          <w:ilvl w:val="0"/>
          <w:numId w:val="89"/>
        </w:numPr>
        <w:ind w:left="851" w:hanging="572"/>
        <w:contextualSpacing w:val="0"/>
      </w:pPr>
      <w:r w:rsidRPr="00865D62">
        <w:t>where a Site Avoidance Model is nominated, a statement of whether the Proponent requires any Survey to be conducted in respect of:</w:t>
      </w:r>
    </w:p>
    <w:p w14:paraId="12DFBFA9" w14:textId="77777777" w:rsidR="00FA49CC" w:rsidRPr="00865D62" w:rsidRDefault="00FA49CC" w:rsidP="00504B4C">
      <w:pPr>
        <w:pStyle w:val="ListParagraph"/>
        <w:numPr>
          <w:ilvl w:val="0"/>
          <w:numId w:val="90"/>
        </w:numPr>
        <w:ind w:left="1276" w:hanging="425"/>
        <w:contextualSpacing w:val="0"/>
      </w:pPr>
      <w:r w:rsidRPr="00865D62">
        <w:t>only the area or areas to be impacted by specific Activities as described and mapped in the Activity Notice; or</w:t>
      </w:r>
    </w:p>
    <w:p w14:paraId="2CC88213" w14:textId="77777777" w:rsidR="00FA49CC" w:rsidRPr="00865D62" w:rsidRDefault="00FA49CC" w:rsidP="00504B4C">
      <w:pPr>
        <w:pStyle w:val="ListParagraph"/>
        <w:numPr>
          <w:ilvl w:val="0"/>
          <w:numId w:val="90"/>
        </w:numPr>
        <w:ind w:left="1276" w:hanging="425"/>
        <w:contextualSpacing w:val="0"/>
      </w:pPr>
      <w:r w:rsidRPr="00865D62">
        <w:t>a broader area or areas, encompassing the Activities and surrounding land as described and mapped in the Activity Notice; and</w:t>
      </w:r>
    </w:p>
    <w:p w14:paraId="2332D7EA" w14:textId="77777777" w:rsidR="00FA49CC" w:rsidRPr="00865D62" w:rsidRDefault="00FA49CC" w:rsidP="00504B4C">
      <w:pPr>
        <w:pStyle w:val="ListParagraph"/>
        <w:numPr>
          <w:ilvl w:val="0"/>
          <w:numId w:val="89"/>
        </w:numPr>
        <w:ind w:left="851" w:hanging="572"/>
        <w:contextualSpacing w:val="0"/>
      </w:pPr>
      <w:r w:rsidRPr="00865D62">
        <w:t>a nomination, by the Proponent, of a proposed Survey fieldwork start date or end date; and</w:t>
      </w:r>
    </w:p>
    <w:p w14:paraId="7091EAA5" w14:textId="77777777" w:rsidR="00FA49CC" w:rsidRPr="00865D62" w:rsidRDefault="00FA49CC" w:rsidP="00504B4C">
      <w:pPr>
        <w:pStyle w:val="ListParagraph"/>
        <w:numPr>
          <w:ilvl w:val="0"/>
          <w:numId w:val="89"/>
        </w:numPr>
        <w:ind w:left="851" w:hanging="572"/>
        <w:contextualSpacing w:val="0"/>
      </w:pPr>
      <w:r w:rsidRPr="00865D62">
        <w:lastRenderedPageBreak/>
        <w:t>a nomination, by the Proponent, as to whether it requires:</w:t>
      </w:r>
    </w:p>
    <w:p w14:paraId="28E3B673" w14:textId="77777777" w:rsidR="00FA49CC" w:rsidRPr="00865D62" w:rsidRDefault="00FA49CC" w:rsidP="00504B4C">
      <w:pPr>
        <w:pStyle w:val="ListParagraph"/>
        <w:numPr>
          <w:ilvl w:val="0"/>
          <w:numId w:val="91"/>
        </w:numPr>
        <w:ind w:left="1276" w:hanging="425"/>
        <w:contextualSpacing w:val="0"/>
      </w:pPr>
      <w:r w:rsidRPr="00865D62">
        <w:t>a Preliminary Advice (see clause 12.1(a));</w:t>
      </w:r>
    </w:p>
    <w:p w14:paraId="42DB3304" w14:textId="77777777" w:rsidR="00FA49CC" w:rsidRPr="00865D62" w:rsidRDefault="00FA49CC" w:rsidP="00504B4C">
      <w:pPr>
        <w:pStyle w:val="ListParagraph"/>
        <w:numPr>
          <w:ilvl w:val="0"/>
          <w:numId w:val="91"/>
        </w:numPr>
        <w:ind w:left="1276" w:hanging="425"/>
        <w:contextualSpacing w:val="0"/>
      </w:pPr>
      <w:r w:rsidRPr="00865D62">
        <w:t>a draft of the Survey Report (see clause 12.1(b));</w:t>
      </w:r>
    </w:p>
    <w:p w14:paraId="6E41071A" w14:textId="77777777" w:rsidR="00FA49CC" w:rsidRPr="00865D62" w:rsidRDefault="00FA49CC" w:rsidP="00504B4C">
      <w:pPr>
        <w:pStyle w:val="ListParagraph"/>
        <w:numPr>
          <w:ilvl w:val="0"/>
          <w:numId w:val="91"/>
        </w:numPr>
        <w:ind w:left="1276" w:hanging="425"/>
        <w:contextualSpacing w:val="0"/>
      </w:pPr>
      <w:proofErr w:type="gramStart"/>
      <w:r w:rsidRPr="00865D62">
        <w:t>an</w:t>
      </w:r>
      <w:proofErr w:type="gramEnd"/>
      <w:r w:rsidRPr="00865D62">
        <w:t xml:space="preserve"> Aboriginal Heritage Act Section 16 Application or an Aboriginal Heritage Act Section 18 Application (if known at the relevant time) (see clause 8.2(e)).</w:t>
      </w:r>
    </w:p>
    <w:p w14:paraId="4FBA6ACD" w14:textId="77777777" w:rsidR="00FA49CC" w:rsidRPr="00865D62" w:rsidRDefault="00FA49CC" w:rsidP="00FA49CC">
      <w:r w:rsidRPr="00865D62">
        <w:t>Where any of those key statements are omitted, Part 3 of this Schedule 4 provides default provisions.</w:t>
      </w:r>
    </w:p>
    <w:p w14:paraId="3DA02C24" w14:textId="77777777" w:rsidR="00FA49CC" w:rsidRPr="00865D62" w:rsidRDefault="00FA49CC" w:rsidP="00FA49CC">
      <w:pPr>
        <w:rPr>
          <w:b/>
        </w:rPr>
      </w:pPr>
      <w:r w:rsidRPr="00865D62">
        <w:rPr>
          <w:b/>
        </w:rPr>
        <w:t>1.3 – Detailed contents of Activity Notice</w:t>
      </w:r>
    </w:p>
    <w:p w14:paraId="44CA299C" w14:textId="77777777" w:rsidR="00FA49CC" w:rsidRPr="00865D62" w:rsidRDefault="00FA49CC" w:rsidP="00FA49CC">
      <w:r w:rsidRPr="00865D62">
        <w:t>(Clause 8.2(c</w:t>
      </w:r>
      <w:proofErr w:type="gramStart"/>
      <w:r w:rsidRPr="00865D62">
        <w:t>)(</w:t>
      </w:r>
      <w:proofErr w:type="gramEnd"/>
      <w:r w:rsidRPr="00865D62">
        <w:t>ii))</w:t>
      </w:r>
    </w:p>
    <w:p w14:paraId="1AAB18EB" w14:textId="77777777"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14:paraId="30E7C1A5" w14:textId="77777777" w:rsidR="00FA49CC" w:rsidRPr="00865D62" w:rsidRDefault="00FA49CC" w:rsidP="00504B4C">
      <w:pPr>
        <w:pStyle w:val="ListParagraph"/>
        <w:numPr>
          <w:ilvl w:val="0"/>
          <w:numId w:val="92"/>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14:paraId="45FC9B5A" w14:textId="77777777" w:rsidR="00FA49CC" w:rsidRPr="00865D62" w:rsidRDefault="00FA49CC" w:rsidP="00504B4C">
      <w:pPr>
        <w:pStyle w:val="ListParagraph"/>
        <w:numPr>
          <w:ilvl w:val="0"/>
          <w:numId w:val="92"/>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14:paraId="06E09F52" w14:textId="77777777" w:rsidR="00FA49CC" w:rsidRPr="00865D62" w:rsidRDefault="00FA49CC" w:rsidP="00504B4C">
      <w:pPr>
        <w:pStyle w:val="ListParagraph"/>
        <w:numPr>
          <w:ilvl w:val="0"/>
          <w:numId w:val="92"/>
        </w:numPr>
        <w:ind w:left="851" w:hanging="572"/>
        <w:contextualSpacing w:val="0"/>
      </w:pPr>
      <w:r w:rsidRPr="00865D62">
        <w:t>where applicable, identifying numbers (or other identifying information) of each tenure to which the Activity Notice relates; and</w:t>
      </w:r>
    </w:p>
    <w:p w14:paraId="724CB52C" w14:textId="77777777" w:rsidR="00FA49CC" w:rsidRPr="00865D62" w:rsidRDefault="00FA49CC" w:rsidP="00504B4C">
      <w:pPr>
        <w:pStyle w:val="ListParagraph"/>
        <w:numPr>
          <w:ilvl w:val="0"/>
          <w:numId w:val="92"/>
        </w:numPr>
        <w:ind w:left="851" w:hanging="572"/>
        <w:contextualSpacing w:val="0"/>
      </w:pPr>
      <w:r w:rsidRPr="00865D62">
        <w:t>all known vehicular access routes to the area the subject of the Activity Notice; and</w:t>
      </w:r>
    </w:p>
    <w:p w14:paraId="03CF5585" w14:textId="77777777" w:rsidR="00FA49CC" w:rsidRPr="00865D62" w:rsidRDefault="00FA49CC" w:rsidP="00504B4C">
      <w:pPr>
        <w:pStyle w:val="ListParagraph"/>
        <w:numPr>
          <w:ilvl w:val="0"/>
          <w:numId w:val="92"/>
        </w:numPr>
        <w:ind w:left="851" w:hanging="572"/>
        <w:contextualSpacing w:val="0"/>
      </w:pPr>
      <w:r w:rsidRPr="00865D62">
        <w:t>any ground disturbing notice provided to any government agency including (where mining exploration Activities are proposed) to the District Mining Engineer; and</w:t>
      </w:r>
    </w:p>
    <w:p w14:paraId="44107E99" w14:textId="77777777" w:rsidR="00FA49CC" w:rsidRPr="00865D62" w:rsidRDefault="00FA49CC" w:rsidP="00504B4C">
      <w:pPr>
        <w:pStyle w:val="ListParagraph"/>
        <w:numPr>
          <w:ilvl w:val="0"/>
          <w:numId w:val="92"/>
        </w:numPr>
        <w:ind w:left="851" w:hanging="572"/>
        <w:contextualSpacing w:val="0"/>
      </w:pPr>
      <w:r w:rsidRPr="00865D62">
        <w:t>details of any Activity Program, and the area and level of potential Activity, on the area the subject of the Activity Notice; and</w:t>
      </w:r>
    </w:p>
    <w:p w14:paraId="47D57EA9" w14:textId="77777777" w:rsidR="00FA49CC" w:rsidRPr="00865D62" w:rsidRDefault="00FA49CC" w:rsidP="00504B4C">
      <w:pPr>
        <w:pStyle w:val="ListParagraph"/>
        <w:numPr>
          <w:ilvl w:val="0"/>
          <w:numId w:val="92"/>
        </w:numPr>
        <w:ind w:left="851" w:hanging="572"/>
        <w:contextualSpacing w:val="0"/>
      </w:pPr>
      <w:r w:rsidRPr="00865D62">
        <w:t>the techniques and types of infrastructure, items of equipment and vehicles to be used in relation to any proposed Activity; and</w:t>
      </w:r>
    </w:p>
    <w:p w14:paraId="6468F362" w14:textId="77777777" w:rsidR="00FA49CC" w:rsidRPr="00865D62" w:rsidRDefault="00FA49CC" w:rsidP="00504B4C">
      <w:pPr>
        <w:pStyle w:val="ListParagraph"/>
        <w:numPr>
          <w:ilvl w:val="0"/>
          <w:numId w:val="92"/>
        </w:numPr>
        <w:ind w:left="851" w:hanging="572"/>
        <w:contextualSpacing w:val="0"/>
      </w:pPr>
      <w:r w:rsidRPr="00865D62">
        <w:t>the approximate number of personnel who will be involved in any proposed Activity; and</w:t>
      </w:r>
    </w:p>
    <w:p w14:paraId="294DD636" w14:textId="77777777" w:rsidR="00FA49CC" w:rsidRPr="00865D62" w:rsidRDefault="00FA49CC" w:rsidP="00504B4C">
      <w:pPr>
        <w:pStyle w:val="ListParagraph"/>
        <w:numPr>
          <w:ilvl w:val="0"/>
          <w:numId w:val="92"/>
        </w:numPr>
        <w:ind w:left="851" w:hanging="572"/>
        <w:contextualSpacing w:val="0"/>
      </w:pPr>
      <w:proofErr w:type="gramStart"/>
      <w:r w:rsidRPr="00865D62">
        <w:lastRenderedPageBreak/>
        <w:t>any</w:t>
      </w:r>
      <w:proofErr w:type="gramEnd"/>
      <w:r w:rsidRPr="00865D62">
        <w:t xml:space="preserve"> water, biological or other materials or resources proposed to be obtained from the area the subject of the Activity Notice, in relation to any proposed Activity.</w:t>
      </w:r>
    </w:p>
    <w:p w14:paraId="2A1FA6C4" w14:textId="77777777" w:rsidR="00FA49CC" w:rsidRPr="00865D62" w:rsidRDefault="00FA49CC" w:rsidP="00504B4C">
      <w:pPr>
        <w:pStyle w:val="ListParagraph"/>
        <w:numPr>
          <w:ilvl w:val="0"/>
          <w:numId w:val="92"/>
        </w:numPr>
        <w:ind w:left="851" w:hanging="572"/>
        <w:contextualSpacing w:val="0"/>
      </w:pPr>
      <w:r w:rsidRPr="00865D62">
        <w:t>Where any of the detailed content is omitted, the default provisions of Part 3 of this Schedule 4 will apply.</w:t>
      </w:r>
    </w:p>
    <w:p w14:paraId="1B4D7C2E" w14:textId="77777777" w:rsidR="00FA49CC" w:rsidRPr="00865D62" w:rsidRDefault="00FA49CC" w:rsidP="00FA49CC">
      <w:pPr>
        <w:rPr>
          <w:sz w:val="28"/>
          <w:szCs w:val="28"/>
        </w:rPr>
      </w:pPr>
      <w:r w:rsidRPr="00865D62">
        <w:rPr>
          <w:sz w:val="28"/>
          <w:szCs w:val="28"/>
        </w:rPr>
        <w:t>Part 2 – Additional contents of Activity Notice</w:t>
      </w:r>
    </w:p>
    <w:p w14:paraId="06A1B56D" w14:textId="77777777" w:rsidR="00FA49CC" w:rsidRPr="00865D62" w:rsidRDefault="00FA49CC" w:rsidP="00FA49CC">
      <w:r w:rsidRPr="00865D62">
        <w:t>(Clause 8.2(c</w:t>
      </w:r>
      <w:proofErr w:type="gramStart"/>
      <w:r w:rsidRPr="00865D62">
        <w:t>)(</w:t>
      </w:r>
      <w:proofErr w:type="gramEnd"/>
      <w:r w:rsidRPr="00865D62">
        <w:t>iii))</w:t>
      </w:r>
    </w:p>
    <w:p w14:paraId="04B9B95E" w14:textId="77777777" w:rsidR="00FA49CC" w:rsidRPr="00865D62" w:rsidRDefault="00FA49CC" w:rsidP="00FA49CC">
      <w:r w:rsidRPr="00865D62">
        <w:t>An Activity Notice may also set out:</w:t>
      </w:r>
    </w:p>
    <w:p w14:paraId="64090969" w14:textId="77777777" w:rsidR="00FA49CC" w:rsidRPr="00865D62" w:rsidRDefault="00FA49CC" w:rsidP="00504B4C">
      <w:pPr>
        <w:pStyle w:val="ListParagraph"/>
        <w:numPr>
          <w:ilvl w:val="0"/>
          <w:numId w:val="93"/>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14:paraId="49BAFF2C" w14:textId="77777777" w:rsidR="00FA49CC" w:rsidRPr="00865D62" w:rsidRDefault="00FA49CC" w:rsidP="00504B4C">
      <w:pPr>
        <w:pStyle w:val="ListParagraph"/>
        <w:numPr>
          <w:ilvl w:val="0"/>
          <w:numId w:val="93"/>
        </w:numPr>
        <w:ind w:left="851" w:hanging="572"/>
        <w:contextualSpacing w:val="0"/>
      </w:pPr>
      <w:r w:rsidRPr="00865D62">
        <w:t>the extent to which the area the subject of the Activity Notice has been affected by previous ground disturbing activities; and</w:t>
      </w:r>
    </w:p>
    <w:p w14:paraId="25DC28C2" w14:textId="77777777" w:rsidR="00FA49CC" w:rsidRPr="00865D62" w:rsidRDefault="00FA49CC" w:rsidP="00504B4C">
      <w:pPr>
        <w:pStyle w:val="ListParagraph"/>
        <w:numPr>
          <w:ilvl w:val="0"/>
          <w:numId w:val="93"/>
        </w:numPr>
        <w:ind w:left="851" w:hanging="572"/>
        <w:contextualSpacing w:val="0"/>
      </w:pPr>
      <w:r w:rsidRPr="00865D62">
        <w:t>whether the Aboriginal Heritage Act Register discloses any Aboriginal Sites on the area the subject of the Activity Notice; and</w:t>
      </w:r>
    </w:p>
    <w:p w14:paraId="0A1451ED" w14:textId="77777777" w:rsidR="00FA49CC" w:rsidRPr="00865D62" w:rsidRDefault="00FA49CC" w:rsidP="00504B4C">
      <w:pPr>
        <w:pStyle w:val="ListParagraph"/>
        <w:numPr>
          <w:ilvl w:val="0"/>
          <w:numId w:val="93"/>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14:paraId="4897B475" w14:textId="0A02A462" w:rsidR="00FA49CC" w:rsidRPr="00865D62" w:rsidRDefault="00FA49CC" w:rsidP="00504B4C">
      <w:pPr>
        <w:pStyle w:val="ListParagraph"/>
        <w:numPr>
          <w:ilvl w:val="0"/>
          <w:numId w:val="93"/>
        </w:numPr>
        <w:ind w:left="851" w:hanging="572"/>
        <w:contextualSpacing w:val="0"/>
      </w:pPr>
      <w:proofErr w:type="gramStart"/>
      <w:r w:rsidRPr="00865D62">
        <w:t>any</w:t>
      </w:r>
      <w:proofErr w:type="gramEnd"/>
      <w:r w:rsidRPr="00865D62">
        <w:t xml:space="preserve"> other backgrou</w:t>
      </w:r>
      <w:r w:rsidR="009B7684">
        <w:t>n</w:t>
      </w:r>
      <w:r w:rsidRPr="00865D62">
        <w:t xml:space="preserve">d material which will better help </w:t>
      </w:r>
      <w:r w:rsidR="00B02695">
        <w:t>the RC</w:t>
      </w:r>
      <w:r w:rsidRPr="00865D62">
        <w:t xml:space="preserve"> to understand the potential impacts of what is proposed.</w:t>
      </w:r>
    </w:p>
    <w:p w14:paraId="7EF2D1A7" w14:textId="77777777" w:rsidR="00BE7ECD" w:rsidRPr="00865D62" w:rsidRDefault="00BE7ECD">
      <w:pPr>
        <w:rPr>
          <w:sz w:val="28"/>
        </w:rPr>
      </w:pPr>
      <w:r w:rsidRPr="00865D62">
        <w:rPr>
          <w:sz w:val="28"/>
        </w:rPr>
        <w:br w:type="page"/>
      </w:r>
    </w:p>
    <w:p w14:paraId="4461FC1D" w14:textId="77777777" w:rsidR="00FA49CC" w:rsidRPr="00865D62" w:rsidRDefault="00FA49CC" w:rsidP="00FA49CC">
      <w:pPr>
        <w:rPr>
          <w:sz w:val="28"/>
        </w:rPr>
      </w:pPr>
      <w:r w:rsidRPr="00865D62">
        <w:rPr>
          <w:sz w:val="28"/>
        </w:rPr>
        <w:lastRenderedPageBreak/>
        <w:t>Part 3 – Default provisions of Activity Notice</w:t>
      </w:r>
    </w:p>
    <w:p w14:paraId="7E11B587" w14:textId="77777777" w:rsidR="00FA49CC" w:rsidRPr="00865D62" w:rsidRDefault="00FA49CC" w:rsidP="00FA49CC">
      <w:r w:rsidRPr="00865D62">
        <w:t>(Clauses 8.2(c)(ii) and 8.2(d))</w:t>
      </w:r>
    </w:p>
    <w:p w14:paraId="086E09D0" w14:textId="77777777"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14:paraId="007B1728" w14:textId="77777777"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79"/>
        <w:gridCol w:w="6928"/>
      </w:tblGrid>
      <w:tr w:rsidR="00BE7ECD" w:rsidRPr="00BE7ECD" w14:paraId="01B4E86D" w14:textId="77777777" w:rsidTr="00BE7ECD">
        <w:trPr>
          <w:trHeight w:val="503"/>
        </w:trPr>
        <w:tc>
          <w:tcPr>
            <w:tcW w:w="1440" w:type="dxa"/>
            <w:vAlign w:val="center"/>
          </w:tcPr>
          <w:p w14:paraId="0D33FB8D" w14:textId="77777777" w:rsidR="00BE7ECD" w:rsidRPr="00BE7ECD" w:rsidRDefault="00BE7ECD" w:rsidP="00BE7ECD">
            <w:pPr>
              <w:spacing w:after="0" w:line="240" w:lineRule="auto"/>
              <w:rPr>
                <w:b/>
              </w:rPr>
            </w:pPr>
            <w:r w:rsidRPr="00BE7ECD">
              <w:rPr>
                <w:b/>
              </w:rPr>
              <w:t>Clause No.</w:t>
            </w:r>
          </w:p>
        </w:tc>
        <w:tc>
          <w:tcPr>
            <w:tcW w:w="7694" w:type="dxa"/>
            <w:vAlign w:val="center"/>
          </w:tcPr>
          <w:p w14:paraId="1E461589" w14:textId="77777777" w:rsidR="00BE7ECD" w:rsidRPr="00BE7ECD" w:rsidRDefault="00BE7ECD" w:rsidP="00BE7ECD">
            <w:pPr>
              <w:spacing w:after="0" w:line="240" w:lineRule="auto"/>
              <w:rPr>
                <w:b/>
              </w:rPr>
            </w:pPr>
            <w:r w:rsidRPr="00BE7ECD">
              <w:rPr>
                <w:b/>
              </w:rPr>
              <w:t>Default Provision</w:t>
            </w:r>
          </w:p>
        </w:tc>
      </w:tr>
      <w:tr w:rsidR="00BE7ECD" w:rsidRPr="00D37C36" w14:paraId="7EA4C0C8"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445498C" w14:textId="77777777"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14:paraId="41233493" w14:textId="77777777"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14:paraId="4837ACCD"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184A4DB" w14:textId="77777777"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14:paraId="28B52420" w14:textId="77777777" w:rsidR="00BE7ECD" w:rsidRPr="00D37C36" w:rsidRDefault="00BE7ECD" w:rsidP="00BE7ECD">
            <w:pPr>
              <w:spacing w:after="0" w:line="240" w:lineRule="auto"/>
            </w:pPr>
            <w:r w:rsidRPr="00D37C36">
              <w:t>A Survey is required.</w:t>
            </w:r>
          </w:p>
        </w:tc>
      </w:tr>
      <w:tr w:rsidR="00BE7ECD" w:rsidRPr="00D37C36" w14:paraId="0BDCE0A9"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AED11C3" w14:textId="77777777"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14:paraId="13CF1ECA" w14:textId="77777777" w:rsidR="00BE7ECD" w:rsidRPr="00D37C36" w:rsidRDefault="00BE7ECD" w:rsidP="00BE7ECD">
            <w:pPr>
              <w:spacing w:after="0" w:line="240" w:lineRule="auto"/>
            </w:pPr>
            <w:r w:rsidRPr="00D37C36">
              <w:t>Site Avoidance Model.</w:t>
            </w:r>
          </w:p>
        </w:tc>
      </w:tr>
      <w:tr w:rsidR="00BE7ECD" w:rsidRPr="00D37C36" w14:paraId="6E14FAC3"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3A36C7E" w14:textId="77777777"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14:paraId="1F85E0FD" w14:textId="77777777"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14:paraId="6BB86F4E"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5E4F52A" w14:textId="77777777"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14:paraId="2B9E1C82" w14:textId="77777777"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14:paraId="34FCA8C0"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D92F980" w14:textId="77777777"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14:paraId="2A7A6836" w14:textId="77777777"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14:paraId="5BE28C04" w14:textId="77777777" w:rsidR="00BE7ECD" w:rsidRDefault="00BE7ECD" w:rsidP="00BE7ECD">
      <w:pPr>
        <w:spacing w:after="0" w:line="240" w:lineRule="auto"/>
      </w:pPr>
    </w:p>
    <w:p w14:paraId="1D224D1F" w14:textId="77777777" w:rsidR="00BE7ECD" w:rsidRDefault="00BE7ECD">
      <w:r>
        <w:br w:type="page"/>
      </w:r>
    </w:p>
    <w:p w14:paraId="47F565AB" w14:textId="77777777" w:rsidR="00BE7ECD" w:rsidRDefault="00BE7ECD" w:rsidP="008B0237">
      <w:pPr>
        <w:pStyle w:val="Heading1"/>
      </w:pPr>
      <w:bookmarkStart w:id="97" w:name="_Toc120198298"/>
      <w:r w:rsidRPr="00B56175">
        <w:lastRenderedPageBreak/>
        <w:t xml:space="preserve">Schedule </w:t>
      </w:r>
      <w:r>
        <w:t>5</w:t>
      </w:r>
      <w:r w:rsidR="00442939" w:rsidRPr="00345E19">
        <w:t xml:space="preserve"> — </w:t>
      </w:r>
      <w:r>
        <w:t>Costs for conduct of a Survey</w:t>
      </w:r>
      <w:bookmarkEnd w:id="97"/>
    </w:p>
    <w:p w14:paraId="2C4A2EEF" w14:textId="77777777" w:rsidR="00FA49CC" w:rsidRPr="00865D62" w:rsidRDefault="00BE7ECD" w:rsidP="00BE7ECD">
      <w:r w:rsidRPr="00865D62">
        <w:t>(Clauses 8.3(d)(iv),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14:paraId="1712E275" w14:textId="77777777"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14:paraId="34F74A30" w14:textId="77777777"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DE5D23B" w14:textId="77777777"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4BEDD27" w14:textId="77777777"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14:paraId="6936F217" w14:textId="77777777"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7BF23CC9" w14:textId="77777777" w:rsidR="00BE7ECD" w:rsidRPr="00BE7ECD" w:rsidRDefault="00BE7ECD" w:rsidP="00BE7ECD">
            <w:pPr>
              <w:spacing w:after="0"/>
              <w:rPr>
                <w:b/>
              </w:rPr>
            </w:pPr>
            <w:r w:rsidRPr="00BE7ECD">
              <w:rPr>
                <w:b/>
              </w:rPr>
              <w:t>Description</w:t>
            </w:r>
          </w:p>
        </w:tc>
      </w:tr>
      <w:tr w:rsidR="00BE7ECD" w:rsidRPr="00BE7ECD" w14:paraId="21B6AC2A" w14:textId="77777777"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4A866AA9" w14:textId="77777777" w:rsidR="00BE7ECD" w:rsidRPr="00BE7ECD" w:rsidRDefault="00BE7ECD" w:rsidP="00BE7ECD">
            <w:pPr>
              <w:spacing w:after="0"/>
              <w:rPr>
                <w:b/>
              </w:rPr>
            </w:pPr>
            <w:r w:rsidRPr="00BE7ECD">
              <w:rPr>
                <w:b/>
              </w:rPr>
              <w:t>Ethnographic Assessment</w:t>
            </w:r>
          </w:p>
        </w:tc>
      </w:tr>
      <w:tr w:rsidR="00BE7ECD" w:rsidRPr="00370E75" w14:paraId="1C78FAA5" w14:textId="77777777" w:rsidTr="005E7402">
        <w:trPr>
          <w:trHeight w:val="3764"/>
        </w:trPr>
        <w:tc>
          <w:tcPr>
            <w:tcW w:w="675" w:type="dxa"/>
            <w:tcBorders>
              <w:top w:val="single" w:sz="4" w:space="0" w:color="auto"/>
              <w:left w:val="single" w:sz="4" w:space="0" w:color="auto"/>
              <w:bottom w:val="single" w:sz="4" w:space="0" w:color="auto"/>
              <w:right w:val="single" w:sz="4" w:space="0" w:color="auto"/>
            </w:tcBorders>
          </w:tcPr>
          <w:p w14:paraId="77F787C5" w14:textId="77777777"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14:paraId="6E207977" w14:textId="77777777"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14:paraId="6EE0AF75" w14:textId="77777777" w:rsidR="00BE7ECD" w:rsidRPr="00370E75" w:rsidRDefault="00BE7ECD" w:rsidP="00BE7ECD">
            <w:pPr>
              <w:spacing w:after="0"/>
            </w:pPr>
            <w:r w:rsidRPr="00370E75">
              <w:t xml:space="preserve">At cost </w:t>
            </w:r>
          </w:p>
          <w:p w14:paraId="3CB804A1" w14:textId="77777777" w:rsidR="00BE7ECD" w:rsidRPr="00370E75" w:rsidRDefault="00BE7ECD" w:rsidP="00BE7ECD">
            <w:pPr>
              <w:spacing w:after="0"/>
            </w:pPr>
            <w:r w:rsidRPr="00370E75">
              <w:t>[Usually $900-$1000 (Indexed to CPI)]</w:t>
            </w:r>
          </w:p>
          <w:p w14:paraId="7A966854" w14:textId="77777777" w:rsidR="00BE7ECD" w:rsidRPr="00370E75" w:rsidRDefault="00BE7ECD" w:rsidP="00BE7ECD">
            <w:pPr>
              <w:spacing w:after="0"/>
            </w:pPr>
            <w:r w:rsidRPr="00370E75">
              <w:t>+</w:t>
            </w:r>
          </w:p>
          <w:p w14:paraId="772D6888" w14:textId="77777777" w:rsidR="00BE7ECD" w:rsidRPr="00370E75" w:rsidRDefault="00BE7ECD" w:rsidP="00BE7ECD">
            <w:pPr>
              <w:spacing w:after="0"/>
            </w:pPr>
            <w:r w:rsidRPr="00370E75">
              <w:t>Administration Fee of 15% of total expenditure capped at $5,000</w:t>
            </w:r>
          </w:p>
          <w:p w14:paraId="241019BA" w14:textId="77777777" w:rsidR="00BE7ECD" w:rsidRPr="00370E75" w:rsidRDefault="00BE7ECD" w:rsidP="00BE7ECD">
            <w:pPr>
              <w:spacing w:after="0"/>
            </w:pPr>
            <w:r w:rsidRPr="00370E75">
              <w:t>(Indexed to CPI)</w:t>
            </w:r>
          </w:p>
          <w:p w14:paraId="18B7B2D7" w14:textId="77777777" w:rsidR="00BE7ECD" w:rsidRPr="00370E75" w:rsidRDefault="00BE7ECD" w:rsidP="00BE7ECD">
            <w:pPr>
              <w:spacing w:after="0"/>
            </w:pPr>
            <w:r w:rsidRPr="00370E75">
              <w:t>+</w:t>
            </w:r>
          </w:p>
          <w:p w14:paraId="5A549368" w14:textId="77777777" w:rsidR="00BE7ECD" w:rsidRPr="00370E75" w:rsidRDefault="00BE7ECD" w:rsidP="00BE7ECD">
            <w:pPr>
              <w:spacing w:after="0"/>
            </w:pPr>
            <w:r w:rsidRPr="00370E75">
              <w:t>Disbursements</w:t>
            </w:r>
          </w:p>
          <w:p w14:paraId="79A7EA8C" w14:textId="77777777"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9DE0109" w14:textId="77777777"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4DA79A2" w14:textId="77777777" w:rsidR="00BE7ECD" w:rsidRPr="00370E75" w:rsidRDefault="00BE7ECD" w:rsidP="00BE7ECD">
            <w:pPr>
              <w:spacing w:after="0"/>
              <w:rPr>
                <w:bCs/>
              </w:rPr>
            </w:pPr>
            <w:r w:rsidRPr="00370E75">
              <w:t>per person per day or pro rata for part thereof</w:t>
            </w:r>
          </w:p>
        </w:tc>
      </w:tr>
      <w:tr w:rsidR="00BE7ECD" w:rsidRPr="00370E75" w14:paraId="65F5BAAF" w14:textId="77777777" w:rsidTr="005E7402">
        <w:trPr>
          <w:trHeight w:val="1011"/>
        </w:trPr>
        <w:tc>
          <w:tcPr>
            <w:tcW w:w="675" w:type="dxa"/>
            <w:tcBorders>
              <w:top w:val="single" w:sz="4" w:space="0" w:color="auto"/>
              <w:left w:val="single" w:sz="4" w:space="0" w:color="auto"/>
              <w:bottom w:val="single" w:sz="4" w:space="0" w:color="auto"/>
              <w:right w:val="single" w:sz="4" w:space="0" w:color="auto"/>
            </w:tcBorders>
          </w:tcPr>
          <w:p w14:paraId="683447A8" w14:textId="77777777"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14:paraId="38ADEF51" w14:textId="77777777"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14:paraId="03C2D6DD" w14:textId="77777777" w:rsidR="00BE7ECD" w:rsidRPr="00370E75" w:rsidRDefault="00BE7ECD" w:rsidP="00BE7ECD">
            <w:pPr>
              <w:spacing w:after="0"/>
            </w:pPr>
            <w:r w:rsidRPr="00370E75">
              <w:t>At cost</w:t>
            </w:r>
          </w:p>
          <w:p w14:paraId="64B986FE" w14:textId="77777777"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3C7CACA5"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5F7FEC6" w14:textId="77777777" w:rsidR="00BE7ECD" w:rsidRPr="00370E75" w:rsidRDefault="00BE7ECD" w:rsidP="00BE7ECD">
            <w:pPr>
              <w:spacing w:after="0"/>
            </w:pPr>
            <w:r w:rsidRPr="00370E75">
              <w:t>per person per day or pro rata for part thereof</w:t>
            </w:r>
          </w:p>
        </w:tc>
      </w:tr>
      <w:tr w:rsidR="00BE7ECD" w:rsidRPr="00370E75" w14:paraId="1141DB45" w14:textId="77777777" w:rsidTr="005E7402">
        <w:trPr>
          <w:trHeight w:val="1010"/>
        </w:trPr>
        <w:tc>
          <w:tcPr>
            <w:tcW w:w="675" w:type="dxa"/>
            <w:tcBorders>
              <w:top w:val="single" w:sz="4" w:space="0" w:color="auto"/>
              <w:left w:val="single" w:sz="4" w:space="0" w:color="auto"/>
              <w:bottom w:val="single" w:sz="4" w:space="0" w:color="auto"/>
              <w:right w:val="single" w:sz="4" w:space="0" w:color="auto"/>
            </w:tcBorders>
          </w:tcPr>
          <w:p w14:paraId="1F07B3BA" w14:textId="77777777"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14:paraId="0586AC7B" w14:textId="77777777"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14:paraId="1A93B038" w14:textId="77777777"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EDC1D66"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4D60AFB7" w14:textId="77777777" w:rsidR="00BE7ECD" w:rsidRPr="00370E75" w:rsidRDefault="00BE7ECD" w:rsidP="00BE7ECD">
            <w:pPr>
              <w:spacing w:after="0"/>
            </w:pPr>
            <w:r w:rsidRPr="00370E75">
              <w:t>per person per day or pro rata for part thereof</w:t>
            </w:r>
          </w:p>
        </w:tc>
      </w:tr>
      <w:tr w:rsidR="00BE7ECD" w:rsidRPr="00BE7ECD" w14:paraId="714E7969" w14:textId="77777777"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2685AD1A" w14:textId="77777777"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14:paraId="7F736BE3" w14:textId="77777777" w:rsidTr="005E7402">
        <w:trPr>
          <w:trHeight w:val="1018"/>
        </w:trPr>
        <w:tc>
          <w:tcPr>
            <w:tcW w:w="675" w:type="dxa"/>
            <w:tcBorders>
              <w:top w:val="single" w:sz="4" w:space="0" w:color="auto"/>
              <w:left w:val="single" w:sz="4" w:space="0" w:color="auto"/>
              <w:bottom w:val="single" w:sz="4" w:space="0" w:color="auto"/>
              <w:right w:val="single" w:sz="4" w:space="0" w:color="auto"/>
            </w:tcBorders>
          </w:tcPr>
          <w:p w14:paraId="6A94AF79" w14:textId="77777777"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14:paraId="651C9863" w14:textId="77777777"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14:paraId="150EE93B" w14:textId="77777777" w:rsidR="00BE7ECD" w:rsidRPr="00370E75" w:rsidRDefault="00BE7ECD" w:rsidP="00BE7ECD">
            <w:pPr>
              <w:spacing w:after="0"/>
            </w:pPr>
            <w:r w:rsidRPr="00370E75">
              <w:t>At cost</w:t>
            </w:r>
          </w:p>
          <w:p w14:paraId="7816390C"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07977F8B"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5A04A67A" w14:textId="77777777" w:rsidR="00BE7ECD" w:rsidRPr="00370E75" w:rsidRDefault="00BE7ECD" w:rsidP="00BE7ECD">
            <w:pPr>
              <w:spacing w:after="0"/>
            </w:pPr>
            <w:r w:rsidRPr="00370E75">
              <w:t>per person per day or pro rata for part thereof</w:t>
            </w:r>
          </w:p>
        </w:tc>
      </w:tr>
      <w:tr w:rsidR="00BE7ECD" w:rsidRPr="00370E75" w14:paraId="256DCA10" w14:textId="77777777" w:rsidTr="005E7402">
        <w:trPr>
          <w:trHeight w:val="1168"/>
        </w:trPr>
        <w:tc>
          <w:tcPr>
            <w:tcW w:w="675" w:type="dxa"/>
            <w:tcBorders>
              <w:top w:val="single" w:sz="4" w:space="0" w:color="auto"/>
              <w:left w:val="single" w:sz="4" w:space="0" w:color="auto"/>
              <w:bottom w:val="single" w:sz="4" w:space="0" w:color="auto"/>
              <w:right w:val="single" w:sz="4" w:space="0" w:color="auto"/>
            </w:tcBorders>
          </w:tcPr>
          <w:p w14:paraId="09FECDF1" w14:textId="77777777"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14:paraId="0F2F4E60" w14:textId="77777777"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14:paraId="24DE78B7" w14:textId="77777777" w:rsidR="00BE7ECD" w:rsidRPr="00370E75" w:rsidRDefault="00BE7ECD" w:rsidP="00BE7ECD">
            <w:pPr>
              <w:spacing w:after="0"/>
            </w:pPr>
            <w:r w:rsidRPr="00370E75">
              <w:t>At cost</w:t>
            </w:r>
          </w:p>
          <w:p w14:paraId="05C9D508"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AFE5180"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79895AD0" w14:textId="77777777" w:rsidR="00BE7ECD" w:rsidRPr="00370E75" w:rsidRDefault="00BE7ECD" w:rsidP="00BE7ECD">
            <w:pPr>
              <w:spacing w:after="0"/>
            </w:pPr>
            <w:r w:rsidRPr="00370E75">
              <w:t>per person per day or pro rata for part thereof</w:t>
            </w:r>
          </w:p>
        </w:tc>
      </w:tr>
      <w:tr w:rsidR="00BE7ECD" w:rsidRPr="00BE7ECD" w14:paraId="54B69685" w14:textId="77777777"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FED7BE2" w14:textId="77777777" w:rsidR="00BE7ECD" w:rsidRPr="00BE7ECD" w:rsidRDefault="00BE7ECD" w:rsidP="00BE7ECD">
            <w:pPr>
              <w:spacing w:after="0"/>
              <w:rPr>
                <w:b/>
              </w:rPr>
            </w:pPr>
            <w:r w:rsidRPr="00BE7ECD">
              <w:rPr>
                <w:b/>
              </w:rPr>
              <w:t xml:space="preserve">Aboriginal Consultants </w:t>
            </w:r>
          </w:p>
        </w:tc>
      </w:tr>
      <w:tr w:rsidR="00BE7ECD" w:rsidRPr="00370E75" w14:paraId="1059AE15" w14:textId="77777777" w:rsidTr="005E7402">
        <w:trPr>
          <w:trHeight w:val="1222"/>
        </w:trPr>
        <w:tc>
          <w:tcPr>
            <w:tcW w:w="675" w:type="dxa"/>
            <w:tcBorders>
              <w:top w:val="single" w:sz="4" w:space="0" w:color="auto"/>
              <w:left w:val="single" w:sz="4" w:space="0" w:color="auto"/>
              <w:bottom w:val="single" w:sz="4" w:space="0" w:color="auto"/>
              <w:right w:val="single" w:sz="4" w:space="0" w:color="auto"/>
            </w:tcBorders>
          </w:tcPr>
          <w:p w14:paraId="7BB94B3F" w14:textId="77777777"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14:paraId="0E88B56A" w14:textId="77777777"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14:paraId="2DA44AFF" w14:textId="77777777"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12DDE7EA" w14:textId="77777777"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6616B63A" w14:textId="77777777" w:rsidR="00BE7ECD" w:rsidRPr="00370E75" w:rsidRDefault="00BE7ECD" w:rsidP="00BE7ECD">
            <w:pPr>
              <w:spacing w:after="0"/>
            </w:pPr>
            <w:r w:rsidRPr="00370E75">
              <w:t>per person per day or pro rata for part thereof</w:t>
            </w:r>
          </w:p>
        </w:tc>
      </w:tr>
      <w:tr w:rsidR="00BE7ECD" w:rsidRPr="00BE7ECD" w14:paraId="29BFBB46" w14:textId="77777777"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5B781B64" w14:textId="77777777" w:rsidR="00BE7ECD" w:rsidRPr="00BE7ECD" w:rsidRDefault="00BE7ECD" w:rsidP="00BE7ECD">
            <w:pPr>
              <w:spacing w:after="0"/>
              <w:rPr>
                <w:b/>
              </w:rPr>
            </w:pPr>
            <w:r w:rsidRPr="00BE7ECD">
              <w:rPr>
                <w:b/>
              </w:rPr>
              <w:lastRenderedPageBreak/>
              <w:t>Field Expenses</w:t>
            </w:r>
          </w:p>
        </w:tc>
      </w:tr>
      <w:tr w:rsidR="00BE7ECD" w:rsidRPr="00370E75" w14:paraId="5DFD8702" w14:textId="77777777" w:rsidTr="005E7402">
        <w:trPr>
          <w:trHeight w:val="661"/>
        </w:trPr>
        <w:tc>
          <w:tcPr>
            <w:tcW w:w="675" w:type="dxa"/>
            <w:tcBorders>
              <w:top w:val="single" w:sz="4" w:space="0" w:color="auto"/>
              <w:left w:val="single" w:sz="4" w:space="0" w:color="auto"/>
              <w:bottom w:val="single" w:sz="4" w:space="0" w:color="auto"/>
              <w:right w:val="single" w:sz="4" w:space="0" w:color="auto"/>
            </w:tcBorders>
          </w:tcPr>
          <w:p w14:paraId="3B802E24" w14:textId="77777777"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14:paraId="3F770062" w14:textId="77777777"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53567941"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776A1A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5D248B36" w14:textId="77777777" w:rsidR="00BE7ECD" w:rsidRPr="00370E75" w:rsidRDefault="00BE7ECD" w:rsidP="00BE7ECD">
            <w:pPr>
              <w:spacing w:after="0"/>
            </w:pPr>
          </w:p>
        </w:tc>
      </w:tr>
      <w:tr w:rsidR="00BE7ECD" w:rsidRPr="00370E75" w14:paraId="2521022A" w14:textId="77777777" w:rsidTr="005E7402">
        <w:tc>
          <w:tcPr>
            <w:tcW w:w="675" w:type="dxa"/>
            <w:tcBorders>
              <w:top w:val="single" w:sz="4" w:space="0" w:color="auto"/>
              <w:left w:val="single" w:sz="4" w:space="0" w:color="auto"/>
              <w:bottom w:val="single" w:sz="4" w:space="0" w:color="auto"/>
              <w:right w:val="single" w:sz="4" w:space="0" w:color="auto"/>
            </w:tcBorders>
          </w:tcPr>
          <w:p w14:paraId="6231433F" w14:textId="77777777"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14:paraId="16EDBAD4" w14:textId="77777777"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392522E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0B96B49"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455A829" w14:textId="77777777" w:rsidR="00BE7ECD" w:rsidRPr="00370E75" w:rsidRDefault="00BE7ECD" w:rsidP="00BE7ECD">
            <w:pPr>
              <w:spacing w:after="0"/>
            </w:pPr>
          </w:p>
        </w:tc>
      </w:tr>
      <w:tr w:rsidR="00BE7ECD" w:rsidRPr="00370E75" w14:paraId="1D456700" w14:textId="77777777" w:rsidTr="005E7402">
        <w:tc>
          <w:tcPr>
            <w:tcW w:w="675" w:type="dxa"/>
            <w:tcBorders>
              <w:top w:val="single" w:sz="4" w:space="0" w:color="auto"/>
              <w:left w:val="single" w:sz="4" w:space="0" w:color="auto"/>
              <w:bottom w:val="single" w:sz="4" w:space="0" w:color="auto"/>
              <w:right w:val="single" w:sz="4" w:space="0" w:color="auto"/>
            </w:tcBorders>
          </w:tcPr>
          <w:p w14:paraId="7E5CD3DB" w14:textId="77777777"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14:paraId="4A386727" w14:textId="77777777"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70DA20E7"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7B2D20AC"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D4B4FE9" w14:textId="77777777" w:rsidR="00BE7ECD" w:rsidRPr="00370E75" w:rsidRDefault="00BE7ECD" w:rsidP="00BE7ECD">
            <w:pPr>
              <w:spacing w:after="0"/>
            </w:pPr>
          </w:p>
        </w:tc>
      </w:tr>
      <w:tr w:rsidR="00BE7ECD" w:rsidRPr="00BE7ECD" w14:paraId="6796E949" w14:textId="77777777"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A8D3E2D" w14:textId="77777777" w:rsidR="00BE7ECD" w:rsidRPr="00BE7ECD" w:rsidRDefault="00BE7ECD" w:rsidP="00BE7ECD">
            <w:pPr>
              <w:spacing w:after="0"/>
              <w:rPr>
                <w:b/>
              </w:rPr>
            </w:pPr>
            <w:r w:rsidRPr="00BE7ECD">
              <w:rPr>
                <w:b/>
              </w:rPr>
              <w:t>Travel Expenses</w:t>
            </w:r>
          </w:p>
        </w:tc>
      </w:tr>
      <w:tr w:rsidR="00BE7ECD" w:rsidRPr="00370E75" w14:paraId="11D4EDC3" w14:textId="77777777" w:rsidTr="005E7402">
        <w:tc>
          <w:tcPr>
            <w:tcW w:w="675" w:type="dxa"/>
            <w:tcBorders>
              <w:top w:val="single" w:sz="4" w:space="0" w:color="auto"/>
              <w:left w:val="single" w:sz="4" w:space="0" w:color="auto"/>
              <w:bottom w:val="single" w:sz="4" w:space="0" w:color="auto"/>
              <w:right w:val="single" w:sz="4" w:space="0" w:color="auto"/>
            </w:tcBorders>
          </w:tcPr>
          <w:p w14:paraId="2380846A" w14:textId="77777777"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14:paraId="1464A9C2" w14:textId="77777777"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14:paraId="74D12362" w14:textId="77777777"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16475161"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909A392" w14:textId="77777777" w:rsidR="00BE7ECD" w:rsidRPr="00370E75" w:rsidRDefault="00BE7ECD" w:rsidP="00BE7ECD">
            <w:pPr>
              <w:spacing w:after="0"/>
            </w:pPr>
            <w:r w:rsidRPr="00370E75">
              <w:t>per km</w:t>
            </w:r>
          </w:p>
        </w:tc>
      </w:tr>
      <w:tr w:rsidR="00BE7ECD" w:rsidRPr="00370E75" w14:paraId="72952EB8" w14:textId="77777777" w:rsidTr="005E7402">
        <w:tc>
          <w:tcPr>
            <w:tcW w:w="675" w:type="dxa"/>
            <w:tcBorders>
              <w:top w:val="single" w:sz="4" w:space="0" w:color="auto"/>
              <w:left w:val="single" w:sz="4" w:space="0" w:color="auto"/>
              <w:bottom w:val="single" w:sz="4" w:space="0" w:color="auto"/>
              <w:right w:val="single" w:sz="4" w:space="0" w:color="auto"/>
            </w:tcBorders>
          </w:tcPr>
          <w:p w14:paraId="30B1FD86" w14:textId="77777777"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14:paraId="3757D38C" w14:textId="77777777"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14:paraId="3F5B81D8" w14:textId="77777777"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14:paraId="3491091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B16BE74" w14:textId="77777777" w:rsidR="00BE7ECD" w:rsidRPr="00370E75" w:rsidRDefault="00BE7ECD" w:rsidP="00BE7ECD">
            <w:pPr>
              <w:spacing w:after="0"/>
            </w:pPr>
          </w:p>
        </w:tc>
      </w:tr>
      <w:tr w:rsidR="00BE7ECD" w:rsidRPr="00370E75" w14:paraId="6435596E" w14:textId="77777777" w:rsidTr="005E7402">
        <w:tc>
          <w:tcPr>
            <w:tcW w:w="675" w:type="dxa"/>
            <w:tcBorders>
              <w:top w:val="single" w:sz="4" w:space="0" w:color="auto"/>
              <w:left w:val="single" w:sz="4" w:space="0" w:color="auto"/>
              <w:bottom w:val="single" w:sz="4" w:space="0" w:color="auto"/>
              <w:right w:val="single" w:sz="4" w:space="0" w:color="auto"/>
            </w:tcBorders>
          </w:tcPr>
          <w:p w14:paraId="602E4D17" w14:textId="77777777"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14:paraId="6B505C1F" w14:textId="77777777"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14:paraId="04EAF944" w14:textId="77777777"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45695DAD"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763B839F" w14:textId="77777777" w:rsidR="00BE7ECD" w:rsidRPr="00370E75" w:rsidRDefault="00BE7ECD" w:rsidP="00BE7ECD">
            <w:pPr>
              <w:spacing w:after="0"/>
            </w:pPr>
            <w:r w:rsidRPr="00370E75">
              <w:t>per km</w:t>
            </w:r>
          </w:p>
        </w:tc>
      </w:tr>
      <w:tr w:rsidR="00BE7ECD" w:rsidRPr="00370E75" w14:paraId="09B4C922" w14:textId="77777777" w:rsidTr="005E7402">
        <w:tc>
          <w:tcPr>
            <w:tcW w:w="675" w:type="dxa"/>
            <w:tcBorders>
              <w:top w:val="single" w:sz="4" w:space="0" w:color="auto"/>
              <w:left w:val="single" w:sz="4" w:space="0" w:color="auto"/>
              <w:bottom w:val="single" w:sz="4" w:space="0" w:color="auto"/>
              <w:right w:val="single" w:sz="4" w:space="0" w:color="auto"/>
            </w:tcBorders>
          </w:tcPr>
          <w:p w14:paraId="6DB4B5BD" w14:textId="77777777"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14:paraId="48ACF943" w14:textId="77777777"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14:paraId="2EE364DE"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4A17735"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21670EF0" w14:textId="77777777" w:rsidR="00BE7ECD" w:rsidRPr="00370E75" w:rsidRDefault="00BE7ECD" w:rsidP="00BE7ECD">
            <w:pPr>
              <w:spacing w:after="0"/>
            </w:pPr>
          </w:p>
        </w:tc>
      </w:tr>
      <w:tr w:rsidR="00BE7ECD" w:rsidRPr="00370E75" w14:paraId="661D2A72" w14:textId="77777777" w:rsidTr="005E7402">
        <w:tc>
          <w:tcPr>
            <w:tcW w:w="675" w:type="dxa"/>
            <w:tcBorders>
              <w:top w:val="single" w:sz="4" w:space="0" w:color="auto"/>
              <w:left w:val="single" w:sz="4" w:space="0" w:color="auto"/>
              <w:bottom w:val="single" w:sz="4" w:space="0" w:color="auto"/>
              <w:right w:val="single" w:sz="4" w:space="0" w:color="auto"/>
            </w:tcBorders>
          </w:tcPr>
          <w:p w14:paraId="7794DCD0" w14:textId="77777777"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14:paraId="24E811FF" w14:textId="77777777"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14:paraId="760735F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DAECFEE"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66B86C0" w14:textId="77777777" w:rsidR="00BE7ECD" w:rsidRPr="00370E75" w:rsidRDefault="00BE7ECD" w:rsidP="00BE7ECD">
            <w:pPr>
              <w:spacing w:after="0"/>
            </w:pPr>
          </w:p>
        </w:tc>
      </w:tr>
      <w:tr w:rsidR="00BE7ECD" w:rsidRPr="00BE7ECD" w14:paraId="74C7F4B5" w14:textId="77777777"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7F2482F" w14:textId="77777777" w:rsidR="00BE7ECD" w:rsidRPr="00BE7ECD" w:rsidRDefault="00BE7ECD" w:rsidP="00BE7ECD">
            <w:pPr>
              <w:spacing w:after="0"/>
              <w:rPr>
                <w:b/>
              </w:rPr>
            </w:pPr>
            <w:r w:rsidRPr="00BE7ECD">
              <w:rPr>
                <w:b/>
              </w:rPr>
              <w:t>Incidental Expenses</w:t>
            </w:r>
          </w:p>
        </w:tc>
      </w:tr>
      <w:tr w:rsidR="00BE7ECD" w:rsidRPr="00370E75" w14:paraId="06DED095" w14:textId="77777777" w:rsidTr="005E7402">
        <w:tc>
          <w:tcPr>
            <w:tcW w:w="675" w:type="dxa"/>
            <w:tcBorders>
              <w:top w:val="single" w:sz="4" w:space="0" w:color="auto"/>
              <w:left w:val="single" w:sz="4" w:space="0" w:color="auto"/>
              <w:bottom w:val="single" w:sz="4" w:space="0" w:color="auto"/>
              <w:right w:val="single" w:sz="4" w:space="0" w:color="auto"/>
            </w:tcBorders>
          </w:tcPr>
          <w:p w14:paraId="3603C874" w14:textId="77777777"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14:paraId="4A2DD7FE" w14:textId="77777777"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14:paraId="5BC3FA8C"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86FAD72"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F5DA70F" w14:textId="77777777" w:rsidR="00BE7ECD" w:rsidRPr="00370E75" w:rsidRDefault="00BE7ECD" w:rsidP="00BE7ECD">
            <w:pPr>
              <w:spacing w:after="0"/>
            </w:pPr>
          </w:p>
        </w:tc>
      </w:tr>
    </w:tbl>
    <w:p w14:paraId="2CF48759" w14:textId="77777777" w:rsidR="00BE7ECD" w:rsidRDefault="00BE7ECD" w:rsidP="00BE7ECD"/>
    <w:p w14:paraId="3BF9230B" w14:textId="77777777"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14:paraId="5FC2424C" w14:textId="77777777" w:rsidR="00BE7ECD" w:rsidRPr="00686F4A" w:rsidRDefault="00BE7ECD" w:rsidP="00BE7ECD">
      <w:bookmarkStart w:id="98" w:name="_Toc330968824"/>
      <w:bookmarkStart w:id="99" w:name="_Toc330976422"/>
      <w:r w:rsidRPr="00467D88">
        <w:t xml:space="preserve">Initials: </w:t>
      </w:r>
      <w:r>
        <w:t xml:space="preserve"> Proponent/Authorised officer of the Proponent</w:t>
      </w:r>
      <w:bookmarkStart w:id="100" w:name="_Toc330968825"/>
      <w:bookmarkStart w:id="101" w:name="_Toc330976423"/>
      <w:bookmarkEnd w:id="98"/>
      <w:bookmarkEnd w:id="99"/>
      <w:r>
        <w:t>:</w:t>
      </w:r>
      <w:r>
        <w:tab/>
        <w:t>______________</w:t>
      </w:r>
    </w:p>
    <w:p w14:paraId="3A764DA1" w14:textId="0DEFB98A" w:rsidR="00BE7ECD" w:rsidRPr="00B372BE" w:rsidRDefault="00BE7ECD" w:rsidP="00BE7ECD">
      <w:pPr>
        <w:rPr>
          <w:b/>
        </w:rPr>
      </w:pPr>
      <w:r w:rsidRPr="00B372BE">
        <w:rPr>
          <w:b/>
        </w:rPr>
        <w:t>CPI Indexation</w:t>
      </w:r>
      <w:bookmarkEnd w:id="100"/>
      <w:bookmarkEnd w:id="101"/>
    </w:p>
    <w:p w14:paraId="678CE22B" w14:textId="77777777"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14:paraId="22CD6CCE" w14:textId="77777777" w:rsidR="00BE7ECD" w:rsidRDefault="00BE7ECD">
      <w:r>
        <w:br w:type="page"/>
      </w:r>
    </w:p>
    <w:p w14:paraId="3DD3E4DE" w14:textId="77777777" w:rsidR="00BE7ECD" w:rsidRDefault="00BE7ECD" w:rsidP="008B0237">
      <w:pPr>
        <w:pStyle w:val="Heading1"/>
      </w:pPr>
      <w:bookmarkStart w:id="102" w:name="_Toc120198299"/>
      <w:r>
        <w:lastRenderedPageBreak/>
        <w:t>Schedule 6</w:t>
      </w:r>
      <w:r w:rsidR="00442939" w:rsidRPr="00345E19">
        <w:t xml:space="preserve"> — </w:t>
      </w:r>
      <w:r>
        <w:t>Contents of Survey Report</w:t>
      </w:r>
      <w:bookmarkEnd w:id="102"/>
    </w:p>
    <w:p w14:paraId="04FFDDD0" w14:textId="77777777" w:rsidR="00BE7ECD" w:rsidRPr="00865D62" w:rsidRDefault="00BE7ECD" w:rsidP="00BE7ECD">
      <w:r w:rsidRPr="00865D62">
        <w:t>(Clause 12.4)</w:t>
      </w:r>
    </w:p>
    <w:p w14:paraId="66ED1AC6" w14:textId="77777777" w:rsidR="00BE7ECD" w:rsidRPr="00BE7ECD" w:rsidRDefault="00BE7ECD" w:rsidP="00BE7ECD">
      <w:pPr>
        <w:rPr>
          <w:sz w:val="28"/>
        </w:rPr>
      </w:pPr>
      <w:r w:rsidRPr="00BE7ECD">
        <w:rPr>
          <w:sz w:val="28"/>
        </w:rPr>
        <w:t>Part 1 – Guidelines for all Survey Reports</w:t>
      </w:r>
    </w:p>
    <w:p w14:paraId="31291032" w14:textId="77777777" w:rsidR="00BE7ECD" w:rsidRPr="00BE7ECD" w:rsidRDefault="00BE7ECD" w:rsidP="00BE7ECD">
      <w:pPr>
        <w:rPr>
          <w:b/>
        </w:rPr>
      </w:pPr>
      <w:r w:rsidRPr="00BE7ECD">
        <w:rPr>
          <w:b/>
        </w:rPr>
        <w:t>1.1</w:t>
      </w:r>
      <w:r w:rsidRPr="00BE7ECD">
        <w:rPr>
          <w:b/>
        </w:rPr>
        <w:tab/>
        <w:t>Copyright and confidentiality</w:t>
      </w:r>
    </w:p>
    <w:p w14:paraId="0F5F2815" w14:textId="73C22971" w:rsidR="00BE7ECD" w:rsidRDefault="00BE7ECD" w:rsidP="00BE7ECD">
      <w:r w:rsidRPr="00BE7ECD">
        <w:t xml:space="preserve">Insert a statement to the effect that the report may only be copied in accordance with this NSHA and subject to any other restrictions agreed to, from time to time, by the Proponent and </w:t>
      </w:r>
      <w:r w:rsidR="00585CCD">
        <w:t>the RC on behalf of the RC</w:t>
      </w:r>
      <w:r w:rsidRPr="00BE7ECD">
        <w:t>.</w:t>
      </w:r>
    </w:p>
    <w:p w14:paraId="50915FE8" w14:textId="77777777" w:rsidR="00BE7ECD" w:rsidRPr="00BE7ECD" w:rsidRDefault="00BE7ECD" w:rsidP="00BE7ECD">
      <w:pPr>
        <w:rPr>
          <w:b/>
        </w:rPr>
      </w:pPr>
      <w:r w:rsidRPr="00BE7ECD">
        <w:rPr>
          <w:b/>
        </w:rPr>
        <w:t xml:space="preserve">1.2 </w:t>
      </w:r>
      <w:r w:rsidRPr="00BE7ECD">
        <w:rPr>
          <w:b/>
        </w:rPr>
        <w:tab/>
        <w:t>Survey personnel</w:t>
      </w:r>
    </w:p>
    <w:p w14:paraId="74191C8C" w14:textId="77777777" w:rsidR="00196BFA" w:rsidRDefault="00196BFA" w:rsidP="00504B4C">
      <w:pPr>
        <w:pStyle w:val="ListParagraph"/>
        <w:numPr>
          <w:ilvl w:val="0"/>
          <w:numId w:val="94"/>
        </w:numPr>
        <w:ind w:left="851" w:hanging="572"/>
        <w:contextualSpacing w:val="0"/>
      </w:pPr>
      <w:r>
        <w:t>Author’s name in full and occupation and author’s business or company name.</w:t>
      </w:r>
    </w:p>
    <w:p w14:paraId="02691BD4" w14:textId="77777777" w:rsidR="00196BFA" w:rsidRDefault="00196BFA" w:rsidP="00504B4C">
      <w:pPr>
        <w:pStyle w:val="ListParagraph"/>
        <w:numPr>
          <w:ilvl w:val="0"/>
          <w:numId w:val="94"/>
        </w:numPr>
        <w:ind w:left="851" w:hanging="572"/>
        <w:contextualSpacing w:val="0"/>
      </w:pPr>
      <w:r>
        <w:t>Full name and gender of each Aboriginal Consultant, and the group they represent.</w:t>
      </w:r>
    </w:p>
    <w:p w14:paraId="155D35F6" w14:textId="77777777" w:rsidR="00196BFA" w:rsidRDefault="00196BFA" w:rsidP="00504B4C">
      <w:pPr>
        <w:pStyle w:val="ListParagraph"/>
        <w:numPr>
          <w:ilvl w:val="0"/>
          <w:numId w:val="94"/>
        </w:numPr>
        <w:ind w:left="851" w:hanging="572"/>
        <w:contextualSpacing w:val="0"/>
      </w:pPr>
      <w:r>
        <w:t>Full names and gender of other personnel participating in the Survey and their role.</w:t>
      </w:r>
    </w:p>
    <w:p w14:paraId="33EBDCB6" w14:textId="77777777" w:rsidR="00BE7ECD" w:rsidRDefault="00196BFA" w:rsidP="00504B4C">
      <w:pPr>
        <w:pStyle w:val="ListParagraph"/>
        <w:numPr>
          <w:ilvl w:val="0"/>
          <w:numId w:val="94"/>
        </w:numPr>
        <w:ind w:left="851" w:hanging="572"/>
        <w:contextualSpacing w:val="0"/>
      </w:pPr>
      <w:r>
        <w:t>Explanation as to how Aboriginal Consultants were selected.</w:t>
      </w:r>
    </w:p>
    <w:p w14:paraId="7A7F0163" w14:textId="77777777" w:rsidR="00BE7ECD" w:rsidRPr="00196BFA" w:rsidRDefault="00196BFA" w:rsidP="00BE7ECD">
      <w:pPr>
        <w:rPr>
          <w:b/>
        </w:rPr>
      </w:pPr>
      <w:r w:rsidRPr="00196BFA">
        <w:rPr>
          <w:b/>
        </w:rPr>
        <w:t>1.3</w:t>
      </w:r>
      <w:r w:rsidRPr="00196BFA">
        <w:rPr>
          <w:b/>
        </w:rPr>
        <w:tab/>
        <w:t>Survey date(s)</w:t>
      </w:r>
    </w:p>
    <w:p w14:paraId="756539E8" w14:textId="77777777" w:rsidR="00196BFA" w:rsidRDefault="00196BFA" w:rsidP="00BE7ECD">
      <w:r w:rsidRPr="00196BFA">
        <w:t>Insert the date(s) on which fieldwork was conducted.</w:t>
      </w:r>
    </w:p>
    <w:p w14:paraId="476B7EBA" w14:textId="77777777" w:rsidR="00196BFA" w:rsidRPr="00196BFA" w:rsidRDefault="00196BFA" w:rsidP="00BE7ECD">
      <w:pPr>
        <w:rPr>
          <w:b/>
        </w:rPr>
      </w:pPr>
      <w:r w:rsidRPr="00196BFA">
        <w:rPr>
          <w:b/>
        </w:rPr>
        <w:t>1.4</w:t>
      </w:r>
      <w:r w:rsidRPr="00196BFA">
        <w:rPr>
          <w:b/>
        </w:rPr>
        <w:tab/>
        <w:t>Spatial information</w:t>
      </w:r>
    </w:p>
    <w:p w14:paraId="01E992BF" w14:textId="77777777" w:rsidR="00196BFA" w:rsidRDefault="00196BFA" w:rsidP="00504B4C">
      <w:pPr>
        <w:pStyle w:val="ListParagraph"/>
        <w:numPr>
          <w:ilvl w:val="0"/>
          <w:numId w:val="95"/>
        </w:numPr>
        <w:ind w:left="851" w:hanging="572"/>
        <w:contextualSpacing w:val="0"/>
      </w:pPr>
      <w:r>
        <w:t>The general location of the area within which the Survey was undertaken (e.g. title numbers ‘x’ to ‘z’, or the ‘abc’ pastoral lease, or the area shown on a map contained in the Survey Report).</w:t>
      </w:r>
    </w:p>
    <w:p w14:paraId="78AF4F72" w14:textId="77777777" w:rsidR="00196BFA" w:rsidRDefault="00196BFA" w:rsidP="00504B4C">
      <w:pPr>
        <w:pStyle w:val="ListParagraph"/>
        <w:numPr>
          <w:ilvl w:val="0"/>
          <w:numId w:val="95"/>
        </w:numPr>
        <w:ind w:left="851" w:hanging="572"/>
        <w:contextualSpacing w:val="0"/>
      </w:pPr>
      <w:r>
        <w:t>Grid references of the Survey Area.</w:t>
      </w:r>
    </w:p>
    <w:p w14:paraId="7887D31B" w14:textId="77777777" w:rsidR="00196BFA" w:rsidRDefault="00196BFA" w:rsidP="00504B4C">
      <w:pPr>
        <w:pStyle w:val="ListParagraph"/>
        <w:numPr>
          <w:ilvl w:val="0"/>
          <w:numId w:val="95"/>
        </w:numPr>
        <w:ind w:left="851" w:hanging="572"/>
        <w:contextualSpacing w:val="0"/>
      </w:pPr>
      <w:r>
        <w:t>A map of the Survey Area.</w:t>
      </w:r>
    </w:p>
    <w:p w14:paraId="0DBAABF9" w14:textId="77777777" w:rsidR="00BE7ECD" w:rsidRPr="00196BFA" w:rsidRDefault="00196BFA" w:rsidP="00BE7ECD">
      <w:pPr>
        <w:rPr>
          <w:b/>
        </w:rPr>
      </w:pPr>
      <w:r w:rsidRPr="00196BFA">
        <w:rPr>
          <w:b/>
        </w:rPr>
        <w:t>1.5</w:t>
      </w:r>
      <w:r w:rsidRPr="00196BFA">
        <w:rPr>
          <w:b/>
        </w:rPr>
        <w:tab/>
        <w:t>Other information</w:t>
      </w:r>
    </w:p>
    <w:p w14:paraId="4D6417FE" w14:textId="77777777" w:rsidR="00196BFA" w:rsidRDefault="00196BFA" w:rsidP="00504B4C">
      <w:pPr>
        <w:pStyle w:val="ListParagraph"/>
        <w:numPr>
          <w:ilvl w:val="0"/>
          <w:numId w:val="96"/>
        </w:numPr>
        <w:ind w:left="851" w:hanging="572"/>
        <w:contextualSpacing w:val="0"/>
      </w:pPr>
      <w:r>
        <w:t xml:space="preserve">Summary of results of searches of the Aboriginal Heritage Act Register at the </w:t>
      </w:r>
      <w:r w:rsidR="009D6863">
        <w:t>DPLH</w:t>
      </w:r>
      <w:r>
        <w:t xml:space="preserve"> including the site number and name, if given, and the reference number.</w:t>
      </w:r>
    </w:p>
    <w:p w14:paraId="13F94F61" w14:textId="77777777" w:rsidR="00196BFA" w:rsidRDefault="00196BFA" w:rsidP="00504B4C">
      <w:pPr>
        <w:pStyle w:val="ListParagraph"/>
        <w:numPr>
          <w:ilvl w:val="0"/>
          <w:numId w:val="96"/>
        </w:numPr>
        <w:ind w:left="851" w:hanging="572"/>
        <w:contextualSpacing w:val="0"/>
      </w:pPr>
      <w:r>
        <w:t>A general description of the fieldwork undertaken.</w:t>
      </w:r>
    </w:p>
    <w:p w14:paraId="5E67097D" w14:textId="77777777" w:rsidR="00196BFA" w:rsidRDefault="00196BFA" w:rsidP="00504B4C">
      <w:pPr>
        <w:pStyle w:val="ListParagraph"/>
        <w:numPr>
          <w:ilvl w:val="0"/>
          <w:numId w:val="96"/>
        </w:numPr>
        <w:ind w:left="851" w:hanging="572"/>
        <w:contextualSpacing w:val="0"/>
      </w:pPr>
      <w:r>
        <w:t>Details of ethnographic and (if relevant) archaeological work carried out during the Survey.</w:t>
      </w:r>
    </w:p>
    <w:p w14:paraId="31E3E4AA" w14:textId="77777777" w:rsidR="00196BFA" w:rsidRDefault="00196BFA" w:rsidP="00504B4C">
      <w:pPr>
        <w:pStyle w:val="ListParagraph"/>
        <w:numPr>
          <w:ilvl w:val="0"/>
          <w:numId w:val="96"/>
        </w:numPr>
        <w:ind w:left="851" w:hanging="572"/>
        <w:contextualSpacing w:val="0"/>
      </w:pPr>
      <w:r>
        <w:t>Description of the Survey Methodology used by the Survey Team (that is, a Site Avoidance Model or a Site Identification Model) and any other relevant methodological notes.</w:t>
      </w:r>
    </w:p>
    <w:p w14:paraId="0EC828F3" w14:textId="77777777" w:rsidR="00196BFA" w:rsidRDefault="00196BFA" w:rsidP="00504B4C">
      <w:pPr>
        <w:pStyle w:val="ListParagraph"/>
        <w:numPr>
          <w:ilvl w:val="0"/>
          <w:numId w:val="96"/>
        </w:numPr>
        <w:ind w:left="851" w:hanging="572"/>
        <w:contextualSpacing w:val="0"/>
      </w:pPr>
      <w:r>
        <w:lastRenderedPageBreak/>
        <w:t>In respect of any Aboriginal Objects identified:</w:t>
      </w:r>
    </w:p>
    <w:p w14:paraId="2FD7A7ED" w14:textId="77777777" w:rsidR="00196BFA" w:rsidRDefault="00196BFA" w:rsidP="00504B4C">
      <w:pPr>
        <w:pStyle w:val="ListParagraph"/>
        <w:numPr>
          <w:ilvl w:val="0"/>
          <w:numId w:val="97"/>
        </w:numPr>
        <w:ind w:left="1276" w:hanging="425"/>
        <w:contextualSpacing w:val="0"/>
      </w:pPr>
      <w:r>
        <w:t>a description of such Aboriginal Objects;</w:t>
      </w:r>
    </w:p>
    <w:p w14:paraId="7F520B08" w14:textId="77777777" w:rsidR="00196BFA" w:rsidRDefault="00196BFA" w:rsidP="00504B4C">
      <w:pPr>
        <w:pStyle w:val="ListParagraph"/>
        <w:numPr>
          <w:ilvl w:val="0"/>
          <w:numId w:val="97"/>
        </w:numPr>
        <w:ind w:left="1276" w:hanging="425"/>
        <w:contextualSpacing w:val="0"/>
      </w:pPr>
      <w:r>
        <w:t>the location of any Aboriginal Objects so identified; and</w:t>
      </w:r>
    </w:p>
    <w:p w14:paraId="097E2D3E" w14:textId="77777777" w:rsidR="00196BFA" w:rsidRDefault="00196BFA" w:rsidP="00504B4C">
      <w:pPr>
        <w:pStyle w:val="ListParagraph"/>
        <w:numPr>
          <w:ilvl w:val="0"/>
          <w:numId w:val="97"/>
        </w:numPr>
        <w:ind w:left="1276" w:hanging="425"/>
        <w:contextualSpacing w:val="0"/>
      </w:pPr>
      <w:r>
        <w:t>the date on which each Aboriginal Object was identified.</w:t>
      </w:r>
    </w:p>
    <w:p w14:paraId="489A5666" w14:textId="77777777" w:rsidR="00BE7ECD" w:rsidRDefault="00196BFA" w:rsidP="00504B4C">
      <w:pPr>
        <w:pStyle w:val="ListParagraph"/>
        <w:numPr>
          <w:ilvl w:val="0"/>
          <w:numId w:val="96"/>
        </w:numPr>
        <w:ind w:left="851" w:hanging="578"/>
        <w:contextualSpacing w:val="0"/>
      </w:pPr>
      <w:r w:rsidRPr="00196BFA">
        <w:t>Any discussion and recommendations.</w:t>
      </w:r>
    </w:p>
    <w:p w14:paraId="63F16DB4" w14:textId="77777777" w:rsidR="00196BFA" w:rsidRDefault="00196BFA" w:rsidP="00196BFA">
      <w:pPr>
        <w:rPr>
          <w:sz w:val="28"/>
        </w:rPr>
      </w:pPr>
      <w:r w:rsidRPr="00196BFA">
        <w:rPr>
          <w:sz w:val="28"/>
        </w:rPr>
        <w:t>Part 2 – Additional guidelines for Survey Reports where Site Avoidance Model is used</w:t>
      </w:r>
    </w:p>
    <w:p w14:paraId="400A8CC0" w14:textId="77777777"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14:paraId="6FC66CFA" w14:textId="77777777" w:rsidR="00196BFA" w:rsidRDefault="00196BFA" w:rsidP="00504B4C">
      <w:pPr>
        <w:pStyle w:val="ListParagraph"/>
        <w:numPr>
          <w:ilvl w:val="0"/>
          <w:numId w:val="98"/>
        </w:numPr>
        <w:ind w:left="851" w:hanging="572"/>
        <w:contextualSpacing w:val="0"/>
      </w:pPr>
      <w:r>
        <w:t>Description of any areas where Activity should not be carried out because of the presence of an Aboriginal Site within that area.</w:t>
      </w:r>
    </w:p>
    <w:p w14:paraId="2A4F9ABF" w14:textId="77777777" w:rsidR="00196BFA" w:rsidRDefault="00196BFA" w:rsidP="00504B4C">
      <w:pPr>
        <w:pStyle w:val="ListParagraph"/>
        <w:numPr>
          <w:ilvl w:val="0"/>
          <w:numId w:val="98"/>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14:paraId="4AF068D4" w14:textId="77777777" w:rsidR="00196BFA" w:rsidRDefault="00196BFA" w:rsidP="00504B4C">
      <w:pPr>
        <w:pStyle w:val="ListParagraph"/>
        <w:numPr>
          <w:ilvl w:val="0"/>
          <w:numId w:val="98"/>
        </w:numPr>
        <w:ind w:left="851" w:hanging="572"/>
        <w:contextualSpacing w:val="0"/>
      </w:pPr>
      <w:r>
        <w:t>Dimensions of the area, e.g. approximately 100m east-west and 50m north-south.</w:t>
      </w:r>
    </w:p>
    <w:p w14:paraId="03F265E2" w14:textId="77777777" w:rsidR="00196BFA" w:rsidRDefault="00196BFA" w:rsidP="00504B4C">
      <w:pPr>
        <w:pStyle w:val="ListParagraph"/>
        <w:numPr>
          <w:ilvl w:val="0"/>
          <w:numId w:val="98"/>
        </w:numPr>
        <w:ind w:left="851" w:hanging="572"/>
        <w:contextualSpacing w:val="0"/>
      </w:pPr>
      <w:r>
        <w:t>Location, i.e. where the area to be avoided is located in relation to tenure or significant topographical feature, e.g. the northern corner of mining lease X about 100m east of the prominent hill.</w:t>
      </w:r>
    </w:p>
    <w:p w14:paraId="053B52EA" w14:textId="77777777" w:rsidR="00196BFA" w:rsidRDefault="00196BFA" w:rsidP="00504B4C">
      <w:pPr>
        <w:pStyle w:val="ListParagraph"/>
        <w:numPr>
          <w:ilvl w:val="0"/>
          <w:numId w:val="98"/>
        </w:numPr>
        <w:ind w:left="851" w:hanging="572"/>
        <w:contextualSpacing w:val="0"/>
      </w:pPr>
      <w:r>
        <w:t>Full names of person(s) who identified each Aboriginal Site and other persons present when site identified, and date site identified.</w:t>
      </w:r>
    </w:p>
    <w:p w14:paraId="4FE89D3E" w14:textId="77777777" w:rsidR="00196BFA" w:rsidRDefault="00196BFA">
      <w:pPr>
        <w:rPr>
          <w:sz w:val="28"/>
        </w:rPr>
      </w:pPr>
      <w:r>
        <w:rPr>
          <w:sz w:val="28"/>
        </w:rPr>
        <w:br w:type="page"/>
      </w:r>
    </w:p>
    <w:p w14:paraId="29E5433E" w14:textId="77777777" w:rsidR="00196BFA" w:rsidRPr="00196BFA" w:rsidRDefault="00196BFA" w:rsidP="00196BFA">
      <w:pPr>
        <w:rPr>
          <w:sz w:val="28"/>
        </w:rPr>
      </w:pPr>
      <w:r w:rsidRPr="00196BFA">
        <w:rPr>
          <w:sz w:val="28"/>
        </w:rPr>
        <w:lastRenderedPageBreak/>
        <w:t>Part 3 – Additional guidelines for Survey Reports where Site Identification Model is used</w:t>
      </w:r>
    </w:p>
    <w:p w14:paraId="5B5174B1" w14:textId="77777777"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14:paraId="5EF69BF7" w14:textId="77777777" w:rsidR="00196BFA" w:rsidRDefault="00196BFA" w:rsidP="00504B4C">
      <w:pPr>
        <w:pStyle w:val="ListParagraph"/>
        <w:numPr>
          <w:ilvl w:val="0"/>
          <w:numId w:val="99"/>
        </w:numPr>
        <w:ind w:left="851" w:hanging="572"/>
        <w:contextualSpacing w:val="0"/>
      </w:pPr>
      <w:r>
        <w:t xml:space="preserve">Site name and number, if given to existing sites, and </w:t>
      </w:r>
      <w:r w:rsidR="009D6863">
        <w:t>DPLH</w:t>
      </w:r>
      <w:r>
        <w:t xml:space="preserve"> reference number, if known.</w:t>
      </w:r>
    </w:p>
    <w:p w14:paraId="35CA41A0" w14:textId="77777777" w:rsidR="00196BFA" w:rsidRDefault="00196BFA" w:rsidP="00504B4C">
      <w:pPr>
        <w:pStyle w:val="ListParagraph"/>
        <w:numPr>
          <w:ilvl w:val="0"/>
          <w:numId w:val="99"/>
        </w:numPr>
        <w:ind w:left="851" w:hanging="572"/>
        <w:contextualSpacing w:val="0"/>
      </w:pPr>
      <w:r>
        <w:t>Site type, e.g. archaeological or ethnographic or both.</w:t>
      </w:r>
    </w:p>
    <w:p w14:paraId="2B446A5F" w14:textId="77777777" w:rsidR="00196BFA" w:rsidRDefault="00196BFA" w:rsidP="00504B4C">
      <w:pPr>
        <w:pStyle w:val="ListParagraph"/>
        <w:numPr>
          <w:ilvl w:val="0"/>
          <w:numId w:val="99"/>
        </w:numPr>
        <w:ind w:left="851" w:hanging="572"/>
        <w:contextualSpacing w:val="0"/>
      </w:pPr>
      <w:r>
        <w:t>Grid references of the site, i.e. Eastings and Northings (of the coordinate description e.g. AMG/MGA), the AMG Zone (i.e. Zone 51) and the type of equipment used – GPS or DGPS or other.</w:t>
      </w:r>
    </w:p>
    <w:p w14:paraId="7AB190C8" w14:textId="77777777" w:rsidR="00196BFA" w:rsidRDefault="00196BFA" w:rsidP="00504B4C">
      <w:pPr>
        <w:pStyle w:val="ListParagraph"/>
        <w:numPr>
          <w:ilvl w:val="0"/>
          <w:numId w:val="99"/>
        </w:numPr>
        <w:ind w:left="851" w:hanging="572"/>
        <w:contextualSpacing w:val="0"/>
      </w:pPr>
      <w:r>
        <w:t>Dimensions of the site, e.g. approximately 10m east-west and 5m north-south.</w:t>
      </w:r>
    </w:p>
    <w:p w14:paraId="090C336F" w14:textId="77777777" w:rsidR="00196BFA" w:rsidRDefault="00196BFA" w:rsidP="00504B4C">
      <w:pPr>
        <w:pStyle w:val="ListParagraph"/>
        <w:numPr>
          <w:ilvl w:val="0"/>
          <w:numId w:val="99"/>
        </w:numPr>
        <w:ind w:left="851" w:hanging="572"/>
        <w:contextualSpacing w:val="0"/>
      </w:pPr>
      <w:r>
        <w:t>Location, i.e. where the site is located in relation to tenure or significant topographical feature, e.g. the northern corner of mining lease X about 100m east of the prominent hill.</w:t>
      </w:r>
    </w:p>
    <w:p w14:paraId="341DD6A8" w14:textId="77777777" w:rsidR="00196BFA" w:rsidRDefault="00196BFA" w:rsidP="00504B4C">
      <w:pPr>
        <w:pStyle w:val="ListParagraph"/>
        <w:numPr>
          <w:ilvl w:val="0"/>
          <w:numId w:val="99"/>
        </w:numPr>
        <w:ind w:left="851" w:hanging="572"/>
        <w:contextualSpacing w:val="0"/>
      </w:pPr>
      <w:r>
        <w:t>Description, e.g. rock pool, granite outcrop.</w:t>
      </w:r>
    </w:p>
    <w:p w14:paraId="77C0C0BF" w14:textId="77777777" w:rsidR="00196BFA" w:rsidRDefault="00196BFA" w:rsidP="00504B4C">
      <w:pPr>
        <w:pStyle w:val="ListParagraph"/>
        <w:numPr>
          <w:ilvl w:val="0"/>
          <w:numId w:val="99"/>
        </w:numPr>
        <w:ind w:left="851" w:hanging="572"/>
        <w:contextualSpacing w:val="0"/>
      </w:pPr>
      <w:r>
        <w:t>Full names of person(s) who identified each Aboriginal Site and other persons present when site identified and date site identified.</w:t>
      </w:r>
    </w:p>
    <w:p w14:paraId="38AF57CC" w14:textId="77777777" w:rsidR="00196BFA" w:rsidRDefault="00196BFA" w:rsidP="00504B4C">
      <w:pPr>
        <w:pStyle w:val="ListParagraph"/>
        <w:numPr>
          <w:ilvl w:val="0"/>
          <w:numId w:val="99"/>
        </w:numPr>
        <w:ind w:left="851" w:hanging="572"/>
        <w:contextualSpacing w:val="0"/>
      </w:pPr>
      <w:r>
        <w:t>Significance, if known.</w:t>
      </w:r>
    </w:p>
    <w:p w14:paraId="39C8030E" w14:textId="77777777" w:rsidR="00196BFA" w:rsidRPr="00196BFA" w:rsidRDefault="00196BFA" w:rsidP="00196BFA">
      <w:pPr>
        <w:rPr>
          <w:b/>
        </w:rPr>
      </w:pPr>
      <w:r w:rsidRPr="00196BFA">
        <w:rPr>
          <w:b/>
        </w:rPr>
        <w:t>3.2</w:t>
      </w:r>
      <w:r w:rsidRPr="00196BFA">
        <w:rPr>
          <w:b/>
        </w:rPr>
        <w:tab/>
        <w:t>Recommendations and comments</w:t>
      </w:r>
    </w:p>
    <w:p w14:paraId="4929F0AD" w14:textId="77777777" w:rsidR="00196BFA" w:rsidRDefault="00196BFA" w:rsidP="00196BFA">
      <w:r>
        <w:t>Recommendations regarding the Aboriginal Site, e.g. whether the site is:</w:t>
      </w:r>
    </w:p>
    <w:p w14:paraId="6902E65A" w14:textId="77777777" w:rsidR="00504B4C" w:rsidRDefault="00196BFA" w:rsidP="00504B4C">
      <w:pPr>
        <w:pStyle w:val="ListParagraph"/>
        <w:numPr>
          <w:ilvl w:val="0"/>
          <w:numId w:val="100"/>
        </w:numPr>
        <w:ind w:left="851" w:hanging="572"/>
        <w:contextualSpacing w:val="0"/>
      </w:pPr>
      <w:r>
        <w:t>a place of importance or significance where persons of Aboriginal descent have, or appear to have left any object used for or made or adapted for use for any purpose connected with traditional cultural life of Aboriginal people (past or present); and/or</w:t>
      </w:r>
    </w:p>
    <w:p w14:paraId="2F4BEBCE" w14:textId="77777777" w:rsidR="00196BFA" w:rsidRDefault="00196BFA" w:rsidP="00504B4C">
      <w:pPr>
        <w:pStyle w:val="ListParagraph"/>
        <w:numPr>
          <w:ilvl w:val="0"/>
          <w:numId w:val="100"/>
        </w:numPr>
        <w:ind w:left="851" w:hanging="572"/>
        <w:contextualSpacing w:val="0"/>
      </w:pPr>
      <w:r>
        <w:t>a sacred/ ritual or ceremonial site of importance and special significance to persons of Aboriginal descent; and/or</w:t>
      </w:r>
    </w:p>
    <w:p w14:paraId="0EA200E6" w14:textId="77777777" w:rsidR="00196BFA" w:rsidRDefault="00196BFA" w:rsidP="00504B4C">
      <w:pPr>
        <w:pStyle w:val="ListParagraph"/>
        <w:numPr>
          <w:ilvl w:val="0"/>
          <w:numId w:val="100"/>
        </w:numPr>
        <w:ind w:left="851" w:hanging="572"/>
        <w:contextualSpacing w:val="0"/>
      </w:pPr>
      <w:r>
        <w:t>a place of historical, anthropological, archaeological or ethnographic importance and/or significance; and/or</w:t>
      </w:r>
    </w:p>
    <w:p w14:paraId="780940D5" w14:textId="77777777" w:rsidR="00196BFA" w:rsidRDefault="00196BFA" w:rsidP="00504B4C">
      <w:pPr>
        <w:pStyle w:val="ListParagraph"/>
        <w:numPr>
          <w:ilvl w:val="0"/>
          <w:numId w:val="100"/>
        </w:numPr>
        <w:ind w:left="851" w:hanging="572"/>
        <w:contextualSpacing w:val="0"/>
      </w:pPr>
      <w:r>
        <w:t>a place where Aboriginal objects are traditionally stored; and</w:t>
      </w:r>
    </w:p>
    <w:p w14:paraId="16091DF2" w14:textId="77777777" w:rsidR="00196BFA" w:rsidRDefault="00196BFA" w:rsidP="00196BFA">
      <w:r w:rsidRPr="00196BFA">
        <w:t>recommendations for how the Aboriginal Site(s) should be protected.</w:t>
      </w:r>
    </w:p>
    <w:p w14:paraId="76CE9C69" w14:textId="77777777" w:rsidR="00196BFA" w:rsidRDefault="00196BFA">
      <w:r>
        <w:br w:type="page"/>
      </w:r>
    </w:p>
    <w:p w14:paraId="6F535DA1" w14:textId="77777777" w:rsidR="00196BFA" w:rsidRDefault="00442939" w:rsidP="008B0237">
      <w:pPr>
        <w:pStyle w:val="Heading1"/>
      </w:pPr>
      <w:bookmarkStart w:id="103" w:name="_Toc120198300"/>
      <w:r>
        <w:lastRenderedPageBreak/>
        <w:t>Schedule 7</w:t>
      </w:r>
      <w:r w:rsidRPr="00345E19">
        <w:t xml:space="preserve"> — </w:t>
      </w:r>
      <w:r w:rsidR="009D6863">
        <w:t>DPLH</w:t>
      </w:r>
      <w:r w:rsidR="00196BFA" w:rsidRPr="00196BFA">
        <w:t xml:space="preserve"> Heritage Information Submission Form</w:t>
      </w:r>
      <w:bookmarkEnd w:id="103"/>
    </w:p>
    <w:p w14:paraId="6C3BE27F" w14:textId="77777777" w:rsidR="00196BFA" w:rsidRPr="00865D62" w:rsidRDefault="00196BFA" w:rsidP="00196BFA">
      <w:r w:rsidRPr="00865D62">
        <w:t xml:space="preserve">(Clause 12.5 Provision of Aboriginal Heritage Information to </w:t>
      </w:r>
      <w:r w:rsidR="009D6863">
        <w:t>DPLH</w:t>
      </w:r>
      <w:r w:rsidRPr="00865D62">
        <w:t>)</w:t>
      </w:r>
    </w:p>
    <w:p w14:paraId="506D0976" w14:textId="1E5D1422" w:rsidR="00196BFA" w:rsidRDefault="00196BFA" w:rsidP="00196BFA">
      <w:r w:rsidRPr="00865D62">
        <w:t>Complete and submit the form entitled 'Heritage Information Submission Form' that is</w:t>
      </w:r>
      <w:r>
        <w:t xml:space="preserve"> </w:t>
      </w:r>
      <w:r w:rsidR="00624381">
        <w:t xml:space="preserve">available on the </w:t>
      </w:r>
      <w:r w:rsidR="009D6863">
        <w:t>DPLH</w:t>
      </w:r>
      <w:r>
        <w:t xml:space="preserve"> website</w:t>
      </w:r>
      <w:r w:rsidR="00624381">
        <w:t xml:space="preserve"> (</w:t>
      </w:r>
      <w:r w:rsidR="00624381" w:rsidRPr="00624381">
        <w:rPr>
          <w:rStyle w:val="Hyperlink"/>
        </w:rPr>
        <w:t>www.</w:t>
      </w:r>
      <w:r w:rsidR="009D6863">
        <w:rPr>
          <w:rStyle w:val="Hyperlink"/>
        </w:rPr>
        <w:t>DPLH</w:t>
      </w:r>
      <w:r w:rsidR="00624381" w:rsidRPr="00624381">
        <w:rPr>
          <w:rStyle w:val="Hyperlink"/>
        </w:rPr>
        <w:t>.wa.gov.au</w:t>
      </w:r>
      <w:r w:rsidR="00624381">
        <w:t>)</w:t>
      </w:r>
      <w:r w:rsidR="00400596">
        <w:t>.</w:t>
      </w:r>
    </w:p>
    <w:p w14:paraId="0210E04B" w14:textId="77777777" w:rsidR="0034781B" w:rsidRDefault="0034781B">
      <w:r>
        <w:br w:type="page"/>
      </w:r>
    </w:p>
    <w:p w14:paraId="5C794A5A" w14:textId="77777777" w:rsidR="0034781B" w:rsidRPr="008B0237" w:rsidRDefault="00442939" w:rsidP="008B0237">
      <w:pPr>
        <w:pStyle w:val="Heading1"/>
      </w:pPr>
      <w:bookmarkStart w:id="104" w:name="_Toc120198301"/>
      <w:r w:rsidRPr="008B0237">
        <w:lastRenderedPageBreak/>
        <w:t xml:space="preserve">Schedule 8 — </w:t>
      </w:r>
      <w:r w:rsidR="0034781B" w:rsidRPr="008B0237">
        <w:t>Noongar Standard Heritage Process Information</w:t>
      </w:r>
      <w:bookmarkEnd w:id="104"/>
    </w:p>
    <w:p w14:paraId="342645E0" w14:textId="77777777" w:rsidR="0034781B" w:rsidRDefault="0034781B" w:rsidP="0034781B">
      <w:r w:rsidRPr="00865D62">
        <w:t>(Clause 12.6 Provisio</w:t>
      </w:r>
      <w:r w:rsidR="00442939">
        <w:t xml:space="preserve">n of Survey Information to </w:t>
      </w:r>
      <w:r w:rsidR="009D6863">
        <w:t>DPLH</w:t>
      </w:r>
      <w:r w:rsidR="00442939">
        <w:t>)</w:t>
      </w:r>
    </w:p>
    <w:p w14:paraId="3B53716D" w14:textId="5655A51E" w:rsidR="00196BFA" w:rsidRDefault="00585CCD" w:rsidP="0034781B">
      <w:r>
        <w:t>The RC</w:t>
      </w:r>
      <w:r w:rsidR="0034781B">
        <w:t xml:space="preserve"> will report the following information to </w:t>
      </w:r>
      <w:r w:rsidR="009D6863">
        <w:t>DPLH</w:t>
      </w:r>
      <w:r w:rsidR="0034781B">
        <w:t>:</w:t>
      </w:r>
    </w:p>
    <w:p w14:paraId="0B332E47" w14:textId="423EFD27" w:rsidR="008B0237" w:rsidRPr="008B0237" w:rsidRDefault="008B0237" w:rsidP="008B0237">
      <w:pPr>
        <w:rPr>
          <w:b/>
        </w:rPr>
      </w:pPr>
      <w:r w:rsidRPr="008B0237">
        <w:rPr>
          <w:b/>
        </w:rPr>
        <w:t xml:space="preserve">Details of the person filling in this form </w:t>
      </w:r>
    </w:p>
    <w:p w14:paraId="45831ECD" w14:textId="77777777" w:rsidR="008B0237" w:rsidRDefault="008B0237" w:rsidP="00504B4C">
      <w:pPr>
        <w:pStyle w:val="ListParagraph"/>
        <w:numPr>
          <w:ilvl w:val="0"/>
          <w:numId w:val="111"/>
        </w:numPr>
      </w:pPr>
      <w:r>
        <w:t>Name:</w:t>
      </w:r>
    </w:p>
    <w:p w14:paraId="5241837A" w14:textId="77777777" w:rsidR="008B0237" w:rsidRDefault="008B0237" w:rsidP="00504B4C">
      <w:pPr>
        <w:pStyle w:val="ListParagraph"/>
        <w:numPr>
          <w:ilvl w:val="0"/>
          <w:numId w:val="111"/>
        </w:numPr>
      </w:pPr>
      <w:r>
        <w:t>Job Title:</w:t>
      </w:r>
    </w:p>
    <w:p w14:paraId="365DB377" w14:textId="3C6099E0" w:rsidR="008B0237" w:rsidRDefault="00585CCD" w:rsidP="00504B4C">
      <w:pPr>
        <w:pStyle w:val="ListParagraph"/>
        <w:numPr>
          <w:ilvl w:val="0"/>
          <w:numId w:val="111"/>
        </w:numPr>
      </w:pPr>
      <w:r>
        <w:t>Noongar Corporation Name</w:t>
      </w:r>
      <w:r w:rsidR="008B0237">
        <w:t>:</w:t>
      </w:r>
    </w:p>
    <w:p w14:paraId="43BAB565" w14:textId="77777777" w:rsidR="008B0237" w:rsidRPr="008B0237" w:rsidRDefault="008B0237" w:rsidP="008B0237">
      <w:pPr>
        <w:rPr>
          <w:b/>
        </w:rPr>
      </w:pPr>
      <w:r w:rsidRPr="008B0237">
        <w:rPr>
          <w:b/>
        </w:rPr>
        <w:t xml:space="preserve">About the Proponent </w:t>
      </w:r>
    </w:p>
    <w:p w14:paraId="6CCDC35F" w14:textId="77777777" w:rsidR="008B0237" w:rsidRDefault="008B0237" w:rsidP="00504B4C">
      <w:pPr>
        <w:pStyle w:val="ListParagraph"/>
        <w:numPr>
          <w:ilvl w:val="0"/>
          <w:numId w:val="111"/>
        </w:numPr>
      </w:pPr>
      <w:r>
        <w:t>Proponent Name:</w:t>
      </w:r>
    </w:p>
    <w:p w14:paraId="2CCD11FE" w14:textId="77777777" w:rsidR="008B0237" w:rsidRDefault="008B0237" w:rsidP="00504B4C">
      <w:pPr>
        <w:pStyle w:val="ListParagraph"/>
        <w:numPr>
          <w:ilvl w:val="0"/>
          <w:numId w:val="111"/>
        </w:numPr>
      </w:pPr>
      <w:r>
        <w:t>Contact phone number:</w:t>
      </w:r>
    </w:p>
    <w:p w14:paraId="52380820" w14:textId="77777777" w:rsidR="008B0237" w:rsidRDefault="008B0237" w:rsidP="00504B4C">
      <w:pPr>
        <w:pStyle w:val="ListParagraph"/>
        <w:numPr>
          <w:ilvl w:val="0"/>
          <w:numId w:val="111"/>
        </w:numPr>
      </w:pPr>
      <w:r>
        <w:t>Brief summary of the project or activity:</w:t>
      </w:r>
    </w:p>
    <w:p w14:paraId="4A9C9F12" w14:textId="29CF6650" w:rsidR="008B0237" w:rsidRDefault="008B0237" w:rsidP="00504B4C">
      <w:pPr>
        <w:pStyle w:val="ListParagraph"/>
        <w:numPr>
          <w:ilvl w:val="0"/>
          <w:numId w:val="111"/>
        </w:numPr>
      </w:pPr>
      <w:r>
        <w:t xml:space="preserve">Does the Project fall within more </w:t>
      </w:r>
      <w:r w:rsidR="00585CCD">
        <w:t>than one Regional Noongar Corporation</w:t>
      </w:r>
      <w:r w:rsidR="00C71CA1" w:rsidRPr="00D41B8F">
        <w:t>’</w:t>
      </w:r>
      <w:r w:rsidR="00585CCD">
        <w:t>s agreement area</w:t>
      </w:r>
      <w:r>
        <w:t xml:space="preserve">: Y/N </w:t>
      </w:r>
    </w:p>
    <w:p w14:paraId="758F6182" w14:textId="33FC5FE0" w:rsidR="008B0237" w:rsidRDefault="008B0237" w:rsidP="00504B4C">
      <w:pPr>
        <w:pStyle w:val="ListParagraph"/>
        <w:numPr>
          <w:ilvl w:val="0"/>
          <w:numId w:val="111"/>
        </w:numPr>
      </w:pPr>
      <w:r>
        <w:t xml:space="preserve">Please list any </w:t>
      </w:r>
      <w:r w:rsidR="00585CCD">
        <w:t xml:space="preserve">other </w:t>
      </w:r>
      <w:r>
        <w:t xml:space="preserve">affected </w:t>
      </w:r>
      <w:r w:rsidR="00585CCD">
        <w:t>Regional Corporation</w:t>
      </w:r>
      <w:r>
        <w:t>:</w:t>
      </w:r>
    </w:p>
    <w:p w14:paraId="189CAE9E" w14:textId="77777777" w:rsidR="008B0237" w:rsidRPr="008B0237" w:rsidRDefault="008B0237" w:rsidP="008B0237">
      <w:pPr>
        <w:rPr>
          <w:b/>
        </w:rPr>
      </w:pPr>
      <w:r w:rsidRPr="008B0237">
        <w:rPr>
          <w:b/>
        </w:rPr>
        <w:t>Activity Notice</w:t>
      </w:r>
    </w:p>
    <w:p w14:paraId="4DE39693" w14:textId="77777777" w:rsidR="008B0237" w:rsidRDefault="008B0237" w:rsidP="00504B4C">
      <w:pPr>
        <w:pStyle w:val="ListParagraph"/>
        <w:numPr>
          <w:ilvl w:val="0"/>
          <w:numId w:val="111"/>
        </w:numPr>
      </w:pPr>
      <w:r>
        <w:t xml:space="preserve">Did the Activity Notice contain all requisite information (As per Schedule 4): Y/N  </w:t>
      </w:r>
    </w:p>
    <w:p w14:paraId="2F146191" w14:textId="7510E22C" w:rsidR="008B0237" w:rsidRDefault="008B0237" w:rsidP="00504B4C">
      <w:pPr>
        <w:pStyle w:val="ListParagraph"/>
        <w:numPr>
          <w:ilvl w:val="0"/>
          <w:numId w:val="111"/>
        </w:numPr>
      </w:pPr>
      <w:r>
        <w:t xml:space="preserve">If not did </w:t>
      </w:r>
      <w:r w:rsidR="00585CCD">
        <w:t>the Regional Corporation</w:t>
      </w:r>
      <w:r>
        <w:t>:</w:t>
      </w:r>
    </w:p>
    <w:p w14:paraId="3BEFBB30" w14:textId="77777777" w:rsidR="008B0237" w:rsidRDefault="008B0237" w:rsidP="00BC3163">
      <w:pPr>
        <w:pStyle w:val="Heading4"/>
        <w:numPr>
          <w:ilvl w:val="0"/>
          <w:numId w:val="116"/>
        </w:numPr>
      </w:pPr>
      <w:r>
        <w:t>Utilise the Default Provisions:</w:t>
      </w:r>
    </w:p>
    <w:p w14:paraId="76ECED29" w14:textId="77777777" w:rsidR="00662940" w:rsidRDefault="008B0237" w:rsidP="008B0237">
      <w:pPr>
        <w:pStyle w:val="Heading4"/>
      </w:pPr>
      <w:r>
        <w:t xml:space="preserve"> Request a new notice:</w:t>
      </w:r>
    </w:p>
    <w:p w14:paraId="7A533E18" w14:textId="73DB0338" w:rsidR="008B0237" w:rsidRDefault="008B0237" w:rsidP="00504B4C">
      <w:pPr>
        <w:pStyle w:val="ListParagraph"/>
        <w:numPr>
          <w:ilvl w:val="0"/>
          <w:numId w:val="111"/>
        </w:numPr>
      </w:pPr>
      <w:r>
        <w:t xml:space="preserve">When considering whether or not a survey was required did </w:t>
      </w:r>
      <w:r w:rsidR="00585CCD">
        <w:t>the RC</w:t>
      </w:r>
      <w:r>
        <w:t xml:space="preserve"> seek advice from the </w:t>
      </w:r>
      <w:r w:rsidR="009D6863">
        <w:t>DPLH</w:t>
      </w:r>
      <w:r>
        <w:t>:</w:t>
      </w:r>
    </w:p>
    <w:p w14:paraId="668216D4" w14:textId="77777777" w:rsidR="008B0237" w:rsidRPr="00662940" w:rsidRDefault="008B0237" w:rsidP="008B0237">
      <w:pPr>
        <w:rPr>
          <w:b/>
        </w:rPr>
      </w:pPr>
      <w:r w:rsidRPr="00662940">
        <w:rPr>
          <w:b/>
        </w:rPr>
        <w:t>Survey</w:t>
      </w:r>
    </w:p>
    <w:p w14:paraId="27B2A373" w14:textId="77777777" w:rsidR="008B0237" w:rsidRDefault="008B0237" w:rsidP="00504B4C">
      <w:pPr>
        <w:pStyle w:val="ListParagraph"/>
        <w:numPr>
          <w:ilvl w:val="0"/>
          <w:numId w:val="111"/>
        </w:numPr>
      </w:pPr>
      <w:r>
        <w:t>Select the survey methodology used: Site ID/Site Avoidance</w:t>
      </w:r>
    </w:p>
    <w:p w14:paraId="0B3543DA" w14:textId="77777777" w:rsidR="008B0237" w:rsidRPr="00662940" w:rsidRDefault="008B0237" w:rsidP="008B0237">
      <w:pPr>
        <w:rPr>
          <w:b/>
        </w:rPr>
      </w:pPr>
      <w:r w:rsidRPr="00662940">
        <w:rPr>
          <w:b/>
        </w:rPr>
        <w:t>Composition of the Survey Team</w:t>
      </w:r>
    </w:p>
    <w:p w14:paraId="1578CA34" w14:textId="77777777" w:rsidR="00662940" w:rsidRDefault="008B0237" w:rsidP="00504B4C">
      <w:pPr>
        <w:pStyle w:val="ListParagraph"/>
        <w:numPr>
          <w:ilvl w:val="0"/>
          <w:numId w:val="111"/>
        </w:numPr>
      </w:pPr>
      <w:r>
        <w:t>Name of the Aboriginal Heritage Service Provider:</w:t>
      </w:r>
    </w:p>
    <w:p w14:paraId="55F1F5B8" w14:textId="77777777" w:rsidR="00662940" w:rsidRDefault="008B0237" w:rsidP="00504B4C">
      <w:pPr>
        <w:pStyle w:val="ListParagraph"/>
        <w:numPr>
          <w:ilvl w:val="0"/>
          <w:numId w:val="111"/>
        </w:numPr>
      </w:pPr>
      <w:r>
        <w:t>Name of the Principal Aboriginal Heritage Consultant:</w:t>
      </w:r>
    </w:p>
    <w:p w14:paraId="3E6C82F6" w14:textId="77777777" w:rsidR="00662940" w:rsidRDefault="008B0237" w:rsidP="00504B4C">
      <w:pPr>
        <w:pStyle w:val="ListParagraph"/>
        <w:numPr>
          <w:ilvl w:val="0"/>
          <w:numId w:val="111"/>
        </w:numPr>
      </w:pPr>
      <w:r>
        <w:t>Number of paid Aboriginal Consultants (If more than eight, detail why):</w:t>
      </w:r>
    </w:p>
    <w:p w14:paraId="63E8FF84" w14:textId="77777777" w:rsidR="00662940" w:rsidRDefault="008B0237" w:rsidP="00504B4C">
      <w:pPr>
        <w:pStyle w:val="ListParagraph"/>
        <w:numPr>
          <w:ilvl w:val="0"/>
          <w:numId w:val="111"/>
        </w:numPr>
      </w:pPr>
      <w:r>
        <w:t>Number of additional (unpaid) Aboriginal Consultants (detail why there was additional Consultants):</w:t>
      </w:r>
    </w:p>
    <w:p w14:paraId="7C9F5739" w14:textId="77777777" w:rsidR="00662940" w:rsidRDefault="008B0237" w:rsidP="00504B4C">
      <w:pPr>
        <w:pStyle w:val="ListParagraph"/>
        <w:numPr>
          <w:ilvl w:val="0"/>
          <w:numId w:val="111"/>
        </w:numPr>
      </w:pPr>
      <w:r>
        <w:t>Was an Aboriginal Heritage Liaison Officer appointed: Y/N</w:t>
      </w:r>
    </w:p>
    <w:p w14:paraId="07E2119C" w14:textId="77777777" w:rsidR="00662940" w:rsidRDefault="008B0237" w:rsidP="00504B4C">
      <w:pPr>
        <w:pStyle w:val="ListParagraph"/>
        <w:numPr>
          <w:ilvl w:val="0"/>
          <w:numId w:val="111"/>
        </w:numPr>
      </w:pPr>
      <w:r>
        <w:t xml:space="preserve">Was an additional anthropologist/archaeologist or heritage specialist appointed: </w:t>
      </w:r>
    </w:p>
    <w:p w14:paraId="06CA305E" w14:textId="77777777" w:rsidR="008B0237" w:rsidRDefault="008B0237" w:rsidP="00504B4C">
      <w:pPr>
        <w:pStyle w:val="ListParagraph"/>
        <w:numPr>
          <w:ilvl w:val="0"/>
          <w:numId w:val="111"/>
        </w:numPr>
      </w:pPr>
      <w:r>
        <w:t>Were there any proponent nominees on the survey team:</w:t>
      </w:r>
    </w:p>
    <w:p w14:paraId="15AE3D73" w14:textId="77777777" w:rsidR="00662940" w:rsidRDefault="00662940" w:rsidP="008B0237"/>
    <w:p w14:paraId="58781A33" w14:textId="77777777" w:rsidR="00662940" w:rsidRDefault="00662940" w:rsidP="008B0237">
      <w:pPr>
        <w:rPr>
          <w:b/>
        </w:rPr>
      </w:pPr>
      <w:r>
        <w:rPr>
          <w:b/>
        </w:rPr>
        <w:lastRenderedPageBreak/>
        <w:t xml:space="preserve">Survey Reporting </w:t>
      </w:r>
    </w:p>
    <w:p w14:paraId="129203ED" w14:textId="4E45F1EB" w:rsidR="008B0237" w:rsidRPr="00662940" w:rsidRDefault="008B0237" w:rsidP="00504B4C">
      <w:pPr>
        <w:pStyle w:val="ListParagraph"/>
        <w:numPr>
          <w:ilvl w:val="0"/>
          <w:numId w:val="111"/>
        </w:numPr>
      </w:pPr>
      <w:r>
        <w:t xml:space="preserve">If Preliminary Advice was requested was it received by </w:t>
      </w:r>
      <w:r w:rsidR="00585CCD">
        <w:t xml:space="preserve">the RC </w:t>
      </w:r>
      <w:r>
        <w:t xml:space="preserve">within the time period of 5 days after the last day of fieldwork:  </w:t>
      </w:r>
    </w:p>
    <w:p w14:paraId="06AD5612" w14:textId="4B0154CF" w:rsidR="008B0237" w:rsidRDefault="008B0237" w:rsidP="00504B4C">
      <w:pPr>
        <w:pStyle w:val="ListParagraph"/>
        <w:numPr>
          <w:ilvl w:val="0"/>
          <w:numId w:val="111"/>
        </w:numPr>
      </w:pPr>
      <w:r>
        <w:t xml:space="preserve">Did </w:t>
      </w:r>
      <w:r w:rsidR="00585CCD">
        <w:t xml:space="preserve">the RC </w:t>
      </w:r>
      <w:r>
        <w:t>provide any additional comments about the Preliminary Advice:</w:t>
      </w:r>
    </w:p>
    <w:p w14:paraId="42CBA224" w14:textId="5D829448" w:rsidR="00A14110" w:rsidRDefault="008B0237" w:rsidP="00504B4C">
      <w:pPr>
        <w:pStyle w:val="ListParagraph"/>
        <w:numPr>
          <w:ilvl w:val="0"/>
          <w:numId w:val="111"/>
        </w:numPr>
      </w:pPr>
      <w:r>
        <w:t xml:space="preserve">If a draft Survey Report was requested was it received by </w:t>
      </w:r>
      <w:r w:rsidR="00585CCD">
        <w:t xml:space="preserve">the RC </w:t>
      </w:r>
      <w:r>
        <w:t>within 15 Business Days after the last day of Fieldwork:</w:t>
      </w:r>
    </w:p>
    <w:p w14:paraId="1918225C" w14:textId="20A624DB" w:rsidR="008B0237" w:rsidRDefault="008B0237" w:rsidP="00504B4C">
      <w:pPr>
        <w:pStyle w:val="ListParagraph"/>
        <w:numPr>
          <w:ilvl w:val="0"/>
          <w:numId w:val="111"/>
        </w:numPr>
      </w:pPr>
      <w:r>
        <w:t xml:space="preserve">Did </w:t>
      </w:r>
      <w:r w:rsidR="00585CCD">
        <w:t xml:space="preserve">the RC </w:t>
      </w:r>
      <w:r>
        <w:t>provide any additional comments:</w:t>
      </w:r>
    </w:p>
    <w:p w14:paraId="4DEAF0BF" w14:textId="77777777" w:rsidR="008B0237" w:rsidRPr="00A14110" w:rsidRDefault="008B0237" w:rsidP="008B0237">
      <w:pPr>
        <w:rPr>
          <w:b/>
        </w:rPr>
      </w:pPr>
      <w:r w:rsidRPr="00A14110">
        <w:rPr>
          <w:b/>
        </w:rPr>
        <w:t>Cost and Payments</w:t>
      </w:r>
    </w:p>
    <w:p w14:paraId="4922BA9C" w14:textId="37E6EC06" w:rsidR="008B0237" w:rsidRDefault="008B0237" w:rsidP="00504B4C">
      <w:pPr>
        <w:pStyle w:val="ListParagraph"/>
        <w:numPr>
          <w:ilvl w:val="0"/>
          <w:numId w:val="111"/>
        </w:numPr>
      </w:pPr>
      <w:r>
        <w:t xml:space="preserve">What was the total cost paid to the Aboriginal Heritage Service Provider (if </w:t>
      </w:r>
      <w:r w:rsidR="00585CCD">
        <w:t xml:space="preserve">the RC </w:t>
      </w:r>
      <w:r>
        <w:t>was acting as the Aboriginal Heritage Service Provider or was contracting them):</w:t>
      </w:r>
    </w:p>
    <w:p w14:paraId="545DC9BD" w14:textId="77777777" w:rsidR="008B0237" w:rsidRDefault="008B0237" w:rsidP="00504B4C">
      <w:pPr>
        <w:pStyle w:val="ListParagraph"/>
        <w:numPr>
          <w:ilvl w:val="0"/>
          <w:numId w:val="111"/>
        </w:numPr>
      </w:pPr>
      <w:r>
        <w:t>What was the total cost of the Aboriginal Consultants:</w:t>
      </w:r>
    </w:p>
    <w:p w14:paraId="2D11340C" w14:textId="77777777" w:rsidR="008B0237" w:rsidRPr="00A14110" w:rsidRDefault="008B0237" w:rsidP="008B0237">
      <w:pPr>
        <w:rPr>
          <w:b/>
        </w:rPr>
      </w:pPr>
      <w:r w:rsidRPr="00A14110">
        <w:rPr>
          <w:b/>
        </w:rPr>
        <w:t>Other Circumstances</w:t>
      </w:r>
    </w:p>
    <w:p w14:paraId="080688C7" w14:textId="77777777" w:rsidR="008B0237" w:rsidRDefault="008B0237" w:rsidP="00504B4C">
      <w:pPr>
        <w:pStyle w:val="ListParagraph"/>
        <w:numPr>
          <w:ilvl w:val="0"/>
          <w:numId w:val="111"/>
        </w:numPr>
      </w:pPr>
      <w:r>
        <w:t>Do you know if the proponent lodged or intended to lodge a section 16 or section 18 application under the Aboriginal Heritage Act 1972:</w:t>
      </w:r>
    </w:p>
    <w:p w14:paraId="7DB9FAA7" w14:textId="77777777" w:rsidR="008B0237" w:rsidRDefault="008B0237" w:rsidP="00A14110">
      <w:pPr>
        <w:pStyle w:val="ListParagraph"/>
      </w:pPr>
    </w:p>
    <w:p w14:paraId="62D1D9FE" w14:textId="1F533E9D" w:rsidR="008B0237" w:rsidRDefault="008B0237" w:rsidP="00504B4C">
      <w:pPr>
        <w:pStyle w:val="ListParagraph"/>
        <w:numPr>
          <w:ilvl w:val="0"/>
          <w:numId w:val="111"/>
        </w:numPr>
      </w:pPr>
      <w:r>
        <w:t xml:space="preserve">If yes, did </w:t>
      </w:r>
      <w:r w:rsidR="00585CCD">
        <w:t xml:space="preserve">the RC </w:t>
      </w:r>
      <w:r>
        <w:t xml:space="preserve">receive a Notice of this intention at least 30 days before the approval was lodged with the </w:t>
      </w:r>
      <w:r w:rsidR="009D6863">
        <w:t>DPLH</w:t>
      </w:r>
      <w:r>
        <w:t>:</w:t>
      </w:r>
    </w:p>
    <w:p w14:paraId="27A4D2E5" w14:textId="77777777" w:rsidR="008B0237" w:rsidRDefault="008B0237" w:rsidP="00504B4C">
      <w:pPr>
        <w:pStyle w:val="ListParagraph"/>
        <w:numPr>
          <w:ilvl w:val="0"/>
          <w:numId w:val="111"/>
        </w:numPr>
      </w:pPr>
      <w:r>
        <w:t>During the process did either party access the dispute resolution process: Y/N</w:t>
      </w:r>
    </w:p>
    <w:p w14:paraId="793B6B10" w14:textId="561983FD" w:rsidR="008B0237" w:rsidRDefault="008B0237" w:rsidP="00504B4C">
      <w:pPr>
        <w:pStyle w:val="ListParagraph"/>
        <w:numPr>
          <w:ilvl w:val="0"/>
          <w:numId w:val="111"/>
        </w:numPr>
      </w:pPr>
      <w:r>
        <w:t xml:space="preserve">Did </w:t>
      </w:r>
      <w:r w:rsidR="00585CCD">
        <w:t xml:space="preserve">the RC </w:t>
      </w:r>
      <w:r>
        <w:t>access the provisions under 'Dispute in relation to clauses 9, 11(b) or 12.2(a)(ii) and (iii)':</w:t>
      </w:r>
    </w:p>
    <w:p w14:paraId="778736C6" w14:textId="77777777" w:rsidR="008B0237" w:rsidRPr="00A14110" w:rsidRDefault="008B0237" w:rsidP="008B0237">
      <w:pPr>
        <w:rPr>
          <w:b/>
        </w:rPr>
      </w:pPr>
      <w:r w:rsidRPr="00A14110">
        <w:rPr>
          <w:b/>
        </w:rPr>
        <w:t>Additional Comments</w:t>
      </w:r>
    </w:p>
    <w:p w14:paraId="194D54C6" w14:textId="77777777" w:rsidR="008B0237" w:rsidRDefault="008B0237" w:rsidP="00504B4C">
      <w:pPr>
        <w:pStyle w:val="ListParagraph"/>
        <w:numPr>
          <w:ilvl w:val="0"/>
          <w:numId w:val="111"/>
        </w:numPr>
      </w:pPr>
      <w:r>
        <w:t>Please provide any additional details about the process worth noting. All comments welcomed.</w:t>
      </w:r>
    </w:p>
    <w:p w14:paraId="07445E19" w14:textId="77777777" w:rsidR="00073031" w:rsidRDefault="0034781B">
      <w:pPr>
        <w:sectPr w:rsidR="00073031" w:rsidSect="008373C1">
          <w:type w:val="continuous"/>
          <w:pgSz w:w="11907" w:h="16839" w:code="9"/>
          <w:pgMar w:top="1440" w:right="1800" w:bottom="1560" w:left="1800" w:header="708" w:footer="402" w:gutter="0"/>
          <w:cols w:space="708"/>
          <w:docGrid w:linePitch="360"/>
        </w:sectPr>
      </w:pPr>
      <w:r>
        <w:br w:type="page"/>
      </w:r>
    </w:p>
    <w:p w14:paraId="67AE77E9" w14:textId="77777777" w:rsidR="0034781B" w:rsidRDefault="0034781B" w:rsidP="008B0237">
      <w:pPr>
        <w:pStyle w:val="Heading1"/>
      </w:pPr>
      <w:bookmarkStart w:id="105" w:name="_Toc120198302"/>
      <w:r>
        <w:lastRenderedPageBreak/>
        <w:t>Signing Pages</w:t>
      </w:r>
      <w:bookmarkEnd w:id="105"/>
    </w:p>
    <w:p w14:paraId="2B3B24F3" w14:textId="77777777"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134ADF" w:rsidRPr="00A92E07" w14:paraId="409C3806" w14:textId="77777777" w:rsidTr="009D6863">
        <w:trPr>
          <w:trHeight w:val="1153"/>
        </w:trPr>
        <w:tc>
          <w:tcPr>
            <w:tcW w:w="4077" w:type="dxa"/>
            <w:vAlign w:val="center"/>
          </w:tcPr>
          <w:p w14:paraId="1705490F" w14:textId="0CA0577D" w:rsidR="00134ADF" w:rsidRPr="00A92E07" w:rsidRDefault="00134ADF" w:rsidP="00BD03E3">
            <w:r w:rsidRPr="00A92E07">
              <w:rPr>
                <w:b/>
              </w:rPr>
              <w:t xml:space="preserve">Executed </w:t>
            </w:r>
            <w:r w:rsidRPr="00A92E07">
              <w:t>by</w:t>
            </w:r>
            <w:r w:rsidRPr="00A92E07">
              <w:rPr>
                <w:b/>
              </w:rPr>
              <w:t xml:space="preserve"> </w:t>
            </w:r>
            <w:proofErr w:type="spellStart"/>
            <w:r w:rsidR="00BD03E3" w:rsidRPr="00BD03E3">
              <w:rPr>
                <w:b/>
              </w:rPr>
              <w:t>Gnaala</w:t>
            </w:r>
            <w:proofErr w:type="spellEnd"/>
            <w:r w:rsidR="00BD03E3" w:rsidRPr="00BD03E3">
              <w:rPr>
                <w:b/>
              </w:rPr>
              <w:t xml:space="preserve"> Karla </w:t>
            </w:r>
            <w:proofErr w:type="spellStart"/>
            <w:r w:rsidR="00BD03E3" w:rsidRPr="00BD03E3">
              <w:rPr>
                <w:b/>
              </w:rPr>
              <w:t>Booja</w:t>
            </w:r>
            <w:proofErr w:type="spellEnd"/>
            <w:r w:rsidR="00BD03E3" w:rsidRPr="00BD03E3">
              <w:rPr>
                <w:b/>
              </w:rPr>
              <w:t xml:space="preserve"> Aboriginal Corporation ICN</w:t>
            </w:r>
            <w:r w:rsidR="00BD03E3">
              <w:rPr>
                <w:b/>
              </w:rPr>
              <w:t>:</w:t>
            </w:r>
            <w:r w:rsidR="00BD03E3" w:rsidRPr="00BD03E3">
              <w:rPr>
                <w:b/>
              </w:rPr>
              <w:t xml:space="preserve"> 9603</w:t>
            </w:r>
            <w:r w:rsidRPr="00A92E07">
              <w:t xml:space="preserve"> in accordance with its constitution:</w:t>
            </w:r>
          </w:p>
        </w:tc>
        <w:tc>
          <w:tcPr>
            <w:tcW w:w="290" w:type="dxa"/>
            <w:vAlign w:val="center"/>
          </w:tcPr>
          <w:p w14:paraId="40D08291" w14:textId="77777777" w:rsidR="00134ADF" w:rsidRPr="00A92E07" w:rsidRDefault="00134ADF" w:rsidP="009D6863"/>
        </w:tc>
        <w:tc>
          <w:tcPr>
            <w:tcW w:w="343" w:type="dxa"/>
            <w:vAlign w:val="center"/>
          </w:tcPr>
          <w:p w14:paraId="1A2DBE68" w14:textId="77777777" w:rsidR="00134ADF" w:rsidRPr="00A92E07" w:rsidRDefault="00134ADF" w:rsidP="009D6863"/>
        </w:tc>
        <w:tc>
          <w:tcPr>
            <w:tcW w:w="4187" w:type="dxa"/>
            <w:vAlign w:val="center"/>
          </w:tcPr>
          <w:p w14:paraId="67EE6B6E" w14:textId="77777777" w:rsidR="00134ADF" w:rsidRPr="00A92E07" w:rsidRDefault="00134ADF" w:rsidP="009D6863"/>
        </w:tc>
      </w:tr>
      <w:tr w:rsidR="00134ADF" w:rsidRPr="00A92E07" w14:paraId="7E429FC3" w14:textId="77777777" w:rsidTr="009D6863">
        <w:trPr>
          <w:trHeight w:val="842"/>
        </w:trPr>
        <w:tc>
          <w:tcPr>
            <w:tcW w:w="4077" w:type="dxa"/>
            <w:tcBorders>
              <w:bottom w:val="single" w:sz="4" w:space="0" w:color="auto"/>
            </w:tcBorders>
            <w:vAlign w:val="center"/>
          </w:tcPr>
          <w:p w14:paraId="441E0895" w14:textId="77777777" w:rsidR="00134ADF" w:rsidRPr="00A92E07" w:rsidRDefault="00134ADF" w:rsidP="009D6863"/>
        </w:tc>
        <w:tc>
          <w:tcPr>
            <w:tcW w:w="290" w:type="dxa"/>
            <w:vAlign w:val="center"/>
          </w:tcPr>
          <w:p w14:paraId="4F3C2421" w14:textId="77777777" w:rsidR="00134ADF" w:rsidRPr="00A92E07" w:rsidRDefault="00134ADF" w:rsidP="009D6863"/>
        </w:tc>
        <w:tc>
          <w:tcPr>
            <w:tcW w:w="343" w:type="dxa"/>
            <w:vAlign w:val="center"/>
          </w:tcPr>
          <w:p w14:paraId="5142E453" w14:textId="77777777" w:rsidR="00134ADF" w:rsidRPr="00A92E07" w:rsidRDefault="00134ADF" w:rsidP="009D6863"/>
        </w:tc>
        <w:tc>
          <w:tcPr>
            <w:tcW w:w="4187" w:type="dxa"/>
            <w:tcBorders>
              <w:bottom w:val="single" w:sz="4" w:space="0" w:color="auto"/>
            </w:tcBorders>
            <w:vAlign w:val="center"/>
          </w:tcPr>
          <w:p w14:paraId="0E3E11EE" w14:textId="77777777" w:rsidR="00134ADF" w:rsidRPr="00A92E07" w:rsidRDefault="00134ADF" w:rsidP="009D6863"/>
        </w:tc>
      </w:tr>
      <w:tr w:rsidR="00134ADF" w:rsidRPr="00A92E07" w14:paraId="1D2B7D2F" w14:textId="77777777" w:rsidTr="009D6863">
        <w:trPr>
          <w:trHeight w:val="401"/>
        </w:trPr>
        <w:tc>
          <w:tcPr>
            <w:tcW w:w="4077" w:type="dxa"/>
            <w:tcBorders>
              <w:top w:val="single" w:sz="4" w:space="0" w:color="auto"/>
            </w:tcBorders>
          </w:tcPr>
          <w:p w14:paraId="5CF806E8" w14:textId="77777777" w:rsidR="00134ADF" w:rsidRPr="00A92E07" w:rsidRDefault="00134ADF" w:rsidP="009D6863">
            <w:r w:rsidRPr="00A92E07">
              <w:t>Signature of authorised representative</w:t>
            </w:r>
          </w:p>
        </w:tc>
        <w:tc>
          <w:tcPr>
            <w:tcW w:w="290" w:type="dxa"/>
          </w:tcPr>
          <w:p w14:paraId="322DD0EB" w14:textId="77777777" w:rsidR="00134ADF" w:rsidRPr="00A92E07" w:rsidRDefault="00134ADF" w:rsidP="009D6863"/>
        </w:tc>
        <w:tc>
          <w:tcPr>
            <w:tcW w:w="343" w:type="dxa"/>
          </w:tcPr>
          <w:p w14:paraId="22B48AA9" w14:textId="77777777" w:rsidR="00134ADF" w:rsidRPr="00A92E07" w:rsidRDefault="00134ADF" w:rsidP="009D6863"/>
        </w:tc>
        <w:tc>
          <w:tcPr>
            <w:tcW w:w="4187" w:type="dxa"/>
            <w:tcBorders>
              <w:top w:val="single" w:sz="4" w:space="0" w:color="auto"/>
            </w:tcBorders>
          </w:tcPr>
          <w:p w14:paraId="03382D38" w14:textId="77777777" w:rsidR="00134ADF" w:rsidRPr="00A92E07" w:rsidRDefault="00134ADF" w:rsidP="009D6863">
            <w:r w:rsidRPr="00A92E07">
              <w:t>Signature of authorised representative</w:t>
            </w:r>
          </w:p>
        </w:tc>
      </w:tr>
      <w:tr w:rsidR="00134ADF" w:rsidRPr="00A92E07" w14:paraId="6496ED3B" w14:textId="77777777" w:rsidTr="009D6863">
        <w:trPr>
          <w:trHeight w:val="862"/>
        </w:trPr>
        <w:tc>
          <w:tcPr>
            <w:tcW w:w="4077" w:type="dxa"/>
            <w:tcBorders>
              <w:bottom w:val="single" w:sz="4" w:space="0" w:color="auto"/>
            </w:tcBorders>
            <w:vAlign w:val="center"/>
          </w:tcPr>
          <w:p w14:paraId="286E44A0" w14:textId="77777777" w:rsidR="00134ADF" w:rsidRPr="00A92E07" w:rsidRDefault="00134ADF" w:rsidP="009D6863">
            <w:pPr>
              <w:rPr>
                <w:b/>
              </w:rPr>
            </w:pPr>
          </w:p>
        </w:tc>
        <w:tc>
          <w:tcPr>
            <w:tcW w:w="290" w:type="dxa"/>
            <w:vAlign w:val="center"/>
          </w:tcPr>
          <w:p w14:paraId="294B82B9" w14:textId="77777777" w:rsidR="00134ADF" w:rsidRPr="00A92E07" w:rsidRDefault="00134ADF" w:rsidP="009D6863">
            <w:pPr>
              <w:rPr>
                <w:b/>
              </w:rPr>
            </w:pPr>
          </w:p>
        </w:tc>
        <w:tc>
          <w:tcPr>
            <w:tcW w:w="343" w:type="dxa"/>
            <w:vAlign w:val="center"/>
          </w:tcPr>
          <w:p w14:paraId="50E2A974" w14:textId="77777777" w:rsidR="00134ADF" w:rsidRPr="00A92E07" w:rsidRDefault="00134ADF" w:rsidP="009D6863">
            <w:pPr>
              <w:rPr>
                <w:b/>
              </w:rPr>
            </w:pPr>
          </w:p>
        </w:tc>
        <w:tc>
          <w:tcPr>
            <w:tcW w:w="4187" w:type="dxa"/>
            <w:tcBorders>
              <w:bottom w:val="single" w:sz="4" w:space="0" w:color="auto"/>
            </w:tcBorders>
            <w:vAlign w:val="center"/>
          </w:tcPr>
          <w:p w14:paraId="228BB477" w14:textId="77777777" w:rsidR="00134ADF" w:rsidRPr="00A92E07" w:rsidRDefault="00134ADF" w:rsidP="009D6863">
            <w:pPr>
              <w:rPr>
                <w:b/>
              </w:rPr>
            </w:pPr>
          </w:p>
        </w:tc>
      </w:tr>
      <w:tr w:rsidR="00134ADF" w:rsidRPr="00A92E07" w14:paraId="25BBD8EB" w14:textId="77777777" w:rsidTr="009D6863">
        <w:trPr>
          <w:trHeight w:val="404"/>
        </w:trPr>
        <w:tc>
          <w:tcPr>
            <w:tcW w:w="4077" w:type="dxa"/>
            <w:tcBorders>
              <w:top w:val="single" w:sz="4" w:space="0" w:color="auto"/>
            </w:tcBorders>
          </w:tcPr>
          <w:p w14:paraId="0D17CC86" w14:textId="77777777" w:rsidR="00134ADF" w:rsidRPr="00A92E07" w:rsidRDefault="00134ADF" w:rsidP="009D6863">
            <w:r w:rsidRPr="00A92E07">
              <w:t>Full name of authorised representative</w:t>
            </w:r>
          </w:p>
        </w:tc>
        <w:tc>
          <w:tcPr>
            <w:tcW w:w="290" w:type="dxa"/>
          </w:tcPr>
          <w:p w14:paraId="650DED38" w14:textId="77777777" w:rsidR="00134ADF" w:rsidRPr="00A92E07" w:rsidRDefault="00134ADF" w:rsidP="009D6863"/>
        </w:tc>
        <w:tc>
          <w:tcPr>
            <w:tcW w:w="343" w:type="dxa"/>
          </w:tcPr>
          <w:p w14:paraId="6252748E" w14:textId="77777777" w:rsidR="00134ADF" w:rsidRPr="00A92E07" w:rsidRDefault="00134ADF" w:rsidP="009D6863"/>
        </w:tc>
        <w:tc>
          <w:tcPr>
            <w:tcW w:w="4187" w:type="dxa"/>
            <w:tcBorders>
              <w:top w:val="single" w:sz="4" w:space="0" w:color="auto"/>
            </w:tcBorders>
          </w:tcPr>
          <w:p w14:paraId="104E450E" w14:textId="77777777" w:rsidR="00134ADF" w:rsidRPr="00A92E07" w:rsidRDefault="00134ADF" w:rsidP="009D6863">
            <w:r w:rsidRPr="00A92E07">
              <w:t>Full name of authorised representative</w:t>
            </w:r>
          </w:p>
        </w:tc>
      </w:tr>
      <w:tr w:rsidR="00134ADF" w:rsidRPr="00A92E07" w14:paraId="62199F1E" w14:textId="77777777" w:rsidTr="009D6863">
        <w:trPr>
          <w:trHeight w:val="467"/>
        </w:trPr>
        <w:tc>
          <w:tcPr>
            <w:tcW w:w="4077" w:type="dxa"/>
            <w:tcBorders>
              <w:bottom w:val="single" w:sz="4" w:space="0" w:color="auto"/>
            </w:tcBorders>
            <w:vAlign w:val="center"/>
          </w:tcPr>
          <w:p w14:paraId="327D7701" w14:textId="77777777" w:rsidR="00134ADF" w:rsidRPr="00A92E07" w:rsidRDefault="00134ADF" w:rsidP="009D6863">
            <w:pPr>
              <w:rPr>
                <w:b/>
              </w:rPr>
            </w:pPr>
          </w:p>
        </w:tc>
        <w:tc>
          <w:tcPr>
            <w:tcW w:w="290" w:type="dxa"/>
            <w:vAlign w:val="center"/>
          </w:tcPr>
          <w:p w14:paraId="124B2DB8" w14:textId="77777777" w:rsidR="00134ADF" w:rsidRPr="00A92E07" w:rsidRDefault="00134ADF" w:rsidP="009D6863">
            <w:pPr>
              <w:rPr>
                <w:b/>
              </w:rPr>
            </w:pPr>
          </w:p>
        </w:tc>
        <w:tc>
          <w:tcPr>
            <w:tcW w:w="343" w:type="dxa"/>
            <w:vAlign w:val="center"/>
          </w:tcPr>
          <w:p w14:paraId="6925A2D7" w14:textId="77777777" w:rsidR="00134ADF" w:rsidRPr="00A92E07" w:rsidRDefault="00134ADF" w:rsidP="009D6863">
            <w:pPr>
              <w:rPr>
                <w:b/>
              </w:rPr>
            </w:pPr>
          </w:p>
        </w:tc>
        <w:tc>
          <w:tcPr>
            <w:tcW w:w="4187" w:type="dxa"/>
            <w:tcBorders>
              <w:bottom w:val="single" w:sz="4" w:space="0" w:color="auto"/>
            </w:tcBorders>
            <w:vAlign w:val="center"/>
          </w:tcPr>
          <w:p w14:paraId="63E4F861" w14:textId="77777777" w:rsidR="00134ADF" w:rsidRPr="00A92E07" w:rsidRDefault="00134ADF" w:rsidP="009D6863">
            <w:pPr>
              <w:rPr>
                <w:b/>
              </w:rPr>
            </w:pPr>
          </w:p>
        </w:tc>
      </w:tr>
      <w:tr w:rsidR="00134ADF" w:rsidRPr="00A92E07" w14:paraId="29114C85" w14:textId="77777777" w:rsidTr="009D6863">
        <w:trPr>
          <w:trHeight w:val="70"/>
        </w:trPr>
        <w:tc>
          <w:tcPr>
            <w:tcW w:w="4077" w:type="dxa"/>
            <w:tcBorders>
              <w:top w:val="single" w:sz="4" w:space="0" w:color="auto"/>
            </w:tcBorders>
            <w:vAlign w:val="center"/>
          </w:tcPr>
          <w:p w14:paraId="0BFA21BC" w14:textId="77777777" w:rsidR="00134ADF" w:rsidRPr="00A92E07" w:rsidRDefault="00134ADF" w:rsidP="009D6863">
            <w:r w:rsidRPr="00A92E07">
              <w:t>Date</w:t>
            </w:r>
          </w:p>
        </w:tc>
        <w:tc>
          <w:tcPr>
            <w:tcW w:w="290" w:type="dxa"/>
            <w:vAlign w:val="center"/>
          </w:tcPr>
          <w:p w14:paraId="15ECE8FD" w14:textId="77777777" w:rsidR="00134ADF" w:rsidRPr="00A92E07" w:rsidRDefault="00134ADF" w:rsidP="009D6863"/>
        </w:tc>
        <w:tc>
          <w:tcPr>
            <w:tcW w:w="343" w:type="dxa"/>
            <w:vAlign w:val="center"/>
          </w:tcPr>
          <w:p w14:paraId="3CB2F486" w14:textId="77777777" w:rsidR="00134ADF" w:rsidRPr="00A92E07" w:rsidRDefault="00134ADF" w:rsidP="009D6863"/>
        </w:tc>
        <w:tc>
          <w:tcPr>
            <w:tcW w:w="4187" w:type="dxa"/>
            <w:tcBorders>
              <w:top w:val="single" w:sz="4" w:space="0" w:color="auto"/>
            </w:tcBorders>
            <w:vAlign w:val="center"/>
          </w:tcPr>
          <w:p w14:paraId="385B7E83" w14:textId="77777777" w:rsidR="00134ADF" w:rsidRPr="00A92E07" w:rsidRDefault="00134ADF" w:rsidP="009D6863">
            <w:r w:rsidRPr="00A92E07">
              <w:t>Date</w:t>
            </w:r>
          </w:p>
        </w:tc>
      </w:tr>
      <w:tr w:rsidR="00134ADF" w:rsidRPr="00A92E07" w14:paraId="5044FDFE" w14:textId="77777777" w:rsidTr="009D6863">
        <w:trPr>
          <w:trHeight w:val="159"/>
        </w:trPr>
        <w:tc>
          <w:tcPr>
            <w:tcW w:w="4077" w:type="dxa"/>
            <w:vAlign w:val="center"/>
          </w:tcPr>
          <w:p w14:paraId="17B1577F" w14:textId="77777777" w:rsidR="00134ADF" w:rsidRPr="00A92E07" w:rsidRDefault="00134ADF" w:rsidP="009D6863"/>
        </w:tc>
        <w:tc>
          <w:tcPr>
            <w:tcW w:w="290" w:type="dxa"/>
            <w:vAlign w:val="center"/>
          </w:tcPr>
          <w:p w14:paraId="09765A10" w14:textId="77777777" w:rsidR="00134ADF" w:rsidRPr="00A92E07" w:rsidRDefault="00134ADF" w:rsidP="009D6863"/>
        </w:tc>
        <w:tc>
          <w:tcPr>
            <w:tcW w:w="343" w:type="dxa"/>
            <w:vAlign w:val="center"/>
          </w:tcPr>
          <w:p w14:paraId="1C69D0C3" w14:textId="77777777" w:rsidR="00134ADF" w:rsidRPr="00A92E07" w:rsidRDefault="00134ADF" w:rsidP="009D6863"/>
        </w:tc>
        <w:tc>
          <w:tcPr>
            <w:tcW w:w="4187" w:type="dxa"/>
            <w:vAlign w:val="center"/>
          </w:tcPr>
          <w:p w14:paraId="227A7E1E" w14:textId="77777777" w:rsidR="00134ADF" w:rsidRPr="00A92E07" w:rsidRDefault="00134ADF" w:rsidP="009D6863"/>
        </w:tc>
      </w:tr>
      <w:tr w:rsidR="00134ADF" w:rsidRPr="00A92E07" w14:paraId="28A06EA8" w14:textId="77777777" w:rsidTr="009D6863">
        <w:trPr>
          <w:trHeight w:val="70"/>
        </w:trPr>
        <w:tc>
          <w:tcPr>
            <w:tcW w:w="4077" w:type="dxa"/>
            <w:vAlign w:val="center"/>
          </w:tcPr>
          <w:p w14:paraId="01D0E2DA" w14:textId="77777777" w:rsidR="00134ADF" w:rsidRPr="00A92E07" w:rsidRDefault="00134ADF" w:rsidP="009D6863">
            <w:pPr>
              <w:spacing w:after="0" w:line="240" w:lineRule="auto"/>
            </w:pPr>
            <w:r w:rsidRPr="00A92E07">
              <w:rPr>
                <w:b/>
              </w:rPr>
              <w:t>Executed</w:t>
            </w:r>
            <w:r w:rsidRPr="00A92E07">
              <w:t xml:space="preserve"> by </w:t>
            </w:r>
            <w:sdt>
              <w:sdtPr>
                <w:alias w:val="Company"/>
                <w:tag w:val=""/>
                <w:id w:val="-667090155"/>
                <w:lock w:val="contentLocked"/>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459B760C" w14:textId="77777777" w:rsidR="00134ADF" w:rsidRPr="00A92E07" w:rsidRDefault="00134ADF" w:rsidP="009D6863">
            <w:r w:rsidRPr="00A92E07">
              <w:t xml:space="preserve">ACN:   </w:t>
            </w:r>
            <w:sdt>
              <w:sdtPr>
                <w:alias w:val="Enter ACN number"/>
                <w:tag w:val="Enter ACN number"/>
                <w:id w:val="643318949"/>
                <w:placeholder>
                  <w:docPart w:val="79AFBF014DA44309A29C08918D964504"/>
                </w:placeholder>
                <w:showingPlcHdr/>
              </w:sdtPr>
              <w:sdtEndPr/>
              <w:sdtContent>
                <w:r w:rsidRPr="00A92E07">
                  <w:t>Click here to enter text.</w:t>
                </w:r>
              </w:sdtContent>
            </w:sdt>
          </w:p>
          <w:p w14:paraId="780C94AF" w14:textId="77777777" w:rsidR="00134ADF" w:rsidRPr="00A92E07" w:rsidRDefault="00134ADF" w:rsidP="009D6863">
            <w:r w:rsidRPr="00A92E07">
              <w:t xml:space="preserve">in accordance with section 127(1) of the </w:t>
            </w:r>
            <w:r w:rsidRPr="00A92E07">
              <w:rPr>
                <w:i/>
              </w:rPr>
              <w:t>Corporations Act 2001</w:t>
            </w:r>
            <w:r w:rsidRPr="00A92E07">
              <w:t xml:space="preserve"> (Commonwealth):</w:t>
            </w:r>
          </w:p>
        </w:tc>
        <w:tc>
          <w:tcPr>
            <w:tcW w:w="290" w:type="dxa"/>
            <w:vAlign w:val="center"/>
          </w:tcPr>
          <w:p w14:paraId="15B0E4C1" w14:textId="77777777" w:rsidR="00134ADF" w:rsidRPr="00A92E07" w:rsidRDefault="00134ADF" w:rsidP="009D6863">
            <w:r w:rsidRPr="00A92E07">
              <w:t>)</w:t>
            </w:r>
            <w:r w:rsidRPr="00A92E07">
              <w:br/>
              <w:t>)</w:t>
            </w:r>
            <w:r w:rsidRPr="00A92E07">
              <w:br/>
              <w:t>)</w:t>
            </w:r>
            <w:r w:rsidRPr="00A92E07">
              <w:br/>
              <w:t>)</w:t>
            </w:r>
            <w:r w:rsidRPr="00A92E07">
              <w:br/>
              <w:t>)</w:t>
            </w:r>
          </w:p>
        </w:tc>
        <w:tc>
          <w:tcPr>
            <w:tcW w:w="343" w:type="dxa"/>
            <w:vAlign w:val="center"/>
          </w:tcPr>
          <w:p w14:paraId="3E44783C" w14:textId="77777777" w:rsidR="00134ADF" w:rsidRPr="00A92E07" w:rsidRDefault="00134ADF" w:rsidP="009D6863"/>
        </w:tc>
        <w:tc>
          <w:tcPr>
            <w:tcW w:w="4187" w:type="dxa"/>
            <w:vAlign w:val="center"/>
          </w:tcPr>
          <w:p w14:paraId="63C57182" w14:textId="77777777" w:rsidR="00134ADF" w:rsidRPr="00A92E07" w:rsidRDefault="00134ADF" w:rsidP="009D6863"/>
        </w:tc>
      </w:tr>
      <w:tr w:rsidR="00134ADF" w:rsidRPr="00A92E07" w14:paraId="3D853A07" w14:textId="77777777" w:rsidTr="009D6863">
        <w:trPr>
          <w:trHeight w:val="812"/>
        </w:trPr>
        <w:tc>
          <w:tcPr>
            <w:tcW w:w="4077" w:type="dxa"/>
            <w:tcBorders>
              <w:bottom w:val="single" w:sz="4" w:space="0" w:color="auto"/>
            </w:tcBorders>
            <w:vAlign w:val="center"/>
          </w:tcPr>
          <w:p w14:paraId="2DC1E21F" w14:textId="77777777" w:rsidR="00134ADF" w:rsidRPr="00A92E07" w:rsidRDefault="00134ADF" w:rsidP="009D6863"/>
        </w:tc>
        <w:tc>
          <w:tcPr>
            <w:tcW w:w="290" w:type="dxa"/>
            <w:vAlign w:val="center"/>
          </w:tcPr>
          <w:p w14:paraId="020C96DB" w14:textId="77777777" w:rsidR="00134ADF" w:rsidRPr="00A92E07" w:rsidRDefault="00134ADF" w:rsidP="009D6863"/>
        </w:tc>
        <w:tc>
          <w:tcPr>
            <w:tcW w:w="343" w:type="dxa"/>
            <w:vAlign w:val="center"/>
          </w:tcPr>
          <w:p w14:paraId="38040FFF" w14:textId="77777777" w:rsidR="00134ADF" w:rsidRPr="00A92E07" w:rsidRDefault="00134ADF" w:rsidP="009D6863"/>
        </w:tc>
        <w:tc>
          <w:tcPr>
            <w:tcW w:w="4187" w:type="dxa"/>
            <w:vAlign w:val="center"/>
          </w:tcPr>
          <w:p w14:paraId="0EE68B93" w14:textId="77777777" w:rsidR="00134ADF" w:rsidRPr="00A92E07" w:rsidRDefault="00134ADF" w:rsidP="009D6863"/>
        </w:tc>
      </w:tr>
      <w:tr w:rsidR="00134ADF" w:rsidRPr="00A92E07" w14:paraId="30F40BDC" w14:textId="77777777" w:rsidTr="009D6863">
        <w:trPr>
          <w:trHeight w:val="415"/>
        </w:trPr>
        <w:tc>
          <w:tcPr>
            <w:tcW w:w="4077" w:type="dxa"/>
            <w:tcBorders>
              <w:top w:val="single" w:sz="4" w:space="0" w:color="auto"/>
            </w:tcBorders>
          </w:tcPr>
          <w:p w14:paraId="3B0FFE27" w14:textId="77777777" w:rsidR="00134ADF" w:rsidRPr="00A92E07" w:rsidRDefault="00134ADF" w:rsidP="009D6863">
            <w:r w:rsidRPr="00A92E07">
              <w:t>Director’s signature</w:t>
            </w:r>
          </w:p>
        </w:tc>
        <w:tc>
          <w:tcPr>
            <w:tcW w:w="290" w:type="dxa"/>
          </w:tcPr>
          <w:p w14:paraId="6F95EF50" w14:textId="77777777" w:rsidR="00134ADF" w:rsidRPr="00A92E07" w:rsidRDefault="00134ADF" w:rsidP="009D6863"/>
        </w:tc>
        <w:tc>
          <w:tcPr>
            <w:tcW w:w="343" w:type="dxa"/>
          </w:tcPr>
          <w:p w14:paraId="660AC566" w14:textId="77777777" w:rsidR="00134ADF" w:rsidRPr="00A92E07" w:rsidRDefault="00134ADF" w:rsidP="009D6863"/>
        </w:tc>
        <w:tc>
          <w:tcPr>
            <w:tcW w:w="4187" w:type="dxa"/>
          </w:tcPr>
          <w:p w14:paraId="4643C547" w14:textId="77777777" w:rsidR="00134ADF" w:rsidRPr="00A92E07" w:rsidRDefault="00134ADF" w:rsidP="009D6863"/>
        </w:tc>
      </w:tr>
      <w:tr w:rsidR="00134ADF" w:rsidRPr="00A92E07" w14:paraId="0760CD72" w14:textId="77777777" w:rsidTr="009D6863">
        <w:trPr>
          <w:trHeight w:val="576"/>
        </w:trPr>
        <w:tc>
          <w:tcPr>
            <w:tcW w:w="4077" w:type="dxa"/>
            <w:tcBorders>
              <w:bottom w:val="single" w:sz="4" w:space="0" w:color="auto"/>
            </w:tcBorders>
            <w:vAlign w:val="center"/>
          </w:tcPr>
          <w:p w14:paraId="1D77D350" w14:textId="77777777" w:rsidR="00134ADF" w:rsidRPr="00A92E07" w:rsidRDefault="00134ADF" w:rsidP="009D6863"/>
        </w:tc>
        <w:tc>
          <w:tcPr>
            <w:tcW w:w="290" w:type="dxa"/>
            <w:vAlign w:val="center"/>
          </w:tcPr>
          <w:p w14:paraId="18F2561E" w14:textId="77777777" w:rsidR="00134ADF" w:rsidRPr="00A92E07" w:rsidRDefault="00134ADF" w:rsidP="009D6863"/>
        </w:tc>
        <w:tc>
          <w:tcPr>
            <w:tcW w:w="343" w:type="dxa"/>
            <w:vAlign w:val="center"/>
          </w:tcPr>
          <w:p w14:paraId="23DE7D44" w14:textId="77777777" w:rsidR="00134ADF" w:rsidRPr="00A92E07" w:rsidRDefault="00134ADF" w:rsidP="009D6863"/>
        </w:tc>
        <w:tc>
          <w:tcPr>
            <w:tcW w:w="4187" w:type="dxa"/>
            <w:vAlign w:val="center"/>
          </w:tcPr>
          <w:p w14:paraId="29784E4E" w14:textId="77777777" w:rsidR="00134ADF" w:rsidRPr="00A92E07" w:rsidRDefault="00134ADF" w:rsidP="009D6863"/>
        </w:tc>
      </w:tr>
      <w:tr w:rsidR="00134ADF" w:rsidRPr="00A92E07" w14:paraId="6E65340D" w14:textId="77777777" w:rsidTr="009D6863">
        <w:trPr>
          <w:trHeight w:val="387"/>
        </w:trPr>
        <w:tc>
          <w:tcPr>
            <w:tcW w:w="4077" w:type="dxa"/>
            <w:tcBorders>
              <w:top w:val="single" w:sz="4" w:space="0" w:color="auto"/>
            </w:tcBorders>
          </w:tcPr>
          <w:p w14:paraId="27B6505A" w14:textId="77777777" w:rsidR="00134ADF" w:rsidRPr="00A92E07" w:rsidRDefault="00134ADF" w:rsidP="009D6863">
            <w:r w:rsidRPr="00A92E07">
              <w:t>(print name)</w:t>
            </w:r>
          </w:p>
        </w:tc>
        <w:tc>
          <w:tcPr>
            <w:tcW w:w="290" w:type="dxa"/>
          </w:tcPr>
          <w:p w14:paraId="1835608B" w14:textId="77777777" w:rsidR="00134ADF" w:rsidRPr="00A92E07" w:rsidRDefault="00134ADF" w:rsidP="009D6863"/>
        </w:tc>
        <w:tc>
          <w:tcPr>
            <w:tcW w:w="343" w:type="dxa"/>
          </w:tcPr>
          <w:p w14:paraId="52C571C9" w14:textId="77777777" w:rsidR="00134ADF" w:rsidRPr="00A92E07" w:rsidRDefault="00134ADF" w:rsidP="009D6863"/>
        </w:tc>
        <w:tc>
          <w:tcPr>
            <w:tcW w:w="4187" w:type="dxa"/>
          </w:tcPr>
          <w:p w14:paraId="7BAB1C2F" w14:textId="77777777" w:rsidR="00134ADF" w:rsidRPr="00A92E07" w:rsidRDefault="00134ADF" w:rsidP="009D6863"/>
        </w:tc>
      </w:tr>
      <w:tr w:rsidR="00134ADF" w:rsidRPr="00A92E07" w14:paraId="590958F6" w14:textId="77777777" w:rsidTr="009D6863">
        <w:trPr>
          <w:trHeight w:val="734"/>
        </w:trPr>
        <w:tc>
          <w:tcPr>
            <w:tcW w:w="4077" w:type="dxa"/>
            <w:tcBorders>
              <w:bottom w:val="single" w:sz="4" w:space="0" w:color="auto"/>
            </w:tcBorders>
            <w:vAlign w:val="center"/>
          </w:tcPr>
          <w:p w14:paraId="3B8AD607" w14:textId="77777777" w:rsidR="00134ADF" w:rsidRPr="00A92E07" w:rsidRDefault="00134ADF" w:rsidP="009D6863"/>
        </w:tc>
        <w:tc>
          <w:tcPr>
            <w:tcW w:w="290" w:type="dxa"/>
            <w:vAlign w:val="center"/>
          </w:tcPr>
          <w:p w14:paraId="58419565" w14:textId="77777777" w:rsidR="00134ADF" w:rsidRPr="00A92E07" w:rsidRDefault="00134ADF" w:rsidP="009D6863"/>
        </w:tc>
        <w:tc>
          <w:tcPr>
            <w:tcW w:w="343" w:type="dxa"/>
            <w:vAlign w:val="center"/>
          </w:tcPr>
          <w:p w14:paraId="670D2F23" w14:textId="77777777" w:rsidR="00134ADF" w:rsidRPr="00A92E07" w:rsidRDefault="00134ADF" w:rsidP="009D6863"/>
        </w:tc>
        <w:tc>
          <w:tcPr>
            <w:tcW w:w="4187" w:type="dxa"/>
            <w:vAlign w:val="center"/>
          </w:tcPr>
          <w:p w14:paraId="7FD63DAF" w14:textId="77777777" w:rsidR="00134ADF" w:rsidRPr="00A92E07" w:rsidRDefault="00134ADF" w:rsidP="009D6863"/>
        </w:tc>
      </w:tr>
      <w:tr w:rsidR="00134ADF" w:rsidRPr="00A92E07" w14:paraId="4D844E7E" w14:textId="77777777" w:rsidTr="009D6863">
        <w:trPr>
          <w:trHeight w:val="389"/>
        </w:trPr>
        <w:tc>
          <w:tcPr>
            <w:tcW w:w="4077" w:type="dxa"/>
            <w:tcBorders>
              <w:top w:val="single" w:sz="4" w:space="0" w:color="auto"/>
            </w:tcBorders>
          </w:tcPr>
          <w:p w14:paraId="56A6AEE8" w14:textId="77777777" w:rsidR="00134ADF" w:rsidRPr="00A92E07" w:rsidRDefault="00134ADF" w:rsidP="009D6863">
            <w:r w:rsidRPr="00A92E07">
              <w:t>Director/Secretary’s signature</w:t>
            </w:r>
          </w:p>
        </w:tc>
        <w:tc>
          <w:tcPr>
            <w:tcW w:w="290" w:type="dxa"/>
          </w:tcPr>
          <w:p w14:paraId="5390D671" w14:textId="77777777" w:rsidR="00134ADF" w:rsidRPr="00A92E07" w:rsidRDefault="00134ADF" w:rsidP="009D6863"/>
        </w:tc>
        <w:tc>
          <w:tcPr>
            <w:tcW w:w="343" w:type="dxa"/>
          </w:tcPr>
          <w:p w14:paraId="767F96EC" w14:textId="77777777" w:rsidR="00134ADF" w:rsidRPr="00A92E07" w:rsidRDefault="00134ADF" w:rsidP="009D6863"/>
        </w:tc>
        <w:tc>
          <w:tcPr>
            <w:tcW w:w="4187" w:type="dxa"/>
          </w:tcPr>
          <w:p w14:paraId="17CDCED4" w14:textId="77777777" w:rsidR="00134ADF" w:rsidRPr="00A92E07" w:rsidRDefault="00134ADF" w:rsidP="009D6863"/>
        </w:tc>
      </w:tr>
      <w:tr w:rsidR="00134ADF" w:rsidRPr="00A92E07" w14:paraId="222127A8" w14:textId="77777777" w:rsidTr="009D6863">
        <w:trPr>
          <w:trHeight w:val="558"/>
        </w:trPr>
        <w:tc>
          <w:tcPr>
            <w:tcW w:w="4077" w:type="dxa"/>
            <w:tcBorders>
              <w:bottom w:val="single" w:sz="4" w:space="0" w:color="auto"/>
            </w:tcBorders>
            <w:vAlign w:val="center"/>
          </w:tcPr>
          <w:p w14:paraId="67C40971" w14:textId="77777777" w:rsidR="00134ADF" w:rsidRPr="00A92E07" w:rsidRDefault="00134ADF" w:rsidP="009D6863"/>
        </w:tc>
        <w:tc>
          <w:tcPr>
            <w:tcW w:w="290" w:type="dxa"/>
            <w:vAlign w:val="center"/>
          </w:tcPr>
          <w:p w14:paraId="66AB33CD" w14:textId="77777777" w:rsidR="00134ADF" w:rsidRPr="00A92E07" w:rsidRDefault="00134ADF" w:rsidP="009D6863"/>
        </w:tc>
        <w:tc>
          <w:tcPr>
            <w:tcW w:w="343" w:type="dxa"/>
            <w:vAlign w:val="center"/>
          </w:tcPr>
          <w:p w14:paraId="50EF340F" w14:textId="77777777" w:rsidR="00134ADF" w:rsidRPr="00A92E07" w:rsidRDefault="00134ADF" w:rsidP="009D6863"/>
        </w:tc>
        <w:tc>
          <w:tcPr>
            <w:tcW w:w="4187" w:type="dxa"/>
            <w:vAlign w:val="center"/>
          </w:tcPr>
          <w:p w14:paraId="03AD1592" w14:textId="77777777" w:rsidR="00134ADF" w:rsidRPr="00A92E07" w:rsidRDefault="00134ADF" w:rsidP="009D6863"/>
        </w:tc>
      </w:tr>
      <w:tr w:rsidR="00134ADF" w:rsidRPr="00A92E07" w14:paraId="6B3BF662" w14:textId="77777777" w:rsidTr="009D6863">
        <w:trPr>
          <w:trHeight w:val="416"/>
        </w:trPr>
        <w:tc>
          <w:tcPr>
            <w:tcW w:w="4077" w:type="dxa"/>
            <w:tcBorders>
              <w:top w:val="single" w:sz="4" w:space="0" w:color="auto"/>
            </w:tcBorders>
          </w:tcPr>
          <w:p w14:paraId="6CFB128C" w14:textId="77777777" w:rsidR="00134ADF" w:rsidRPr="00A92E07" w:rsidRDefault="00134ADF" w:rsidP="009D6863">
            <w:r w:rsidRPr="00A92E07">
              <w:t>(print name)</w:t>
            </w:r>
          </w:p>
        </w:tc>
        <w:tc>
          <w:tcPr>
            <w:tcW w:w="290" w:type="dxa"/>
          </w:tcPr>
          <w:p w14:paraId="77037FBD" w14:textId="77777777" w:rsidR="00134ADF" w:rsidRPr="00A92E07" w:rsidRDefault="00134ADF" w:rsidP="009D6863"/>
        </w:tc>
        <w:tc>
          <w:tcPr>
            <w:tcW w:w="343" w:type="dxa"/>
          </w:tcPr>
          <w:p w14:paraId="5C4871AA" w14:textId="77777777" w:rsidR="00134ADF" w:rsidRPr="00A92E07" w:rsidRDefault="00134ADF" w:rsidP="009D6863"/>
        </w:tc>
        <w:tc>
          <w:tcPr>
            <w:tcW w:w="4187" w:type="dxa"/>
          </w:tcPr>
          <w:p w14:paraId="623D7846" w14:textId="77777777" w:rsidR="00134ADF" w:rsidRPr="00A92E07" w:rsidRDefault="00134ADF" w:rsidP="009D6863"/>
        </w:tc>
      </w:tr>
    </w:tbl>
    <w:p w14:paraId="76680F73" w14:textId="77777777" w:rsidR="005E7402" w:rsidRDefault="005E7402">
      <w:r>
        <w:br w:type="page"/>
      </w:r>
    </w:p>
    <w:tbl>
      <w:tblPr>
        <w:tblW w:w="9606" w:type="dxa"/>
        <w:tblLook w:val="04A0" w:firstRow="1" w:lastRow="0" w:firstColumn="1" w:lastColumn="0" w:noHBand="0" w:noVBand="1"/>
      </w:tblPr>
      <w:tblGrid>
        <w:gridCol w:w="4709"/>
        <w:gridCol w:w="1010"/>
        <w:gridCol w:w="343"/>
        <w:gridCol w:w="3544"/>
      </w:tblGrid>
      <w:tr w:rsidR="0034781B" w:rsidRPr="001800B1" w14:paraId="7E095F08" w14:textId="77777777" w:rsidTr="009B7684">
        <w:trPr>
          <w:trHeight w:val="70"/>
        </w:trPr>
        <w:tc>
          <w:tcPr>
            <w:tcW w:w="4709" w:type="dxa"/>
            <w:tcBorders>
              <w:top w:val="nil"/>
              <w:left w:val="nil"/>
              <w:bottom w:val="nil"/>
              <w:right w:val="nil"/>
            </w:tcBorders>
          </w:tcPr>
          <w:p w14:paraId="1125A6BE" w14:textId="77777777" w:rsidR="0034781B" w:rsidRPr="001800B1" w:rsidRDefault="0034781B" w:rsidP="009B7684">
            <w:pPr>
              <w:pStyle w:val="NoSpacing"/>
              <w:rPr>
                <w:rFonts w:ascii="Arial" w:hAnsi="Arial" w:cs="Arial"/>
                <w:sz w:val="22"/>
                <w:szCs w:val="22"/>
              </w:rPr>
            </w:pPr>
            <w:r w:rsidRPr="001800B1">
              <w:rPr>
                <w:rFonts w:ascii="Arial" w:hAnsi="Arial" w:cs="Arial"/>
                <w:b/>
                <w:sz w:val="22"/>
                <w:szCs w:val="22"/>
              </w:rPr>
              <w:lastRenderedPageBreak/>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p w14:paraId="6C7A7327" w14:textId="77777777"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Style w:val="Style1"/>
                </w:rPr>
                <w:alias w:val="Enter ACN number"/>
                <w:tag w:val="Enter ACN number"/>
                <w:id w:val="-1786033436"/>
                <w:placeholder>
                  <w:docPart w:val="1348E1E81D0D4246A66660694242F985"/>
                </w:placeholder>
                <w:showingPlcHdr/>
              </w:sdtPr>
              <w:sdtEndPr>
                <w:rPr>
                  <w:rStyle w:val="DefaultParagraphFont"/>
                  <w:rFonts w:ascii="Times New Roman" w:hAnsi="Times New Roman" w:cs="Arial"/>
                  <w:sz w:val="24"/>
                  <w:szCs w:val="22"/>
                </w:r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14:paraId="30A09ED9"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14:paraId="1CFAB2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88EEC3A" w14:textId="77777777" w:rsidR="0034781B" w:rsidRPr="001800B1" w:rsidRDefault="0034781B" w:rsidP="00157336">
            <w:pPr>
              <w:pStyle w:val="NoSpacing"/>
              <w:rPr>
                <w:rFonts w:ascii="Arial" w:hAnsi="Arial" w:cs="Arial"/>
                <w:sz w:val="22"/>
                <w:szCs w:val="22"/>
              </w:rPr>
            </w:pPr>
          </w:p>
        </w:tc>
      </w:tr>
      <w:tr w:rsidR="0034781B" w:rsidRPr="001800B1" w14:paraId="4803DE96" w14:textId="77777777" w:rsidTr="009B7684">
        <w:trPr>
          <w:trHeight w:val="812"/>
        </w:trPr>
        <w:tc>
          <w:tcPr>
            <w:tcW w:w="4709" w:type="dxa"/>
            <w:tcBorders>
              <w:top w:val="nil"/>
              <w:left w:val="nil"/>
              <w:bottom w:val="single" w:sz="4" w:space="0" w:color="auto"/>
              <w:right w:val="nil"/>
            </w:tcBorders>
          </w:tcPr>
          <w:p w14:paraId="488FC0AC"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DF6F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C98772"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415DD6BD" w14:textId="77777777" w:rsidR="0034781B" w:rsidRPr="001800B1" w:rsidRDefault="0034781B" w:rsidP="00157336">
            <w:pPr>
              <w:pStyle w:val="NoSpacing"/>
              <w:rPr>
                <w:rFonts w:ascii="Arial" w:hAnsi="Arial" w:cs="Arial"/>
                <w:sz w:val="22"/>
                <w:szCs w:val="22"/>
              </w:rPr>
            </w:pPr>
          </w:p>
        </w:tc>
      </w:tr>
      <w:tr w:rsidR="0034781B" w:rsidRPr="001800B1" w14:paraId="54AE7F61" w14:textId="77777777" w:rsidTr="009B7684">
        <w:trPr>
          <w:trHeight w:val="415"/>
        </w:trPr>
        <w:tc>
          <w:tcPr>
            <w:tcW w:w="4709" w:type="dxa"/>
            <w:tcBorders>
              <w:top w:val="single" w:sz="4" w:space="0" w:color="auto"/>
              <w:left w:val="nil"/>
              <w:bottom w:val="nil"/>
              <w:right w:val="nil"/>
            </w:tcBorders>
          </w:tcPr>
          <w:p w14:paraId="577EF6BC"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14:paraId="3CCC66C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88EFFD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0FA7D86" w14:textId="77777777" w:rsidR="0034781B" w:rsidRPr="001800B1" w:rsidRDefault="0034781B" w:rsidP="00157336">
            <w:pPr>
              <w:pStyle w:val="NoSpacing"/>
              <w:rPr>
                <w:rFonts w:ascii="Arial" w:hAnsi="Arial" w:cs="Arial"/>
                <w:sz w:val="22"/>
                <w:szCs w:val="22"/>
              </w:rPr>
            </w:pPr>
          </w:p>
        </w:tc>
      </w:tr>
      <w:tr w:rsidR="0034781B" w:rsidRPr="001800B1" w14:paraId="079288BC" w14:textId="77777777" w:rsidTr="009B7684">
        <w:trPr>
          <w:trHeight w:val="576"/>
        </w:trPr>
        <w:tc>
          <w:tcPr>
            <w:tcW w:w="4709" w:type="dxa"/>
            <w:tcBorders>
              <w:top w:val="nil"/>
              <w:left w:val="nil"/>
              <w:bottom w:val="single" w:sz="4" w:space="0" w:color="auto"/>
              <w:right w:val="nil"/>
            </w:tcBorders>
          </w:tcPr>
          <w:p w14:paraId="45599643"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8E66301"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970EEF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C8C25C9" w14:textId="77777777" w:rsidR="0034781B" w:rsidRPr="001800B1" w:rsidRDefault="0034781B" w:rsidP="00157336">
            <w:pPr>
              <w:pStyle w:val="NoSpacing"/>
              <w:rPr>
                <w:rFonts w:ascii="Arial" w:hAnsi="Arial" w:cs="Arial"/>
                <w:sz w:val="22"/>
                <w:szCs w:val="22"/>
              </w:rPr>
            </w:pPr>
          </w:p>
        </w:tc>
      </w:tr>
      <w:tr w:rsidR="0034781B" w:rsidRPr="001800B1" w14:paraId="39C13321" w14:textId="77777777" w:rsidTr="009B7684">
        <w:trPr>
          <w:trHeight w:val="387"/>
        </w:trPr>
        <w:tc>
          <w:tcPr>
            <w:tcW w:w="4709" w:type="dxa"/>
            <w:tcBorders>
              <w:top w:val="single" w:sz="4" w:space="0" w:color="auto"/>
              <w:left w:val="nil"/>
              <w:bottom w:val="nil"/>
              <w:right w:val="nil"/>
            </w:tcBorders>
          </w:tcPr>
          <w:p w14:paraId="1B943950"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067819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3DE2407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CEDB56" w14:textId="77777777" w:rsidR="0034781B" w:rsidRPr="001800B1" w:rsidRDefault="0034781B" w:rsidP="00157336">
            <w:pPr>
              <w:pStyle w:val="NoSpacing"/>
              <w:rPr>
                <w:rFonts w:ascii="Arial" w:hAnsi="Arial" w:cs="Arial"/>
                <w:sz w:val="22"/>
                <w:szCs w:val="22"/>
              </w:rPr>
            </w:pPr>
          </w:p>
        </w:tc>
      </w:tr>
      <w:tr w:rsidR="0034781B" w:rsidRPr="001800B1" w14:paraId="276FC89A" w14:textId="77777777" w:rsidTr="009B7684">
        <w:trPr>
          <w:trHeight w:val="734"/>
        </w:trPr>
        <w:tc>
          <w:tcPr>
            <w:tcW w:w="4709" w:type="dxa"/>
            <w:tcBorders>
              <w:top w:val="nil"/>
              <w:left w:val="nil"/>
              <w:bottom w:val="single" w:sz="4" w:space="0" w:color="auto"/>
              <w:right w:val="nil"/>
            </w:tcBorders>
          </w:tcPr>
          <w:p w14:paraId="43D35E5E"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ED80CC6"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16ECC7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2A7B8F7" w14:textId="77777777" w:rsidR="0034781B" w:rsidRPr="001800B1" w:rsidRDefault="0034781B" w:rsidP="00157336">
            <w:pPr>
              <w:pStyle w:val="NoSpacing"/>
              <w:rPr>
                <w:rFonts w:ascii="Arial" w:hAnsi="Arial" w:cs="Arial"/>
                <w:sz w:val="22"/>
                <w:szCs w:val="22"/>
              </w:rPr>
            </w:pPr>
          </w:p>
        </w:tc>
      </w:tr>
      <w:tr w:rsidR="0034781B" w:rsidRPr="001800B1" w14:paraId="40718A47" w14:textId="77777777" w:rsidTr="009B7684">
        <w:trPr>
          <w:trHeight w:val="389"/>
        </w:trPr>
        <w:tc>
          <w:tcPr>
            <w:tcW w:w="4709" w:type="dxa"/>
            <w:tcBorders>
              <w:top w:val="single" w:sz="4" w:space="0" w:color="auto"/>
              <w:left w:val="nil"/>
              <w:bottom w:val="nil"/>
              <w:right w:val="nil"/>
            </w:tcBorders>
          </w:tcPr>
          <w:p w14:paraId="066F92F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14:paraId="0164D6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1489D4D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6B748D3" w14:textId="77777777" w:rsidR="0034781B" w:rsidRPr="001800B1" w:rsidRDefault="0034781B" w:rsidP="00157336">
            <w:pPr>
              <w:pStyle w:val="NoSpacing"/>
              <w:rPr>
                <w:rFonts w:ascii="Arial" w:hAnsi="Arial" w:cs="Arial"/>
                <w:sz w:val="22"/>
                <w:szCs w:val="22"/>
              </w:rPr>
            </w:pPr>
          </w:p>
        </w:tc>
      </w:tr>
      <w:tr w:rsidR="0034781B" w:rsidRPr="001800B1" w14:paraId="6FF76BF0" w14:textId="77777777" w:rsidTr="009B7684">
        <w:trPr>
          <w:trHeight w:val="558"/>
        </w:trPr>
        <w:tc>
          <w:tcPr>
            <w:tcW w:w="4709" w:type="dxa"/>
            <w:tcBorders>
              <w:top w:val="nil"/>
              <w:left w:val="nil"/>
              <w:bottom w:val="single" w:sz="4" w:space="0" w:color="auto"/>
              <w:right w:val="nil"/>
            </w:tcBorders>
          </w:tcPr>
          <w:p w14:paraId="5ED289C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FCF12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BBD7A0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EFE61B7" w14:textId="77777777" w:rsidR="0034781B" w:rsidRPr="001800B1" w:rsidRDefault="0034781B" w:rsidP="00157336">
            <w:pPr>
              <w:pStyle w:val="NoSpacing"/>
              <w:rPr>
                <w:rFonts w:ascii="Arial" w:hAnsi="Arial" w:cs="Arial"/>
                <w:sz w:val="22"/>
                <w:szCs w:val="22"/>
              </w:rPr>
            </w:pPr>
          </w:p>
        </w:tc>
      </w:tr>
      <w:tr w:rsidR="0034781B" w:rsidRPr="001800B1" w14:paraId="2B164DD0" w14:textId="77777777" w:rsidTr="009B7684">
        <w:trPr>
          <w:trHeight w:val="416"/>
        </w:trPr>
        <w:tc>
          <w:tcPr>
            <w:tcW w:w="4709" w:type="dxa"/>
            <w:tcBorders>
              <w:top w:val="single" w:sz="4" w:space="0" w:color="auto"/>
              <w:left w:val="nil"/>
              <w:bottom w:val="nil"/>
              <w:right w:val="nil"/>
            </w:tcBorders>
          </w:tcPr>
          <w:p w14:paraId="01F4DAD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97B2485"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434DCAE"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02F24D" w14:textId="77777777" w:rsidR="0034781B" w:rsidRPr="001800B1" w:rsidRDefault="0034781B" w:rsidP="00157336">
            <w:pPr>
              <w:pStyle w:val="NoSpacing"/>
              <w:rPr>
                <w:rFonts w:ascii="Arial" w:hAnsi="Arial" w:cs="Arial"/>
                <w:sz w:val="22"/>
                <w:szCs w:val="22"/>
              </w:rPr>
            </w:pPr>
          </w:p>
        </w:tc>
      </w:tr>
      <w:tr w:rsidR="0034781B" w:rsidRPr="001800B1" w14:paraId="5586BEA4" w14:textId="77777777" w:rsidTr="009B7684">
        <w:trPr>
          <w:trHeight w:val="70"/>
        </w:trPr>
        <w:tc>
          <w:tcPr>
            <w:tcW w:w="4709" w:type="dxa"/>
            <w:tcBorders>
              <w:top w:val="nil"/>
              <w:left w:val="nil"/>
              <w:bottom w:val="nil"/>
              <w:right w:val="nil"/>
            </w:tcBorders>
          </w:tcPr>
          <w:p w14:paraId="11B3F63D"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FFA353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CD740A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68D88582" w14:textId="77777777" w:rsidR="0034781B" w:rsidRPr="001800B1" w:rsidRDefault="0034781B" w:rsidP="00157336">
            <w:pPr>
              <w:pStyle w:val="NoSpacing"/>
              <w:rPr>
                <w:rFonts w:ascii="Arial" w:hAnsi="Arial" w:cs="Arial"/>
                <w:sz w:val="22"/>
                <w:szCs w:val="22"/>
              </w:rPr>
            </w:pPr>
          </w:p>
        </w:tc>
      </w:tr>
    </w:tbl>
    <w:p w14:paraId="1ACCB629" w14:textId="3A74FE03" w:rsidR="009A3E50" w:rsidRDefault="009A3E50"/>
    <w:p w14:paraId="35419EFE" w14:textId="317D5150" w:rsidR="009A3E50" w:rsidRDefault="009A3E50"/>
    <w:p w14:paraId="2FA53824" w14:textId="77777777" w:rsidR="009A3E50" w:rsidRDefault="009A3E50"/>
    <w:tbl>
      <w:tblPr>
        <w:tblW w:w="9606" w:type="dxa"/>
        <w:tblLook w:val="04A0" w:firstRow="1" w:lastRow="0" w:firstColumn="1" w:lastColumn="0" w:noHBand="0" w:noVBand="1"/>
      </w:tblPr>
      <w:tblGrid>
        <w:gridCol w:w="4709"/>
        <w:gridCol w:w="1010"/>
        <w:gridCol w:w="343"/>
        <w:gridCol w:w="3544"/>
      </w:tblGrid>
      <w:tr w:rsidR="0034781B" w:rsidRPr="001800B1" w14:paraId="608BE80E" w14:textId="77777777" w:rsidTr="009B7684">
        <w:trPr>
          <w:trHeight w:val="421"/>
        </w:trPr>
        <w:tc>
          <w:tcPr>
            <w:tcW w:w="4709" w:type="dxa"/>
            <w:tcBorders>
              <w:top w:val="nil"/>
              <w:left w:val="nil"/>
              <w:bottom w:val="nil"/>
              <w:right w:val="nil"/>
            </w:tcBorders>
          </w:tcPr>
          <w:p w14:paraId="2D4C816E" w14:textId="4BFAF68F"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tc>
        <w:tc>
          <w:tcPr>
            <w:tcW w:w="1010" w:type="dxa"/>
            <w:tcBorders>
              <w:top w:val="nil"/>
              <w:left w:val="nil"/>
              <w:bottom w:val="nil"/>
              <w:right w:val="nil"/>
            </w:tcBorders>
          </w:tcPr>
          <w:p w14:paraId="6B0E295B" w14:textId="77777777"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14:paraId="1955847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0C6AA9D" w14:textId="77777777" w:rsidR="0034781B" w:rsidRPr="001800B1" w:rsidRDefault="0034781B" w:rsidP="00157336">
            <w:pPr>
              <w:pStyle w:val="NoSpacing"/>
              <w:rPr>
                <w:rFonts w:ascii="Arial" w:hAnsi="Arial" w:cs="Arial"/>
                <w:sz w:val="22"/>
                <w:szCs w:val="22"/>
              </w:rPr>
            </w:pPr>
          </w:p>
        </w:tc>
      </w:tr>
      <w:tr w:rsidR="0034781B" w:rsidRPr="001800B1" w14:paraId="2243EDBD" w14:textId="77777777" w:rsidTr="009B7684">
        <w:trPr>
          <w:trHeight w:val="812"/>
        </w:trPr>
        <w:tc>
          <w:tcPr>
            <w:tcW w:w="4709" w:type="dxa"/>
            <w:tcBorders>
              <w:top w:val="nil"/>
              <w:left w:val="nil"/>
              <w:bottom w:val="single" w:sz="4" w:space="0" w:color="auto"/>
              <w:right w:val="nil"/>
            </w:tcBorders>
          </w:tcPr>
          <w:p w14:paraId="72524291"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58D0A60B"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77EC7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5A8A80E" w14:textId="77777777" w:rsidR="0034781B" w:rsidRPr="001800B1" w:rsidRDefault="0034781B" w:rsidP="00157336">
            <w:pPr>
              <w:pStyle w:val="NoSpacing"/>
              <w:rPr>
                <w:rFonts w:ascii="Arial" w:hAnsi="Arial" w:cs="Arial"/>
                <w:sz w:val="22"/>
                <w:szCs w:val="22"/>
              </w:rPr>
            </w:pPr>
          </w:p>
        </w:tc>
      </w:tr>
      <w:tr w:rsidR="003D6BD4" w:rsidRPr="001800B1" w14:paraId="01D9EF38" w14:textId="77777777" w:rsidTr="003D6BD4">
        <w:trPr>
          <w:trHeight w:val="812"/>
        </w:trPr>
        <w:tc>
          <w:tcPr>
            <w:tcW w:w="4709" w:type="dxa"/>
            <w:tcBorders>
              <w:top w:val="nil"/>
              <w:left w:val="nil"/>
              <w:right w:val="nil"/>
            </w:tcBorders>
          </w:tcPr>
          <w:p w14:paraId="5446AE71" w14:textId="24B8AA9B" w:rsidR="003D6BD4" w:rsidRPr="001800B1" w:rsidRDefault="003D6BD4" w:rsidP="00157336">
            <w:pPr>
              <w:pStyle w:val="NoSpacing"/>
              <w:rPr>
                <w:rFonts w:ascii="Arial" w:hAnsi="Arial" w:cs="Arial"/>
                <w:sz w:val="22"/>
                <w:szCs w:val="22"/>
              </w:rPr>
            </w:pPr>
            <w:r>
              <w:rPr>
                <w:rFonts w:ascii="Arial" w:hAnsi="Arial" w:cs="Arial"/>
                <w:sz w:val="22"/>
                <w:szCs w:val="22"/>
              </w:rPr>
              <w:t>Signature</w:t>
            </w:r>
          </w:p>
        </w:tc>
        <w:tc>
          <w:tcPr>
            <w:tcW w:w="1010" w:type="dxa"/>
            <w:tcBorders>
              <w:top w:val="nil"/>
              <w:left w:val="nil"/>
              <w:right w:val="nil"/>
            </w:tcBorders>
          </w:tcPr>
          <w:p w14:paraId="369F0E1A" w14:textId="77777777" w:rsidR="003D6BD4" w:rsidRPr="001800B1" w:rsidRDefault="003D6BD4" w:rsidP="00157336">
            <w:pPr>
              <w:pStyle w:val="NoSpacing"/>
              <w:rPr>
                <w:rFonts w:ascii="Arial" w:hAnsi="Arial" w:cs="Arial"/>
                <w:sz w:val="22"/>
                <w:szCs w:val="22"/>
              </w:rPr>
            </w:pPr>
          </w:p>
        </w:tc>
        <w:tc>
          <w:tcPr>
            <w:tcW w:w="343" w:type="dxa"/>
            <w:tcBorders>
              <w:top w:val="nil"/>
              <w:left w:val="nil"/>
              <w:right w:val="nil"/>
            </w:tcBorders>
          </w:tcPr>
          <w:p w14:paraId="0EECC840" w14:textId="77777777" w:rsidR="003D6BD4" w:rsidRPr="001800B1" w:rsidRDefault="003D6BD4" w:rsidP="00157336">
            <w:pPr>
              <w:pStyle w:val="NoSpacing"/>
              <w:rPr>
                <w:rFonts w:ascii="Arial" w:hAnsi="Arial" w:cs="Arial"/>
                <w:sz w:val="22"/>
                <w:szCs w:val="22"/>
              </w:rPr>
            </w:pPr>
          </w:p>
        </w:tc>
        <w:tc>
          <w:tcPr>
            <w:tcW w:w="3544" w:type="dxa"/>
            <w:tcBorders>
              <w:top w:val="nil"/>
              <w:left w:val="nil"/>
              <w:right w:val="nil"/>
            </w:tcBorders>
          </w:tcPr>
          <w:p w14:paraId="2CCAF9B2" w14:textId="77777777" w:rsidR="003D6BD4" w:rsidRPr="001800B1" w:rsidRDefault="003D6BD4" w:rsidP="00157336">
            <w:pPr>
              <w:pStyle w:val="NoSpacing"/>
              <w:rPr>
                <w:rFonts w:ascii="Arial" w:hAnsi="Arial" w:cs="Arial"/>
                <w:sz w:val="22"/>
                <w:szCs w:val="22"/>
              </w:rPr>
            </w:pPr>
          </w:p>
        </w:tc>
      </w:tr>
      <w:tr w:rsidR="003D6BD4" w:rsidRPr="001800B1" w14:paraId="34465491" w14:textId="77777777" w:rsidTr="003D6BD4">
        <w:trPr>
          <w:trHeight w:val="812"/>
        </w:trPr>
        <w:tc>
          <w:tcPr>
            <w:tcW w:w="4709" w:type="dxa"/>
            <w:tcBorders>
              <w:left w:val="nil"/>
              <w:bottom w:val="single" w:sz="4" w:space="0" w:color="auto"/>
              <w:right w:val="nil"/>
            </w:tcBorders>
          </w:tcPr>
          <w:p w14:paraId="55E74EDA" w14:textId="77777777" w:rsidR="003D6BD4" w:rsidRDefault="003D6BD4" w:rsidP="00157336">
            <w:pPr>
              <w:pStyle w:val="NoSpacing"/>
              <w:rPr>
                <w:rFonts w:ascii="Arial" w:hAnsi="Arial" w:cs="Arial"/>
                <w:sz w:val="22"/>
                <w:szCs w:val="22"/>
              </w:rPr>
            </w:pPr>
            <w:r w:rsidRPr="003D6BD4">
              <w:rPr>
                <w:rFonts w:ascii="Arial" w:hAnsi="Arial" w:cs="Arial"/>
                <w:sz w:val="22"/>
                <w:szCs w:val="22"/>
              </w:rPr>
              <w:t>in the presence of:</w:t>
            </w:r>
          </w:p>
          <w:p w14:paraId="260ED3DD" w14:textId="77777777" w:rsidR="003D6BD4" w:rsidRDefault="003D6BD4" w:rsidP="00157336">
            <w:pPr>
              <w:pStyle w:val="NoSpacing"/>
              <w:rPr>
                <w:rFonts w:ascii="Arial" w:hAnsi="Arial" w:cs="Arial"/>
                <w:sz w:val="22"/>
                <w:szCs w:val="22"/>
              </w:rPr>
            </w:pPr>
          </w:p>
          <w:p w14:paraId="0DA6444F" w14:textId="77777777" w:rsidR="003D6BD4" w:rsidRDefault="003D6BD4" w:rsidP="00157336">
            <w:pPr>
              <w:pStyle w:val="NoSpacing"/>
              <w:rPr>
                <w:rFonts w:ascii="Arial" w:hAnsi="Arial" w:cs="Arial"/>
                <w:sz w:val="22"/>
                <w:szCs w:val="22"/>
              </w:rPr>
            </w:pPr>
          </w:p>
          <w:p w14:paraId="1DECB14B" w14:textId="21E29CCE" w:rsidR="003D6BD4" w:rsidRDefault="003D6BD4" w:rsidP="00157336">
            <w:pPr>
              <w:pStyle w:val="NoSpacing"/>
              <w:rPr>
                <w:rFonts w:ascii="Arial" w:hAnsi="Arial" w:cs="Arial"/>
                <w:sz w:val="22"/>
                <w:szCs w:val="22"/>
              </w:rPr>
            </w:pPr>
          </w:p>
        </w:tc>
        <w:tc>
          <w:tcPr>
            <w:tcW w:w="1010" w:type="dxa"/>
            <w:tcBorders>
              <w:left w:val="nil"/>
              <w:bottom w:val="nil"/>
              <w:right w:val="nil"/>
            </w:tcBorders>
          </w:tcPr>
          <w:p w14:paraId="1C5A3C60" w14:textId="77777777" w:rsidR="003D6BD4" w:rsidRPr="001800B1" w:rsidRDefault="003D6BD4" w:rsidP="00157336">
            <w:pPr>
              <w:pStyle w:val="NoSpacing"/>
              <w:rPr>
                <w:rFonts w:ascii="Arial" w:hAnsi="Arial" w:cs="Arial"/>
                <w:sz w:val="22"/>
                <w:szCs w:val="22"/>
              </w:rPr>
            </w:pPr>
          </w:p>
        </w:tc>
        <w:tc>
          <w:tcPr>
            <w:tcW w:w="343" w:type="dxa"/>
            <w:tcBorders>
              <w:left w:val="nil"/>
              <w:bottom w:val="nil"/>
              <w:right w:val="nil"/>
            </w:tcBorders>
          </w:tcPr>
          <w:p w14:paraId="4CCAF635" w14:textId="77777777" w:rsidR="003D6BD4" w:rsidRPr="001800B1" w:rsidRDefault="003D6BD4" w:rsidP="00157336">
            <w:pPr>
              <w:pStyle w:val="NoSpacing"/>
              <w:rPr>
                <w:rFonts w:ascii="Arial" w:hAnsi="Arial" w:cs="Arial"/>
                <w:sz w:val="22"/>
                <w:szCs w:val="22"/>
              </w:rPr>
            </w:pPr>
          </w:p>
        </w:tc>
        <w:tc>
          <w:tcPr>
            <w:tcW w:w="3544" w:type="dxa"/>
            <w:tcBorders>
              <w:left w:val="nil"/>
              <w:bottom w:val="nil"/>
              <w:right w:val="nil"/>
            </w:tcBorders>
          </w:tcPr>
          <w:p w14:paraId="21542619" w14:textId="77777777" w:rsidR="003D6BD4" w:rsidRPr="001800B1" w:rsidRDefault="003D6BD4" w:rsidP="00157336">
            <w:pPr>
              <w:pStyle w:val="NoSpacing"/>
              <w:rPr>
                <w:rFonts w:ascii="Arial" w:hAnsi="Arial" w:cs="Arial"/>
                <w:sz w:val="22"/>
                <w:szCs w:val="22"/>
              </w:rPr>
            </w:pPr>
          </w:p>
        </w:tc>
      </w:tr>
      <w:tr w:rsidR="0034781B" w:rsidRPr="001800B1" w14:paraId="76594EE1" w14:textId="77777777" w:rsidTr="009B7684">
        <w:trPr>
          <w:trHeight w:val="415"/>
        </w:trPr>
        <w:tc>
          <w:tcPr>
            <w:tcW w:w="4709" w:type="dxa"/>
            <w:tcBorders>
              <w:top w:val="single" w:sz="4" w:space="0" w:color="auto"/>
              <w:left w:val="nil"/>
              <w:bottom w:val="nil"/>
              <w:right w:val="nil"/>
            </w:tcBorders>
          </w:tcPr>
          <w:p w14:paraId="23043E88" w14:textId="72EB90CE"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14:paraId="74DFBD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466A268B"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155743D" w14:textId="77777777" w:rsidR="0034781B" w:rsidRPr="001800B1" w:rsidRDefault="0034781B" w:rsidP="00157336">
            <w:pPr>
              <w:pStyle w:val="NoSpacing"/>
              <w:rPr>
                <w:rFonts w:ascii="Arial" w:hAnsi="Arial" w:cs="Arial"/>
                <w:sz w:val="22"/>
                <w:szCs w:val="22"/>
              </w:rPr>
            </w:pPr>
          </w:p>
        </w:tc>
      </w:tr>
      <w:tr w:rsidR="0034781B" w:rsidRPr="001800B1" w14:paraId="76B2BAA4" w14:textId="77777777" w:rsidTr="009B7684">
        <w:trPr>
          <w:trHeight w:val="576"/>
        </w:trPr>
        <w:tc>
          <w:tcPr>
            <w:tcW w:w="4709" w:type="dxa"/>
            <w:tcBorders>
              <w:top w:val="nil"/>
              <w:left w:val="nil"/>
              <w:bottom w:val="single" w:sz="4" w:space="0" w:color="auto"/>
              <w:right w:val="nil"/>
            </w:tcBorders>
          </w:tcPr>
          <w:p w14:paraId="5B33FE5B"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74B1C3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29A42B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2FE092C" w14:textId="77777777" w:rsidR="0034781B" w:rsidRPr="001800B1" w:rsidRDefault="0034781B" w:rsidP="00157336">
            <w:pPr>
              <w:pStyle w:val="NoSpacing"/>
              <w:rPr>
                <w:rFonts w:ascii="Arial" w:hAnsi="Arial" w:cs="Arial"/>
                <w:sz w:val="22"/>
                <w:szCs w:val="22"/>
              </w:rPr>
            </w:pPr>
          </w:p>
        </w:tc>
      </w:tr>
      <w:tr w:rsidR="0034781B" w:rsidRPr="001800B1" w14:paraId="4527CEC7" w14:textId="77777777" w:rsidTr="009B7684">
        <w:trPr>
          <w:trHeight w:val="387"/>
        </w:trPr>
        <w:tc>
          <w:tcPr>
            <w:tcW w:w="4709" w:type="dxa"/>
            <w:tcBorders>
              <w:top w:val="single" w:sz="4" w:space="0" w:color="auto"/>
              <w:left w:val="nil"/>
              <w:bottom w:val="nil"/>
              <w:right w:val="nil"/>
            </w:tcBorders>
          </w:tcPr>
          <w:p w14:paraId="41AF27BB"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7793F80A"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29F7FF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BFBC7AB" w14:textId="77777777" w:rsidR="0034781B" w:rsidRPr="001800B1" w:rsidRDefault="0034781B" w:rsidP="00157336">
            <w:pPr>
              <w:pStyle w:val="NoSpacing"/>
              <w:rPr>
                <w:rFonts w:ascii="Arial" w:hAnsi="Arial" w:cs="Arial"/>
                <w:sz w:val="22"/>
                <w:szCs w:val="22"/>
              </w:rPr>
            </w:pPr>
          </w:p>
        </w:tc>
      </w:tr>
      <w:tr w:rsidR="0034781B" w:rsidRPr="001800B1" w14:paraId="6C3C77C5" w14:textId="77777777" w:rsidTr="009B7684">
        <w:trPr>
          <w:trHeight w:val="70"/>
        </w:trPr>
        <w:tc>
          <w:tcPr>
            <w:tcW w:w="4709" w:type="dxa"/>
            <w:tcBorders>
              <w:top w:val="nil"/>
              <w:left w:val="nil"/>
              <w:bottom w:val="nil"/>
              <w:right w:val="nil"/>
            </w:tcBorders>
          </w:tcPr>
          <w:p w14:paraId="2334891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17C77F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144B6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189D7920" w14:textId="77777777" w:rsidR="0034781B" w:rsidRPr="001800B1" w:rsidRDefault="0034781B" w:rsidP="00157336">
            <w:pPr>
              <w:pStyle w:val="NoSpacing"/>
              <w:rPr>
                <w:rFonts w:ascii="Arial" w:hAnsi="Arial" w:cs="Arial"/>
                <w:sz w:val="22"/>
                <w:szCs w:val="22"/>
              </w:rPr>
            </w:pPr>
          </w:p>
        </w:tc>
      </w:tr>
    </w:tbl>
    <w:p w14:paraId="66CBB4C7" w14:textId="77777777" w:rsidR="0034781B" w:rsidRPr="00196BFA" w:rsidRDefault="0034781B" w:rsidP="0034781B"/>
    <w:sectPr w:rsidR="0034781B" w:rsidRPr="00196BFA" w:rsidSect="005E7402">
      <w:pgSz w:w="11907" w:h="16839" w:code="9"/>
      <w:pgMar w:top="1440" w:right="1800" w:bottom="1560" w:left="1800" w:header="708" w:footer="40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EB1C" w14:textId="77777777" w:rsidR="00866189" w:rsidRDefault="00866189" w:rsidP="00A85D42">
      <w:pPr>
        <w:spacing w:after="0" w:line="240" w:lineRule="auto"/>
      </w:pPr>
      <w:r>
        <w:separator/>
      </w:r>
    </w:p>
  </w:endnote>
  <w:endnote w:type="continuationSeparator" w:id="0">
    <w:p w14:paraId="242A2195" w14:textId="77777777" w:rsidR="00866189" w:rsidRDefault="00866189" w:rsidP="00A85D42">
      <w:pPr>
        <w:spacing w:after="0" w:line="240" w:lineRule="auto"/>
      </w:pPr>
      <w:r>
        <w:continuationSeparator/>
      </w:r>
    </w:p>
  </w:endnote>
  <w:endnote w:type="continuationNotice" w:id="1">
    <w:p w14:paraId="4A46E9BC" w14:textId="77777777" w:rsidR="00866189" w:rsidRDefault="00866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3374" w14:textId="77777777" w:rsidR="00CC11B4" w:rsidRDefault="00CC1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866189" w:rsidRPr="001800B1" w14:paraId="407726D8" w14:textId="77777777" w:rsidTr="00EB008F">
      <w:trPr>
        <w:trHeight w:val="369"/>
      </w:trPr>
      <w:tc>
        <w:tcPr>
          <w:tcW w:w="8790" w:type="dxa"/>
          <w:tcMar>
            <w:top w:w="57" w:type="dxa"/>
            <w:bottom w:w="57" w:type="dxa"/>
          </w:tcMar>
          <w:vAlign w:val="center"/>
        </w:tcPr>
        <w:p w14:paraId="3750FB6C" w14:textId="77777777" w:rsidR="00866189" w:rsidRPr="002E1EBC" w:rsidRDefault="00866189" w:rsidP="00A85D42"/>
      </w:tc>
      <w:tc>
        <w:tcPr>
          <w:tcW w:w="1134" w:type="dxa"/>
          <w:tcMar>
            <w:top w:w="57" w:type="dxa"/>
            <w:bottom w:w="57" w:type="dxa"/>
          </w:tcMar>
          <w:vAlign w:val="center"/>
        </w:tcPr>
        <w:p w14:paraId="38CA359A" w14:textId="77777777" w:rsidR="00866189" w:rsidRPr="001800B1" w:rsidRDefault="00866189" w:rsidP="00EB008F">
          <w:pPr>
            <w:ind w:left="33"/>
            <w:jc w:val="right"/>
            <w:rPr>
              <w:sz w:val="20"/>
            </w:rPr>
          </w:pPr>
        </w:p>
      </w:tc>
    </w:tr>
  </w:tbl>
  <w:p w14:paraId="3619F467" w14:textId="77777777" w:rsidR="00866189" w:rsidRDefault="00866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05EF" w14:textId="77777777" w:rsidR="00CC11B4" w:rsidRDefault="00CC11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866189" w:rsidRPr="001800B1" w14:paraId="6D542D00" w14:textId="77777777" w:rsidTr="00EB008F">
      <w:trPr>
        <w:trHeight w:val="369"/>
      </w:trPr>
      <w:tc>
        <w:tcPr>
          <w:tcW w:w="8790" w:type="dxa"/>
          <w:tcMar>
            <w:top w:w="57" w:type="dxa"/>
            <w:bottom w:w="57" w:type="dxa"/>
          </w:tcMar>
          <w:vAlign w:val="center"/>
        </w:tcPr>
        <w:p w14:paraId="531FF808" w14:textId="77777777" w:rsidR="00866189" w:rsidRPr="002E1EBC" w:rsidRDefault="00866189" w:rsidP="00504B4C">
          <w:r>
            <w:rPr>
              <w:sz w:val="20"/>
            </w:rPr>
            <w:t>Proponent:</w:t>
          </w:r>
          <w:r w:rsidRPr="001800B1">
            <w:rPr>
              <w:sz w:val="20"/>
            </w:rPr>
            <w:t xml:space="preserve"> </w:t>
          </w:r>
          <w:sdt>
            <w:sdtPr>
              <w:rPr>
                <w:sz w:val="20"/>
              </w:rPr>
              <w:alias w:val="Company"/>
              <w:tag w:val=""/>
              <w:id w:val="-1327275215"/>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Pr>
              <w:sz w:val="20"/>
            </w:rPr>
            <w:t xml:space="preserve"> — </w:t>
          </w:r>
          <w:r w:rsidRPr="001800B1">
            <w:rPr>
              <w:sz w:val="20"/>
            </w:rPr>
            <w:t>Noongar Standard Heritage Agreement</w:t>
          </w:r>
        </w:p>
      </w:tc>
      <w:tc>
        <w:tcPr>
          <w:tcW w:w="1134" w:type="dxa"/>
          <w:tcMar>
            <w:top w:w="57" w:type="dxa"/>
            <w:bottom w:w="57" w:type="dxa"/>
          </w:tcMar>
          <w:vAlign w:val="center"/>
        </w:tcPr>
        <w:p w14:paraId="0C7B32AF" w14:textId="7E115D2C" w:rsidR="00866189" w:rsidRPr="001800B1" w:rsidRDefault="001F795A" w:rsidP="00CF5F76">
          <w:pPr>
            <w:ind w:left="33"/>
            <w:jc w:val="right"/>
            <w:rPr>
              <w:sz w:val="20"/>
            </w:rPr>
          </w:pPr>
          <w:sdt>
            <w:sdtPr>
              <w:rPr>
                <w:sz w:val="20"/>
              </w:rPr>
              <w:id w:val="487052496"/>
              <w:docPartObj>
                <w:docPartGallery w:val="Page Numbers (Bottom of Page)"/>
                <w:docPartUnique/>
              </w:docPartObj>
            </w:sdtPr>
            <w:sdtEndPr>
              <w:rPr>
                <w:noProof/>
              </w:rPr>
            </w:sdtEndPr>
            <w:sdtContent>
              <w:r w:rsidR="00866189" w:rsidRPr="001800B1">
                <w:rPr>
                  <w:sz w:val="20"/>
                </w:rPr>
                <w:t xml:space="preserve">Page </w:t>
              </w:r>
              <w:r w:rsidR="00866189" w:rsidRPr="001800B1">
                <w:rPr>
                  <w:sz w:val="20"/>
                </w:rPr>
                <w:fldChar w:fldCharType="begin"/>
              </w:r>
              <w:r w:rsidR="00866189" w:rsidRPr="001800B1">
                <w:rPr>
                  <w:sz w:val="20"/>
                </w:rPr>
                <w:instrText xml:space="preserve"> PAGE   \* MERGEFORMAT </w:instrText>
              </w:r>
              <w:r w:rsidR="00866189" w:rsidRPr="001800B1">
                <w:rPr>
                  <w:sz w:val="20"/>
                </w:rPr>
                <w:fldChar w:fldCharType="separate"/>
              </w:r>
              <w:r>
                <w:rPr>
                  <w:noProof/>
                  <w:sz w:val="20"/>
                </w:rPr>
                <w:t>4</w:t>
              </w:r>
              <w:r w:rsidR="00866189" w:rsidRPr="001800B1">
                <w:rPr>
                  <w:noProof/>
                  <w:sz w:val="20"/>
                </w:rPr>
                <w:fldChar w:fldCharType="end"/>
              </w:r>
              <w:r w:rsidR="00866189" w:rsidRPr="001800B1">
                <w:rPr>
                  <w:sz w:val="20"/>
                </w:rPr>
                <w:t xml:space="preserve"> </w:t>
              </w:r>
            </w:sdtContent>
          </w:sdt>
        </w:p>
      </w:tc>
    </w:tr>
  </w:tbl>
  <w:p w14:paraId="514F5980" w14:textId="77777777" w:rsidR="00866189" w:rsidRDefault="008661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318" w:type="dxa"/>
      <w:tblLook w:val="04A0" w:firstRow="1" w:lastRow="0" w:firstColumn="1" w:lastColumn="0" w:noHBand="0" w:noVBand="1"/>
    </w:tblPr>
    <w:tblGrid>
      <w:gridCol w:w="8790"/>
      <w:gridCol w:w="1134"/>
    </w:tblGrid>
    <w:tr w:rsidR="00866189" w:rsidRPr="001800B1" w14:paraId="2D557B93" w14:textId="77777777" w:rsidTr="00EB008F">
      <w:trPr>
        <w:trHeight w:val="369"/>
      </w:trPr>
      <w:tc>
        <w:tcPr>
          <w:tcW w:w="8790" w:type="dxa"/>
          <w:tcMar>
            <w:top w:w="57" w:type="dxa"/>
            <w:bottom w:w="57" w:type="dxa"/>
          </w:tcMar>
          <w:vAlign w:val="center"/>
        </w:tcPr>
        <w:p w14:paraId="0CE58224" w14:textId="77777777" w:rsidR="00866189" w:rsidRPr="002E1EBC" w:rsidRDefault="00866189"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14:paraId="5BBE4477" w14:textId="5F9553D4" w:rsidR="00866189" w:rsidRPr="001800B1" w:rsidRDefault="001F795A"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866189" w:rsidRPr="001800B1">
                    <w:rPr>
                      <w:sz w:val="20"/>
                    </w:rPr>
                    <w:t xml:space="preserve">Page </w:t>
                  </w:r>
                  <w:r w:rsidR="00866189" w:rsidRPr="001800B1">
                    <w:rPr>
                      <w:sz w:val="20"/>
                    </w:rPr>
                    <w:fldChar w:fldCharType="begin"/>
                  </w:r>
                  <w:r w:rsidR="00866189" w:rsidRPr="001800B1">
                    <w:rPr>
                      <w:sz w:val="20"/>
                    </w:rPr>
                    <w:instrText xml:space="preserve"> PAGE   \* MERGEFORMAT </w:instrText>
                  </w:r>
                  <w:r w:rsidR="00866189" w:rsidRPr="001800B1">
                    <w:rPr>
                      <w:sz w:val="20"/>
                    </w:rPr>
                    <w:fldChar w:fldCharType="separate"/>
                  </w:r>
                  <w:r>
                    <w:rPr>
                      <w:noProof/>
                      <w:sz w:val="20"/>
                    </w:rPr>
                    <w:t>50</w:t>
                  </w:r>
                  <w:r w:rsidR="00866189" w:rsidRPr="001800B1">
                    <w:rPr>
                      <w:noProof/>
                      <w:sz w:val="20"/>
                    </w:rPr>
                    <w:fldChar w:fldCharType="end"/>
                  </w:r>
                </w:sdtContent>
              </w:sdt>
            </w:sdtContent>
          </w:sdt>
        </w:p>
      </w:tc>
    </w:tr>
  </w:tbl>
  <w:p w14:paraId="437270EC" w14:textId="77777777" w:rsidR="00866189" w:rsidRDefault="00866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3C3FA" w14:textId="77777777" w:rsidR="00866189" w:rsidRDefault="00866189" w:rsidP="00A85D42">
      <w:pPr>
        <w:spacing w:after="0" w:line="240" w:lineRule="auto"/>
      </w:pPr>
      <w:r>
        <w:separator/>
      </w:r>
    </w:p>
  </w:footnote>
  <w:footnote w:type="continuationSeparator" w:id="0">
    <w:p w14:paraId="5E87C322" w14:textId="77777777" w:rsidR="00866189" w:rsidRDefault="00866189" w:rsidP="00A85D42">
      <w:pPr>
        <w:spacing w:after="0" w:line="240" w:lineRule="auto"/>
      </w:pPr>
      <w:r>
        <w:continuationSeparator/>
      </w:r>
    </w:p>
  </w:footnote>
  <w:footnote w:type="continuationNotice" w:id="1">
    <w:p w14:paraId="0C7E5E2E" w14:textId="77777777" w:rsidR="00866189" w:rsidRDefault="00866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392B4" w14:textId="65548B8F" w:rsidR="00CC11B4" w:rsidRDefault="00CC1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F77B" w14:textId="777AD399" w:rsidR="00CC11B4" w:rsidRDefault="00CC1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47AF5" w14:textId="4BA0727A" w:rsidR="00CC11B4" w:rsidRDefault="00CC11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09E3" w14:textId="35BC7EDB" w:rsidR="00CC11B4" w:rsidRDefault="00CC11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818D" w14:textId="1B5B6017" w:rsidR="00CC11B4" w:rsidRDefault="00CC11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3C64" w14:textId="3E148EF1" w:rsidR="00CC11B4" w:rsidRDefault="00CC11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9229" w14:textId="6AE95737" w:rsidR="00CC11B4" w:rsidRDefault="00CC11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FAA9C" w14:textId="14C3C3C2" w:rsidR="00CC11B4" w:rsidRDefault="00CC11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6E14" w14:textId="1B82259A" w:rsidR="00CC11B4" w:rsidRDefault="00CC1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7" w15:restartNumberingAfterBreak="0">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3" w15:restartNumberingAfterBreak="0">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5" w15:restartNumberingAfterBreak="0">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2" w15:restartNumberingAfterBreak="0">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1" w15:restartNumberingAfterBreak="0">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BC0424"/>
    <w:multiLevelType w:val="hybridMultilevel"/>
    <w:tmpl w:val="988CDD5E"/>
    <w:lvl w:ilvl="0" w:tplc="54F4ADFC">
      <w:start w:val="1"/>
      <w:numFmt w:val="lowerRoman"/>
      <w:lvlText w:val="(%1)"/>
      <w:lvlJc w:val="left"/>
      <w:pPr>
        <w:ind w:left="1211" w:hanging="360"/>
      </w:pPr>
      <w:rPr>
        <w:rFonts w:cs="Times New Roman" w:hint="default"/>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5" w15:restartNumberingAfterBreak="0">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9"/>
  </w:num>
  <w:num w:numId="3">
    <w:abstractNumId w:val="24"/>
  </w:num>
  <w:num w:numId="4">
    <w:abstractNumId w:val="10"/>
  </w:num>
  <w:num w:numId="5">
    <w:abstractNumId w:val="68"/>
  </w:num>
  <w:num w:numId="6">
    <w:abstractNumId w:val="64"/>
  </w:num>
  <w:num w:numId="7">
    <w:abstractNumId w:val="98"/>
  </w:num>
  <w:num w:numId="8">
    <w:abstractNumId w:val="9"/>
  </w:num>
  <w:num w:numId="9">
    <w:abstractNumId w:val="55"/>
  </w:num>
  <w:num w:numId="10">
    <w:abstractNumId w:val="102"/>
  </w:num>
  <w:num w:numId="11">
    <w:abstractNumId w:val="60"/>
  </w:num>
  <w:num w:numId="12">
    <w:abstractNumId w:val="73"/>
  </w:num>
  <w:num w:numId="13">
    <w:abstractNumId w:val="0"/>
  </w:num>
  <w:num w:numId="14">
    <w:abstractNumId w:val="41"/>
  </w:num>
  <w:num w:numId="15">
    <w:abstractNumId w:val="86"/>
  </w:num>
  <w:num w:numId="16">
    <w:abstractNumId w:val="91"/>
  </w:num>
  <w:num w:numId="17">
    <w:abstractNumId w:val="14"/>
  </w:num>
  <w:num w:numId="18">
    <w:abstractNumId w:val="65"/>
  </w:num>
  <w:num w:numId="19">
    <w:abstractNumId w:val="56"/>
  </w:num>
  <w:num w:numId="20">
    <w:abstractNumId w:val="67"/>
  </w:num>
  <w:num w:numId="21">
    <w:abstractNumId w:val="107"/>
  </w:num>
  <w:num w:numId="22">
    <w:abstractNumId w:val="7"/>
  </w:num>
  <w:num w:numId="23">
    <w:abstractNumId w:val="4"/>
  </w:num>
  <w:num w:numId="24">
    <w:abstractNumId w:val="69"/>
  </w:num>
  <w:num w:numId="25">
    <w:abstractNumId w:val="50"/>
  </w:num>
  <w:num w:numId="26">
    <w:abstractNumId w:val="13"/>
  </w:num>
  <w:num w:numId="27">
    <w:abstractNumId w:val="109"/>
  </w:num>
  <w:num w:numId="28">
    <w:abstractNumId w:val="81"/>
  </w:num>
  <w:num w:numId="29">
    <w:abstractNumId w:val="17"/>
  </w:num>
  <w:num w:numId="30">
    <w:abstractNumId w:val="5"/>
  </w:num>
  <w:num w:numId="31">
    <w:abstractNumId w:val="90"/>
  </w:num>
  <w:num w:numId="32">
    <w:abstractNumId w:val="106"/>
  </w:num>
  <w:num w:numId="33">
    <w:abstractNumId w:val="42"/>
  </w:num>
  <w:num w:numId="34">
    <w:abstractNumId w:val="36"/>
  </w:num>
  <w:num w:numId="35">
    <w:abstractNumId w:val="44"/>
  </w:num>
  <w:num w:numId="36">
    <w:abstractNumId w:val="27"/>
  </w:num>
  <w:num w:numId="37">
    <w:abstractNumId w:val="78"/>
  </w:num>
  <w:num w:numId="38">
    <w:abstractNumId w:val="48"/>
  </w:num>
  <w:num w:numId="39">
    <w:abstractNumId w:val="52"/>
  </w:num>
  <w:num w:numId="40">
    <w:abstractNumId w:val="8"/>
  </w:num>
  <w:num w:numId="41">
    <w:abstractNumId w:val="103"/>
  </w:num>
  <w:num w:numId="42">
    <w:abstractNumId w:val="80"/>
  </w:num>
  <w:num w:numId="43">
    <w:abstractNumId w:val="11"/>
  </w:num>
  <w:num w:numId="44">
    <w:abstractNumId w:val="35"/>
  </w:num>
  <w:num w:numId="45">
    <w:abstractNumId w:val="29"/>
  </w:num>
  <w:num w:numId="46">
    <w:abstractNumId w:val="40"/>
  </w:num>
  <w:num w:numId="47">
    <w:abstractNumId w:val="61"/>
  </w:num>
  <w:num w:numId="48">
    <w:abstractNumId w:val="25"/>
  </w:num>
  <w:num w:numId="49">
    <w:abstractNumId w:val="28"/>
  </w:num>
  <w:num w:numId="50">
    <w:abstractNumId w:val="72"/>
  </w:num>
  <w:num w:numId="51">
    <w:abstractNumId w:val="70"/>
  </w:num>
  <w:num w:numId="52">
    <w:abstractNumId w:val="62"/>
  </w:num>
  <w:num w:numId="53">
    <w:abstractNumId w:val="77"/>
  </w:num>
  <w:num w:numId="54">
    <w:abstractNumId w:val="26"/>
  </w:num>
  <w:num w:numId="55">
    <w:abstractNumId w:val="23"/>
  </w:num>
  <w:num w:numId="56">
    <w:abstractNumId w:val="66"/>
  </w:num>
  <w:num w:numId="57">
    <w:abstractNumId w:val="39"/>
  </w:num>
  <w:num w:numId="58">
    <w:abstractNumId w:val="46"/>
  </w:num>
  <w:num w:numId="59">
    <w:abstractNumId w:val="93"/>
  </w:num>
  <w:num w:numId="60">
    <w:abstractNumId w:val="15"/>
  </w:num>
  <w:num w:numId="61">
    <w:abstractNumId w:val="108"/>
  </w:num>
  <w:num w:numId="62">
    <w:abstractNumId w:val="88"/>
  </w:num>
  <w:num w:numId="63">
    <w:abstractNumId w:val="82"/>
  </w:num>
  <w:num w:numId="64">
    <w:abstractNumId w:val="2"/>
  </w:num>
  <w:num w:numId="65">
    <w:abstractNumId w:val="47"/>
  </w:num>
  <w:num w:numId="66">
    <w:abstractNumId w:val="16"/>
  </w:num>
  <w:num w:numId="67">
    <w:abstractNumId w:val="96"/>
  </w:num>
  <w:num w:numId="68">
    <w:abstractNumId w:val="22"/>
  </w:num>
  <w:num w:numId="69">
    <w:abstractNumId w:val="92"/>
  </w:num>
  <w:num w:numId="70">
    <w:abstractNumId w:val="75"/>
  </w:num>
  <w:num w:numId="71">
    <w:abstractNumId w:val="6"/>
  </w:num>
  <w:num w:numId="72">
    <w:abstractNumId w:val="57"/>
  </w:num>
  <w:num w:numId="73">
    <w:abstractNumId w:val="45"/>
  </w:num>
  <w:num w:numId="74">
    <w:abstractNumId w:val="85"/>
  </w:num>
  <w:num w:numId="75">
    <w:abstractNumId w:val="71"/>
  </w:num>
  <w:num w:numId="76">
    <w:abstractNumId w:val="97"/>
  </w:num>
  <w:num w:numId="77">
    <w:abstractNumId w:val="33"/>
  </w:num>
  <w:num w:numId="78">
    <w:abstractNumId w:val="34"/>
  </w:num>
  <w:num w:numId="79">
    <w:abstractNumId w:val="54"/>
  </w:num>
  <w:num w:numId="80">
    <w:abstractNumId w:val="1"/>
  </w:num>
  <w:num w:numId="81">
    <w:abstractNumId w:val="18"/>
  </w:num>
  <w:num w:numId="82">
    <w:abstractNumId w:val="84"/>
  </w:num>
  <w:num w:numId="83">
    <w:abstractNumId w:val="87"/>
  </w:num>
  <w:num w:numId="84">
    <w:abstractNumId w:val="105"/>
  </w:num>
  <w:num w:numId="85">
    <w:abstractNumId w:val="20"/>
  </w:num>
  <w:num w:numId="86">
    <w:abstractNumId w:val="95"/>
  </w:num>
  <w:num w:numId="87">
    <w:abstractNumId w:val="3"/>
  </w:num>
  <w:num w:numId="88">
    <w:abstractNumId w:val="37"/>
  </w:num>
  <w:num w:numId="89">
    <w:abstractNumId w:val="53"/>
  </w:num>
  <w:num w:numId="90">
    <w:abstractNumId w:val="43"/>
  </w:num>
  <w:num w:numId="91">
    <w:abstractNumId w:val="21"/>
  </w:num>
  <w:num w:numId="92">
    <w:abstractNumId w:val="51"/>
  </w:num>
  <w:num w:numId="93">
    <w:abstractNumId w:val="32"/>
  </w:num>
  <w:num w:numId="94">
    <w:abstractNumId w:val="58"/>
  </w:num>
  <w:num w:numId="95">
    <w:abstractNumId w:val="101"/>
  </w:num>
  <w:num w:numId="96">
    <w:abstractNumId w:val="76"/>
  </w:num>
  <w:num w:numId="97">
    <w:abstractNumId w:val="19"/>
  </w:num>
  <w:num w:numId="98">
    <w:abstractNumId w:val="104"/>
  </w:num>
  <w:num w:numId="99">
    <w:abstractNumId w:val="38"/>
  </w:num>
  <w:num w:numId="100">
    <w:abstractNumId w:val="63"/>
  </w:num>
  <w:num w:numId="101">
    <w:abstractNumId w:val="79"/>
  </w:num>
  <w:num w:numId="102">
    <w:abstractNumId w:val="83"/>
  </w:num>
  <w:num w:numId="103">
    <w:abstractNumId w:val="100"/>
  </w:num>
  <w:num w:numId="104">
    <w:abstractNumId w:val="74"/>
  </w:num>
  <w:num w:numId="105">
    <w:abstractNumId w:val="89"/>
  </w:num>
  <w:num w:numId="106">
    <w:abstractNumId w:val="12"/>
  </w:num>
  <w:num w:numId="107">
    <w:abstractNumId w:val="110"/>
  </w:num>
  <w:num w:numId="108">
    <w:abstractNumId w:val="31"/>
  </w:num>
  <w:num w:numId="109">
    <w:abstractNumId w:val="59"/>
    <w:lvlOverride w:ilvl="0">
      <w:startOverride w:val="1"/>
    </w:lvlOverride>
  </w:num>
  <w:num w:numId="110">
    <w:abstractNumId w:val="59"/>
    <w:lvlOverride w:ilvl="0">
      <w:startOverride w:val="1"/>
    </w:lvlOverride>
  </w:num>
  <w:num w:numId="111">
    <w:abstractNumId w:val="99"/>
  </w:num>
  <w:num w:numId="112">
    <w:abstractNumId w:val="59"/>
  </w:num>
  <w:num w:numId="113">
    <w:abstractNumId w:val="94"/>
  </w:num>
  <w:num w:numId="114">
    <w:abstractNumId w:val="59"/>
  </w:num>
  <w:num w:numId="115">
    <w:abstractNumId w:val="59"/>
  </w:num>
  <w:num w:numId="116">
    <w:abstractNumId w:val="59"/>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spelling="clean" w:grammar="clean"/>
  <w:documentProtection w:edit="forms" w:formatting="1" w:enforcement="1" w:cryptProviderType="rsaAES" w:cryptAlgorithmClass="hash" w:cryptAlgorithmType="typeAny" w:cryptAlgorithmSid="14" w:cryptSpinCount="100000" w:hash="7ywp9yraO93Zz2uObsjdw1PVewVqSAwvtrHAtGTGG3bPEp8h7oxd3Cqdiaj4iEdThGDLrry8X0yX4JUqumj72g==" w:salt="aa3h1G8bi5kR91vLkOuKYQ=="/>
  <w:defaultTabStop w:val="720"/>
  <w:characterSpacingControl w:val="doNotCompress"/>
  <w:hdrShapeDefaults>
    <o:shapedefaults v:ext="edit" spidmax="1434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42"/>
    <w:rsid w:val="00004D22"/>
    <w:rsid w:val="00017D57"/>
    <w:rsid w:val="00020AF3"/>
    <w:rsid w:val="00065D3F"/>
    <w:rsid w:val="00073031"/>
    <w:rsid w:val="000766DD"/>
    <w:rsid w:val="00083879"/>
    <w:rsid w:val="00093396"/>
    <w:rsid w:val="000B1E53"/>
    <w:rsid w:val="000E3967"/>
    <w:rsid w:val="000F4BA9"/>
    <w:rsid w:val="0012037A"/>
    <w:rsid w:val="001310A9"/>
    <w:rsid w:val="00134ADF"/>
    <w:rsid w:val="001379ED"/>
    <w:rsid w:val="00143235"/>
    <w:rsid w:val="00152295"/>
    <w:rsid w:val="00157336"/>
    <w:rsid w:val="001656B4"/>
    <w:rsid w:val="00173E44"/>
    <w:rsid w:val="0017433D"/>
    <w:rsid w:val="00196BFA"/>
    <w:rsid w:val="001A17A0"/>
    <w:rsid w:val="001A5257"/>
    <w:rsid w:val="001B6C7E"/>
    <w:rsid w:val="001C24BD"/>
    <w:rsid w:val="001C617D"/>
    <w:rsid w:val="001C7E84"/>
    <w:rsid w:val="001D3C0F"/>
    <w:rsid w:val="001F0A8E"/>
    <w:rsid w:val="001F795A"/>
    <w:rsid w:val="00200107"/>
    <w:rsid w:val="002003E7"/>
    <w:rsid w:val="00214E12"/>
    <w:rsid w:val="00242FC4"/>
    <w:rsid w:val="00246E44"/>
    <w:rsid w:val="002737E8"/>
    <w:rsid w:val="002C0A5C"/>
    <w:rsid w:val="002D09E6"/>
    <w:rsid w:val="002D7991"/>
    <w:rsid w:val="002E585B"/>
    <w:rsid w:val="002E7368"/>
    <w:rsid w:val="0030067F"/>
    <w:rsid w:val="00315651"/>
    <w:rsid w:val="003442C0"/>
    <w:rsid w:val="00345E19"/>
    <w:rsid w:val="0034781B"/>
    <w:rsid w:val="00370238"/>
    <w:rsid w:val="003766F4"/>
    <w:rsid w:val="0038034C"/>
    <w:rsid w:val="00392CEC"/>
    <w:rsid w:val="00393579"/>
    <w:rsid w:val="003B31C7"/>
    <w:rsid w:val="003B51A6"/>
    <w:rsid w:val="003B5DF7"/>
    <w:rsid w:val="003C3F5C"/>
    <w:rsid w:val="003D66C8"/>
    <w:rsid w:val="003D6BD4"/>
    <w:rsid w:val="003E25A6"/>
    <w:rsid w:val="003E5CAC"/>
    <w:rsid w:val="00400596"/>
    <w:rsid w:val="00404935"/>
    <w:rsid w:val="00417DF5"/>
    <w:rsid w:val="00420353"/>
    <w:rsid w:val="00442939"/>
    <w:rsid w:val="00462F1A"/>
    <w:rsid w:val="00475E00"/>
    <w:rsid w:val="004769E8"/>
    <w:rsid w:val="004B169E"/>
    <w:rsid w:val="004C2F91"/>
    <w:rsid w:val="004C32E8"/>
    <w:rsid w:val="004D278D"/>
    <w:rsid w:val="004E1CE1"/>
    <w:rsid w:val="004E7B33"/>
    <w:rsid w:val="004F5938"/>
    <w:rsid w:val="00504B4C"/>
    <w:rsid w:val="00516362"/>
    <w:rsid w:val="00531A55"/>
    <w:rsid w:val="0053798A"/>
    <w:rsid w:val="00540B3F"/>
    <w:rsid w:val="00542CE4"/>
    <w:rsid w:val="00551D23"/>
    <w:rsid w:val="00564138"/>
    <w:rsid w:val="00572CC7"/>
    <w:rsid w:val="0057590D"/>
    <w:rsid w:val="00585CCD"/>
    <w:rsid w:val="005D1435"/>
    <w:rsid w:val="005E7402"/>
    <w:rsid w:val="0062113C"/>
    <w:rsid w:val="0062284A"/>
    <w:rsid w:val="00624381"/>
    <w:rsid w:val="006262BB"/>
    <w:rsid w:val="00647D7F"/>
    <w:rsid w:val="00651CAA"/>
    <w:rsid w:val="00657456"/>
    <w:rsid w:val="00662940"/>
    <w:rsid w:val="00685076"/>
    <w:rsid w:val="006921BF"/>
    <w:rsid w:val="006967D7"/>
    <w:rsid w:val="006A1738"/>
    <w:rsid w:val="006A1968"/>
    <w:rsid w:val="006B187C"/>
    <w:rsid w:val="006D5D4F"/>
    <w:rsid w:val="006E29EB"/>
    <w:rsid w:val="006E4EF7"/>
    <w:rsid w:val="006E7E43"/>
    <w:rsid w:val="006F1D03"/>
    <w:rsid w:val="006F4FD6"/>
    <w:rsid w:val="007069D3"/>
    <w:rsid w:val="00713DD9"/>
    <w:rsid w:val="007274B2"/>
    <w:rsid w:val="007572B8"/>
    <w:rsid w:val="00776E16"/>
    <w:rsid w:val="007A3179"/>
    <w:rsid w:val="007A3AA0"/>
    <w:rsid w:val="007B7840"/>
    <w:rsid w:val="007E6DAD"/>
    <w:rsid w:val="0080356B"/>
    <w:rsid w:val="00830470"/>
    <w:rsid w:val="008373C1"/>
    <w:rsid w:val="0083796A"/>
    <w:rsid w:val="00857C86"/>
    <w:rsid w:val="00865D62"/>
    <w:rsid w:val="00866189"/>
    <w:rsid w:val="00886BE4"/>
    <w:rsid w:val="008A2EC4"/>
    <w:rsid w:val="008A4C6C"/>
    <w:rsid w:val="008A57FF"/>
    <w:rsid w:val="008B0237"/>
    <w:rsid w:val="008C7AA6"/>
    <w:rsid w:val="008D27A2"/>
    <w:rsid w:val="008E0A3D"/>
    <w:rsid w:val="008F720D"/>
    <w:rsid w:val="00907A8D"/>
    <w:rsid w:val="00941783"/>
    <w:rsid w:val="00942A00"/>
    <w:rsid w:val="00945700"/>
    <w:rsid w:val="00982424"/>
    <w:rsid w:val="009859DE"/>
    <w:rsid w:val="009A1526"/>
    <w:rsid w:val="009A3E50"/>
    <w:rsid w:val="009B2D85"/>
    <w:rsid w:val="009B7684"/>
    <w:rsid w:val="009D6863"/>
    <w:rsid w:val="009E5F88"/>
    <w:rsid w:val="009F782B"/>
    <w:rsid w:val="00A02650"/>
    <w:rsid w:val="00A05153"/>
    <w:rsid w:val="00A07A9E"/>
    <w:rsid w:val="00A14110"/>
    <w:rsid w:val="00A46686"/>
    <w:rsid w:val="00A52669"/>
    <w:rsid w:val="00A73664"/>
    <w:rsid w:val="00A7781A"/>
    <w:rsid w:val="00A77E75"/>
    <w:rsid w:val="00A80E82"/>
    <w:rsid w:val="00A85D42"/>
    <w:rsid w:val="00A86D79"/>
    <w:rsid w:val="00A87FA4"/>
    <w:rsid w:val="00A90E90"/>
    <w:rsid w:val="00A966E5"/>
    <w:rsid w:val="00AC1C68"/>
    <w:rsid w:val="00AC77CB"/>
    <w:rsid w:val="00AD1ABA"/>
    <w:rsid w:val="00AE3EB4"/>
    <w:rsid w:val="00AF6A6D"/>
    <w:rsid w:val="00B02695"/>
    <w:rsid w:val="00B055F4"/>
    <w:rsid w:val="00B10192"/>
    <w:rsid w:val="00B1444C"/>
    <w:rsid w:val="00B14893"/>
    <w:rsid w:val="00B15902"/>
    <w:rsid w:val="00B226DF"/>
    <w:rsid w:val="00B26DCD"/>
    <w:rsid w:val="00B56175"/>
    <w:rsid w:val="00B723AA"/>
    <w:rsid w:val="00B83B99"/>
    <w:rsid w:val="00BA0B33"/>
    <w:rsid w:val="00BB53A8"/>
    <w:rsid w:val="00BC3163"/>
    <w:rsid w:val="00BD03E3"/>
    <w:rsid w:val="00BD737C"/>
    <w:rsid w:val="00BE3769"/>
    <w:rsid w:val="00BE7ECD"/>
    <w:rsid w:val="00BF37E9"/>
    <w:rsid w:val="00C00973"/>
    <w:rsid w:val="00C0570D"/>
    <w:rsid w:val="00C17E4A"/>
    <w:rsid w:val="00C32D6A"/>
    <w:rsid w:val="00C37454"/>
    <w:rsid w:val="00C46876"/>
    <w:rsid w:val="00C55939"/>
    <w:rsid w:val="00C57234"/>
    <w:rsid w:val="00C71CA1"/>
    <w:rsid w:val="00C866F2"/>
    <w:rsid w:val="00C91508"/>
    <w:rsid w:val="00CC11B4"/>
    <w:rsid w:val="00CC3625"/>
    <w:rsid w:val="00CD4EEF"/>
    <w:rsid w:val="00CF5A24"/>
    <w:rsid w:val="00CF5F76"/>
    <w:rsid w:val="00D138BB"/>
    <w:rsid w:val="00D17C2C"/>
    <w:rsid w:val="00D2168C"/>
    <w:rsid w:val="00D232DA"/>
    <w:rsid w:val="00D3536F"/>
    <w:rsid w:val="00D36CDD"/>
    <w:rsid w:val="00D50AE8"/>
    <w:rsid w:val="00D52FF5"/>
    <w:rsid w:val="00D56A4A"/>
    <w:rsid w:val="00D65CEC"/>
    <w:rsid w:val="00D7414D"/>
    <w:rsid w:val="00D87109"/>
    <w:rsid w:val="00D93536"/>
    <w:rsid w:val="00DA4707"/>
    <w:rsid w:val="00DB27CC"/>
    <w:rsid w:val="00DC0A5C"/>
    <w:rsid w:val="00DC59CA"/>
    <w:rsid w:val="00DD1F1D"/>
    <w:rsid w:val="00E06620"/>
    <w:rsid w:val="00E120B6"/>
    <w:rsid w:val="00E24CC8"/>
    <w:rsid w:val="00E421B9"/>
    <w:rsid w:val="00E4237B"/>
    <w:rsid w:val="00E50FAF"/>
    <w:rsid w:val="00E61265"/>
    <w:rsid w:val="00E751AF"/>
    <w:rsid w:val="00EB008F"/>
    <w:rsid w:val="00ED5A0A"/>
    <w:rsid w:val="00EE16E3"/>
    <w:rsid w:val="00F00047"/>
    <w:rsid w:val="00F21161"/>
    <w:rsid w:val="00F24556"/>
    <w:rsid w:val="00F37097"/>
    <w:rsid w:val="00F530C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46"/>
    <o:shapelayout v:ext="edit">
      <o:idmap v:ext="edit" data="1"/>
    </o:shapelayout>
  </w:shapeDefaults>
  <w:decimalSymbol w:val="."/>
  <w:listSeparator w:val=","/>
  <w14:docId w14:val="6D055B13"/>
  <w15:docId w15:val="{DF064868-B448-4BFD-8C49-37051C3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08"/>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08"/>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12"/>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3"/>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 w:type="paragraph" w:styleId="TOC4">
    <w:name w:val="toc 4"/>
    <w:basedOn w:val="Normal"/>
    <w:next w:val="Normal"/>
    <w:autoRedefine/>
    <w:uiPriority w:val="39"/>
    <w:unhideWhenUsed/>
    <w:rsid w:val="00886BE4"/>
    <w:pPr>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886BE4"/>
    <w:pPr>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886BE4"/>
    <w:pPr>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886BE4"/>
    <w:pPr>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886BE4"/>
    <w:pPr>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886BE4"/>
    <w:pPr>
      <w:spacing w:after="100" w:line="259" w:lineRule="auto"/>
      <w:ind w:left="1760"/>
    </w:pPr>
    <w:rPr>
      <w:rFonts w:asciiTheme="minorHAnsi" w:eastAsiaTheme="minorEastAsia" w:hAnsiTheme="minorHAnsi" w:cstheme="minorBidi"/>
      <w:lang w:val="en-AU" w:eastAsia="en-AU"/>
    </w:rPr>
  </w:style>
  <w:style w:type="character" w:customStyle="1" w:styleId="Style1">
    <w:name w:val="Style1"/>
    <w:basedOn w:val="DefaultParagraphFont"/>
    <w:uiPriority w:val="1"/>
    <w:rsid w:val="00065D3F"/>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tm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legal.team@noongar.org.au"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ritage@noongar.org.au" TargetMode="External"/><Relationship Id="rId27" Type="http://schemas.openxmlformats.org/officeDocument/2006/relationships/header" Target="header9.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643023" w:rsidP="00643023">
          <w:pPr>
            <w:pStyle w:val="F12D160FE2784E8BAEA2C52CC59FE94E3"/>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643023" w:rsidP="00643023">
          <w:pPr>
            <w:pStyle w:val="FE276C400F814073B3A6D5B102306E742"/>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643023" w:rsidP="00643023">
          <w:pPr>
            <w:pStyle w:val="A52552D710334FAAADA0E7B217EA7F652"/>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643023" w:rsidP="00643023">
          <w:pPr>
            <w:pStyle w:val="2D23193F9DE542AA8BEF2AC884C601842"/>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643023" w:rsidP="00643023">
          <w:pPr>
            <w:pStyle w:val="0141061CD985412A818E59A4C3AE64E32"/>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2E7387D0635A42B2831B67E8E391759D"/>
        <w:category>
          <w:name w:val="General"/>
          <w:gallery w:val="placeholder"/>
        </w:category>
        <w:types>
          <w:type w:val="bbPlcHdr"/>
        </w:types>
        <w:behaviors>
          <w:behavior w:val="content"/>
        </w:behaviors>
        <w:guid w:val="{DC4966C1-4CE9-4983-918D-B34D75D48080}"/>
      </w:docPartPr>
      <w:docPartBody>
        <w:p w:rsidR="003E0E15" w:rsidRDefault="00643023" w:rsidP="00643023">
          <w:pPr>
            <w:pStyle w:val="2E7387D0635A42B2831B67E8E391759D1"/>
          </w:pPr>
          <w:r w:rsidRPr="00AD1ABA">
            <w:rPr>
              <w:rStyle w:val="PlaceholderText"/>
            </w:rPr>
            <w:t>Click here to enter a date.</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643023" w:rsidP="00643023">
          <w:pPr>
            <w:pStyle w:val="6AE327428F034AACA7B16862DC1FBB3C1"/>
          </w:pPr>
          <w:r w:rsidRPr="006E7E43">
            <w:rPr>
              <w:rStyle w:val="PlaceholderText"/>
            </w:rPr>
            <w:t>Click here to enter text.</w:t>
          </w:r>
        </w:p>
      </w:docPartBody>
    </w:docPart>
    <w:docPart>
      <w:docPartPr>
        <w:name w:val="79AFBF014DA44309A29C08918D964504"/>
        <w:category>
          <w:name w:val="General"/>
          <w:gallery w:val="placeholder"/>
        </w:category>
        <w:types>
          <w:type w:val="bbPlcHdr"/>
        </w:types>
        <w:behaviors>
          <w:behavior w:val="content"/>
        </w:behaviors>
        <w:guid w:val="{A09E0704-E147-45BB-A007-8AC980E2C1D2}"/>
      </w:docPartPr>
      <w:docPartBody>
        <w:p w:rsidR="00D51943" w:rsidRDefault="00643023">
          <w:r w:rsidRPr="00A92E07">
            <w:t>Click here to enter text.</w:t>
          </w:r>
        </w:p>
      </w:docPartBody>
    </w:docPart>
    <w:docPart>
      <w:docPartPr>
        <w:name w:val="1348E1E81D0D4246A66660694242F985"/>
        <w:category>
          <w:name w:val="General"/>
          <w:gallery w:val="placeholder"/>
        </w:category>
        <w:types>
          <w:type w:val="bbPlcHdr"/>
        </w:types>
        <w:behaviors>
          <w:behavior w:val="content"/>
        </w:behaviors>
        <w:guid w:val="{9AC8309E-1D74-42CD-8A25-F061CB916DAD}"/>
      </w:docPartPr>
      <w:docPartBody>
        <w:p w:rsidR="00D51943" w:rsidRDefault="00643023" w:rsidP="00643023">
          <w:pPr>
            <w:pStyle w:val="1348E1E81D0D4246A66660694242F985"/>
          </w:pPr>
          <w:r w:rsidRPr="00A02650">
            <w:rPr>
              <w:rStyle w:val="PlaceholderText"/>
              <w:rFonts w:ascii="Arial" w:hAnsi="Arial" w:cs="Arial"/>
              <w:sz w:val="22"/>
              <w:szCs w:val="22"/>
            </w:rPr>
            <w:t>Click here to enter text.</w:t>
          </w:r>
        </w:p>
      </w:docPartBody>
    </w:docPart>
    <w:docPart>
      <w:docPartPr>
        <w:name w:val="7B2DA48E50BC4D2B8FF11A91955E044F"/>
        <w:category>
          <w:name w:val="General"/>
          <w:gallery w:val="placeholder"/>
        </w:category>
        <w:types>
          <w:type w:val="bbPlcHdr"/>
        </w:types>
        <w:behaviors>
          <w:behavior w:val="content"/>
        </w:behaviors>
        <w:guid w:val="{408B33B8-4979-45D8-A987-55FA82A23330}"/>
      </w:docPartPr>
      <w:docPartBody>
        <w:p w:rsidR="00192592" w:rsidRDefault="00192592" w:rsidP="00192592">
          <w:pPr>
            <w:pStyle w:val="7B2DA48E50BC4D2B8FF11A91955E044F"/>
          </w:pPr>
          <w:r w:rsidRPr="00C009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97"/>
    <w:rsid w:val="0008273B"/>
    <w:rsid w:val="000E320E"/>
    <w:rsid w:val="00131B73"/>
    <w:rsid w:val="00192592"/>
    <w:rsid w:val="001C47BC"/>
    <w:rsid w:val="002A7220"/>
    <w:rsid w:val="0030735E"/>
    <w:rsid w:val="003977E4"/>
    <w:rsid w:val="003B6EFA"/>
    <w:rsid w:val="003E0E15"/>
    <w:rsid w:val="0047697A"/>
    <w:rsid w:val="00516097"/>
    <w:rsid w:val="00603B40"/>
    <w:rsid w:val="00607200"/>
    <w:rsid w:val="00643023"/>
    <w:rsid w:val="0067167E"/>
    <w:rsid w:val="006A231C"/>
    <w:rsid w:val="006A5678"/>
    <w:rsid w:val="007438AF"/>
    <w:rsid w:val="00811585"/>
    <w:rsid w:val="008E3883"/>
    <w:rsid w:val="00B4552A"/>
    <w:rsid w:val="00C33382"/>
    <w:rsid w:val="00D51943"/>
    <w:rsid w:val="00D82501"/>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592"/>
    <w:rPr>
      <w:color w:val="808080"/>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FE276C400F814073B3A6D5B102306E742">
    <w:name w:val="FE276C400F814073B3A6D5B102306E742"/>
    <w:rsid w:val="00643023"/>
    <w:rPr>
      <w:rFonts w:ascii="Arial" w:eastAsiaTheme="minorHAnsi" w:hAnsi="Arial" w:cs="Arial"/>
      <w:lang w:val="en-US" w:eastAsia="en-US"/>
    </w:rPr>
  </w:style>
  <w:style w:type="paragraph" w:customStyle="1" w:styleId="A52552D710334FAAADA0E7B217EA7F652">
    <w:name w:val="A52552D710334FAAADA0E7B217EA7F652"/>
    <w:rsid w:val="00643023"/>
    <w:rPr>
      <w:rFonts w:ascii="Arial" w:eastAsiaTheme="minorHAnsi" w:hAnsi="Arial" w:cs="Arial"/>
      <w:lang w:val="en-US" w:eastAsia="en-US"/>
    </w:rPr>
  </w:style>
  <w:style w:type="paragraph" w:customStyle="1" w:styleId="2E7387D0635A42B2831B67E8E391759D1">
    <w:name w:val="2E7387D0635A42B2831B67E8E391759D1"/>
    <w:rsid w:val="00643023"/>
    <w:rPr>
      <w:rFonts w:ascii="Arial" w:eastAsiaTheme="minorHAnsi" w:hAnsi="Arial" w:cs="Arial"/>
      <w:lang w:val="en-US" w:eastAsia="en-US"/>
    </w:rPr>
  </w:style>
  <w:style w:type="paragraph" w:customStyle="1" w:styleId="6AE327428F034AACA7B16862DC1FBB3C1">
    <w:name w:val="6AE327428F034AACA7B16862DC1FBB3C1"/>
    <w:rsid w:val="00643023"/>
    <w:rPr>
      <w:rFonts w:ascii="Arial" w:eastAsiaTheme="minorHAnsi" w:hAnsi="Arial" w:cs="Arial"/>
      <w:lang w:val="en-US" w:eastAsia="en-US"/>
    </w:rPr>
  </w:style>
  <w:style w:type="paragraph" w:customStyle="1" w:styleId="2D23193F9DE542AA8BEF2AC884C601842">
    <w:name w:val="2D23193F9DE542AA8BEF2AC884C601842"/>
    <w:rsid w:val="00643023"/>
    <w:rPr>
      <w:rFonts w:ascii="Arial" w:eastAsiaTheme="minorHAnsi" w:hAnsi="Arial" w:cs="Arial"/>
      <w:lang w:val="en-US" w:eastAsia="en-US"/>
    </w:rPr>
  </w:style>
  <w:style w:type="paragraph" w:customStyle="1" w:styleId="0141061CD985412A818E59A4C3AE64E32">
    <w:name w:val="0141061CD985412A818E59A4C3AE64E32"/>
    <w:rsid w:val="00643023"/>
    <w:rPr>
      <w:rFonts w:ascii="Arial" w:eastAsiaTheme="minorHAnsi" w:hAnsi="Arial" w:cs="Arial"/>
      <w:lang w:val="en-US" w:eastAsia="en-US"/>
    </w:rPr>
  </w:style>
  <w:style w:type="paragraph" w:customStyle="1" w:styleId="F12D160FE2784E8BAEA2C52CC59FE94E3">
    <w:name w:val="F12D160FE2784E8BAEA2C52CC59FE94E3"/>
    <w:rsid w:val="00643023"/>
    <w:rPr>
      <w:rFonts w:ascii="Arial" w:eastAsiaTheme="minorHAnsi" w:hAnsi="Arial" w:cs="Arial"/>
      <w:lang w:val="en-US" w:eastAsia="en-US"/>
    </w:rPr>
  </w:style>
  <w:style w:type="paragraph" w:customStyle="1" w:styleId="1348E1E81D0D4246A66660694242F985">
    <w:name w:val="1348E1E81D0D4246A66660694242F985"/>
    <w:rsid w:val="00643023"/>
    <w:pPr>
      <w:spacing w:after="0" w:line="240" w:lineRule="auto"/>
    </w:pPr>
    <w:rPr>
      <w:rFonts w:ascii="Times New Roman" w:eastAsiaTheme="minorHAnsi" w:hAnsi="Times New Roman" w:cs="Times New Roman"/>
      <w:sz w:val="24"/>
      <w:szCs w:val="24"/>
      <w:lang w:val="en-US" w:eastAsia="en-US"/>
    </w:rPr>
  </w:style>
  <w:style w:type="paragraph" w:customStyle="1" w:styleId="4402B76EC13A4EB383A25AE958A1C4EC">
    <w:name w:val="4402B76EC13A4EB383A25AE958A1C4EC"/>
    <w:rsid w:val="00192592"/>
    <w:pPr>
      <w:spacing w:after="160" w:line="259" w:lineRule="auto"/>
    </w:pPr>
  </w:style>
  <w:style w:type="paragraph" w:customStyle="1" w:styleId="7B2DA48E50BC4D2B8FF11A91955E044F">
    <w:name w:val="7B2DA48E50BC4D2B8FF11A91955E044F"/>
    <w:rsid w:val="001925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5D65-BF98-4AAC-9E4C-F3F034DFE184}">
  <ds:schemaRefs>
    <ds:schemaRef ds:uri="http://schemas.microsoft.com/sharepoint/v3/contenttype/forms"/>
  </ds:schemaRefs>
</ds:datastoreItem>
</file>

<file path=customXml/itemProps2.xml><?xml version="1.0" encoding="utf-8"?>
<ds:datastoreItem xmlns:ds="http://schemas.openxmlformats.org/officeDocument/2006/customXml" ds:itemID="{58E2899D-BFBD-49DB-B490-DE6DF87D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D1D05A-812D-48B2-8D43-069A7A1B6E1E}">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4958653-9511-4E0A-8A70-6B56DD22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64</Pages>
  <Words>17283</Words>
  <Characters>98514</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Ballardong People</dc:title>
  <dc:subject>Noongar Standard Heritage Agreement</dc:subject>
  <dc:creator>State Solicitor's Office</dc:creator>
  <cp:lastModifiedBy>Daniel Gorman</cp:lastModifiedBy>
  <cp:revision>18</cp:revision>
  <cp:lastPrinted>2015-09-30T06:42:00Z</cp:lastPrinted>
  <dcterms:created xsi:type="dcterms:W3CDTF">2022-11-24T08:04:00Z</dcterms:created>
  <dcterms:modified xsi:type="dcterms:W3CDTF">2022-12-02T07:16:00Z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0x010100B9A9C3AF00DDDD48948368C640BEDD83</vt:lpwstr>
  </property>
  <property fmtid="{D5CDD505-2E9C-101B-9397-08002B2CF9AE}" pid="4" name="Order">
    <vt:r8>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