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0AB32" w14:textId="77777777" w:rsidR="00FB1E8C" w:rsidRDefault="00FB1E8C" w:rsidP="00FB1E8C">
      <w:pPr>
        <w:rPr>
          <w:rFonts w:eastAsia="Cambria"/>
          <w:b/>
          <w:i/>
          <w:sz w:val="36"/>
          <w:szCs w:val="36"/>
        </w:rPr>
      </w:pPr>
      <w:r w:rsidRPr="00FB1E8C">
        <w:rPr>
          <w:rFonts w:eastAsia="Cambria"/>
          <w:b/>
          <w:i/>
          <w:noProof/>
          <w:sz w:val="36"/>
          <w:szCs w:val="36"/>
          <w:lang w:eastAsia="en-AU"/>
        </w:rPr>
        <w:drawing>
          <wp:inline distT="0" distB="0" distL="0" distR="0" wp14:anchorId="75CCF084" wp14:editId="43ED8F37">
            <wp:extent cx="733647" cy="706809"/>
            <wp:effectExtent l="0" t="0" r="9525" b="0"/>
            <wp:docPr id="18" name="Picture 18" descr="C:\Users\E3013082\AppData\Local\Temp\Temp1_text - GoWA.zip\text - GoWA\png\COA-with-text-GoWA-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3013082\AppData\Local\Temp\Temp1_text - GoWA.zip\text - GoWA\png\COA-with-text-GoWA-mon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64" cy="73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489CF" w14:textId="77777777" w:rsidR="00FB1E8C" w:rsidRDefault="00FB1E8C" w:rsidP="00FB1E8C">
      <w:pPr>
        <w:rPr>
          <w:rFonts w:eastAsia="Cambria"/>
          <w:b/>
          <w:i/>
          <w:sz w:val="36"/>
          <w:szCs w:val="36"/>
        </w:rPr>
      </w:pPr>
    </w:p>
    <w:p w14:paraId="1457B2BA" w14:textId="77777777" w:rsidR="00FB1E8C" w:rsidRPr="0084476F" w:rsidRDefault="00FB1E8C" w:rsidP="00FB1E8C">
      <w:pPr>
        <w:rPr>
          <w:rFonts w:eastAsia="Cambria"/>
          <w:b/>
          <w:i/>
          <w:sz w:val="36"/>
          <w:szCs w:val="36"/>
        </w:rPr>
      </w:pPr>
      <w:r w:rsidRPr="0084476F">
        <w:rPr>
          <w:rFonts w:eastAsia="Cambria"/>
          <w:b/>
          <w:i/>
          <w:sz w:val="36"/>
          <w:szCs w:val="36"/>
        </w:rPr>
        <w:t>Premier’s Circular</w:t>
      </w:r>
      <w:r w:rsidRPr="0084476F">
        <w:rPr>
          <w:rFonts w:eastAsia="Cambria"/>
          <w:i/>
          <w:sz w:val="36"/>
          <w:szCs w:val="36"/>
        </w:rPr>
        <w:t xml:space="preserve"> </w:t>
      </w:r>
    </w:p>
    <w:p w14:paraId="03704BF6" w14:textId="51C29225" w:rsidR="00FB1E8C" w:rsidRPr="00840C71" w:rsidRDefault="00FB1E8C" w:rsidP="00362BCB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5812"/>
          <w:tab w:val="right" w:pos="8931"/>
        </w:tabs>
        <w:ind w:left="5529" w:right="55"/>
        <w:rPr>
          <w:color w:val="000000" w:themeColor="text1"/>
        </w:rPr>
      </w:pPr>
      <w:r w:rsidRPr="0084476F">
        <w:tab/>
        <w:t>Number:</w:t>
      </w:r>
      <w:r w:rsidRPr="0084476F">
        <w:tab/>
      </w:r>
      <w:r w:rsidR="00362BCB">
        <w:t>2021/16</w:t>
      </w:r>
      <w:r w:rsidRPr="0084476F">
        <w:br/>
      </w:r>
      <w:r w:rsidRPr="0084476F">
        <w:tab/>
      </w:r>
      <w:r>
        <w:rPr>
          <w:noProof/>
        </w:rPr>
        <w:t>Issue Date:</w:t>
      </w:r>
      <w:r>
        <w:rPr>
          <w:noProof/>
        </w:rPr>
        <w:tab/>
      </w:r>
      <w:r w:rsidR="00362BCB">
        <w:rPr>
          <w:noProof/>
        </w:rPr>
        <w:t>04/11</w:t>
      </w:r>
      <w:r w:rsidR="003A2642">
        <w:rPr>
          <w:noProof/>
        </w:rPr>
        <w:t>/</w:t>
      </w:r>
      <w:r w:rsidR="00F52470">
        <w:rPr>
          <w:noProof/>
        </w:rPr>
        <w:t>2021</w:t>
      </w:r>
      <w:r w:rsidRPr="0084476F">
        <w:rPr>
          <w:noProof/>
        </w:rPr>
        <w:br/>
      </w:r>
      <w:r w:rsidRPr="00840C71">
        <w:rPr>
          <w:color w:val="000000" w:themeColor="text1"/>
        </w:rPr>
        <w:tab/>
      </w:r>
      <w:r w:rsidRPr="00840C71">
        <w:rPr>
          <w:noProof/>
          <w:color w:val="000000" w:themeColor="text1"/>
        </w:rPr>
        <w:t>Review Date:</w:t>
      </w:r>
      <w:r w:rsidRPr="00840C71">
        <w:rPr>
          <w:noProof/>
          <w:color w:val="000000" w:themeColor="text1"/>
        </w:rPr>
        <w:tab/>
      </w:r>
      <w:r w:rsidR="004B7529" w:rsidRPr="00840C71">
        <w:rPr>
          <w:noProof/>
          <w:color w:val="000000" w:themeColor="text1"/>
        </w:rPr>
        <w:t>30/06</w:t>
      </w:r>
      <w:r w:rsidRPr="00840C71">
        <w:rPr>
          <w:noProof/>
          <w:color w:val="000000" w:themeColor="text1"/>
        </w:rPr>
        <w:t>/20</w:t>
      </w:r>
      <w:r w:rsidR="004B7529" w:rsidRPr="00840C71">
        <w:rPr>
          <w:noProof/>
          <w:color w:val="000000" w:themeColor="text1"/>
        </w:rPr>
        <w:t>25</w:t>
      </w:r>
    </w:p>
    <w:p w14:paraId="061ECD4D" w14:textId="77777777" w:rsidR="00FB1E8C" w:rsidRPr="00840C71" w:rsidRDefault="00FB1E8C" w:rsidP="00FB1E8C">
      <w:pPr>
        <w:pBdr>
          <w:top w:val="single" w:sz="4" w:space="1" w:color="auto"/>
        </w:pBdr>
        <w:ind w:right="55"/>
        <w:rPr>
          <w:i/>
          <w:color w:val="000000" w:themeColor="text1"/>
          <w:sz w:val="20"/>
        </w:rPr>
      </w:pPr>
    </w:p>
    <w:p w14:paraId="66B6A789" w14:textId="77777777" w:rsidR="00FB1E8C" w:rsidRPr="00840C71" w:rsidRDefault="00FB1E8C" w:rsidP="00FB1E8C">
      <w:pPr>
        <w:pStyle w:val="Heading3"/>
        <w:rPr>
          <w:rFonts w:ascii="Arial" w:hAnsi="Arial" w:cs="Arial"/>
          <w:b/>
          <w:color w:val="000000" w:themeColor="text1"/>
        </w:rPr>
      </w:pPr>
      <w:r w:rsidRPr="00840C71">
        <w:rPr>
          <w:rFonts w:ascii="Arial" w:hAnsi="Arial" w:cs="Arial"/>
          <w:b/>
          <w:color w:val="000000" w:themeColor="text1"/>
        </w:rPr>
        <w:t>TITLE</w:t>
      </w:r>
    </w:p>
    <w:p w14:paraId="08462530" w14:textId="77777777" w:rsidR="00FB1E8C" w:rsidRPr="00840C71" w:rsidRDefault="00FB1E8C" w:rsidP="00FB1E8C">
      <w:pPr>
        <w:pStyle w:val="Heading1"/>
        <w:rPr>
          <w:b w:val="0"/>
          <w:color w:val="000000" w:themeColor="text1"/>
          <w:sz w:val="24"/>
        </w:rPr>
      </w:pPr>
    </w:p>
    <w:p w14:paraId="060D63EE" w14:textId="77777777" w:rsidR="00FB1E8C" w:rsidRPr="00F52470" w:rsidRDefault="00FB1E8C" w:rsidP="00FB1E8C">
      <w:pPr>
        <w:pStyle w:val="Heading1"/>
        <w:ind w:left="0"/>
        <w:rPr>
          <w:b w:val="0"/>
          <w:color w:val="000000" w:themeColor="text1"/>
          <w:sz w:val="20"/>
        </w:rPr>
      </w:pPr>
      <w:r w:rsidRPr="00F52470">
        <w:rPr>
          <w:b w:val="0"/>
          <w:color w:val="000000" w:themeColor="text1"/>
          <w:sz w:val="24"/>
          <w:szCs w:val="24"/>
        </w:rPr>
        <w:t>PRIORITY START POLICY</w:t>
      </w:r>
    </w:p>
    <w:p w14:paraId="27C01D28" w14:textId="77777777" w:rsidR="00FB1E8C" w:rsidRPr="00840C71" w:rsidRDefault="00FB1E8C" w:rsidP="00FB1E8C">
      <w:pPr>
        <w:pStyle w:val="Heading1"/>
        <w:ind w:left="0"/>
        <w:rPr>
          <w:color w:val="000000" w:themeColor="text1"/>
          <w:sz w:val="24"/>
        </w:rPr>
      </w:pPr>
    </w:p>
    <w:p w14:paraId="102B4F17" w14:textId="77777777" w:rsidR="00FB1E8C" w:rsidRPr="00840C71" w:rsidRDefault="00FB1E8C" w:rsidP="00FB1E8C">
      <w:pPr>
        <w:pStyle w:val="Heading1"/>
        <w:ind w:left="0"/>
        <w:rPr>
          <w:color w:val="000000" w:themeColor="text1"/>
          <w:sz w:val="24"/>
        </w:rPr>
      </w:pPr>
      <w:r w:rsidRPr="00840C71">
        <w:rPr>
          <w:color w:val="000000" w:themeColor="text1"/>
          <w:sz w:val="24"/>
        </w:rPr>
        <w:t>POLICY</w:t>
      </w:r>
    </w:p>
    <w:p w14:paraId="6885EABD" w14:textId="77777777" w:rsidR="00FB1E8C" w:rsidRPr="00840C71" w:rsidRDefault="00FB1E8C" w:rsidP="00FB1E8C">
      <w:pPr>
        <w:pStyle w:val="Heading1"/>
        <w:ind w:left="0"/>
        <w:rPr>
          <w:color w:val="000000" w:themeColor="text1"/>
          <w:sz w:val="24"/>
        </w:rPr>
      </w:pPr>
    </w:p>
    <w:p w14:paraId="748B3624" w14:textId="77777777" w:rsidR="00FB1E8C" w:rsidRPr="00840C71" w:rsidRDefault="00FB1E8C" w:rsidP="00FB1E8C">
      <w:pPr>
        <w:pStyle w:val="BodyText2"/>
        <w:spacing w:line="240" w:lineRule="auto"/>
        <w:jc w:val="both"/>
        <w:rPr>
          <w:i/>
          <w:color w:val="000000" w:themeColor="text1"/>
          <w:szCs w:val="24"/>
        </w:rPr>
      </w:pPr>
      <w:r w:rsidRPr="00840C71">
        <w:rPr>
          <w:color w:val="000000" w:themeColor="text1"/>
          <w:szCs w:val="24"/>
        </w:rPr>
        <w:t xml:space="preserve">The Western Australian State Government is committed to developing a strong training culture and maximising opportunities for apprentices and trainees within the building and construction industry. </w:t>
      </w:r>
    </w:p>
    <w:p w14:paraId="1BA8E8FC" w14:textId="77777777" w:rsidR="00FB1E8C" w:rsidRPr="00840C71" w:rsidRDefault="00FB1E8C" w:rsidP="00FB1E8C">
      <w:pPr>
        <w:pStyle w:val="BodyText2"/>
        <w:spacing w:line="240" w:lineRule="auto"/>
        <w:jc w:val="both"/>
        <w:rPr>
          <w:i/>
          <w:color w:val="000000" w:themeColor="text1"/>
          <w:szCs w:val="24"/>
        </w:rPr>
      </w:pPr>
      <w:r w:rsidRPr="00840C71">
        <w:rPr>
          <w:color w:val="000000" w:themeColor="text1"/>
          <w:szCs w:val="24"/>
        </w:rPr>
        <w:t xml:space="preserve">To achieve this, the State Government, through the </w:t>
      </w:r>
      <w:r w:rsidRPr="00840C71">
        <w:rPr>
          <w:i/>
          <w:color w:val="000000" w:themeColor="text1"/>
          <w:szCs w:val="24"/>
        </w:rPr>
        <w:t>Priority Start Policy</w:t>
      </w:r>
      <w:r w:rsidRPr="00840C71">
        <w:rPr>
          <w:color w:val="000000" w:themeColor="text1"/>
          <w:szCs w:val="24"/>
        </w:rPr>
        <w:t xml:space="preserve"> (formerly </w:t>
      </w:r>
      <w:r w:rsidRPr="00840C71">
        <w:rPr>
          <w:i/>
          <w:color w:val="000000" w:themeColor="text1"/>
          <w:szCs w:val="24"/>
        </w:rPr>
        <w:t>Government Building Training Policy</w:t>
      </w:r>
      <w:r w:rsidRPr="00840C71">
        <w:rPr>
          <w:color w:val="000000" w:themeColor="text1"/>
          <w:szCs w:val="24"/>
        </w:rPr>
        <w:t xml:space="preserve">), will use the awarding of government building, construction and maintenance contracts to increase the training commitment in the construction sector. </w:t>
      </w:r>
    </w:p>
    <w:p w14:paraId="39FEC039" w14:textId="77777777" w:rsidR="00FB1E8C" w:rsidRPr="00840C71" w:rsidRDefault="00FB1E8C" w:rsidP="00FB1E8C">
      <w:pPr>
        <w:pStyle w:val="BodyText2"/>
        <w:spacing w:line="240" w:lineRule="auto"/>
        <w:jc w:val="both"/>
        <w:rPr>
          <w:i/>
          <w:color w:val="000000" w:themeColor="text1"/>
          <w:szCs w:val="24"/>
        </w:rPr>
      </w:pPr>
      <w:r w:rsidRPr="00840C71">
        <w:rPr>
          <w:color w:val="000000" w:themeColor="text1"/>
          <w:szCs w:val="24"/>
        </w:rPr>
        <w:t xml:space="preserve">Under the policy, all head contractors awarded in-scope State Government construction and maintenance contracts will be required to meet a target training rate each year. This will be achieved through the employment of construction apprentices and trainees by the head contractor and subcontractors used for the contracts. </w:t>
      </w:r>
    </w:p>
    <w:p w14:paraId="7D2118C7" w14:textId="79750934" w:rsidR="00FB1E8C" w:rsidRPr="00840C71" w:rsidRDefault="00FB1E8C" w:rsidP="00FB1E8C">
      <w:pPr>
        <w:pStyle w:val="BodyText2"/>
        <w:spacing w:line="240" w:lineRule="auto"/>
        <w:jc w:val="both"/>
        <w:rPr>
          <w:i/>
          <w:color w:val="000000" w:themeColor="text1"/>
          <w:szCs w:val="24"/>
        </w:rPr>
      </w:pPr>
      <w:r w:rsidRPr="00840C71">
        <w:rPr>
          <w:color w:val="000000" w:themeColor="text1"/>
          <w:szCs w:val="24"/>
        </w:rPr>
        <w:t xml:space="preserve">The </w:t>
      </w:r>
      <w:r w:rsidRPr="00840C71">
        <w:rPr>
          <w:i/>
          <w:color w:val="000000" w:themeColor="text1"/>
          <w:szCs w:val="24"/>
        </w:rPr>
        <w:t>Priority Start Policy</w:t>
      </w:r>
      <w:r w:rsidRPr="00840C71">
        <w:rPr>
          <w:color w:val="000000" w:themeColor="text1"/>
          <w:szCs w:val="24"/>
        </w:rPr>
        <w:t xml:space="preserve"> applies to State Government building, construction and maintenance contracts with a total value over $5 million (including GST). This includes public-private partnerships and joint venture arrangements. It applies to tenders issued from </w:t>
      </w:r>
      <w:r w:rsidR="002C7BD2" w:rsidRPr="00840C71">
        <w:rPr>
          <w:color w:val="000000" w:themeColor="text1"/>
          <w:szCs w:val="24"/>
        </w:rPr>
        <w:t xml:space="preserve">1 April </w:t>
      </w:r>
      <w:r w:rsidRPr="00840C71">
        <w:rPr>
          <w:color w:val="000000" w:themeColor="text1"/>
          <w:szCs w:val="24"/>
        </w:rPr>
        <w:t xml:space="preserve">2019 in scope of the policy. </w:t>
      </w:r>
    </w:p>
    <w:p w14:paraId="79C094D5" w14:textId="77777777" w:rsidR="00FB1E8C" w:rsidRPr="00840C71" w:rsidRDefault="00FB1E8C" w:rsidP="00FB1E8C">
      <w:pPr>
        <w:pStyle w:val="BodyText2"/>
        <w:spacing w:line="240" w:lineRule="auto"/>
        <w:jc w:val="both"/>
        <w:rPr>
          <w:i/>
          <w:color w:val="000000" w:themeColor="text1"/>
          <w:szCs w:val="24"/>
        </w:rPr>
      </w:pPr>
      <w:r w:rsidRPr="00840C71">
        <w:rPr>
          <w:color w:val="000000" w:themeColor="text1"/>
          <w:szCs w:val="24"/>
        </w:rPr>
        <w:t>All public sector agencies must comply with the Priority Start Policy. Government Trading Enterprises are also encouraged to apply and/or consider the policy when procuring building, construction and maintenance contracts.</w:t>
      </w:r>
    </w:p>
    <w:p w14:paraId="6C1AAA09" w14:textId="020748F4" w:rsidR="00FB1E8C" w:rsidRPr="00840C71" w:rsidRDefault="00FB1E8C" w:rsidP="00FB1E8C">
      <w:pPr>
        <w:pStyle w:val="BodyText2"/>
        <w:spacing w:line="240" w:lineRule="auto"/>
        <w:jc w:val="both"/>
        <w:rPr>
          <w:strike/>
          <w:color w:val="000000" w:themeColor="text1"/>
          <w:szCs w:val="24"/>
        </w:rPr>
      </w:pPr>
      <w:r w:rsidRPr="00840C71">
        <w:rPr>
          <w:color w:val="000000" w:themeColor="text1"/>
          <w:szCs w:val="24"/>
        </w:rPr>
        <w:t xml:space="preserve">Head contractors </w:t>
      </w:r>
      <w:r w:rsidR="004B7529" w:rsidRPr="00840C71">
        <w:rPr>
          <w:color w:val="000000" w:themeColor="text1"/>
          <w:szCs w:val="24"/>
        </w:rPr>
        <w:t xml:space="preserve">still </w:t>
      </w:r>
      <w:r w:rsidRPr="00840C71">
        <w:rPr>
          <w:color w:val="000000" w:themeColor="text1"/>
          <w:szCs w:val="24"/>
        </w:rPr>
        <w:t>reporting under the Government Building Training Policy have the option to transition to the new policy</w:t>
      </w:r>
      <w:r w:rsidR="004B7529" w:rsidRPr="00840C71">
        <w:rPr>
          <w:color w:val="000000" w:themeColor="text1"/>
          <w:szCs w:val="24"/>
        </w:rPr>
        <w:t>.</w:t>
      </w:r>
    </w:p>
    <w:p w14:paraId="55FA0272" w14:textId="77777777" w:rsidR="00FB1E8C" w:rsidRPr="00840C71" w:rsidRDefault="00FB1E8C" w:rsidP="00FB1E8C">
      <w:pPr>
        <w:pStyle w:val="BodyText2"/>
        <w:spacing w:after="0" w:line="240" w:lineRule="auto"/>
        <w:jc w:val="both"/>
        <w:rPr>
          <w:i/>
          <w:color w:val="000000" w:themeColor="text1"/>
          <w:szCs w:val="24"/>
        </w:rPr>
      </w:pPr>
      <w:r w:rsidRPr="00840C71">
        <w:rPr>
          <w:color w:val="000000" w:themeColor="text1"/>
          <w:szCs w:val="24"/>
        </w:rPr>
        <w:t>Government contracting agencies must:</w:t>
      </w:r>
    </w:p>
    <w:p w14:paraId="733CADE5" w14:textId="77777777" w:rsidR="00FB1E8C" w:rsidRPr="00840C71" w:rsidRDefault="00FB1E8C" w:rsidP="00FB1E8C">
      <w:pPr>
        <w:pStyle w:val="BodyText2"/>
        <w:numPr>
          <w:ilvl w:val="0"/>
          <w:numId w:val="8"/>
        </w:numPr>
        <w:spacing w:after="0" w:line="240" w:lineRule="auto"/>
        <w:jc w:val="both"/>
        <w:rPr>
          <w:i/>
          <w:color w:val="000000" w:themeColor="text1"/>
          <w:szCs w:val="24"/>
        </w:rPr>
      </w:pPr>
      <w:r w:rsidRPr="00840C71">
        <w:rPr>
          <w:color w:val="000000" w:themeColor="text1"/>
          <w:szCs w:val="24"/>
        </w:rPr>
        <w:t>stipulate in all relevant procurement documentation that head contractors are required to comply with the policy;</w:t>
      </w:r>
    </w:p>
    <w:p w14:paraId="79E82C44" w14:textId="77777777" w:rsidR="00FB1E8C" w:rsidRPr="00840C71" w:rsidRDefault="00FB1E8C" w:rsidP="00FB1E8C">
      <w:pPr>
        <w:pStyle w:val="BodyText2"/>
        <w:numPr>
          <w:ilvl w:val="0"/>
          <w:numId w:val="8"/>
        </w:numPr>
        <w:spacing w:after="0" w:line="240" w:lineRule="auto"/>
        <w:jc w:val="both"/>
        <w:rPr>
          <w:i/>
          <w:color w:val="000000" w:themeColor="text1"/>
          <w:szCs w:val="24"/>
        </w:rPr>
      </w:pPr>
      <w:r w:rsidRPr="00840C71">
        <w:rPr>
          <w:color w:val="000000" w:themeColor="text1"/>
          <w:szCs w:val="24"/>
        </w:rPr>
        <w:t xml:space="preserve">monitor head contractor compliance; </w:t>
      </w:r>
    </w:p>
    <w:p w14:paraId="5AF71321" w14:textId="77777777" w:rsidR="00FB1E8C" w:rsidRDefault="00FB1E8C" w:rsidP="00FB1E8C">
      <w:pPr>
        <w:pStyle w:val="BodyText2"/>
        <w:numPr>
          <w:ilvl w:val="0"/>
          <w:numId w:val="8"/>
        </w:numPr>
        <w:spacing w:after="0" w:line="240" w:lineRule="auto"/>
        <w:jc w:val="both"/>
        <w:rPr>
          <w:i/>
          <w:szCs w:val="24"/>
        </w:rPr>
      </w:pPr>
      <w:r w:rsidRPr="00840C71">
        <w:rPr>
          <w:color w:val="000000" w:themeColor="text1"/>
          <w:szCs w:val="24"/>
        </w:rPr>
        <w:t xml:space="preserve">provide yearly reports from head contractors to the Department of Training and Workforce </w:t>
      </w:r>
      <w:r>
        <w:rPr>
          <w:szCs w:val="24"/>
        </w:rPr>
        <w:t xml:space="preserve">Development to validate apprentice and trainee information;  </w:t>
      </w:r>
    </w:p>
    <w:p w14:paraId="53A5BE84" w14:textId="00D1B988" w:rsidR="00FB1E8C" w:rsidRPr="007B3663" w:rsidRDefault="00FB1E8C" w:rsidP="00FB1E8C">
      <w:pPr>
        <w:pStyle w:val="BodyText2"/>
        <w:numPr>
          <w:ilvl w:val="0"/>
          <w:numId w:val="8"/>
        </w:numPr>
        <w:spacing w:after="0" w:line="240" w:lineRule="auto"/>
        <w:jc w:val="both"/>
        <w:rPr>
          <w:i/>
          <w:szCs w:val="24"/>
        </w:rPr>
      </w:pPr>
      <w:r>
        <w:rPr>
          <w:szCs w:val="24"/>
        </w:rPr>
        <w:t xml:space="preserve">determine the annual reporting date with head contractors, as outlined in the </w:t>
      </w:r>
      <w:r w:rsidRPr="00854556">
        <w:rPr>
          <w:szCs w:val="24"/>
        </w:rPr>
        <w:t>policy;</w:t>
      </w:r>
    </w:p>
    <w:p w14:paraId="188AAC84" w14:textId="4A88E54E" w:rsidR="00FB1E8C" w:rsidRPr="007B3663" w:rsidRDefault="00FB1E8C" w:rsidP="007B3663">
      <w:pPr>
        <w:pStyle w:val="BodyText2"/>
        <w:numPr>
          <w:ilvl w:val="0"/>
          <w:numId w:val="8"/>
        </w:numPr>
        <w:spacing w:after="0" w:line="240" w:lineRule="auto"/>
        <w:jc w:val="both"/>
        <w:rPr>
          <w:i/>
          <w:szCs w:val="24"/>
        </w:rPr>
      </w:pPr>
      <w:r w:rsidRPr="007B3663">
        <w:rPr>
          <w:szCs w:val="24"/>
        </w:rPr>
        <w:t xml:space="preserve">provide information on policy implementation to the Department of Training and Workforce Development by 30 September each year to be included in a report for the Minister for Education and Training; </w:t>
      </w:r>
    </w:p>
    <w:p w14:paraId="1B090046" w14:textId="77777777" w:rsidR="00FB1E8C" w:rsidRDefault="00FB1E8C" w:rsidP="00FB1E8C">
      <w:pPr>
        <w:pStyle w:val="BodyText2"/>
        <w:numPr>
          <w:ilvl w:val="0"/>
          <w:numId w:val="8"/>
        </w:numPr>
        <w:spacing w:after="0" w:line="240" w:lineRule="auto"/>
        <w:jc w:val="both"/>
        <w:rPr>
          <w:i/>
          <w:szCs w:val="24"/>
        </w:rPr>
      </w:pPr>
      <w:r>
        <w:rPr>
          <w:szCs w:val="24"/>
        </w:rPr>
        <w:t xml:space="preserve">audit head contractor compliance in consultation with other government contracting agencies using the </w:t>
      </w:r>
      <w:r w:rsidRPr="00FB2778">
        <w:rPr>
          <w:szCs w:val="24"/>
        </w:rPr>
        <w:t>Prior</w:t>
      </w:r>
      <w:r>
        <w:rPr>
          <w:szCs w:val="24"/>
        </w:rPr>
        <w:t>ity Start Compliance and Audit F</w:t>
      </w:r>
      <w:r w:rsidRPr="00FB2778">
        <w:rPr>
          <w:szCs w:val="24"/>
        </w:rPr>
        <w:t>ramework</w:t>
      </w:r>
      <w:r>
        <w:rPr>
          <w:szCs w:val="24"/>
        </w:rPr>
        <w:t>; and</w:t>
      </w:r>
    </w:p>
    <w:p w14:paraId="435C395F" w14:textId="77777777" w:rsidR="00FB1E8C" w:rsidRPr="00FB1E8C" w:rsidRDefault="00FB1E8C" w:rsidP="00FB1E8C">
      <w:pPr>
        <w:pStyle w:val="BodyText2"/>
        <w:numPr>
          <w:ilvl w:val="0"/>
          <w:numId w:val="8"/>
        </w:numPr>
        <w:spacing w:after="0" w:line="240" w:lineRule="auto"/>
        <w:jc w:val="both"/>
        <w:rPr>
          <w:i/>
          <w:szCs w:val="24"/>
        </w:rPr>
      </w:pPr>
      <w:r w:rsidRPr="00FB1E8C">
        <w:rPr>
          <w:szCs w:val="24"/>
        </w:rPr>
        <w:lastRenderedPageBreak/>
        <w:t>address non-compliance by head contractors as part of their agency’s regula</w:t>
      </w:r>
      <w:r>
        <w:rPr>
          <w:szCs w:val="24"/>
        </w:rPr>
        <w:t>r contract management processes.</w:t>
      </w:r>
    </w:p>
    <w:p w14:paraId="4411D757" w14:textId="77777777" w:rsidR="00FB1E8C" w:rsidRPr="00FB1E8C" w:rsidRDefault="00FB1E8C" w:rsidP="00FB1E8C">
      <w:pPr>
        <w:pStyle w:val="BodyText2"/>
        <w:spacing w:after="0" w:line="240" w:lineRule="auto"/>
        <w:jc w:val="both"/>
        <w:rPr>
          <w:i/>
          <w:szCs w:val="24"/>
        </w:rPr>
      </w:pPr>
    </w:p>
    <w:p w14:paraId="7B7EF8AC" w14:textId="77777777" w:rsidR="00FB1E8C" w:rsidRPr="00FB1E8C" w:rsidRDefault="00FB1E8C" w:rsidP="00FB1E8C">
      <w:pPr>
        <w:pStyle w:val="BodyText2"/>
        <w:spacing w:after="0" w:line="240" w:lineRule="auto"/>
        <w:jc w:val="both"/>
        <w:rPr>
          <w:i/>
          <w:szCs w:val="24"/>
        </w:rPr>
      </w:pPr>
      <w:r w:rsidRPr="00FB1E8C">
        <w:rPr>
          <w:szCs w:val="24"/>
        </w:rPr>
        <w:t>Requests for variations to the target training rate may be approved in exceptional circumstances as outlined in the Priority Start Policy. A cross-agency Compliance Panel will consider such requests. Appeals by head contractors against the decision(s) of this panel will be considered by a cross-agency Appeals Panel.</w:t>
      </w:r>
    </w:p>
    <w:p w14:paraId="5116D70B" w14:textId="77777777" w:rsidR="00FB1E8C" w:rsidRDefault="00FB1E8C" w:rsidP="00FB1E8C">
      <w:pPr>
        <w:pStyle w:val="Heading1"/>
        <w:ind w:left="0"/>
        <w:jc w:val="both"/>
        <w:rPr>
          <w:sz w:val="24"/>
        </w:rPr>
      </w:pPr>
    </w:p>
    <w:p w14:paraId="7444A4DF" w14:textId="692CD812" w:rsidR="00FB1E8C" w:rsidRDefault="00FB1E8C" w:rsidP="00FB1E8C">
      <w:pPr>
        <w:pStyle w:val="Heading1"/>
        <w:ind w:left="0"/>
        <w:jc w:val="both"/>
        <w:rPr>
          <w:sz w:val="24"/>
        </w:rPr>
      </w:pPr>
      <w:r>
        <w:rPr>
          <w:sz w:val="24"/>
        </w:rPr>
        <w:t>BACKGROUND</w:t>
      </w:r>
    </w:p>
    <w:p w14:paraId="786A1289" w14:textId="77777777" w:rsidR="002C7BD2" w:rsidRDefault="002C7BD2" w:rsidP="00FB1E8C">
      <w:pPr>
        <w:pStyle w:val="Heading1"/>
        <w:ind w:left="0"/>
        <w:jc w:val="both"/>
        <w:rPr>
          <w:sz w:val="24"/>
        </w:rPr>
      </w:pPr>
    </w:p>
    <w:p w14:paraId="08760417" w14:textId="5C24C594" w:rsidR="00FB1E8C" w:rsidRDefault="00FB1E8C">
      <w:pPr>
        <w:jc w:val="both"/>
      </w:pPr>
      <w:r w:rsidRPr="003A2F0C">
        <w:t xml:space="preserve">The State Government, through the </w:t>
      </w:r>
      <w:r w:rsidRPr="002F17B3">
        <w:rPr>
          <w:i/>
        </w:rPr>
        <w:t>Plan for Jobs</w:t>
      </w:r>
      <w:r>
        <w:t xml:space="preserve"> initiative</w:t>
      </w:r>
      <w:r w:rsidRPr="003A2F0C">
        <w:t>, made a commitment to maximise opportunities for local apprentices and trainees through expanding</w:t>
      </w:r>
      <w:r w:rsidR="002C7BD2">
        <w:t xml:space="preserve"> </w:t>
      </w:r>
      <w:r w:rsidRPr="003A2F0C">
        <w:rPr>
          <w:i/>
        </w:rPr>
        <w:t>Priority Start</w:t>
      </w:r>
      <w:r>
        <w:t xml:space="preserve">, which was first introduced in 2007. </w:t>
      </w:r>
    </w:p>
    <w:p w14:paraId="32878A3F" w14:textId="77777777" w:rsidR="00FB1E8C" w:rsidRDefault="00FB1E8C" w:rsidP="00FB1E8C">
      <w:pPr>
        <w:jc w:val="both"/>
      </w:pPr>
    </w:p>
    <w:p w14:paraId="14CF6CF4" w14:textId="5E7565BC" w:rsidR="00FB1E8C" w:rsidRDefault="00FB1E8C" w:rsidP="00FB1E8C">
      <w:pPr>
        <w:jc w:val="both"/>
      </w:pPr>
      <w:r>
        <w:t xml:space="preserve">The policy replaces the </w:t>
      </w:r>
      <w:r w:rsidRPr="002E034C">
        <w:rPr>
          <w:i/>
        </w:rPr>
        <w:t>Government Building Training Policy</w:t>
      </w:r>
      <w:r w:rsidR="002C7BD2">
        <w:t>, which was in place from</w:t>
      </w:r>
      <w:r w:rsidR="002C7BD2">
        <w:br/>
        <w:t xml:space="preserve">1 </w:t>
      </w:r>
      <w:r>
        <w:t>October</w:t>
      </w:r>
      <w:r w:rsidR="002C7BD2">
        <w:t xml:space="preserve"> </w:t>
      </w:r>
      <w:r>
        <w:t xml:space="preserve">2015. </w:t>
      </w:r>
    </w:p>
    <w:p w14:paraId="74938CDA" w14:textId="77777777" w:rsidR="00FB1E8C" w:rsidRDefault="00FB1E8C" w:rsidP="00FB1E8C">
      <w:pPr>
        <w:jc w:val="both"/>
      </w:pPr>
    </w:p>
    <w:p w14:paraId="5B8F7A95" w14:textId="77777777" w:rsidR="00FB1E8C" w:rsidRDefault="00FB1E8C" w:rsidP="00FB1E8C">
      <w:pPr>
        <w:jc w:val="both"/>
      </w:pPr>
      <w:r>
        <w:t>The policy has an enhanced scope and stronger compliance monitoring measures to ensure the procurement of building, construction and maintenance contracts supports the State Government’s training and job creation agenda.</w:t>
      </w:r>
    </w:p>
    <w:p w14:paraId="2A5E9BD8" w14:textId="77777777" w:rsidR="00FB1E8C" w:rsidRPr="00BB6F82" w:rsidRDefault="00FB1E8C" w:rsidP="00FB1E8C">
      <w:pPr>
        <w:jc w:val="both"/>
      </w:pPr>
    </w:p>
    <w:p w14:paraId="0A8D6EA9" w14:textId="0B16BC33" w:rsidR="00FB1E8C" w:rsidRPr="00BB6F82" w:rsidRDefault="00FB1E8C" w:rsidP="00FB1E8C">
      <w:pPr>
        <w:jc w:val="both"/>
      </w:pPr>
      <w:r w:rsidRPr="00BB6F82">
        <w:t xml:space="preserve">The </w:t>
      </w:r>
      <w:r w:rsidRPr="00BB6F82">
        <w:rPr>
          <w:i/>
        </w:rPr>
        <w:t>Priority Start Policy</w:t>
      </w:r>
      <w:r w:rsidRPr="00BB6F82">
        <w:t xml:space="preserve"> is available on the Department of Training and Workforce Development’s website at </w:t>
      </w:r>
      <w:hyperlink r:id="rId12" w:history="1">
        <w:r w:rsidRPr="00D4200C">
          <w:rPr>
            <w:rStyle w:val="Hyperlink"/>
          </w:rPr>
          <w:t>dtwd.wa.gov.au/</w:t>
        </w:r>
        <w:proofErr w:type="spellStart"/>
        <w:r w:rsidRPr="00D4200C">
          <w:rPr>
            <w:rStyle w:val="Hyperlink"/>
          </w:rPr>
          <w:t>psp</w:t>
        </w:r>
        <w:proofErr w:type="spellEnd"/>
      </w:hyperlink>
      <w:r w:rsidR="00986106">
        <w:rPr>
          <w:rStyle w:val="Hyperlink"/>
        </w:rPr>
        <w:t>.</w:t>
      </w:r>
      <w:bookmarkStart w:id="0" w:name="_GoBack"/>
      <w:bookmarkEnd w:id="0"/>
    </w:p>
    <w:p w14:paraId="6EDAFDEB" w14:textId="77777777" w:rsidR="00FB1E8C" w:rsidRDefault="00FB1E8C" w:rsidP="00FB1E8C">
      <w:pPr>
        <w:jc w:val="both"/>
      </w:pPr>
    </w:p>
    <w:p w14:paraId="624C06DF" w14:textId="77777777" w:rsidR="00FB1E8C" w:rsidRDefault="00FB1E8C" w:rsidP="00FB1E8C">
      <w:pPr>
        <w:jc w:val="both"/>
      </w:pPr>
    </w:p>
    <w:p w14:paraId="19B08570" w14:textId="77777777" w:rsidR="00FB1E8C" w:rsidRDefault="00FB1E8C" w:rsidP="00FB1E8C">
      <w:pPr>
        <w:jc w:val="both"/>
      </w:pPr>
    </w:p>
    <w:p w14:paraId="23FBC6CC" w14:textId="77777777" w:rsidR="00FB1E8C" w:rsidRDefault="00FB1E8C" w:rsidP="00FB1E8C">
      <w:pPr>
        <w:jc w:val="both"/>
      </w:pPr>
    </w:p>
    <w:p w14:paraId="0D0640ED" w14:textId="77777777" w:rsidR="00FB1E8C" w:rsidRDefault="00FB1E8C" w:rsidP="00FB1E8C">
      <w:pPr>
        <w:jc w:val="both"/>
      </w:pPr>
    </w:p>
    <w:p w14:paraId="43F57C25" w14:textId="77777777" w:rsidR="00FB1E8C" w:rsidRPr="004B7529" w:rsidRDefault="00FB1E8C" w:rsidP="00FB1E8C">
      <w:pPr>
        <w:pStyle w:val="Heading3"/>
        <w:jc w:val="both"/>
        <w:rPr>
          <w:rFonts w:ascii="Arial" w:eastAsia="Times New Roman" w:hAnsi="Arial" w:cs="Arial"/>
          <w:color w:val="auto"/>
          <w:szCs w:val="20"/>
        </w:rPr>
      </w:pPr>
      <w:r w:rsidRPr="004B7529">
        <w:rPr>
          <w:rFonts w:ascii="Arial" w:eastAsia="Times New Roman" w:hAnsi="Arial" w:cs="Arial"/>
          <w:color w:val="auto"/>
          <w:szCs w:val="20"/>
        </w:rPr>
        <w:t>Mark McGowan MLA</w:t>
      </w:r>
    </w:p>
    <w:p w14:paraId="3BA86C30" w14:textId="77777777" w:rsidR="00FB1E8C" w:rsidRPr="00F52470" w:rsidRDefault="00FB1E8C" w:rsidP="00FB1E8C">
      <w:pPr>
        <w:pStyle w:val="Heading3"/>
        <w:jc w:val="both"/>
        <w:rPr>
          <w:rFonts w:ascii="Arial" w:eastAsia="Times New Roman" w:hAnsi="Arial" w:cs="Arial"/>
          <w:b/>
          <w:color w:val="auto"/>
          <w:szCs w:val="20"/>
        </w:rPr>
      </w:pPr>
      <w:r w:rsidRPr="00F52470">
        <w:rPr>
          <w:rFonts w:ascii="Arial" w:eastAsia="Times New Roman" w:hAnsi="Arial" w:cs="Arial"/>
          <w:b/>
          <w:color w:val="auto"/>
          <w:szCs w:val="20"/>
        </w:rPr>
        <w:t>PREMIER</w:t>
      </w:r>
    </w:p>
    <w:p w14:paraId="474B319F" w14:textId="77777777" w:rsidR="00FB1E8C" w:rsidRDefault="00FB1E8C" w:rsidP="00FB1E8C">
      <w:pPr>
        <w:jc w:val="both"/>
      </w:pPr>
    </w:p>
    <w:p w14:paraId="2ABB85D7" w14:textId="77777777" w:rsidR="00FB1E8C" w:rsidRDefault="00FB1E8C" w:rsidP="00FB1E8C">
      <w:pPr>
        <w:jc w:val="both"/>
      </w:pPr>
    </w:p>
    <w:p w14:paraId="770A6437" w14:textId="77777777" w:rsidR="00FB1E8C" w:rsidRPr="00C462BD" w:rsidRDefault="00FB1E8C" w:rsidP="00FB1E8C">
      <w:pPr>
        <w:jc w:val="both"/>
      </w:pPr>
    </w:p>
    <w:p w14:paraId="64B38D63" w14:textId="77777777" w:rsidR="00FB1E8C" w:rsidRPr="00EA2A85" w:rsidRDefault="00FB1E8C" w:rsidP="00FB1E8C">
      <w:pPr>
        <w:jc w:val="both"/>
        <w:rPr>
          <w:sz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4"/>
      </w:tblGrid>
      <w:tr w:rsidR="00FB1E8C" w14:paraId="373608A8" w14:textId="77777777" w:rsidTr="00F52470">
        <w:trPr>
          <w:cantSplit/>
          <w:trHeight w:val="280"/>
        </w:trPr>
        <w:tc>
          <w:tcPr>
            <w:tcW w:w="9044" w:type="dxa"/>
            <w:vAlign w:val="center"/>
          </w:tcPr>
          <w:p w14:paraId="5743EF19" w14:textId="77777777" w:rsidR="00FB1E8C" w:rsidRDefault="00FB1E8C" w:rsidP="00FB1E8C">
            <w:pPr>
              <w:jc w:val="both"/>
              <w:rPr>
                <w:sz w:val="20"/>
              </w:rPr>
            </w:pPr>
            <w:r>
              <w:rPr>
                <w:sz w:val="20"/>
              </w:rPr>
              <w:t>For enquiries contact: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Ross Kelly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08) 6551 5260</w:t>
            </w:r>
          </w:p>
          <w:p w14:paraId="64386DA4" w14:textId="77777777" w:rsidR="00FB1E8C" w:rsidRDefault="00FB1E8C" w:rsidP="00FB1E8C">
            <w:pPr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Director, Policy Planning and Research</w:t>
            </w:r>
          </w:p>
          <w:p w14:paraId="63D32B6E" w14:textId="77777777" w:rsidR="00FB1E8C" w:rsidRDefault="00FB1E8C" w:rsidP="00FB1E8C">
            <w:pPr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Department of Training and Workforce Development</w:t>
            </w:r>
          </w:p>
        </w:tc>
      </w:tr>
      <w:tr w:rsidR="00FB1E8C" w:rsidRPr="00C462BD" w14:paraId="51C3B7DB" w14:textId="77777777" w:rsidTr="00F52470">
        <w:trPr>
          <w:cantSplit/>
          <w:trHeight w:val="280"/>
        </w:trPr>
        <w:tc>
          <w:tcPr>
            <w:tcW w:w="9044" w:type="dxa"/>
          </w:tcPr>
          <w:p w14:paraId="2EF6EBE0" w14:textId="2136842D" w:rsidR="00FB1E8C" w:rsidRPr="00DD6A16" w:rsidRDefault="00FB1E8C" w:rsidP="00F52470">
            <w:pPr>
              <w:jc w:val="both"/>
              <w:rPr>
                <w:sz w:val="20"/>
              </w:rPr>
            </w:pPr>
            <w:r>
              <w:rPr>
                <w:sz w:val="20"/>
              </w:rPr>
              <w:t>Other relevant Circulars: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F52470">
              <w:rPr>
                <w:sz w:val="20"/>
              </w:rPr>
              <w:t>n/a</w:t>
            </w:r>
          </w:p>
        </w:tc>
      </w:tr>
      <w:tr w:rsidR="00FB1E8C" w14:paraId="7D7E95D7" w14:textId="77777777" w:rsidTr="00F52470">
        <w:trPr>
          <w:cantSplit/>
          <w:trHeight w:val="280"/>
        </w:trPr>
        <w:tc>
          <w:tcPr>
            <w:tcW w:w="9044" w:type="dxa"/>
          </w:tcPr>
          <w:p w14:paraId="5C713156" w14:textId="519B06E7" w:rsidR="00FB1E8C" w:rsidRDefault="00FB1E8C" w:rsidP="00FB1E8C">
            <w:pPr>
              <w:jc w:val="both"/>
              <w:rPr>
                <w:sz w:val="20"/>
              </w:rPr>
            </w:pPr>
            <w:r>
              <w:rPr>
                <w:sz w:val="20"/>
              </w:rPr>
              <w:t>Circular/s replaced by this Circular:</w:t>
            </w:r>
            <w:r>
              <w:rPr>
                <w:sz w:val="20"/>
              </w:rPr>
              <w:tab/>
            </w:r>
            <w:r w:rsidR="00985A67">
              <w:rPr>
                <w:sz w:val="20"/>
              </w:rPr>
              <w:t xml:space="preserve">2019/04, </w:t>
            </w:r>
            <w:r>
              <w:rPr>
                <w:sz w:val="20"/>
              </w:rPr>
              <w:t>2015/02</w:t>
            </w:r>
          </w:p>
        </w:tc>
      </w:tr>
    </w:tbl>
    <w:p w14:paraId="18C918E6" w14:textId="77777777" w:rsidR="00FB5233" w:rsidRDefault="00FB5233" w:rsidP="00BF2F91">
      <w:pPr>
        <w:jc w:val="both"/>
        <w:rPr>
          <w:w w:val="105"/>
          <w:sz w:val="19"/>
        </w:rPr>
      </w:pPr>
    </w:p>
    <w:sectPr w:rsidR="00FB5233" w:rsidSect="00F52470">
      <w:headerReference w:type="default" r:id="rId13"/>
      <w:pgSz w:w="11906" w:h="16838"/>
      <w:pgMar w:top="1077" w:right="1416" w:bottom="1077" w:left="1276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05E47" w14:textId="77777777" w:rsidR="00743A57" w:rsidRDefault="00743A57">
      <w:r>
        <w:separator/>
      </w:r>
    </w:p>
  </w:endnote>
  <w:endnote w:type="continuationSeparator" w:id="0">
    <w:p w14:paraId="678B3491" w14:textId="77777777" w:rsidR="00743A57" w:rsidRDefault="0074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2C17A" w14:textId="77777777" w:rsidR="00743A57" w:rsidRDefault="00743A57">
      <w:r>
        <w:separator/>
      </w:r>
    </w:p>
  </w:footnote>
  <w:footnote w:type="continuationSeparator" w:id="0">
    <w:p w14:paraId="0A630743" w14:textId="77777777" w:rsidR="00743A57" w:rsidRDefault="0074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4155" w14:textId="02C5A248" w:rsidR="00BB28DD" w:rsidRPr="00ED29F8" w:rsidRDefault="00BB28DD" w:rsidP="00ED29F8">
    <w:pPr>
      <w:pStyle w:val="Header"/>
      <w:tabs>
        <w:tab w:val="clear" w:pos="4153"/>
        <w:tab w:val="clear" w:pos="8306"/>
        <w:tab w:val="left" w:pos="7797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18AE"/>
    <w:multiLevelType w:val="hybridMultilevel"/>
    <w:tmpl w:val="08F02B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A1686"/>
    <w:multiLevelType w:val="hybridMultilevel"/>
    <w:tmpl w:val="A3546BA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81D07"/>
    <w:multiLevelType w:val="hybridMultilevel"/>
    <w:tmpl w:val="54B88A9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1E0FD3"/>
    <w:multiLevelType w:val="hybridMultilevel"/>
    <w:tmpl w:val="7AA8F31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A393A"/>
    <w:multiLevelType w:val="hybridMultilevel"/>
    <w:tmpl w:val="1B387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B7215"/>
    <w:multiLevelType w:val="hybridMultilevel"/>
    <w:tmpl w:val="E3F6D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D17F6"/>
    <w:multiLevelType w:val="hybridMultilevel"/>
    <w:tmpl w:val="B6E6318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081D74"/>
    <w:multiLevelType w:val="hybridMultilevel"/>
    <w:tmpl w:val="4B6846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CB"/>
    <w:rsid w:val="00000240"/>
    <w:rsid w:val="00000B84"/>
    <w:rsid w:val="000017AF"/>
    <w:rsid w:val="000023CD"/>
    <w:rsid w:val="00002F47"/>
    <w:rsid w:val="00004F7F"/>
    <w:rsid w:val="000057E0"/>
    <w:rsid w:val="00005A11"/>
    <w:rsid w:val="00006616"/>
    <w:rsid w:val="00006710"/>
    <w:rsid w:val="00010C15"/>
    <w:rsid w:val="00010D58"/>
    <w:rsid w:val="00011755"/>
    <w:rsid w:val="0001211D"/>
    <w:rsid w:val="00012BE1"/>
    <w:rsid w:val="00012C68"/>
    <w:rsid w:val="0001306C"/>
    <w:rsid w:val="00013DA9"/>
    <w:rsid w:val="000143EB"/>
    <w:rsid w:val="000221E9"/>
    <w:rsid w:val="000234B3"/>
    <w:rsid w:val="0002583F"/>
    <w:rsid w:val="000267D0"/>
    <w:rsid w:val="0002729F"/>
    <w:rsid w:val="00027A32"/>
    <w:rsid w:val="00030309"/>
    <w:rsid w:val="000323EE"/>
    <w:rsid w:val="00032653"/>
    <w:rsid w:val="00034C0F"/>
    <w:rsid w:val="00035A70"/>
    <w:rsid w:val="0003615B"/>
    <w:rsid w:val="00040F8D"/>
    <w:rsid w:val="00041845"/>
    <w:rsid w:val="0004326D"/>
    <w:rsid w:val="00044D83"/>
    <w:rsid w:val="00045B98"/>
    <w:rsid w:val="00046464"/>
    <w:rsid w:val="00046B59"/>
    <w:rsid w:val="0004758B"/>
    <w:rsid w:val="000500D5"/>
    <w:rsid w:val="00052704"/>
    <w:rsid w:val="00053DE7"/>
    <w:rsid w:val="00054273"/>
    <w:rsid w:val="000562D9"/>
    <w:rsid w:val="00057A59"/>
    <w:rsid w:val="0006129A"/>
    <w:rsid w:val="00063B5D"/>
    <w:rsid w:val="00065E9F"/>
    <w:rsid w:val="000677FA"/>
    <w:rsid w:val="00067BCB"/>
    <w:rsid w:val="0007050C"/>
    <w:rsid w:val="00072E41"/>
    <w:rsid w:val="00076634"/>
    <w:rsid w:val="00076F0A"/>
    <w:rsid w:val="00077C7D"/>
    <w:rsid w:val="0008319B"/>
    <w:rsid w:val="00083FA6"/>
    <w:rsid w:val="00085B44"/>
    <w:rsid w:val="00086AB2"/>
    <w:rsid w:val="00087F75"/>
    <w:rsid w:val="00090D86"/>
    <w:rsid w:val="00090DC9"/>
    <w:rsid w:val="00093D3E"/>
    <w:rsid w:val="00094346"/>
    <w:rsid w:val="00094526"/>
    <w:rsid w:val="0009494F"/>
    <w:rsid w:val="0009525E"/>
    <w:rsid w:val="000956A5"/>
    <w:rsid w:val="0009592D"/>
    <w:rsid w:val="00096227"/>
    <w:rsid w:val="00096B43"/>
    <w:rsid w:val="000971CB"/>
    <w:rsid w:val="0009764E"/>
    <w:rsid w:val="000A20AB"/>
    <w:rsid w:val="000A3571"/>
    <w:rsid w:val="000A5978"/>
    <w:rsid w:val="000A5ACA"/>
    <w:rsid w:val="000A7666"/>
    <w:rsid w:val="000B20A7"/>
    <w:rsid w:val="000B260E"/>
    <w:rsid w:val="000B2F8F"/>
    <w:rsid w:val="000B4FBE"/>
    <w:rsid w:val="000B506C"/>
    <w:rsid w:val="000B7D6D"/>
    <w:rsid w:val="000B7EC7"/>
    <w:rsid w:val="000C04DF"/>
    <w:rsid w:val="000C1236"/>
    <w:rsid w:val="000C1831"/>
    <w:rsid w:val="000C237A"/>
    <w:rsid w:val="000C4454"/>
    <w:rsid w:val="000C620B"/>
    <w:rsid w:val="000D063A"/>
    <w:rsid w:val="000D1FFA"/>
    <w:rsid w:val="000D2294"/>
    <w:rsid w:val="000D42C7"/>
    <w:rsid w:val="000D53C8"/>
    <w:rsid w:val="000E4978"/>
    <w:rsid w:val="000E5006"/>
    <w:rsid w:val="000F060E"/>
    <w:rsid w:val="000F0A4D"/>
    <w:rsid w:val="000F274C"/>
    <w:rsid w:val="000F3BFD"/>
    <w:rsid w:val="000F4612"/>
    <w:rsid w:val="000F4D5D"/>
    <w:rsid w:val="000F507E"/>
    <w:rsid w:val="000F50CE"/>
    <w:rsid w:val="000F5320"/>
    <w:rsid w:val="000F602A"/>
    <w:rsid w:val="000F6947"/>
    <w:rsid w:val="000F6BFB"/>
    <w:rsid w:val="000F7CA4"/>
    <w:rsid w:val="00100C8D"/>
    <w:rsid w:val="0010146E"/>
    <w:rsid w:val="00101691"/>
    <w:rsid w:val="00102D50"/>
    <w:rsid w:val="00103185"/>
    <w:rsid w:val="0010360F"/>
    <w:rsid w:val="00104B83"/>
    <w:rsid w:val="001058BE"/>
    <w:rsid w:val="001061C1"/>
    <w:rsid w:val="00106464"/>
    <w:rsid w:val="00112738"/>
    <w:rsid w:val="00113480"/>
    <w:rsid w:val="0011358A"/>
    <w:rsid w:val="0011362C"/>
    <w:rsid w:val="00113A5B"/>
    <w:rsid w:val="0011585F"/>
    <w:rsid w:val="00116941"/>
    <w:rsid w:val="00117341"/>
    <w:rsid w:val="0011739E"/>
    <w:rsid w:val="001173B4"/>
    <w:rsid w:val="00120DC8"/>
    <w:rsid w:val="001212BE"/>
    <w:rsid w:val="00121907"/>
    <w:rsid w:val="00121EDA"/>
    <w:rsid w:val="00121FD4"/>
    <w:rsid w:val="00122FED"/>
    <w:rsid w:val="001233D5"/>
    <w:rsid w:val="001238E2"/>
    <w:rsid w:val="00123E16"/>
    <w:rsid w:val="00124606"/>
    <w:rsid w:val="001257F9"/>
    <w:rsid w:val="00125AB8"/>
    <w:rsid w:val="00131BD1"/>
    <w:rsid w:val="001324E3"/>
    <w:rsid w:val="00135C12"/>
    <w:rsid w:val="00135CF5"/>
    <w:rsid w:val="00136C24"/>
    <w:rsid w:val="0014178E"/>
    <w:rsid w:val="001427F0"/>
    <w:rsid w:val="00142DFA"/>
    <w:rsid w:val="0014322E"/>
    <w:rsid w:val="00143398"/>
    <w:rsid w:val="00144E5E"/>
    <w:rsid w:val="001454F8"/>
    <w:rsid w:val="00146961"/>
    <w:rsid w:val="00146CE6"/>
    <w:rsid w:val="001472A3"/>
    <w:rsid w:val="00147473"/>
    <w:rsid w:val="0015071E"/>
    <w:rsid w:val="001518A5"/>
    <w:rsid w:val="00151A6F"/>
    <w:rsid w:val="0015304E"/>
    <w:rsid w:val="001551A2"/>
    <w:rsid w:val="00156E93"/>
    <w:rsid w:val="00160587"/>
    <w:rsid w:val="001629AC"/>
    <w:rsid w:val="00163429"/>
    <w:rsid w:val="0016420E"/>
    <w:rsid w:val="001642B2"/>
    <w:rsid w:val="001642E2"/>
    <w:rsid w:val="00167D3C"/>
    <w:rsid w:val="00170E10"/>
    <w:rsid w:val="00171293"/>
    <w:rsid w:val="00171527"/>
    <w:rsid w:val="00171B58"/>
    <w:rsid w:val="00171E23"/>
    <w:rsid w:val="001767BB"/>
    <w:rsid w:val="001773D7"/>
    <w:rsid w:val="0017773B"/>
    <w:rsid w:val="00180059"/>
    <w:rsid w:val="00181E94"/>
    <w:rsid w:val="001826B7"/>
    <w:rsid w:val="00182B36"/>
    <w:rsid w:val="0018331B"/>
    <w:rsid w:val="0018381B"/>
    <w:rsid w:val="001838AE"/>
    <w:rsid w:val="00183EA8"/>
    <w:rsid w:val="00186F24"/>
    <w:rsid w:val="001873AA"/>
    <w:rsid w:val="0018782B"/>
    <w:rsid w:val="00190343"/>
    <w:rsid w:val="00190AAE"/>
    <w:rsid w:val="00192783"/>
    <w:rsid w:val="001941B6"/>
    <w:rsid w:val="00194483"/>
    <w:rsid w:val="00197D2F"/>
    <w:rsid w:val="001A00F5"/>
    <w:rsid w:val="001A1D9E"/>
    <w:rsid w:val="001A4124"/>
    <w:rsid w:val="001A5595"/>
    <w:rsid w:val="001A6D96"/>
    <w:rsid w:val="001A7035"/>
    <w:rsid w:val="001B0044"/>
    <w:rsid w:val="001B11B1"/>
    <w:rsid w:val="001B194E"/>
    <w:rsid w:val="001B2F61"/>
    <w:rsid w:val="001B39F3"/>
    <w:rsid w:val="001B49C0"/>
    <w:rsid w:val="001B548A"/>
    <w:rsid w:val="001B77BF"/>
    <w:rsid w:val="001C094C"/>
    <w:rsid w:val="001C22E5"/>
    <w:rsid w:val="001C25AB"/>
    <w:rsid w:val="001C4B92"/>
    <w:rsid w:val="001C63AB"/>
    <w:rsid w:val="001C6F41"/>
    <w:rsid w:val="001C76AB"/>
    <w:rsid w:val="001C76DC"/>
    <w:rsid w:val="001D007B"/>
    <w:rsid w:val="001D0885"/>
    <w:rsid w:val="001D13D3"/>
    <w:rsid w:val="001D1BEA"/>
    <w:rsid w:val="001D2A09"/>
    <w:rsid w:val="001D3849"/>
    <w:rsid w:val="001D460E"/>
    <w:rsid w:val="001D4F74"/>
    <w:rsid w:val="001E135C"/>
    <w:rsid w:val="001E1E71"/>
    <w:rsid w:val="001E1E95"/>
    <w:rsid w:val="001E2144"/>
    <w:rsid w:val="001E2948"/>
    <w:rsid w:val="001E384B"/>
    <w:rsid w:val="001E41AD"/>
    <w:rsid w:val="001E436E"/>
    <w:rsid w:val="001E4820"/>
    <w:rsid w:val="001E4F1F"/>
    <w:rsid w:val="001E550F"/>
    <w:rsid w:val="001E61B9"/>
    <w:rsid w:val="001E65D5"/>
    <w:rsid w:val="001E745E"/>
    <w:rsid w:val="001F0126"/>
    <w:rsid w:val="001F0314"/>
    <w:rsid w:val="001F0EF9"/>
    <w:rsid w:val="001F0FDF"/>
    <w:rsid w:val="001F39F3"/>
    <w:rsid w:val="001F3D7A"/>
    <w:rsid w:val="001F45D2"/>
    <w:rsid w:val="001F524E"/>
    <w:rsid w:val="001F61EE"/>
    <w:rsid w:val="001F6818"/>
    <w:rsid w:val="001F7A49"/>
    <w:rsid w:val="002015D6"/>
    <w:rsid w:val="0020216A"/>
    <w:rsid w:val="00203598"/>
    <w:rsid w:val="00204DAF"/>
    <w:rsid w:val="002050A2"/>
    <w:rsid w:val="002055BE"/>
    <w:rsid w:val="002059BD"/>
    <w:rsid w:val="00205B01"/>
    <w:rsid w:val="00205DB0"/>
    <w:rsid w:val="00205F7B"/>
    <w:rsid w:val="00206892"/>
    <w:rsid w:val="00207124"/>
    <w:rsid w:val="00207241"/>
    <w:rsid w:val="00207786"/>
    <w:rsid w:val="00210815"/>
    <w:rsid w:val="0021081C"/>
    <w:rsid w:val="0021201A"/>
    <w:rsid w:val="00212DA5"/>
    <w:rsid w:val="00214019"/>
    <w:rsid w:val="00214FAE"/>
    <w:rsid w:val="00215915"/>
    <w:rsid w:val="00215CD5"/>
    <w:rsid w:val="002171B9"/>
    <w:rsid w:val="00217A3D"/>
    <w:rsid w:val="00217BBB"/>
    <w:rsid w:val="00220DBB"/>
    <w:rsid w:val="00221B49"/>
    <w:rsid w:val="00222AF7"/>
    <w:rsid w:val="00223734"/>
    <w:rsid w:val="002244C4"/>
    <w:rsid w:val="00225F2A"/>
    <w:rsid w:val="00226B0E"/>
    <w:rsid w:val="00227B6B"/>
    <w:rsid w:val="00231F96"/>
    <w:rsid w:val="002334F3"/>
    <w:rsid w:val="00233A09"/>
    <w:rsid w:val="00237C9C"/>
    <w:rsid w:val="00240209"/>
    <w:rsid w:val="002412F7"/>
    <w:rsid w:val="002422DF"/>
    <w:rsid w:val="00247362"/>
    <w:rsid w:val="00247393"/>
    <w:rsid w:val="002476DB"/>
    <w:rsid w:val="0025359A"/>
    <w:rsid w:val="002535E1"/>
    <w:rsid w:val="00253B0F"/>
    <w:rsid w:val="00254285"/>
    <w:rsid w:val="0025677B"/>
    <w:rsid w:val="0026022C"/>
    <w:rsid w:val="00260D34"/>
    <w:rsid w:val="00261C2A"/>
    <w:rsid w:val="00263E02"/>
    <w:rsid w:val="0026518F"/>
    <w:rsid w:val="00266E5D"/>
    <w:rsid w:val="00267BEE"/>
    <w:rsid w:val="00271F7C"/>
    <w:rsid w:val="00272B29"/>
    <w:rsid w:val="00272B49"/>
    <w:rsid w:val="00274B93"/>
    <w:rsid w:val="00275211"/>
    <w:rsid w:val="002752BF"/>
    <w:rsid w:val="00275951"/>
    <w:rsid w:val="002763BB"/>
    <w:rsid w:val="00277357"/>
    <w:rsid w:val="00277B60"/>
    <w:rsid w:val="0028218D"/>
    <w:rsid w:val="00282620"/>
    <w:rsid w:val="002832E7"/>
    <w:rsid w:val="002833F4"/>
    <w:rsid w:val="00285D7A"/>
    <w:rsid w:val="00287249"/>
    <w:rsid w:val="00290F46"/>
    <w:rsid w:val="002910BC"/>
    <w:rsid w:val="00291D44"/>
    <w:rsid w:val="002967F1"/>
    <w:rsid w:val="00296FB3"/>
    <w:rsid w:val="00297577"/>
    <w:rsid w:val="002A5477"/>
    <w:rsid w:val="002A571B"/>
    <w:rsid w:val="002A5CAE"/>
    <w:rsid w:val="002A6949"/>
    <w:rsid w:val="002A6991"/>
    <w:rsid w:val="002A6F46"/>
    <w:rsid w:val="002A7019"/>
    <w:rsid w:val="002B08BA"/>
    <w:rsid w:val="002B2191"/>
    <w:rsid w:val="002B26BA"/>
    <w:rsid w:val="002B309D"/>
    <w:rsid w:val="002B3447"/>
    <w:rsid w:val="002B4FA6"/>
    <w:rsid w:val="002B4FC7"/>
    <w:rsid w:val="002B5A1A"/>
    <w:rsid w:val="002B5F16"/>
    <w:rsid w:val="002B74D4"/>
    <w:rsid w:val="002B7AD4"/>
    <w:rsid w:val="002C069E"/>
    <w:rsid w:val="002C2EA0"/>
    <w:rsid w:val="002C41B6"/>
    <w:rsid w:val="002C4806"/>
    <w:rsid w:val="002C69D2"/>
    <w:rsid w:val="002C6BFD"/>
    <w:rsid w:val="002C7BD2"/>
    <w:rsid w:val="002C7ED1"/>
    <w:rsid w:val="002D02C3"/>
    <w:rsid w:val="002D3EF3"/>
    <w:rsid w:val="002D4B50"/>
    <w:rsid w:val="002D5DDE"/>
    <w:rsid w:val="002D68EB"/>
    <w:rsid w:val="002E01AF"/>
    <w:rsid w:val="002E0209"/>
    <w:rsid w:val="002E04A4"/>
    <w:rsid w:val="002E0A28"/>
    <w:rsid w:val="002E1BB4"/>
    <w:rsid w:val="002E1C70"/>
    <w:rsid w:val="002E1FF5"/>
    <w:rsid w:val="002E2E77"/>
    <w:rsid w:val="002E4D97"/>
    <w:rsid w:val="002E6D3C"/>
    <w:rsid w:val="002E7069"/>
    <w:rsid w:val="002E7FB1"/>
    <w:rsid w:val="002F074C"/>
    <w:rsid w:val="002F0862"/>
    <w:rsid w:val="002F0E64"/>
    <w:rsid w:val="002F107D"/>
    <w:rsid w:val="002F1611"/>
    <w:rsid w:val="002F2CE2"/>
    <w:rsid w:val="002F3DBE"/>
    <w:rsid w:val="002F5CED"/>
    <w:rsid w:val="002F6C41"/>
    <w:rsid w:val="002F76BC"/>
    <w:rsid w:val="00301E75"/>
    <w:rsid w:val="00302289"/>
    <w:rsid w:val="003039BB"/>
    <w:rsid w:val="00304CE6"/>
    <w:rsid w:val="003056B9"/>
    <w:rsid w:val="00305C82"/>
    <w:rsid w:val="00306F43"/>
    <w:rsid w:val="00307C8F"/>
    <w:rsid w:val="00307F2C"/>
    <w:rsid w:val="0031052C"/>
    <w:rsid w:val="00311D8F"/>
    <w:rsid w:val="00313165"/>
    <w:rsid w:val="00313D07"/>
    <w:rsid w:val="00314C39"/>
    <w:rsid w:val="003159D1"/>
    <w:rsid w:val="00317FA9"/>
    <w:rsid w:val="003202EC"/>
    <w:rsid w:val="00320E63"/>
    <w:rsid w:val="003217C2"/>
    <w:rsid w:val="00326BDF"/>
    <w:rsid w:val="00326C71"/>
    <w:rsid w:val="003301BC"/>
    <w:rsid w:val="00331330"/>
    <w:rsid w:val="00336FE8"/>
    <w:rsid w:val="0033710B"/>
    <w:rsid w:val="003415AA"/>
    <w:rsid w:val="003426D2"/>
    <w:rsid w:val="003433F7"/>
    <w:rsid w:val="00344020"/>
    <w:rsid w:val="003458E1"/>
    <w:rsid w:val="003467B2"/>
    <w:rsid w:val="00346F7E"/>
    <w:rsid w:val="00347885"/>
    <w:rsid w:val="00350430"/>
    <w:rsid w:val="00351941"/>
    <w:rsid w:val="00355561"/>
    <w:rsid w:val="00357A95"/>
    <w:rsid w:val="003614BD"/>
    <w:rsid w:val="003618C2"/>
    <w:rsid w:val="00361C5A"/>
    <w:rsid w:val="00361CF3"/>
    <w:rsid w:val="0036292D"/>
    <w:rsid w:val="00362BCB"/>
    <w:rsid w:val="00364929"/>
    <w:rsid w:val="00364D01"/>
    <w:rsid w:val="00364E18"/>
    <w:rsid w:val="00366BB0"/>
    <w:rsid w:val="00367004"/>
    <w:rsid w:val="00367907"/>
    <w:rsid w:val="0037011A"/>
    <w:rsid w:val="00371161"/>
    <w:rsid w:val="00372A7D"/>
    <w:rsid w:val="00374E35"/>
    <w:rsid w:val="00375C92"/>
    <w:rsid w:val="003802DC"/>
    <w:rsid w:val="0038156A"/>
    <w:rsid w:val="00383D92"/>
    <w:rsid w:val="00386107"/>
    <w:rsid w:val="00386684"/>
    <w:rsid w:val="003874AF"/>
    <w:rsid w:val="003875B5"/>
    <w:rsid w:val="00390023"/>
    <w:rsid w:val="0039044E"/>
    <w:rsid w:val="003904E6"/>
    <w:rsid w:val="00393A31"/>
    <w:rsid w:val="00394AB8"/>
    <w:rsid w:val="00394BED"/>
    <w:rsid w:val="00394FFF"/>
    <w:rsid w:val="0039580B"/>
    <w:rsid w:val="003965FF"/>
    <w:rsid w:val="003A185C"/>
    <w:rsid w:val="003A1F16"/>
    <w:rsid w:val="003A20B4"/>
    <w:rsid w:val="003A2642"/>
    <w:rsid w:val="003A3766"/>
    <w:rsid w:val="003A4EBF"/>
    <w:rsid w:val="003A576F"/>
    <w:rsid w:val="003A5914"/>
    <w:rsid w:val="003A659E"/>
    <w:rsid w:val="003A742D"/>
    <w:rsid w:val="003A7509"/>
    <w:rsid w:val="003B1BA3"/>
    <w:rsid w:val="003B1DF5"/>
    <w:rsid w:val="003B508D"/>
    <w:rsid w:val="003B5FD3"/>
    <w:rsid w:val="003C0EC5"/>
    <w:rsid w:val="003C158E"/>
    <w:rsid w:val="003C19AE"/>
    <w:rsid w:val="003C3AAF"/>
    <w:rsid w:val="003C3E79"/>
    <w:rsid w:val="003C42B9"/>
    <w:rsid w:val="003C4E31"/>
    <w:rsid w:val="003C600B"/>
    <w:rsid w:val="003C6D61"/>
    <w:rsid w:val="003D1AC6"/>
    <w:rsid w:val="003D1D30"/>
    <w:rsid w:val="003D1D41"/>
    <w:rsid w:val="003D35B5"/>
    <w:rsid w:val="003D67B6"/>
    <w:rsid w:val="003D6E28"/>
    <w:rsid w:val="003D71A7"/>
    <w:rsid w:val="003D765D"/>
    <w:rsid w:val="003E04AF"/>
    <w:rsid w:val="003E09CA"/>
    <w:rsid w:val="003E11C0"/>
    <w:rsid w:val="003E1C85"/>
    <w:rsid w:val="003E203A"/>
    <w:rsid w:val="003E3096"/>
    <w:rsid w:val="003E3D9C"/>
    <w:rsid w:val="003E4050"/>
    <w:rsid w:val="003E4472"/>
    <w:rsid w:val="003E4A2A"/>
    <w:rsid w:val="003E5934"/>
    <w:rsid w:val="003E7B77"/>
    <w:rsid w:val="003F1631"/>
    <w:rsid w:val="003F45D0"/>
    <w:rsid w:val="003F4A34"/>
    <w:rsid w:val="003F56A7"/>
    <w:rsid w:val="003F5E2E"/>
    <w:rsid w:val="003F6B5F"/>
    <w:rsid w:val="004016C2"/>
    <w:rsid w:val="00401A72"/>
    <w:rsid w:val="00401D81"/>
    <w:rsid w:val="00401FA6"/>
    <w:rsid w:val="0040261F"/>
    <w:rsid w:val="00402C1D"/>
    <w:rsid w:val="00403109"/>
    <w:rsid w:val="00403A9C"/>
    <w:rsid w:val="0040434D"/>
    <w:rsid w:val="0040502D"/>
    <w:rsid w:val="0040640F"/>
    <w:rsid w:val="0040675E"/>
    <w:rsid w:val="00407581"/>
    <w:rsid w:val="00407F8F"/>
    <w:rsid w:val="00410496"/>
    <w:rsid w:val="00411184"/>
    <w:rsid w:val="0041318D"/>
    <w:rsid w:val="00413789"/>
    <w:rsid w:val="004139E2"/>
    <w:rsid w:val="0041453D"/>
    <w:rsid w:val="00420C43"/>
    <w:rsid w:val="00420DCC"/>
    <w:rsid w:val="00422258"/>
    <w:rsid w:val="0042243E"/>
    <w:rsid w:val="004233DA"/>
    <w:rsid w:val="00423C38"/>
    <w:rsid w:val="004244B1"/>
    <w:rsid w:val="0042560B"/>
    <w:rsid w:val="004268E0"/>
    <w:rsid w:val="00426C76"/>
    <w:rsid w:val="004274C4"/>
    <w:rsid w:val="004277B3"/>
    <w:rsid w:val="004278A2"/>
    <w:rsid w:val="00430635"/>
    <w:rsid w:val="00430DCE"/>
    <w:rsid w:val="004336AE"/>
    <w:rsid w:val="004357CB"/>
    <w:rsid w:val="00435CD8"/>
    <w:rsid w:val="0043662D"/>
    <w:rsid w:val="004368D6"/>
    <w:rsid w:val="00436A37"/>
    <w:rsid w:val="0044097F"/>
    <w:rsid w:val="00440D03"/>
    <w:rsid w:val="00441902"/>
    <w:rsid w:val="0044538C"/>
    <w:rsid w:val="00446DDF"/>
    <w:rsid w:val="00450289"/>
    <w:rsid w:val="00450A50"/>
    <w:rsid w:val="00451378"/>
    <w:rsid w:val="00451FED"/>
    <w:rsid w:val="00453A9D"/>
    <w:rsid w:val="00454C4D"/>
    <w:rsid w:val="004551A1"/>
    <w:rsid w:val="00455822"/>
    <w:rsid w:val="0045761E"/>
    <w:rsid w:val="004605BB"/>
    <w:rsid w:val="00460AE5"/>
    <w:rsid w:val="00460E29"/>
    <w:rsid w:val="0046106B"/>
    <w:rsid w:val="00463029"/>
    <w:rsid w:val="004639DD"/>
    <w:rsid w:val="004641FD"/>
    <w:rsid w:val="00465554"/>
    <w:rsid w:val="0046727B"/>
    <w:rsid w:val="00470CA0"/>
    <w:rsid w:val="004725D0"/>
    <w:rsid w:val="004746F6"/>
    <w:rsid w:val="0047577A"/>
    <w:rsid w:val="00477C03"/>
    <w:rsid w:val="00480019"/>
    <w:rsid w:val="00480C70"/>
    <w:rsid w:val="0048142A"/>
    <w:rsid w:val="00482875"/>
    <w:rsid w:val="0048405D"/>
    <w:rsid w:val="00484E2D"/>
    <w:rsid w:val="00484ED3"/>
    <w:rsid w:val="0048504D"/>
    <w:rsid w:val="00486C77"/>
    <w:rsid w:val="0048798A"/>
    <w:rsid w:val="00491ACD"/>
    <w:rsid w:val="004934ED"/>
    <w:rsid w:val="00494F21"/>
    <w:rsid w:val="00496034"/>
    <w:rsid w:val="004968FD"/>
    <w:rsid w:val="00496C06"/>
    <w:rsid w:val="0049747C"/>
    <w:rsid w:val="004A0FE1"/>
    <w:rsid w:val="004A171B"/>
    <w:rsid w:val="004A345F"/>
    <w:rsid w:val="004A3692"/>
    <w:rsid w:val="004A419C"/>
    <w:rsid w:val="004A41A4"/>
    <w:rsid w:val="004A43AF"/>
    <w:rsid w:val="004A4C45"/>
    <w:rsid w:val="004A54A8"/>
    <w:rsid w:val="004A54B7"/>
    <w:rsid w:val="004A73C0"/>
    <w:rsid w:val="004B0233"/>
    <w:rsid w:val="004B1B99"/>
    <w:rsid w:val="004B38E6"/>
    <w:rsid w:val="004B3A6F"/>
    <w:rsid w:val="004B465D"/>
    <w:rsid w:val="004B55A1"/>
    <w:rsid w:val="004B5C91"/>
    <w:rsid w:val="004B746D"/>
    <w:rsid w:val="004B7529"/>
    <w:rsid w:val="004C013D"/>
    <w:rsid w:val="004C1AD7"/>
    <w:rsid w:val="004C1B76"/>
    <w:rsid w:val="004C4F33"/>
    <w:rsid w:val="004D0198"/>
    <w:rsid w:val="004D0CDD"/>
    <w:rsid w:val="004D1FBD"/>
    <w:rsid w:val="004D2B5D"/>
    <w:rsid w:val="004D332B"/>
    <w:rsid w:val="004D3A7F"/>
    <w:rsid w:val="004D4BC6"/>
    <w:rsid w:val="004D4E5C"/>
    <w:rsid w:val="004D5A04"/>
    <w:rsid w:val="004D65F7"/>
    <w:rsid w:val="004D6EEB"/>
    <w:rsid w:val="004E03C0"/>
    <w:rsid w:val="004E07CB"/>
    <w:rsid w:val="004E0B84"/>
    <w:rsid w:val="004E0DBB"/>
    <w:rsid w:val="004E14FC"/>
    <w:rsid w:val="004E2392"/>
    <w:rsid w:val="004E2699"/>
    <w:rsid w:val="004E4107"/>
    <w:rsid w:val="004E434C"/>
    <w:rsid w:val="004E45D8"/>
    <w:rsid w:val="004E516D"/>
    <w:rsid w:val="004E594C"/>
    <w:rsid w:val="004E6A74"/>
    <w:rsid w:val="004E7757"/>
    <w:rsid w:val="004F00B3"/>
    <w:rsid w:val="004F15E2"/>
    <w:rsid w:val="004F1C0A"/>
    <w:rsid w:val="004F2993"/>
    <w:rsid w:val="004F34BD"/>
    <w:rsid w:val="004F5816"/>
    <w:rsid w:val="004F5B2A"/>
    <w:rsid w:val="004F632D"/>
    <w:rsid w:val="004F6536"/>
    <w:rsid w:val="004F7B51"/>
    <w:rsid w:val="00500146"/>
    <w:rsid w:val="00500EDC"/>
    <w:rsid w:val="00502C62"/>
    <w:rsid w:val="00502E51"/>
    <w:rsid w:val="00510C2D"/>
    <w:rsid w:val="00510D22"/>
    <w:rsid w:val="00511798"/>
    <w:rsid w:val="00512B46"/>
    <w:rsid w:val="00512EF5"/>
    <w:rsid w:val="005132CE"/>
    <w:rsid w:val="005138B4"/>
    <w:rsid w:val="0051548E"/>
    <w:rsid w:val="005156BB"/>
    <w:rsid w:val="005158DC"/>
    <w:rsid w:val="0051706A"/>
    <w:rsid w:val="00522535"/>
    <w:rsid w:val="00523709"/>
    <w:rsid w:val="005239AE"/>
    <w:rsid w:val="00523FC6"/>
    <w:rsid w:val="005262EF"/>
    <w:rsid w:val="00527732"/>
    <w:rsid w:val="00527E34"/>
    <w:rsid w:val="00530502"/>
    <w:rsid w:val="00531897"/>
    <w:rsid w:val="00532683"/>
    <w:rsid w:val="00533392"/>
    <w:rsid w:val="0053349C"/>
    <w:rsid w:val="00533F9B"/>
    <w:rsid w:val="00535BDF"/>
    <w:rsid w:val="00536D00"/>
    <w:rsid w:val="00537A81"/>
    <w:rsid w:val="00540833"/>
    <w:rsid w:val="00542B62"/>
    <w:rsid w:val="00543CD4"/>
    <w:rsid w:val="005443C9"/>
    <w:rsid w:val="005475C1"/>
    <w:rsid w:val="00547694"/>
    <w:rsid w:val="00550082"/>
    <w:rsid w:val="005504D7"/>
    <w:rsid w:val="0055149B"/>
    <w:rsid w:val="00552664"/>
    <w:rsid w:val="00552940"/>
    <w:rsid w:val="00552CE4"/>
    <w:rsid w:val="00552F83"/>
    <w:rsid w:val="00553C91"/>
    <w:rsid w:val="005547D4"/>
    <w:rsid w:val="00554FAE"/>
    <w:rsid w:val="00556247"/>
    <w:rsid w:val="005568F0"/>
    <w:rsid w:val="00557490"/>
    <w:rsid w:val="00560DDC"/>
    <w:rsid w:val="00562E62"/>
    <w:rsid w:val="0056398B"/>
    <w:rsid w:val="005678BC"/>
    <w:rsid w:val="0057134E"/>
    <w:rsid w:val="00576311"/>
    <w:rsid w:val="00576366"/>
    <w:rsid w:val="005805F6"/>
    <w:rsid w:val="005823F1"/>
    <w:rsid w:val="00582BA2"/>
    <w:rsid w:val="00582EA0"/>
    <w:rsid w:val="00584CF0"/>
    <w:rsid w:val="00586A6E"/>
    <w:rsid w:val="0058716F"/>
    <w:rsid w:val="005874DF"/>
    <w:rsid w:val="00590992"/>
    <w:rsid w:val="005913CF"/>
    <w:rsid w:val="00591A35"/>
    <w:rsid w:val="00591B98"/>
    <w:rsid w:val="00595418"/>
    <w:rsid w:val="005965E2"/>
    <w:rsid w:val="00596C6B"/>
    <w:rsid w:val="00596CFE"/>
    <w:rsid w:val="00597A9B"/>
    <w:rsid w:val="00597DF2"/>
    <w:rsid w:val="005A29A8"/>
    <w:rsid w:val="005A30B6"/>
    <w:rsid w:val="005A36B8"/>
    <w:rsid w:val="005A3FF6"/>
    <w:rsid w:val="005A48B2"/>
    <w:rsid w:val="005A6B59"/>
    <w:rsid w:val="005A7C05"/>
    <w:rsid w:val="005B03C1"/>
    <w:rsid w:val="005B1136"/>
    <w:rsid w:val="005B20D8"/>
    <w:rsid w:val="005B246C"/>
    <w:rsid w:val="005B2490"/>
    <w:rsid w:val="005B29A3"/>
    <w:rsid w:val="005B3B46"/>
    <w:rsid w:val="005B4691"/>
    <w:rsid w:val="005B4EE5"/>
    <w:rsid w:val="005B7161"/>
    <w:rsid w:val="005C076D"/>
    <w:rsid w:val="005C0A99"/>
    <w:rsid w:val="005C1C96"/>
    <w:rsid w:val="005C502F"/>
    <w:rsid w:val="005C6D87"/>
    <w:rsid w:val="005D1486"/>
    <w:rsid w:val="005D28DA"/>
    <w:rsid w:val="005D48DE"/>
    <w:rsid w:val="005D523A"/>
    <w:rsid w:val="005D550B"/>
    <w:rsid w:val="005D5F07"/>
    <w:rsid w:val="005D708D"/>
    <w:rsid w:val="005E1BAE"/>
    <w:rsid w:val="005E220A"/>
    <w:rsid w:val="005E2C93"/>
    <w:rsid w:val="005E3BF7"/>
    <w:rsid w:val="005E6297"/>
    <w:rsid w:val="005E72AF"/>
    <w:rsid w:val="005F064B"/>
    <w:rsid w:val="005F06B3"/>
    <w:rsid w:val="005F1E3A"/>
    <w:rsid w:val="005F2837"/>
    <w:rsid w:val="005F2847"/>
    <w:rsid w:val="005F3527"/>
    <w:rsid w:val="005F50D1"/>
    <w:rsid w:val="005F5766"/>
    <w:rsid w:val="005F6845"/>
    <w:rsid w:val="005F72BF"/>
    <w:rsid w:val="00601C4D"/>
    <w:rsid w:val="006021A5"/>
    <w:rsid w:val="00603875"/>
    <w:rsid w:val="006042FC"/>
    <w:rsid w:val="00604999"/>
    <w:rsid w:val="00604A90"/>
    <w:rsid w:val="00604E0A"/>
    <w:rsid w:val="00610C3B"/>
    <w:rsid w:val="00611B19"/>
    <w:rsid w:val="006125A7"/>
    <w:rsid w:val="00612E02"/>
    <w:rsid w:val="006132EE"/>
    <w:rsid w:val="00614AAE"/>
    <w:rsid w:val="00615507"/>
    <w:rsid w:val="00617B51"/>
    <w:rsid w:val="00617BBD"/>
    <w:rsid w:val="00621241"/>
    <w:rsid w:val="0062246E"/>
    <w:rsid w:val="00622A55"/>
    <w:rsid w:val="00623227"/>
    <w:rsid w:val="00626028"/>
    <w:rsid w:val="0062609C"/>
    <w:rsid w:val="00626FAB"/>
    <w:rsid w:val="00630887"/>
    <w:rsid w:val="00633BDF"/>
    <w:rsid w:val="006350FF"/>
    <w:rsid w:val="006405BA"/>
    <w:rsid w:val="0064205B"/>
    <w:rsid w:val="00642155"/>
    <w:rsid w:val="00643F8A"/>
    <w:rsid w:val="00647ACF"/>
    <w:rsid w:val="00650071"/>
    <w:rsid w:val="00650504"/>
    <w:rsid w:val="006505DE"/>
    <w:rsid w:val="00653A72"/>
    <w:rsid w:val="00655BD2"/>
    <w:rsid w:val="0066016D"/>
    <w:rsid w:val="00661F26"/>
    <w:rsid w:val="00662A25"/>
    <w:rsid w:val="00662A8C"/>
    <w:rsid w:val="006639FC"/>
    <w:rsid w:val="00663B35"/>
    <w:rsid w:val="00663D3F"/>
    <w:rsid w:val="00664A7A"/>
    <w:rsid w:val="00665136"/>
    <w:rsid w:val="00665619"/>
    <w:rsid w:val="0066582E"/>
    <w:rsid w:val="00666434"/>
    <w:rsid w:val="00666708"/>
    <w:rsid w:val="00666A4A"/>
    <w:rsid w:val="00667EE8"/>
    <w:rsid w:val="006706C9"/>
    <w:rsid w:val="00671A96"/>
    <w:rsid w:val="00673638"/>
    <w:rsid w:val="00675456"/>
    <w:rsid w:val="00676490"/>
    <w:rsid w:val="00677FED"/>
    <w:rsid w:val="00680C92"/>
    <w:rsid w:val="0068160D"/>
    <w:rsid w:val="00681690"/>
    <w:rsid w:val="006823A9"/>
    <w:rsid w:val="00682839"/>
    <w:rsid w:val="00682D92"/>
    <w:rsid w:val="0068319B"/>
    <w:rsid w:val="00684B36"/>
    <w:rsid w:val="00684CDF"/>
    <w:rsid w:val="006855DD"/>
    <w:rsid w:val="00687780"/>
    <w:rsid w:val="00692306"/>
    <w:rsid w:val="0069314A"/>
    <w:rsid w:val="0069435B"/>
    <w:rsid w:val="00696576"/>
    <w:rsid w:val="00696F8B"/>
    <w:rsid w:val="006A0545"/>
    <w:rsid w:val="006A1415"/>
    <w:rsid w:val="006A144E"/>
    <w:rsid w:val="006A16BE"/>
    <w:rsid w:val="006A3AE2"/>
    <w:rsid w:val="006A3D31"/>
    <w:rsid w:val="006A52B0"/>
    <w:rsid w:val="006A52B1"/>
    <w:rsid w:val="006A5344"/>
    <w:rsid w:val="006A6FA2"/>
    <w:rsid w:val="006A749C"/>
    <w:rsid w:val="006A7539"/>
    <w:rsid w:val="006A7C99"/>
    <w:rsid w:val="006B0E31"/>
    <w:rsid w:val="006B1965"/>
    <w:rsid w:val="006B24A4"/>
    <w:rsid w:val="006B2667"/>
    <w:rsid w:val="006B2D94"/>
    <w:rsid w:val="006B36F0"/>
    <w:rsid w:val="006B3C93"/>
    <w:rsid w:val="006B3D38"/>
    <w:rsid w:val="006B5E39"/>
    <w:rsid w:val="006B6C21"/>
    <w:rsid w:val="006C1D21"/>
    <w:rsid w:val="006C2AC7"/>
    <w:rsid w:val="006C2FAA"/>
    <w:rsid w:val="006C3369"/>
    <w:rsid w:val="006C3B36"/>
    <w:rsid w:val="006C3C26"/>
    <w:rsid w:val="006C47C9"/>
    <w:rsid w:val="006C5A28"/>
    <w:rsid w:val="006C6EFE"/>
    <w:rsid w:val="006C7950"/>
    <w:rsid w:val="006D04F0"/>
    <w:rsid w:val="006D2A97"/>
    <w:rsid w:val="006D330C"/>
    <w:rsid w:val="006D3848"/>
    <w:rsid w:val="006D7482"/>
    <w:rsid w:val="006E19AD"/>
    <w:rsid w:val="006E3285"/>
    <w:rsid w:val="006E3EE1"/>
    <w:rsid w:val="006E6A86"/>
    <w:rsid w:val="006E715E"/>
    <w:rsid w:val="006E771D"/>
    <w:rsid w:val="006F1C80"/>
    <w:rsid w:val="006F1F36"/>
    <w:rsid w:val="006F2458"/>
    <w:rsid w:val="006F2941"/>
    <w:rsid w:val="006F2B6A"/>
    <w:rsid w:val="006F42A9"/>
    <w:rsid w:val="006F5F7A"/>
    <w:rsid w:val="006F6873"/>
    <w:rsid w:val="006F6B90"/>
    <w:rsid w:val="006F74C2"/>
    <w:rsid w:val="00702499"/>
    <w:rsid w:val="00702D51"/>
    <w:rsid w:val="00703C9E"/>
    <w:rsid w:val="0070427D"/>
    <w:rsid w:val="007042C5"/>
    <w:rsid w:val="00704A87"/>
    <w:rsid w:val="00704F5D"/>
    <w:rsid w:val="007051AE"/>
    <w:rsid w:val="007054BA"/>
    <w:rsid w:val="00707399"/>
    <w:rsid w:val="007076DF"/>
    <w:rsid w:val="00707E1D"/>
    <w:rsid w:val="00710A4D"/>
    <w:rsid w:val="007112E8"/>
    <w:rsid w:val="007126D7"/>
    <w:rsid w:val="00713B76"/>
    <w:rsid w:val="00715DE7"/>
    <w:rsid w:val="007163B0"/>
    <w:rsid w:val="00717EE7"/>
    <w:rsid w:val="00720BBA"/>
    <w:rsid w:val="00721806"/>
    <w:rsid w:val="007218FA"/>
    <w:rsid w:val="00722082"/>
    <w:rsid w:val="00723934"/>
    <w:rsid w:val="00723A50"/>
    <w:rsid w:val="00724338"/>
    <w:rsid w:val="007248AE"/>
    <w:rsid w:val="00724B0F"/>
    <w:rsid w:val="007251BD"/>
    <w:rsid w:val="00725FF1"/>
    <w:rsid w:val="0072714E"/>
    <w:rsid w:val="00730364"/>
    <w:rsid w:val="00730479"/>
    <w:rsid w:val="00732609"/>
    <w:rsid w:val="0073495C"/>
    <w:rsid w:val="00734F15"/>
    <w:rsid w:val="007368B5"/>
    <w:rsid w:val="007378EC"/>
    <w:rsid w:val="0074004E"/>
    <w:rsid w:val="00740EAD"/>
    <w:rsid w:val="007421B1"/>
    <w:rsid w:val="007423DA"/>
    <w:rsid w:val="007426AE"/>
    <w:rsid w:val="00743A57"/>
    <w:rsid w:val="00743ADF"/>
    <w:rsid w:val="007453BF"/>
    <w:rsid w:val="00746E02"/>
    <w:rsid w:val="00746E47"/>
    <w:rsid w:val="0075062A"/>
    <w:rsid w:val="00750F88"/>
    <w:rsid w:val="007513B5"/>
    <w:rsid w:val="00751742"/>
    <w:rsid w:val="0075341D"/>
    <w:rsid w:val="0075388C"/>
    <w:rsid w:val="007557A3"/>
    <w:rsid w:val="00756223"/>
    <w:rsid w:val="00757999"/>
    <w:rsid w:val="00760F24"/>
    <w:rsid w:val="007625F1"/>
    <w:rsid w:val="0076585D"/>
    <w:rsid w:val="0076595C"/>
    <w:rsid w:val="007717C3"/>
    <w:rsid w:val="00772F17"/>
    <w:rsid w:val="00773644"/>
    <w:rsid w:val="007739EC"/>
    <w:rsid w:val="00774269"/>
    <w:rsid w:val="00774FA0"/>
    <w:rsid w:val="007753E9"/>
    <w:rsid w:val="00775683"/>
    <w:rsid w:val="007769EF"/>
    <w:rsid w:val="00776D80"/>
    <w:rsid w:val="00780424"/>
    <w:rsid w:val="00780633"/>
    <w:rsid w:val="0078091B"/>
    <w:rsid w:val="00782518"/>
    <w:rsid w:val="00784B9F"/>
    <w:rsid w:val="0078638C"/>
    <w:rsid w:val="00787765"/>
    <w:rsid w:val="00787BD8"/>
    <w:rsid w:val="007902C5"/>
    <w:rsid w:val="007902F2"/>
    <w:rsid w:val="00790862"/>
    <w:rsid w:val="0079086C"/>
    <w:rsid w:val="00790BDC"/>
    <w:rsid w:val="007924B1"/>
    <w:rsid w:val="0079272F"/>
    <w:rsid w:val="007932C0"/>
    <w:rsid w:val="007933A1"/>
    <w:rsid w:val="0079341C"/>
    <w:rsid w:val="00793A60"/>
    <w:rsid w:val="00794B4A"/>
    <w:rsid w:val="00794B9F"/>
    <w:rsid w:val="00794CAF"/>
    <w:rsid w:val="00796503"/>
    <w:rsid w:val="007A07A2"/>
    <w:rsid w:val="007A1083"/>
    <w:rsid w:val="007A30E2"/>
    <w:rsid w:val="007A4E44"/>
    <w:rsid w:val="007A509D"/>
    <w:rsid w:val="007A6ACE"/>
    <w:rsid w:val="007A6DAD"/>
    <w:rsid w:val="007B01D0"/>
    <w:rsid w:val="007B0C04"/>
    <w:rsid w:val="007B3663"/>
    <w:rsid w:val="007B7D39"/>
    <w:rsid w:val="007C1AE8"/>
    <w:rsid w:val="007C1BF6"/>
    <w:rsid w:val="007C285B"/>
    <w:rsid w:val="007C2B82"/>
    <w:rsid w:val="007C323A"/>
    <w:rsid w:val="007C385F"/>
    <w:rsid w:val="007C3A3F"/>
    <w:rsid w:val="007C3CE9"/>
    <w:rsid w:val="007C5421"/>
    <w:rsid w:val="007C632F"/>
    <w:rsid w:val="007D00EF"/>
    <w:rsid w:val="007D02D3"/>
    <w:rsid w:val="007D1759"/>
    <w:rsid w:val="007D1F1A"/>
    <w:rsid w:val="007D2A0C"/>
    <w:rsid w:val="007D3AC0"/>
    <w:rsid w:val="007D5C89"/>
    <w:rsid w:val="007D639E"/>
    <w:rsid w:val="007D6F96"/>
    <w:rsid w:val="007E166E"/>
    <w:rsid w:val="007E18F8"/>
    <w:rsid w:val="007E29CB"/>
    <w:rsid w:val="007E3031"/>
    <w:rsid w:val="007E3091"/>
    <w:rsid w:val="007E3747"/>
    <w:rsid w:val="007E49A5"/>
    <w:rsid w:val="007E5CDF"/>
    <w:rsid w:val="007F18BC"/>
    <w:rsid w:val="007F297B"/>
    <w:rsid w:val="007F35BB"/>
    <w:rsid w:val="007F46B5"/>
    <w:rsid w:val="007F7B7F"/>
    <w:rsid w:val="008002C1"/>
    <w:rsid w:val="0080164E"/>
    <w:rsid w:val="00802DE2"/>
    <w:rsid w:val="008031C3"/>
    <w:rsid w:val="0080344A"/>
    <w:rsid w:val="00806DDA"/>
    <w:rsid w:val="00810B48"/>
    <w:rsid w:val="0081272C"/>
    <w:rsid w:val="0081380F"/>
    <w:rsid w:val="00814CBE"/>
    <w:rsid w:val="00816A4C"/>
    <w:rsid w:val="00825A5D"/>
    <w:rsid w:val="0082636C"/>
    <w:rsid w:val="008265E8"/>
    <w:rsid w:val="0082764F"/>
    <w:rsid w:val="00827AB2"/>
    <w:rsid w:val="00830315"/>
    <w:rsid w:val="00832817"/>
    <w:rsid w:val="00832B59"/>
    <w:rsid w:val="00832E6F"/>
    <w:rsid w:val="00833B06"/>
    <w:rsid w:val="00833E1F"/>
    <w:rsid w:val="0083494C"/>
    <w:rsid w:val="00834CC4"/>
    <w:rsid w:val="00835C06"/>
    <w:rsid w:val="00835C07"/>
    <w:rsid w:val="00837172"/>
    <w:rsid w:val="00840C71"/>
    <w:rsid w:val="00840CA1"/>
    <w:rsid w:val="00846602"/>
    <w:rsid w:val="00846D1C"/>
    <w:rsid w:val="00847206"/>
    <w:rsid w:val="0084738D"/>
    <w:rsid w:val="00850CEF"/>
    <w:rsid w:val="00852EC7"/>
    <w:rsid w:val="008538A2"/>
    <w:rsid w:val="00855816"/>
    <w:rsid w:val="00855F25"/>
    <w:rsid w:val="008565BD"/>
    <w:rsid w:val="008572F8"/>
    <w:rsid w:val="00861805"/>
    <w:rsid w:val="00863397"/>
    <w:rsid w:val="00863A25"/>
    <w:rsid w:val="008644C4"/>
    <w:rsid w:val="00864656"/>
    <w:rsid w:val="00864933"/>
    <w:rsid w:val="008653F8"/>
    <w:rsid w:val="00865E5C"/>
    <w:rsid w:val="00866AFC"/>
    <w:rsid w:val="00866C21"/>
    <w:rsid w:val="00866F80"/>
    <w:rsid w:val="008670E1"/>
    <w:rsid w:val="00867679"/>
    <w:rsid w:val="00873CD4"/>
    <w:rsid w:val="00875BA4"/>
    <w:rsid w:val="00876D7B"/>
    <w:rsid w:val="00881509"/>
    <w:rsid w:val="00881989"/>
    <w:rsid w:val="00881DE1"/>
    <w:rsid w:val="008839A4"/>
    <w:rsid w:val="0088447B"/>
    <w:rsid w:val="00884557"/>
    <w:rsid w:val="00885145"/>
    <w:rsid w:val="00891634"/>
    <w:rsid w:val="00891E76"/>
    <w:rsid w:val="00892036"/>
    <w:rsid w:val="008925E7"/>
    <w:rsid w:val="0089302C"/>
    <w:rsid w:val="008A0925"/>
    <w:rsid w:val="008A1635"/>
    <w:rsid w:val="008A229A"/>
    <w:rsid w:val="008A2D61"/>
    <w:rsid w:val="008A3B15"/>
    <w:rsid w:val="008A3D65"/>
    <w:rsid w:val="008A3E66"/>
    <w:rsid w:val="008A49C3"/>
    <w:rsid w:val="008A5392"/>
    <w:rsid w:val="008A5C14"/>
    <w:rsid w:val="008A5E6C"/>
    <w:rsid w:val="008B0F64"/>
    <w:rsid w:val="008B1613"/>
    <w:rsid w:val="008B2E31"/>
    <w:rsid w:val="008B2FE1"/>
    <w:rsid w:val="008B4210"/>
    <w:rsid w:val="008B7333"/>
    <w:rsid w:val="008B746D"/>
    <w:rsid w:val="008C0FF8"/>
    <w:rsid w:val="008C31A1"/>
    <w:rsid w:val="008C4B96"/>
    <w:rsid w:val="008C5FC1"/>
    <w:rsid w:val="008C6766"/>
    <w:rsid w:val="008C6ACA"/>
    <w:rsid w:val="008C6D48"/>
    <w:rsid w:val="008D10AD"/>
    <w:rsid w:val="008D355F"/>
    <w:rsid w:val="008D35D8"/>
    <w:rsid w:val="008D38A4"/>
    <w:rsid w:val="008D4007"/>
    <w:rsid w:val="008D46B7"/>
    <w:rsid w:val="008D4C48"/>
    <w:rsid w:val="008D5728"/>
    <w:rsid w:val="008D629F"/>
    <w:rsid w:val="008D67AA"/>
    <w:rsid w:val="008E4FA9"/>
    <w:rsid w:val="008E71E8"/>
    <w:rsid w:val="008E781D"/>
    <w:rsid w:val="008F01BB"/>
    <w:rsid w:val="008F1103"/>
    <w:rsid w:val="008F15A0"/>
    <w:rsid w:val="008F32D7"/>
    <w:rsid w:val="008F3AC9"/>
    <w:rsid w:val="008F49D2"/>
    <w:rsid w:val="008F607B"/>
    <w:rsid w:val="008F6904"/>
    <w:rsid w:val="00900A58"/>
    <w:rsid w:val="009051E6"/>
    <w:rsid w:val="0090712A"/>
    <w:rsid w:val="0090718F"/>
    <w:rsid w:val="009073D9"/>
    <w:rsid w:val="0091100C"/>
    <w:rsid w:val="00911021"/>
    <w:rsid w:val="00911CDE"/>
    <w:rsid w:val="00911FA0"/>
    <w:rsid w:val="00912BC8"/>
    <w:rsid w:val="00912DA2"/>
    <w:rsid w:val="0091415B"/>
    <w:rsid w:val="00914425"/>
    <w:rsid w:val="009149FF"/>
    <w:rsid w:val="009165DD"/>
    <w:rsid w:val="00916A6C"/>
    <w:rsid w:val="00920176"/>
    <w:rsid w:val="0092042F"/>
    <w:rsid w:val="00920853"/>
    <w:rsid w:val="009223F6"/>
    <w:rsid w:val="009236D5"/>
    <w:rsid w:val="0092465B"/>
    <w:rsid w:val="009246C0"/>
    <w:rsid w:val="00925156"/>
    <w:rsid w:val="00927B15"/>
    <w:rsid w:val="00931DFB"/>
    <w:rsid w:val="00931F48"/>
    <w:rsid w:val="0093541E"/>
    <w:rsid w:val="00936C81"/>
    <w:rsid w:val="00936E64"/>
    <w:rsid w:val="00940103"/>
    <w:rsid w:val="0094197F"/>
    <w:rsid w:val="00941999"/>
    <w:rsid w:val="00941AF3"/>
    <w:rsid w:val="00942120"/>
    <w:rsid w:val="0094389F"/>
    <w:rsid w:val="009456B4"/>
    <w:rsid w:val="009466DF"/>
    <w:rsid w:val="00946832"/>
    <w:rsid w:val="00950D95"/>
    <w:rsid w:val="009517BC"/>
    <w:rsid w:val="00952667"/>
    <w:rsid w:val="00952EB7"/>
    <w:rsid w:val="0095410E"/>
    <w:rsid w:val="00954319"/>
    <w:rsid w:val="00954520"/>
    <w:rsid w:val="009568FB"/>
    <w:rsid w:val="00956FBB"/>
    <w:rsid w:val="0095724A"/>
    <w:rsid w:val="0096109B"/>
    <w:rsid w:val="009617D4"/>
    <w:rsid w:val="00962795"/>
    <w:rsid w:val="00963027"/>
    <w:rsid w:val="0096350E"/>
    <w:rsid w:val="0096565C"/>
    <w:rsid w:val="0096629D"/>
    <w:rsid w:val="00967196"/>
    <w:rsid w:val="00967472"/>
    <w:rsid w:val="009677AB"/>
    <w:rsid w:val="00967FD5"/>
    <w:rsid w:val="0097046C"/>
    <w:rsid w:val="00970863"/>
    <w:rsid w:val="00971C89"/>
    <w:rsid w:val="00972484"/>
    <w:rsid w:val="00972761"/>
    <w:rsid w:val="00974770"/>
    <w:rsid w:val="00974D0A"/>
    <w:rsid w:val="00974E18"/>
    <w:rsid w:val="00975AD8"/>
    <w:rsid w:val="00980CF0"/>
    <w:rsid w:val="00981297"/>
    <w:rsid w:val="0098199B"/>
    <w:rsid w:val="0098211A"/>
    <w:rsid w:val="009837CD"/>
    <w:rsid w:val="00984974"/>
    <w:rsid w:val="009849E2"/>
    <w:rsid w:val="00984DF2"/>
    <w:rsid w:val="00985A67"/>
    <w:rsid w:val="00985FC8"/>
    <w:rsid w:val="00986106"/>
    <w:rsid w:val="009864B6"/>
    <w:rsid w:val="00987C1C"/>
    <w:rsid w:val="00987E09"/>
    <w:rsid w:val="00990910"/>
    <w:rsid w:val="00991385"/>
    <w:rsid w:val="00992347"/>
    <w:rsid w:val="00994D1A"/>
    <w:rsid w:val="00996AA8"/>
    <w:rsid w:val="00996B84"/>
    <w:rsid w:val="00997C5F"/>
    <w:rsid w:val="00997EA5"/>
    <w:rsid w:val="009A12B0"/>
    <w:rsid w:val="009A405E"/>
    <w:rsid w:val="009A4D8B"/>
    <w:rsid w:val="009A4E10"/>
    <w:rsid w:val="009A54F2"/>
    <w:rsid w:val="009A662B"/>
    <w:rsid w:val="009B1C0B"/>
    <w:rsid w:val="009B215A"/>
    <w:rsid w:val="009B2879"/>
    <w:rsid w:val="009B2D5E"/>
    <w:rsid w:val="009B3CD3"/>
    <w:rsid w:val="009B4472"/>
    <w:rsid w:val="009B63C3"/>
    <w:rsid w:val="009B654C"/>
    <w:rsid w:val="009C0B4F"/>
    <w:rsid w:val="009C1117"/>
    <w:rsid w:val="009C1705"/>
    <w:rsid w:val="009C28B0"/>
    <w:rsid w:val="009C4145"/>
    <w:rsid w:val="009C4550"/>
    <w:rsid w:val="009C467F"/>
    <w:rsid w:val="009C6408"/>
    <w:rsid w:val="009C7335"/>
    <w:rsid w:val="009D11A6"/>
    <w:rsid w:val="009D126A"/>
    <w:rsid w:val="009D34AB"/>
    <w:rsid w:val="009D5961"/>
    <w:rsid w:val="009D661B"/>
    <w:rsid w:val="009E0059"/>
    <w:rsid w:val="009E140C"/>
    <w:rsid w:val="009E213F"/>
    <w:rsid w:val="009E26D5"/>
    <w:rsid w:val="009E2CF9"/>
    <w:rsid w:val="009E3AC3"/>
    <w:rsid w:val="009E41D9"/>
    <w:rsid w:val="009E5BA8"/>
    <w:rsid w:val="009E6CBE"/>
    <w:rsid w:val="009E6D8F"/>
    <w:rsid w:val="009E6FD5"/>
    <w:rsid w:val="009F2514"/>
    <w:rsid w:val="009F2998"/>
    <w:rsid w:val="009F2CB3"/>
    <w:rsid w:val="009F30C4"/>
    <w:rsid w:val="009F5972"/>
    <w:rsid w:val="009F6235"/>
    <w:rsid w:val="009F6E68"/>
    <w:rsid w:val="00A01811"/>
    <w:rsid w:val="00A036F2"/>
    <w:rsid w:val="00A057A0"/>
    <w:rsid w:val="00A1093A"/>
    <w:rsid w:val="00A12292"/>
    <w:rsid w:val="00A20E2F"/>
    <w:rsid w:val="00A20E4A"/>
    <w:rsid w:val="00A20EA7"/>
    <w:rsid w:val="00A22FF4"/>
    <w:rsid w:val="00A256E4"/>
    <w:rsid w:val="00A317D3"/>
    <w:rsid w:val="00A32EB9"/>
    <w:rsid w:val="00A33109"/>
    <w:rsid w:val="00A339F2"/>
    <w:rsid w:val="00A33EB4"/>
    <w:rsid w:val="00A343D2"/>
    <w:rsid w:val="00A34782"/>
    <w:rsid w:val="00A40141"/>
    <w:rsid w:val="00A40247"/>
    <w:rsid w:val="00A40FB8"/>
    <w:rsid w:val="00A4109C"/>
    <w:rsid w:val="00A41BF3"/>
    <w:rsid w:val="00A41D94"/>
    <w:rsid w:val="00A435B4"/>
    <w:rsid w:val="00A440F4"/>
    <w:rsid w:val="00A46347"/>
    <w:rsid w:val="00A47CFF"/>
    <w:rsid w:val="00A50379"/>
    <w:rsid w:val="00A51FD7"/>
    <w:rsid w:val="00A5233C"/>
    <w:rsid w:val="00A52CF0"/>
    <w:rsid w:val="00A53832"/>
    <w:rsid w:val="00A54041"/>
    <w:rsid w:val="00A54412"/>
    <w:rsid w:val="00A546CB"/>
    <w:rsid w:val="00A56DBE"/>
    <w:rsid w:val="00A57F54"/>
    <w:rsid w:val="00A626D5"/>
    <w:rsid w:val="00A63835"/>
    <w:rsid w:val="00A649E7"/>
    <w:rsid w:val="00A64C02"/>
    <w:rsid w:val="00A64E90"/>
    <w:rsid w:val="00A65A5E"/>
    <w:rsid w:val="00A660CC"/>
    <w:rsid w:val="00A671F2"/>
    <w:rsid w:val="00A708B5"/>
    <w:rsid w:val="00A709C9"/>
    <w:rsid w:val="00A71707"/>
    <w:rsid w:val="00A726A6"/>
    <w:rsid w:val="00A728CE"/>
    <w:rsid w:val="00A73F44"/>
    <w:rsid w:val="00A74F6D"/>
    <w:rsid w:val="00A761AD"/>
    <w:rsid w:val="00A7676B"/>
    <w:rsid w:val="00A76E20"/>
    <w:rsid w:val="00A77783"/>
    <w:rsid w:val="00A806D4"/>
    <w:rsid w:val="00A81167"/>
    <w:rsid w:val="00A81340"/>
    <w:rsid w:val="00A82447"/>
    <w:rsid w:val="00A8247A"/>
    <w:rsid w:val="00A82E87"/>
    <w:rsid w:val="00A83798"/>
    <w:rsid w:val="00A84117"/>
    <w:rsid w:val="00A84A6C"/>
    <w:rsid w:val="00A85094"/>
    <w:rsid w:val="00A85A83"/>
    <w:rsid w:val="00A86303"/>
    <w:rsid w:val="00A869E2"/>
    <w:rsid w:val="00A90A9E"/>
    <w:rsid w:val="00A90C0D"/>
    <w:rsid w:val="00A92210"/>
    <w:rsid w:val="00A93521"/>
    <w:rsid w:val="00A953FD"/>
    <w:rsid w:val="00A9584B"/>
    <w:rsid w:val="00A959FF"/>
    <w:rsid w:val="00A961C1"/>
    <w:rsid w:val="00A96F7D"/>
    <w:rsid w:val="00A97F43"/>
    <w:rsid w:val="00AA0D3E"/>
    <w:rsid w:val="00AA263A"/>
    <w:rsid w:val="00AA2DC5"/>
    <w:rsid w:val="00AA3F7C"/>
    <w:rsid w:val="00AA67C9"/>
    <w:rsid w:val="00AB0796"/>
    <w:rsid w:val="00AB16B8"/>
    <w:rsid w:val="00AB2777"/>
    <w:rsid w:val="00AB6C6A"/>
    <w:rsid w:val="00AB7B30"/>
    <w:rsid w:val="00AB7BD5"/>
    <w:rsid w:val="00AB7F22"/>
    <w:rsid w:val="00AC045A"/>
    <w:rsid w:val="00AC099B"/>
    <w:rsid w:val="00AC31A0"/>
    <w:rsid w:val="00AC35A2"/>
    <w:rsid w:val="00AC7519"/>
    <w:rsid w:val="00AC7A29"/>
    <w:rsid w:val="00AD0453"/>
    <w:rsid w:val="00AD0851"/>
    <w:rsid w:val="00AD2582"/>
    <w:rsid w:val="00AD2696"/>
    <w:rsid w:val="00AD57A0"/>
    <w:rsid w:val="00AE1249"/>
    <w:rsid w:val="00AE3129"/>
    <w:rsid w:val="00AE383D"/>
    <w:rsid w:val="00AE4CEB"/>
    <w:rsid w:val="00AE6923"/>
    <w:rsid w:val="00AE6D40"/>
    <w:rsid w:val="00AE7CFD"/>
    <w:rsid w:val="00AF0C73"/>
    <w:rsid w:val="00AF2778"/>
    <w:rsid w:val="00AF280A"/>
    <w:rsid w:val="00AF3BD7"/>
    <w:rsid w:val="00AF4D28"/>
    <w:rsid w:val="00AF520B"/>
    <w:rsid w:val="00AF75FE"/>
    <w:rsid w:val="00B007AC"/>
    <w:rsid w:val="00B02FA5"/>
    <w:rsid w:val="00B03CF3"/>
    <w:rsid w:val="00B03FEE"/>
    <w:rsid w:val="00B041BB"/>
    <w:rsid w:val="00B0435B"/>
    <w:rsid w:val="00B046B2"/>
    <w:rsid w:val="00B04C69"/>
    <w:rsid w:val="00B061D8"/>
    <w:rsid w:val="00B10B70"/>
    <w:rsid w:val="00B12051"/>
    <w:rsid w:val="00B12224"/>
    <w:rsid w:val="00B12841"/>
    <w:rsid w:val="00B12AE8"/>
    <w:rsid w:val="00B13629"/>
    <w:rsid w:val="00B14141"/>
    <w:rsid w:val="00B14218"/>
    <w:rsid w:val="00B143D6"/>
    <w:rsid w:val="00B1730F"/>
    <w:rsid w:val="00B20779"/>
    <w:rsid w:val="00B22DCC"/>
    <w:rsid w:val="00B2634C"/>
    <w:rsid w:val="00B26533"/>
    <w:rsid w:val="00B30256"/>
    <w:rsid w:val="00B3074F"/>
    <w:rsid w:val="00B30BAD"/>
    <w:rsid w:val="00B30C8F"/>
    <w:rsid w:val="00B30CEC"/>
    <w:rsid w:val="00B30E2B"/>
    <w:rsid w:val="00B32A04"/>
    <w:rsid w:val="00B35E79"/>
    <w:rsid w:val="00B373FF"/>
    <w:rsid w:val="00B379D1"/>
    <w:rsid w:val="00B40618"/>
    <w:rsid w:val="00B40EC4"/>
    <w:rsid w:val="00B42550"/>
    <w:rsid w:val="00B4459D"/>
    <w:rsid w:val="00B4477D"/>
    <w:rsid w:val="00B4521D"/>
    <w:rsid w:val="00B5097D"/>
    <w:rsid w:val="00B54364"/>
    <w:rsid w:val="00B543A5"/>
    <w:rsid w:val="00B543DD"/>
    <w:rsid w:val="00B54462"/>
    <w:rsid w:val="00B54D89"/>
    <w:rsid w:val="00B55840"/>
    <w:rsid w:val="00B57F57"/>
    <w:rsid w:val="00B6032C"/>
    <w:rsid w:val="00B62000"/>
    <w:rsid w:val="00B62155"/>
    <w:rsid w:val="00B704D2"/>
    <w:rsid w:val="00B716E0"/>
    <w:rsid w:val="00B71E35"/>
    <w:rsid w:val="00B72CA9"/>
    <w:rsid w:val="00B7437C"/>
    <w:rsid w:val="00B75303"/>
    <w:rsid w:val="00B76707"/>
    <w:rsid w:val="00B76FBC"/>
    <w:rsid w:val="00B7716C"/>
    <w:rsid w:val="00B7749C"/>
    <w:rsid w:val="00B7760A"/>
    <w:rsid w:val="00B81D67"/>
    <w:rsid w:val="00B83F17"/>
    <w:rsid w:val="00B86DAC"/>
    <w:rsid w:val="00B903D5"/>
    <w:rsid w:val="00B909B6"/>
    <w:rsid w:val="00B918AE"/>
    <w:rsid w:val="00B91F41"/>
    <w:rsid w:val="00B92791"/>
    <w:rsid w:val="00B92837"/>
    <w:rsid w:val="00B937A1"/>
    <w:rsid w:val="00B93A6B"/>
    <w:rsid w:val="00B95D65"/>
    <w:rsid w:val="00B9617A"/>
    <w:rsid w:val="00B9687E"/>
    <w:rsid w:val="00B97372"/>
    <w:rsid w:val="00BA1949"/>
    <w:rsid w:val="00BA1E6B"/>
    <w:rsid w:val="00BA43EF"/>
    <w:rsid w:val="00BA4BA7"/>
    <w:rsid w:val="00BA620A"/>
    <w:rsid w:val="00BA6999"/>
    <w:rsid w:val="00BA6A89"/>
    <w:rsid w:val="00BA7239"/>
    <w:rsid w:val="00BA7ACE"/>
    <w:rsid w:val="00BB181B"/>
    <w:rsid w:val="00BB1907"/>
    <w:rsid w:val="00BB286F"/>
    <w:rsid w:val="00BB28DD"/>
    <w:rsid w:val="00BB2F81"/>
    <w:rsid w:val="00BB41D0"/>
    <w:rsid w:val="00BB5403"/>
    <w:rsid w:val="00BB6A32"/>
    <w:rsid w:val="00BB6E00"/>
    <w:rsid w:val="00BB7BE9"/>
    <w:rsid w:val="00BC0098"/>
    <w:rsid w:val="00BC0C6F"/>
    <w:rsid w:val="00BC1A9C"/>
    <w:rsid w:val="00BC1DC2"/>
    <w:rsid w:val="00BC2CC6"/>
    <w:rsid w:val="00BC31B2"/>
    <w:rsid w:val="00BC4A09"/>
    <w:rsid w:val="00BC5358"/>
    <w:rsid w:val="00BC5DE4"/>
    <w:rsid w:val="00BD191F"/>
    <w:rsid w:val="00BD56AC"/>
    <w:rsid w:val="00BD5A7C"/>
    <w:rsid w:val="00BE035E"/>
    <w:rsid w:val="00BE0F94"/>
    <w:rsid w:val="00BE3CBD"/>
    <w:rsid w:val="00BE4B48"/>
    <w:rsid w:val="00BE672F"/>
    <w:rsid w:val="00BF2CB4"/>
    <w:rsid w:val="00BF2F91"/>
    <w:rsid w:val="00BF3360"/>
    <w:rsid w:val="00BF39DF"/>
    <w:rsid w:val="00BF4E9F"/>
    <w:rsid w:val="00BF51DF"/>
    <w:rsid w:val="00BF5ED8"/>
    <w:rsid w:val="00C00662"/>
    <w:rsid w:val="00C02308"/>
    <w:rsid w:val="00C051DE"/>
    <w:rsid w:val="00C0576A"/>
    <w:rsid w:val="00C059F6"/>
    <w:rsid w:val="00C061DA"/>
    <w:rsid w:val="00C0691F"/>
    <w:rsid w:val="00C10B05"/>
    <w:rsid w:val="00C12E34"/>
    <w:rsid w:val="00C1335F"/>
    <w:rsid w:val="00C146F7"/>
    <w:rsid w:val="00C149A5"/>
    <w:rsid w:val="00C163C2"/>
    <w:rsid w:val="00C1718D"/>
    <w:rsid w:val="00C17E04"/>
    <w:rsid w:val="00C2043E"/>
    <w:rsid w:val="00C20DFF"/>
    <w:rsid w:val="00C21392"/>
    <w:rsid w:val="00C21A4B"/>
    <w:rsid w:val="00C22148"/>
    <w:rsid w:val="00C23557"/>
    <w:rsid w:val="00C2401A"/>
    <w:rsid w:val="00C2790B"/>
    <w:rsid w:val="00C313F1"/>
    <w:rsid w:val="00C336A8"/>
    <w:rsid w:val="00C36BFF"/>
    <w:rsid w:val="00C376A1"/>
    <w:rsid w:val="00C37D51"/>
    <w:rsid w:val="00C40E94"/>
    <w:rsid w:val="00C41D45"/>
    <w:rsid w:val="00C42092"/>
    <w:rsid w:val="00C42DFE"/>
    <w:rsid w:val="00C43695"/>
    <w:rsid w:val="00C436D9"/>
    <w:rsid w:val="00C43732"/>
    <w:rsid w:val="00C43A75"/>
    <w:rsid w:val="00C43EFA"/>
    <w:rsid w:val="00C44AF5"/>
    <w:rsid w:val="00C456B0"/>
    <w:rsid w:val="00C50632"/>
    <w:rsid w:val="00C50A80"/>
    <w:rsid w:val="00C51B87"/>
    <w:rsid w:val="00C51E5A"/>
    <w:rsid w:val="00C5237E"/>
    <w:rsid w:val="00C5403B"/>
    <w:rsid w:val="00C56FF7"/>
    <w:rsid w:val="00C57BB4"/>
    <w:rsid w:val="00C60D51"/>
    <w:rsid w:val="00C620B4"/>
    <w:rsid w:val="00C622C1"/>
    <w:rsid w:val="00C63511"/>
    <w:rsid w:val="00C640A1"/>
    <w:rsid w:val="00C64489"/>
    <w:rsid w:val="00C647E6"/>
    <w:rsid w:val="00C65A71"/>
    <w:rsid w:val="00C66031"/>
    <w:rsid w:val="00C6674F"/>
    <w:rsid w:val="00C66E49"/>
    <w:rsid w:val="00C70814"/>
    <w:rsid w:val="00C73AB1"/>
    <w:rsid w:val="00C73BB4"/>
    <w:rsid w:val="00C7572A"/>
    <w:rsid w:val="00C75A83"/>
    <w:rsid w:val="00C75D89"/>
    <w:rsid w:val="00C77704"/>
    <w:rsid w:val="00C80615"/>
    <w:rsid w:val="00C80695"/>
    <w:rsid w:val="00C80E52"/>
    <w:rsid w:val="00C8253D"/>
    <w:rsid w:val="00C82837"/>
    <w:rsid w:val="00C82FDD"/>
    <w:rsid w:val="00C83495"/>
    <w:rsid w:val="00C83C29"/>
    <w:rsid w:val="00C8418F"/>
    <w:rsid w:val="00C84B44"/>
    <w:rsid w:val="00C8532A"/>
    <w:rsid w:val="00C86841"/>
    <w:rsid w:val="00C90712"/>
    <w:rsid w:val="00C90E73"/>
    <w:rsid w:val="00C91CC9"/>
    <w:rsid w:val="00C91FE3"/>
    <w:rsid w:val="00C92486"/>
    <w:rsid w:val="00C93ACE"/>
    <w:rsid w:val="00C944CA"/>
    <w:rsid w:val="00C96252"/>
    <w:rsid w:val="00C964D0"/>
    <w:rsid w:val="00C9666E"/>
    <w:rsid w:val="00C96BF2"/>
    <w:rsid w:val="00C96DFC"/>
    <w:rsid w:val="00C978B9"/>
    <w:rsid w:val="00CA13D6"/>
    <w:rsid w:val="00CA18B2"/>
    <w:rsid w:val="00CA1E34"/>
    <w:rsid w:val="00CA3F3F"/>
    <w:rsid w:val="00CA5AE1"/>
    <w:rsid w:val="00CB0DB6"/>
    <w:rsid w:val="00CB1569"/>
    <w:rsid w:val="00CB17CF"/>
    <w:rsid w:val="00CB19C4"/>
    <w:rsid w:val="00CB1C12"/>
    <w:rsid w:val="00CB2346"/>
    <w:rsid w:val="00CB30F7"/>
    <w:rsid w:val="00CB3E65"/>
    <w:rsid w:val="00CB4DC9"/>
    <w:rsid w:val="00CB63B4"/>
    <w:rsid w:val="00CC056E"/>
    <w:rsid w:val="00CC1362"/>
    <w:rsid w:val="00CC15BF"/>
    <w:rsid w:val="00CC1654"/>
    <w:rsid w:val="00CC286C"/>
    <w:rsid w:val="00CC3A49"/>
    <w:rsid w:val="00CC4CBA"/>
    <w:rsid w:val="00CD0BA7"/>
    <w:rsid w:val="00CD163F"/>
    <w:rsid w:val="00CD231F"/>
    <w:rsid w:val="00CD26A6"/>
    <w:rsid w:val="00CD3299"/>
    <w:rsid w:val="00CD50D1"/>
    <w:rsid w:val="00CD6AAB"/>
    <w:rsid w:val="00CD787F"/>
    <w:rsid w:val="00CE0750"/>
    <w:rsid w:val="00CE0DD1"/>
    <w:rsid w:val="00CE15F4"/>
    <w:rsid w:val="00CE214C"/>
    <w:rsid w:val="00CE3223"/>
    <w:rsid w:val="00CE602D"/>
    <w:rsid w:val="00CF045E"/>
    <w:rsid w:val="00CF11DC"/>
    <w:rsid w:val="00CF24C1"/>
    <w:rsid w:val="00CF24F2"/>
    <w:rsid w:val="00CF2A09"/>
    <w:rsid w:val="00CF2CE6"/>
    <w:rsid w:val="00CF4431"/>
    <w:rsid w:val="00CF5376"/>
    <w:rsid w:val="00CF5AAB"/>
    <w:rsid w:val="00CF6BAA"/>
    <w:rsid w:val="00CF6C82"/>
    <w:rsid w:val="00CF7585"/>
    <w:rsid w:val="00D00B69"/>
    <w:rsid w:val="00D01A62"/>
    <w:rsid w:val="00D01ECA"/>
    <w:rsid w:val="00D01F3D"/>
    <w:rsid w:val="00D0294A"/>
    <w:rsid w:val="00D0316D"/>
    <w:rsid w:val="00D031CB"/>
    <w:rsid w:val="00D04156"/>
    <w:rsid w:val="00D04B0E"/>
    <w:rsid w:val="00D06218"/>
    <w:rsid w:val="00D06D51"/>
    <w:rsid w:val="00D0798C"/>
    <w:rsid w:val="00D105BD"/>
    <w:rsid w:val="00D1339C"/>
    <w:rsid w:val="00D13CC5"/>
    <w:rsid w:val="00D16AE3"/>
    <w:rsid w:val="00D2081D"/>
    <w:rsid w:val="00D218DD"/>
    <w:rsid w:val="00D22B2A"/>
    <w:rsid w:val="00D22EE6"/>
    <w:rsid w:val="00D259B4"/>
    <w:rsid w:val="00D2781A"/>
    <w:rsid w:val="00D27827"/>
    <w:rsid w:val="00D2795B"/>
    <w:rsid w:val="00D30130"/>
    <w:rsid w:val="00D36923"/>
    <w:rsid w:val="00D37BD7"/>
    <w:rsid w:val="00D40488"/>
    <w:rsid w:val="00D40A4C"/>
    <w:rsid w:val="00D40AC7"/>
    <w:rsid w:val="00D41AF0"/>
    <w:rsid w:val="00D41EA4"/>
    <w:rsid w:val="00D42E19"/>
    <w:rsid w:val="00D43659"/>
    <w:rsid w:val="00D43974"/>
    <w:rsid w:val="00D43F2C"/>
    <w:rsid w:val="00D45832"/>
    <w:rsid w:val="00D46112"/>
    <w:rsid w:val="00D4659F"/>
    <w:rsid w:val="00D472EC"/>
    <w:rsid w:val="00D47405"/>
    <w:rsid w:val="00D50915"/>
    <w:rsid w:val="00D516C4"/>
    <w:rsid w:val="00D523B1"/>
    <w:rsid w:val="00D53214"/>
    <w:rsid w:val="00D53E00"/>
    <w:rsid w:val="00D54197"/>
    <w:rsid w:val="00D543FE"/>
    <w:rsid w:val="00D54B03"/>
    <w:rsid w:val="00D5584B"/>
    <w:rsid w:val="00D56F00"/>
    <w:rsid w:val="00D62DE1"/>
    <w:rsid w:val="00D631D4"/>
    <w:rsid w:val="00D63444"/>
    <w:rsid w:val="00D64026"/>
    <w:rsid w:val="00D65895"/>
    <w:rsid w:val="00D65EAD"/>
    <w:rsid w:val="00D6615D"/>
    <w:rsid w:val="00D66B78"/>
    <w:rsid w:val="00D66FFA"/>
    <w:rsid w:val="00D67C02"/>
    <w:rsid w:val="00D70C5C"/>
    <w:rsid w:val="00D718EB"/>
    <w:rsid w:val="00D728F8"/>
    <w:rsid w:val="00D730AE"/>
    <w:rsid w:val="00D741F3"/>
    <w:rsid w:val="00D74A02"/>
    <w:rsid w:val="00D7531C"/>
    <w:rsid w:val="00D75A07"/>
    <w:rsid w:val="00D75D4F"/>
    <w:rsid w:val="00D7659A"/>
    <w:rsid w:val="00D765D7"/>
    <w:rsid w:val="00D7786D"/>
    <w:rsid w:val="00D80B48"/>
    <w:rsid w:val="00D83B57"/>
    <w:rsid w:val="00D9001F"/>
    <w:rsid w:val="00D91281"/>
    <w:rsid w:val="00D9195A"/>
    <w:rsid w:val="00D92068"/>
    <w:rsid w:val="00D9220C"/>
    <w:rsid w:val="00D927CE"/>
    <w:rsid w:val="00D92F08"/>
    <w:rsid w:val="00D93431"/>
    <w:rsid w:val="00D9542A"/>
    <w:rsid w:val="00D95BBF"/>
    <w:rsid w:val="00D960EB"/>
    <w:rsid w:val="00D96414"/>
    <w:rsid w:val="00DA086D"/>
    <w:rsid w:val="00DA3DCC"/>
    <w:rsid w:val="00DA4D0B"/>
    <w:rsid w:val="00DA7435"/>
    <w:rsid w:val="00DB1FC3"/>
    <w:rsid w:val="00DB2BB3"/>
    <w:rsid w:val="00DB4695"/>
    <w:rsid w:val="00DB4B06"/>
    <w:rsid w:val="00DB4E8C"/>
    <w:rsid w:val="00DB7636"/>
    <w:rsid w:val="00DC0677"/>
    <w:rsid w:val="00DC3A58"/>
    <w:rsid w:val="00DC508C"/>
    <w:rsid w:val="00DC6B57"/>
    <w:rsid w:val="00DC6CA2"/>
    <w:rsid w:val="00DC72C5"/>
    <w:rsid w:val="00DD19C1"/>
    <w:rsid w:val="00DD382C"/>
    <w:rsid w:val="00DD43B0"/>
    <w:rsid w:val="00DD4E52"/>
    <w:rsid w:val="00DD5D8D"/>
    <w:rsid w:val="00DD7E55"/>
    <w:rsid w:val="00DE1063"/>
    <w:rsid w:val="00DE110A"/>
    <w:rsid w:val="00DE1736"/>
    <w:rsid w:val="00DE1B09"/>
    <w:rsid w:val="00DE33D1"/>
    <w:rsid w:val="00DE3F04"/>
    <w:rsid w:val="00DE4C05"/>
    <w:rsid w:val="00DE4C49"/>
    <w:rsid w:val="00DE53DB"/>
    <w:rsid w:val="00DF19BC"/>
    <w:rsid w:val="00DF1C00"/>
    <w:rsid w:val="00DF3D92"/>
    <w:rsid w:val="00DF5D38"/>
    <w:rsid w:val="00DF623D"/>
    <w:rsid w:val="00E00250"/>
    <w:rsid w:val="00E0087B"/>
    <w:rsid w:val="00E017AB"/>
    <w:rsid w:val="00E01B2D"/>
    <w:rsid w:val="00E02D51"/>
    <w:rsid w:val="00E035DF"/>
    <w:rsid w:val="00E03835"/>
    <w:rsid w:val="00E054C7"/>
    <w:rsid w:val="00E058A4"/>
    <w:rsid w:val="00E058C1"/>
    <w:rsid w:val="00E063F8"/>
    <w:rsid w:val="00E06403"/>
    <w:rsid w:val="00E06CAF"/>
    <w:rsid w:val="00E1123C"/>
    <w:rsid w:val="00E13344"/>
    <w:rsid w:val="00E134BC"/>
    <w:rsid w:val="00E177FD"/>
    <w:rsid w:val="00E17FE4"/>
    <w:rsid w:val="00E2055D"/>
    <w:rsid w:val="00E2092B"/>
    <w:rsid w:val="00E20FFD"/>
    <w:rsid w:val="00E21748"/>
    <w:rsid w:val="00E2462E"/>
    <w:rsid w:val="00E26ECA"/>
    <w:rsid w:val="00E26FDB"/>
    <w:rsid w:val="00E2730F"/>
    <w:rsid w:val="00E33B8F"/>
    <w:rsid w:val="00E33D66"/>
    <w:rsid w:val="00E3446D"/>
    <w:rsid w:val="00E37EA2"/>
    <w:rsid w:val="00E37EEC"/>
    <w:rsid w:val="00E40009"/>
    <w:rsid w:val="00E401D9"/>
    <w:rsid w:val="00E41601"/>
    <w:rsid w:val="00E42D0E"/>
    <w:rsid w:val="00E43DEB"/>
    <w:rsid w:val="00E44152"/>
    <w:rsid w:val="00E452C2"/>
    <w:rsid w:val="00E478B5"/>
    <w:rsid w:val="00E47B53"/>
    <w:rsid w:val="00E515F7"/>
    <w:rsid w:val="00E51601"/>
    <w:rsid w:val="00E52544"/>
    <w:rsid w:val="00E52FE3"/>
    <w:rsid w:val="00E5361B"/>
    <w:rsid w:val="00E53F17"/>
    <w:rsid w:val="00E54968"/>
    <w:rsid w:val="00E60761"/>
    <w:rsid w:val="00E610B7"/>
    <w:rsid w:val="00E62C1A"/>
    <w:rsid w:val="00E6389A"/>
    <w:rsid w:val="00E64DA8"/>
    <w:rsid w:val="00E65FAF"/>
    <w:rsid w:val="00E66462"/>
    <w:rsid w:val="00E71C10"/>
    <w:rsid w:val="00E71F03"/>
    <w:rsid w:val="00E7229C"/>
    <w:rsid w:val="00E72468"/>
    <w:rsid w:val="00E7260C"/>
    <w:rsid w:val="00E72D96"/>
    <w:rsid w:val="00E744B5"/>
    <w:rsid w:val="00E74513"/>
    <w:rsid w:val="00E76AAF"/>
    <w:rsid w:val="00E77A8C"/>
    <w:rsid w:val="00E80499"/>
    <w:rsid w:val="00E806B6"/>
    <w:rsid w:val="00E824DA"/>
    <w:rsid w:val="00E83152"/>
    <w:rsid w:val="00E83A28"/>
    <w:rsid w:val="00E841B6"/>
    <w:rsid w:val="00E84EE0"/>
    <w:rsid w:val="00E85C1D"/>
    <w:rsid w:val="00E866D5"/>
    <w:rsid w:val="00E8700F"/>
    <w:rsid w:val="00E87D8D"/>
    <w:rsid w:val="00E915A4"/>
    <w:rsid w:val="00E917F4"/>
    <w:rsid w:val="00E94DAA"/>
    <w:rsid w:val="00EA30F7"/>
    <w:rsid w:val="00EA3988"/>
    <w:rsid w:val="00EA3CDF"/>
    <w:rsid w:val="00EA46C9"/>
    <w:rsid w:val="00EA52D3"/>
    <w:rsid w:val="00EA5F3B"/>
    <w:rsid w:val="00EB0008"/>
    <w:rsid w:val="00EB2E54"/>
    <w:rsid w:val="00EB3E69"/>
    <w:rsid w:val="00EB482A"/>
    <w:rsid w:val="00EB63A7"/>
    <w:rsid w:val="00EC0142"/>
    <w:rsid w:val="00EC0AB2"/>
    <w:rsid w:val="00EC1DE4"/>
    <w:rsid w:val="00EC1E6A"/>
    <w:rsid w:val="00EC2A52"/>
    <w:rsid w:val="00EC3F19"/>
    <w:rsid w:val="00EC3FD9"/>
    <w:rsid w:val="00EC5492"/>
    <w:rsid w:val="00EC6B47"/>
    <w:rsid w:val="00EC71EE"/>
    <w:rsid w:val="00EC7AE2"/>
    <w:rsid w:val="00ED0E25"/>
    <w:rsid w:val="00ED0E92"/>
    <w:rsid w:val="00ED16DA"/>
    <w:rsid w:val="00ED1B8E"/>
    <w:rsid w:val="00ED20E8"/>
    <w:rsid w:val="00ED29F8"/>
    <w:rsid w:val="00ED50A6"/>
    <w:rsid w:val="00ED5385"/>
    <w:rsid w:val="00ED54D1"/>
    <w:rsid w:val="00ED60F5"/>
    <w:rsid w:val="00ED6FD2"/>
    <w:rsid w:val="00ED7731"/>
    <w:rsid w:val="00ED77FB"/>
    <w:rsid w:val="00ED7BDB"/>
    <w:rsid w:val="00EE0C12"/>
    <w:rsid w:val="00EE3995"/>
    <w:rsid w:val="00EE39C7"/>
    <w:rsid w:val="00EE4627"/>
    <w:rsid w:val="00EE4CFE"/>
    <w:rsid w:val="00EE6C54"/>
    <w:rsid w:val="00EE6D05"/>
    <w:rsid w:val="00EE6E01"/>
    <w:rsid w:val="00EF06B7"/>
    <w:rsid w:val="00EF1A99"/>
    <w:rsid w:val="00EF224E"/>
    <w:rsid w:val="00EF2A2A"/>
    <w:rsid w:val="00EF2E14"/>
    <w:rsid w:val="00EF3498"/>
    <w:rsid w:val="00EF5070"/>
    <w:rsid w:val="00EF5637"/>
    <w:rsid w:val="00EF6250"/>
    <w:rsid w:val="00EF6663"/>
    <w:rsid w:val="00EF6998"/>
    <w:rsid w:val="00EF6F85"/>
    <w:rsid w:val="00F00345"/>
    <w:rsid w:val="00F00912"/>
    <w:rsid w:val="00F02BD3"/>
    <w:rsid w:val="00F02E1B"/>
    <w:rsid w:val="00F0409E"/>
    <w:rsid w:val="00F05709"/>
    <w:rsid w:val="00F07248"/>
    <w:rsid w:val="00F07634"/>
    <w:rsid w:val="00F100FE"/>
    <w:rsid w:val="00F103F4"/>
    <w:rsid w:val="00F10996"/>
    <w:rsid w:val="00F127E1"/>
    <w:rsid w:val="00F12A4D"/>
    <w:rsid w:val="00F139CC"/>
    <w:rsid w:val="00F14940"/>
    <w:rsid w:val="00F15673"/>
    <w:rsid w:val="00F16B2B"/>
    <w:rsid w:val="00F206DB"/>
    <w:rsid w:val="00F225AA"/>
    <w:rsid w:val="00F22B22"/>
    <w:rsid w:val="00F22D81"/>
    <w:rsid w:val="00F24071"/>
    <w:rsid w:val="00F24233"/>
    <w:rsid w:val="00F24E28"/>
    <w:rsid w:val="00F253B2"/>
    <w:rsid w:val="00F25B79"/>
    <w:rsid w:val="00F25C4C"/>
    <w:rsid w:val="00F26587"/>
    <w:rsid w:val="00F2708F"/>
    <w:rsid w:val="00F32363"/>
    <w:rsid w:val="00F346CD"/>
    <w:rsid w:val="00F35AA4"/>
    <w:rsid w:val="00F3600D"/>
    <w:rsid w:val="00F36170"/>
    <w:rsid w:val="00F412D3"/>
    <w:rsid w:val="00F41CE7"/>
    <w:rsid w:val="00F4406B"/>
    <w:rsid w:val="00F5070A"/>
    <w:rsid w:val="00F517F1"/>
    <w:rsid w:val="00F52470"/>
    <w:rsid w:val="00F52742"/>
    <w:rsid w:val="00F52C1A"/>
    <w:rsid w:val="00F536AA"/>
    <w:rsid w:val="00F540D3"/>
    <w:rsid w:val="00F55741"/>
    <w:rsid w:val="00F5672F"/>
    <w:rsid w:val="00F56A28"/>
    <w:rsid w:val="00F56C89"/>
    <w:rsid w:val="00F5717D"/>
    <w:rsid w:val="00F57775"/>
    <w:rsid w:val="00F57F00"/>
    <w:rsid w:val="00F602CF"/>
    <w:rsid w:val="00F60D07"/>
    <w:rsid w:val="00F62FED"/>
    <w:rsid w:val="00F6347B"/>
    <w:rsid w:val="00F649DE"/>
    <w:rsid w:val="00F65702"/>
    <w:rsid w:val="00F65E3C"/>
    <w:rsid w:val="00F6646E"/>
    <w:rsid w:val="00F66483"/>
    <w:rsid w:val="00F67A51"/>
    <w:rsid w:val="00F701B2"/>
    <w:rsid w:val="00F710B9"/>
    <w:rsid w:val="00F71F1C"/>
    <w:rsid w:val="00F7334C"/>
    <w:rsid w:val="00F74CF3"/>
    <w:rsid w:val="00F75AB4"/>
    <w:rsid w:val="00F75D32"/>
    <w:rsid w:val="00F75E58"/>
    <w:rsid w:val="00F7636A"/>
    <w:rsid w:val="00F8160A"/>
    <w:rsid w:val="00F82CF7"/>
    <w:rsid w:val="00F835D3"/>
    <w:rsid w:val="00F84344"/>
    <w:rsid w:val="00F84EB9"/>
    <w:rsid w:val="00F860E7"/>
    <w:rsid w:val="00F86A88"/>
    <w:rsid w:val="00F87927"/>
    <w:rsid w:val="00F900A3"/>
    <w:rsid w:val="00F900C6"/>
    <w:rsid w:val="00F90E16"/>
    <w:rsid w:val="00F929A8"/>
    <w:rsid w:val="00F930B1"/>
    <w:rsid w:val="00F9483F"/>
    <w:rsid w:val="00F97816"/>
    <w:rsid w:val="00F97EDB"/>
    <w:rsid w:val="00FA0323"/>
    <w:rsid w:val="00FA063A"/>
    <w:rsid w:val="00FA0ACD"/>
    <w:rsid w:val="00FA1B12"/>
    <w:rsid w:val="00FA1E1F"/>
    <w:rsid w:val="00FA3AE9"/>
    <w:rsid w:val="00FA3EFB"/>
    <w:rsid w:val="00FA48DF"/>
    <w:rsid w:val="00FA4AB6"/>
    <w:rsid w:val="00FA7288"/>
    <w:rsid w:val="00FB0F36"/>
    <w:rsid w:val="00FB1BB2"/>
    <w:rsid w:val="00FB1E8C"/>
    <w:rsid w:val="00FB282B"/>
    <w:rsid w:val="00FB4A05"/>
    <w:rsid w:val="00FB505C"/>
    <w:rsid w:val="00FB5233"/>
    <w:rsid w:val="00FB64A5"/>
    <w:rsid w:val="00FC10D0"/>
    <w:rsid w:val="00FC28A7"/>
    <w:rsid w:val="00FC3070"/>
    <w:rsid w:val="00FC37AE"/>
    <w:rsid w:val="00FC5AE8"/>
    <w:rsid w:val="00FD27C2"/>
    <w:rsid w:val="00FD4F88"/>
    <w:rsid w:val="00FD5578"/>
    <w:rsid w:val="00FD63F8"/>
    <w:rsid w:val="00FD7F31"/>
    <w:rsid w:val="00FE0324"/>
    <w:rsid w:val="00FE1802"/>
    <w:rsid w:val="00FE244B"/>
    <w:rsid w:val="00FE28CD"/>
    <w:rsid w:val="00FE335C"/>
    <w:rsid w:val="00FE3801"/>
    <w:rsid w:val="00FE4783"/>
    <w:rsid w:val="00FE5FE4"/>
    <w:rsid w:val="00FE7C22"/>
    <w:rsid w:val="00FE7CD0"/>
    <w:rsid w:val="00FF09D8"/>
    <w:rsid w:val="00FF3AE9"/>
    <w:rsid w:val="00FF41E8"/>
    <w:rsid w:val="00FF5795"/>
    <w:rsid w:val="00FF5D79"/>
    <w:rsid w:val="00FF5F8A"/>
    <w:rsid w:val="00FF650D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B4E8E"/>
  <w15:docId w15:val="{EDFE2F20-A37B-4985-BEF9-DC35B1CD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3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560DDC"/>
    <w:pPr>
      <w:widowControl w:val="0"/>
      <w:autoSpaceDE w:val="0"/>
      <w:autoSpaceDN w:val="0"/>
      <w:spacing w:before="1"/>
      <w:ind w:left="208"/>
      <w:outlineLvl w:val="0"/>
    </w:pPr>
    <w:rPr>
      <w:rFonts w:eastAsia="Arial"/>
      <w:b/>
      <w:bCs/>
      <w:sz w:val="25"/>
      <w:szCs w:val="25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1E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4E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84ED3"/>
    <w:rPr>
      <w:rFonts w:ascii="Arial" w:hAnsi="Arial" w:cs="Arial"/>
      <w:sz w:val="24"/>
      <w:lang w:eastAsia="en-US"/>
    </w:rPr>
  </w:style>
  <w:style w:type="paragraph" w:styleId="Footer">
    <w:name w:val="footer"/>
    <w:basedOn w:val="Normal"/>
    <w:link w:val="FooterChar"/>
    <w:rsid w:val="00BC00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C0098"/>
    <w:rPr>
      <w:rFonts w:ascii="Arial" w:hAnsi="Arial" w:cs="Arial"/>
      <w:sz w:val="24"/>
      <w:lang w:eastAsia="en-US"/>
    </w:rPr>
  </w:style>
  <w:style w:type="paragraph" w:styleId="ListParagraph">
    <w:name w:val="List Paragraph"/>
    <w:aliases w:val="Bullet point,L,List Paragraph - bullets,List Paragraph1,List Paragraph11,Recommendation,Dot Point,Indented Bullet Solid"/>
    <w:basedOn w:val="Normal"/>
    <w:link w:val="ListParagraphChar"/>
    <w:uiPriority w:val="34"/>
    <w:qFormat/>
    <w:rsid w:val="0042243E"/>
    <w:pPr>
      <w:ind w:left="720"/>
      <w:contextualSpacing/>
    </w:pPr>
  </w:style>
  <w:style w:type="character" w:customStyle="1" w:styleId="ListParagraphChar">
    <w:name w:val="List Paragraph Char"/>
    <w:aliases w:val="Bullet point Char,L Char,List Paragraph - bullets Char,List Paragraph1 Char,List Paragraph11 Char,Recommendation Char,Dot Point Char,Indented Bullet Solid Char"/>
    <w:basedOn w:val="DefaultParagraphFont"/>
    <w:link w:val="ListParagraph"/>
    <w:uiPriority w:val="34"/>
    <w:locked/>
    <w:rsid w:val="00E5361B"/>
    <w:rPr>
      <w:rFonts w:ascii="Arial" w:hAnsi="Arial" w:cs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560DDC"/>
    <w:rPr>
      <w:rFonts w:ascii="Arial" w:eastAsia="Arial" w:hAnsi="Arial" w:cs="Arial"/>
      <w:b/>
      <w:bCs/>
      <w:sz w:val="25"/>
      <w:szCs w:val="25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560DDC"/>
    <w:pPr>
      <w:widowControl w:val="0"/>
      <w:autoSpaceDE w:val="0"/>
      <w:autoSpaceDN w:val="0"/>
    </w:pPr>
    <w:rPr>
      <w:rFonts w:eastAsia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0DDC"/>
    <w:rPr>
      <w:rFonts w:ascii="Arial" w:eastAsia="Arial" w:hAnsi="Arial" w:cs="Arial"/>
      <w:sz w:val="23"/>
      <w:szCs w:val="23"/>
      <w:lang w:val="en-US" w:eastAsia="en-US"/>
    </w:rPr>
  </w:style>
  <w:style w:type="table" w:styleId="TableGrid">
    <w:name w:val="Table Grid"/>
    <w:basedOn w:val="TableNormal"/>
    <w:rsid w:val="005E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FB1E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FB1E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B1E8C"/>
    <w:rPr>
      <w:rFonts w:ascii="Arial" w:hAnsi="Arial" w:cs="Arial"/>
      <w:sz w:val="24"/>
      <w:lang w:eastAsia="en-US"/>
    </w:rPr>
  </w:style>
  <w:style w:type="character" w:styleId="Hyperlink">
    <w:name w:val="Hyperlink"/>
    <w:basedOn w:val="DefaultParagraphFont"/>
    <w:unhideWhenUsed/>
    <w:rsid w:val="00FB1E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21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18FA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362B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twd.wa.gov.au/p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D5BBAF803AF46BC393121668ED421" ma:contentTypeVersion="11" ma:contentTypeDescription="Create a new document." ma:contentTypeScope="" ma:versionID="4dd333226a83e5679340d3affdd71dbb">
  <xsd:schema xmlns:xsd="http://www.w3.org/2001/XMLSchema" xmlns:xs="http://www.w3.org/2001/XMLSchema" xmlns:p="http://schemas.microsoft.com/office/2006/metadata/properties" xmlns:ns3="6f9dca94-ad16-438c-8a0c-0977402c85e6" xmlns:ns4="81da7097-c388-43a4-be9c-2522872940ee" targetNamespace="http://schemas.microsoft.com/office/2006/metadata/properties" ma:root="true" ma:fieldsID="60d78b999fe109d1b88033bbb2aa6a03" ns3:_="" ns4:_="">
    <xsd:import namespace="6f9dca94-ad16-438c-8a0c-0977402c85e6"/>
    <xsd:import namespace="81da7097-c388-43a4-be9c-2522872940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dca94-ad16-438c-8a0c-0977402c8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7097-c388-43a4-be9c-2522872940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65DDC-05F3-4FAD-8CFB-6A66B7E4F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DA267-AAC9-449E-93B1-20B0CC4DF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89B2AB-5144-4365-93BD-60F4621EB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dca94-ad16-438c-8a0c-0977402c85e6"/>
    <ds:schemaRef ds:uri="81da7097-c388-43a4-be9c-252287294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69A77-2877-432F-8BEC-772E5016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note</vt:lpstr>
    </vt:vector>
  </TitlesOfParts>
  <Company>DTWD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note</dc:title>
  <dc:creator>Katie Warrener</dc:creator>
  <cp:lastModifiedBy>Van Blommestein, Kate</cp:lastModifiedBy>
  <cp:revision>8</cp:revision>
  <cp:lastPrinted>2021-04-29T01:46:00Z</cp:lastPrinted>
  <dcterms:created xsi:type="dcterms:W3CDTF">2021-06-30T07:17:00Z</dcterms:created>
  <dcterms:modified xsi:type="dcterms:W3CDTF">2021-11-11T00:25:00Z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0x010100357D5BBAF803AF46BC393121668ED421</vt:lpwstr>
  </property>
  <property fmtid="{D5CDD505-2E9C-101B-9397-08002B2CF9AE}" pid="3" name="_dlc_DocIdItemGuid">
    <vt:lpwstr>40e52f08-e864-442c-8919-68a9db3fff63</vt:lpwstr>
  </property>
</Properties>
</file>