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532A4" w14:textId="4B2A26FF" w:rsidR="003F1F02" w:rsidRDefault="003F1F02" w:rsidP="003F1F02">
      <w:pPr>
        <w:pStyle w:val="Heading1"/>
        <w:rPr>
          <w:rFonts w:eastAsiaTheme="minorHAnsi"/>
        </w:rPr>
      </w:pPr>
      <w:bookmarkStart w:id="0" w:name="_GoBack"/>
      <w:bookmarkEnd w:id="0"/>
      <w:r>
        <w:rPr>
          <w:rFonts w:eastAsiaTheme="minorHAnsi"/>
          <w:sz w:val="60"/>
          <w:szCs w:val="60"/>
        </w:rPr>
        <w:t>J</w:t>
      </w:r>
      <w:r w:rsidRPr="003F1F02">
        <w:rPr>
          <w:rFonts w:eastAsiaTheme="minorHAnsi"/>
          <w:sz w:val="60"/>
          <w:szCs w:val="60"/>
        </w:rPr>
        <w:t xml:space="preserve">oining a </w:t>
      </w:r>
      <w:r w:rsidR="00B04A9B">
        <w:rPr>
          <w:rFonts w:eastAsiaTheme="minorHAnsi"/>
          <w:sz w:val="60"/>
          <w:szCs w:val="60"/>
        </w:rPr>
        <w:t>g</w:t>
      </w:r>
      <w:r w:rsidRPr="003F1F02">
        <w:rPr>
          <w:rFonts w:eastAsiaTheme="minorHAnsi"/>
          <w:sz w:val="60"/>
          <w:szCs w:val="60"/>
        </w:rPr>
        <w:t xml:space="preserve">roup or </w:t>
      </w:r>
      <w:r w:rsidR="00B04A9B">
        <w:rPr>
          <w:rFonts w:eastAsiaTheme="minorHAnsi"/>
          <w:sz w:val="60"/>
          <w:szCs w:val="60"/>
        </w:rPr>
        <w:t>o</w:t>
      </w:r>
      <w:r w:rsidRPr="003F1F02">
        <w:rPr>
          <w:rFonts w:eastAsiaTheme="minorHAnsi"/>
          <w:sz w:val="60"/>
          <w:szCs w:val="60"/>
        </w:rPr>
        <w:t>rganisation</w:t>
      </w:r>
    </w:p>
    <w:p w14:paraId="2F06DA8A" w14:textId="13CFE1A9" w:rsidR="006654EA" w:rsidRDefault="006654EA" w:rsidP="006654EA">
      <w:pPr>
        <w:pStyle w:val="Heading1"/>
        <w:rPr>
          <w:rFonts w:eastAsiaTheme="minorHAnsi"/>
          <w:szCs w:val="40"/>
        </w:rPr>
      </w:pPr>
      <w:r w:rsidRPr="00CE0B6A">
        <w:rPr>
          <w:rFonts w:eastAsiaTheme="minorHAnsi"/>
          <w:szCs w:val="40"/>
        </w:rPr>
        <w:t>Youth Participation Kit: Young people</w:t>
      </w:r>
    </w:p>
    <w:p w14:paraId="5C9E87E6" w14:textId="6080248B" w:rsidR="006654EA" w:rsidRPr="00CE0B6A" w:rsidRDefault="006654EA" w:rsidP="006654EA">
      <w:pPr>
        <w:pStyle w:val="Heading1"/>
        <w:rPr>
          <w:rFonts w:eastAsiaTheme="minorHAnsi"/>
          <w:szCs w:val="40"/>
        </w:rPr>
      </w:pPr>
      <w:r w:rsidRPr="00CE0B6A">
        <w:rPr>
          <w:rFonts w:eastAsiaTheme="minorHAnsi"/>
          <w:szCs w:val="40"/>
        </w:rPr>
        <w:t xml:space="preserve">Resource </w:t>
      </w:r>
      <w:r>
        <w:rPr>
          <w:rFonts w:eastAsiaTheme="minorHAnsi"/>
          <w:szCs w:val="40"/>
        </w:rPr>
        <w:t>3</w:t>
      </w:r>
    </w:p>
    <w:p w14:paraId="02317F75" w14:textId="77777777" w:rsidR="00B04A9B" w:rsidRDefault="00B04A9B" w:rsidP="003F1F02">
      <w:pPr>
        <w:pStyle w:val="Intro"/>
        <w:rPr>
          <w:rFonts w:eastAsiaTheme="minorHAnsi"/>
          <w:szCs w:val="30"/>
        </w:rPr>
      </w:pPr>
    </w:p>
    <w:p w14:paraId="19B16EA0" w14:textId="4242213E" w:rsidR="003F1F02" w:rsidRPr="006654EA" w:rsidRDefault="003F1F02" w:rsidP="003F1F02">
      <w:pPr>
        <w:pStyle w:val="Intro"/>
        <w:rPr>
          <w:rFonts w:eastAsiaTheme="minorHAnsi"/>
          <w:szCs w:val="30"/>
        </w:rPr>
      </w:pPr>
      <w:r w:rsidRPr="006654EA">
        <w:rPr>
          <w:rFonts w:eastAsiaTheme="minorHAnsi"/>
          <w:szCs w:val="30"/>
        </w:rPr>
        <w:t>A lot of the time, your participation in the community will be through an existing organisation. Organisations seek input and ideas from young people for their service delivery and decision</w:t>
      </w:r>
      <w:r w:rsidR="00D955C2">
        <w:rPr>
          <w:rFonts w:eastAsiaTheme="minorHAnsi"/>
          <w:szCs w:val="30"/>
        </w:rPr>
        <w:t>-</w:t>
      </w:r>
      <w:r w:rsidRPr="006654EA">
        <w:rPr>
          <w:rFonts w:eastAsiaTheme="minorHAnsi"/>
          <w:szCs w:val="30"/>
        </w:rPr>
        <w:t>making processes. By getting involved, you gain experience, make contacts and learn important business skills. It is also a great way to really make a difference in your community.</w:t>
      </w:r>
    </w:p>
    <w:p w14:paraId="7E52F58C" w14:textId="47E5B9ED" w:rsidR="006C6C8F" w:rsidRPr="006654EA" w:rsidRDefault="003F1F02" w:rsidP="006C6C8F">
      <w:pPr>
        <w:pStyle w:val="Heading1"/>
        <w:rPr>
          <w:sz w:val="30"/>
          <w:szCs w:val="30"/>
        </w:rPr>
      </w:pPr>
      <w:r w:rsidRPr="006654EA">
        <w:rPr>
          <w:sz w:val="30"/>
          <w:szCs w:val="30"/>
        </w:rPr>
        <w:t>Choosing a group</w:t>
      </w:r>
    </w:p>
    <w:p w14:paraId="525F5B1A" w14:textId="77777777" w:rsidR="003F1F02" w:rsidRDefault="003F1F02" w:rsidP="003F1F02">
      <w:pPr>
        <w:pStyle w:val="BodyText-nospacebelow"/>
        <w:rPr>
          <w:rFonts w:eastAsiaTheme="minorHAnsi"/>
        </w:rPr>
      </w:pPr>
      <w:bookmarkStart w:id="1" w:name="_Hlk64548821"/>
      <w:bookmarkStart w:id="2" w:name="_Toc501711838"/>
      <w:r>
        <w:rPr>
          <w:rFonts w:eastAsiaTheme="minorHAnsi"/>
        </w:rPr>
        <w:t xml:space="preserve">There are a wide range of organisations and groups out there, so it’s important to take the time to find the right one for you. </w:t>
      </w:r>
      <w:r w:rsidRPr="00F92170">
        <w:rPr>
          <w:rFonts w:eastAsiaTheme="minorHAnsi"/>
        </w:rPr>
        <w:t>Look for organisations that are</w:t>
      </w:r>
      <w:r>
        <w:rPr>
          <w:rFonts w:eastAsiaTheme="minorHAnsi"/>
        </w:rPr>
        <w:t xml:space="preserve"> </w:t>
      </w:r>
      <w:r w:rsidRPr="00F92170">
        <w:rPr>
          <w:rFonts w:eastAsiaTheme="minorHAnsi"/>
        </w:rPr>
        <w:t>working to achieve the goals that are</w:t>
      </w:r>
      <w:r>
        <w:rPr>
          <w:rFonts w:eastAsiaTheme="minorHAnsi"/>
        </w:rPr>
        <w:t xml:space="preserve"> </w:t>
      </w:r>
      <w:r w:rsidRPr="00F92170">
        <w:rPr>
          <w:rFonts w:eastAsiaTheme="minorHAnsi"/>
        </w:rPr>
        <w:t>important to you</w:t>
      </w:r>
      <w:r>
        <w:rPr>
          <w:rFonts w:eastAsiaTheme="minorHAnsi"/>
        </w:rPr>
        <w:t>, and who you believe to be ethical and making a real difference</w:t>
      </w:r>
      <w:r w:rsidRPr="00F92170">
        <w:rPr>
          <w:rFonts w:eastAsiaTheme="minorHAnsi"/>
        </w:rPr>
        <w:t xml:space="preserve">. You can find </w:t>
      </w:r>
      <w:r>
        <w:rPr>
          <w:rFonts w:eastAsiaTheme="minorHAnsi"/>
        </w:rPr>
        <w:t xml:space="preserve">information on </w:t>
      </w:r>
      <w:r w:rsidRPr="00F92170">
        <w:rPr>
          <w:rFonts w:eastAsiaTheme="minorHAnsi"/>
        </w:rPr>
        <w:t>most organisations through</w:t>
      </w:r>
      <w:r>
        <w:rPr>
          <w:rFonts w:eastAsiaTheme="minorHAnsi"/>
        </w:rPr>
        <w:t xml:space="preserve"> </w:t>
      </w:r>
      <w:r w:rsidRPr="00F92170">
        <w:rPr>
          <w:rFonts w:eastAsiaTheme="minorHAnsi"/>
        </w:rPr>
        <w:t xml:space="preserve">their websites and </w:t>
      </w:r>
      <w:r>
        <w:rPr>
          <w:rFonts w:eastAsiaTheme="minorHAnsi"/>
        </w:rPr>
        <w:t>social media channels (reading the comments section is a good idea), and through asking people who are familiar with the work they do.</w:t>
      </w:r>
    </w:p>
    <w:p w14:paraId="2F36E7D6" w14:textId="77777777" w:rsidR="003F1F02" w:rsidRPr="00F92170" w:rsidRDefault="003F1F02" w:rsidP="003F1F02">
      <w:pPr>
        <w:pStyle w:val="BodyText-nospacebelow"/>
        <w:rPr>
          <w:rFonts w:eastAsiaTheme="minorHAnsi"/>
        </w:rPr>
      </w:pPr>
    </w:p>
    <w:p w14:paraId="6868CC17" w14:textId="77777777" w:rsidR="003F1F02" w:rsidRPr="00F92170" w:rsidRDefault="003F1F02" w:rsidP="003F1F02">
      <w:pPr>
        <w:pStyle w:val="BodyText-nospacebelow"/>
        <w:rPr>
          <w:rFonts w:eastAsiaTheme="minorHAnsi"/>
        </w:rPr>
      </w:pPr>
      <w:r>
        <w:rPr>
          <w:rFonts w:eastAsiaTheme="minorHAnsi"/>
        </w:rPr>
        <w:t>When looking at different opportunities, it might be useful to ask yourself these questions:</w:t>
      </w:r>
    </w:p>
    <w:p w14:paraId="176A75E9" w14:textId="77777777" w:rsidR="003F1F02" w:rsidRPr="006C75A9" w:rsidRDefault="003F1F02" w:rsidP="003F1F02">
      <w:pPr>
        <w:pStyle w:val="BodyText-nospacebelow"/>
        <w:numPr>
          <w:ilvl w:val="0"/>
          <w:numId w:val="43"/>
        </w:numPr>
        <w:ind w:left="426" w:hanging="426"/>
        <w:rPr>
          <w:rFonts w:eastAsiaTheme="majorEastAsia"/>
        </w:rPr>
      </w:pPr>
      <w:r w:rsidRPr="006C75A9">
        <w:rPr>
          <w:rFonts w:eastAsiaTheme="majorEastAsia"/>
        </w:rPr>
        <w:t xml:space="preserve">Are their goals the same as </w:t>
      </w:r>
      <w:r>
        <w:rPr>
          <w:rFonts w:eastAsiaTheme="majorEastAsia"/>
        </w:rPr>
        <w:t>mine</w:t>
      </w:r>
      <w:r w:rsidRPr="006C75A9">
        <w:rPr>
          <w:rFonts w:eastAsiaTheme="majorEastAsia"/>
        </w:rPr>
        <w:t>?</w:t>
      </w:r>
    </w:p>
    <w:p w14:paraId="6A3A202B" w14:textId="77777777" w:rsidR="003F1F02" w:rsidRPr="006C75A9" w:rsidRDefault="003F1F02" w:rsidP="003F1F02">
      <w:pPr>
        <w:pStyle w:val="BodyText-nospacebelow"/>
        <w:numPr>
          <w:ilvl w:val="0"/>
          <w:numId w:val="43"/>
        </w:numPr>
        <w:ind w:left="426" w:hanging="426"/>
        <w:rPr>
          <w:rFonts w:eastAsiaTheme="majorEastAsia"/>
        </w:rPr>
      </w:pPr>
      <w:r>
        <w:rPr>
          <w:rFonts w:eastAsiaTheme="majorEastAsia"/>
        </w:rPr>
        <w:t>Do their opportunities look practical and fun</w:t>
      </w:r>
      <w:r w:rsidRPr="006C75A9">
        <w:rPr>
          <w:rFonts w:eastAsiaTheme="majorEastAsia"/>
        </w:rPr>
        <w:t>?</w:t>
      </w:r>
    </w:p>
    <w:p w14:paraId="52F0F81F" w14:textId="77777777" w:rsidR="003F1F02" w:rsidRPr="006C75A9" w:rsidRDefault="003F1F02" w:rsidP="003F1F02">
      <w:pPr>
        <w:pStyle w:val="BodyText-nospacebelow"/>
        <w:numPr>
          <w:ilvl w:val="0"/>
          <w:numId w:val="43"/>
        </w:numPr>
        <w:ind w:left="426" w:hanging="426"/>
        <w:rPr>
          <w:rFonts w:eastAsiaTheme="majorEastAsia"/>
        </w:rPr>
      </w:pPr>
      <w:r>
        <w:rPr>
          <w:rFonts w:eastAsiaTheme="majorEastAsia"/>
        </w:rPr>
        <w:t>Can I participate close to where I live, work or study?</w:t>
      </w:r>
    </w:p>
    <w:p w14:paraId="016BA9B0" w14:textId="77777777" w:rsidR="003F1F02" w:rsidRPr="006C75A9" w:rsidRDefault="003F1F02" w:rsidP="003F1F02">
      <w:pPr>
        <w:pStyle w:val="BodyText-nospacebelow"/>
        <w:numPr>
          <w:ilvl w:val="0"/>
          <w:numId w:val="43"/>
        </w:numPr>
        <w:ind w:left="426" w:hanging="426"/>
        <w:rPr>
          <w:rFonts w:eastAsiaTheme="majorEastAsia"/>
        </w:rPr>
      </w:pPr>
      <w:r>
        <w:rPr>
          <w:rFonts w:eastAsiaTheme="majorEastAsia"/>
        </w:rPr>
        <w:t>Do they seem ethical</w:t>
      </w:r>
      <w:r w:rsidRPr="006C75A9">
        <w:rPr>
          <w:rFonts w:eastAsiaTheme="majorEastAsia"/>
        </w:rPr>
        <w:t>?</w:t>
      </w:r>
    </w:p>
    <w:p w14:paraId="1A59720C" w14:textId="77777777" w:rsidR="003F1F02" w:rsidRPr="006C75A9" w:rsidRDefault="003F1F02" w:rsidP="003F1F02">
      <w:pPr>
        <w:pStyle w:val="BodyText-nospacebelow"/>
        <w:numPr>
          <w:ilvl w:val="0"/>
          <w:numId w:val="43"/>
        </w:numPr>
        <w:ind w:left="426" w:hanging="426"/>
        <w:rPr>
          <w:rFonts w:eastAsiaTheme="majorEastAsia"/>
        </w:rPr>
      </w:pPr>
      <w:r w:rsidRPr="006C75A9">
        <w:rPr>
          <w:rFonts w:eastAsiaTheme="majorEastAsia"/>
        </w:rPr>
        <w:t>Do</w:t>
      </w:r>
      <w:r>
        <w:rPr>
          <w:rFonts w:eastAsiaTheme="majorEastAsia"/>
        </w:rPr>
        <w:t>es their work seem to be making a real difference?</w:t>
      </w:r>
      <w:r w:rsidRPr="006C75A9">
        <w:rPr>
          <w:rFonts w:eastAsiaTheme="majorEastAsia"/>
        </w:rPr>
        <w:t xml:space="preserve"> </w:t>
      </w:r>
    </w:p>
    <w:p w14:paraId="7478F72C" w14:textId="77777777" w:rsidR="003F1F02" w:rsidRDefault="003F1F02" w:rsidP="003F1F02">
      <w:pPr>
        <w:pStyle w:val="BodyText-nospacebelow"/>
        <w:numPr>
          <w:ilvl w:val="0"/>
          <w:numId w:val="43"/>
        </w:numPr>
        <w:ind w:left="426" w:hanging="426"/>
        <w:rPr>
          <w:rFonts w:eastAsiaTheme="majorEastAsia"/>
        </w:rPr>
      </w:pPr>
      <w:r w:rsidRPr="006C75A9">
        <w:rPr>
          <w:rFonts w:eastAsiaTheme="majorEastAsia"/>
        </w:rPr>
        <w:t xml:space="preserve">Are there ways </w:t>
      </w:r>
      <w:r>
        <w:rPr>
          <w:rFonts w:eastAsiaTheme="majorEastAsia"/>
        </w:rPr>
        <w:t>I could</w:t>
      </w:r>
      <w:r w:rsidRPr="006C75A9">
        <w:rPr>
          <w:rFonts w:eastAsiaTheme="majorEastAsia"/>
        </w:rPr>
        <w:t xml:space="preserve"> start small with a low level of </w:t>
      </w:r>
      <w:r>
        <w:rPr>
          <w:rFonts w:eastAsiaTheme="majorEastAsia"/>
        </w:rPr>
        <w:t>commitment and gradually become more involved if / when it suits me</w:t>
      </w:r>
      <w:r w:rsidRPr="006C75A9">
        <w:rPr>
          <w:rFonts w:eastAsiaTheme="majorEastAsia"/>
        </w:rPr>
        <w:t>?</w:t>
      </w:r>
    </w:p>
    <w:p w14:paraId="5FAF3CE5" w14:textId="77777777" w:rsidR="003F1F02" w:rsidRPr="006C75A9" w:rsidRDefault="003F1F02" w:rsidP="003F1F02">
      <w:pPr>
        <w:pStyle w:val="BodyText-nospacebelow"/>
        <w:numPr>
          <w:ilvl w:val="0"/>
          <w:numId w:val="43"/>
        </w:numPr>
        <w:ind w:left="426" w:hanging="426"/>
        <w:rPr>
          <w:rFonts w:eastAsiaTheme="majorEastAsia"/>
        </w:rPr>
      </w:pPr>
      <w:r>
        <w:rPr>
          <w:rFonts w:eastAsiaTheme="majorEastAsia"/>
        </w:rPr>
        <w:t xml:space="preserve">Does it seem like there are opportunities to </w:t>
      </w:r>
      <w:r w:rsidRPr="006C75A9">
        <w:rPr>
          <w:rFonts w:eastAsiaTheme="majorEastAsia"/>
        </w:rPr>
        <w:t>participate in decision</w:t>
      </w:r>
      <w:r>
        <w:rPr>
          <w:rFonts w:eastAsiaTheme="majorEastAsia"/>
        </w:rPr>
        <w:t>-</w:t>
      </w:r>
      <w:r w:rsidRPr="006C75A9">
        <w:rPr>
          <w:rFonts w:eastAsiaTheme="majorEastAsia"/>
        </w:rPr>
        <w:t>making?</w:t>
      </w:r>
    </w:p>
    <w:p w14:paraId="60C0009F" w14:textId="77777777" w:rsidR="003F1F02" w:rsidRPr="006C75A9" w:rsidRDefault="003F1F02" w:rsidP="003F1F02">
      <w:pPr>
        <w:pStyle w:val="BodyText-nospacebelow"/>
        <w:numPr>
          <w:ilvl w:val="0"/>
          <w:numId w:val="43"/>
        </w:numPr>
        <w:ind w:left="426" w:hanging="426"/>
        <w:rPr>
          <w:rFonts w:eastAsiaTheme="majorEastAsia"/>
        </w:rPr>
      </w:pPr>
      <w:r>
        <w:rPr>
          <w:rFonts w:eastAsiaTheme="majorEastAsia"/>
        </w:rPr>
        <w:lastRenderedPageBreak/>
        <w:t xml:space="preserve">Will my participation give me valuable experience to use in future study or work? </w:t>
      </w:r>
    </w:p>
    <w:p w14:paraId="40E4AF06" w14:textId="77777777" w:rsidR="003F1F02" w:rsidRPr="006C75A9" w:rsidRDefault="003F1F02" w:rsidP="003F1F02">
      <w:pPr>
        <w:pStyle w:val="BodyText-nospacebelow"/>
        <w:numPr>
          <w:ilvl w:val="0"/>
          <w:numId w:val="43"/>
        </w:numPr>
        <w:ind w:left="426" w:hanging="426"/>
        <w:rPr>
          <w:rFonts w:eastAsiaTheme="majorEastAsia"/>
        </w:rPr>
      </w:pPr>
      <w:r>
        <w:rPr>
          <w:rFonts w:eastAsiaTheme="majorEastAsia"/>
        </w:rPr>
        <w:t>Can I offer something useful to the organisation?</w:t>
      </w:r>
    </w:p>
    <w:p w14:paraId="3588D93D" w14:textId="50291033" w:rsidR="00EB170E" w:rsidRPr="00911063" w:rsidRDefault="00EB170E" w:rsidP="00EB170E">
      <w:pPr>
        <w:pStyle w:val="BodyText-nospacebelow"/>
        <w:rPr>
          <w:rFonts w:eastAsiaTheme="majorEastAsia"/>
        </w:rPr>
      </w:pPr>
    </w:p>
    <w:bookmarkEnd w:id="1"/>
    <w:bookmarkEnd w:id="2"/>
    <w:p w14:paraId="0B0EFB70" w14:textId="77777777" w:rsidR="003F1F02" w:rsidRPr="003F1F02" w:rsidRDefault="003F1F02" w:rsidP="003F1F02">
      <w:pPr>
        <w:pStyle w:val="Heading2"/>
        <w:rPr>
          <w:rFonts w:eastAsiaTheme="minorHAnsi"/>
          <w:sz w:val="40"/>
          <w:szCs w:val="40"/>
        </w:rPr>
      </w:pPr>
      <w:r w:rsidRPr="003F1F02">
        <w:rPr>
          <w:rFonts w:eastAsiaTheme="minorHAnsi"/>
          <w:sz w:val="40"/>
          <w:szCs w:val="40"/>
        </w:rPr>
        <w:t>Get in touch</w:t>
      </w:r>
    </w:p>
    <w:p w14:paraId="68D8D97A" w14:textId="09EB57AD" w:rsidR="003F1F02" w:rsidRDefault="003F1F02" w:rsidP="003F1F02">
      <w:pPr>
        <w:pStyle w:val="BodyText-nospacebelow"/>
        <w:rPr>
          <w:rFonts w:eastAsiaTheme="minorHAnsi"/>
        </w:rPr>
      </w:pPr>
      <w:r w:rsidRPr="00F92170">
        <w:rPr>
          <w:rFonts w:eastAsiaTheme="minorHAnsi"/>
        </w:rPr>
        <w:t>Once you have selected an</w:t>
      </w:r>
      <w:r>
        <w:rPr>
          <w:rFonts w:eastAsiaTheme="minorHAnsi"/>
        </w:rPr>
        <w:t xml:space="preserve"> organisation, you might want to </w:t>
      </w:r>
      <w:r w:rsidRPr="00F92170">
        <w:rPr>
          <w:rFonts w:eastAsiaTheme="minorHAnsi"/>
        </w:rPr>
        <w:t>sign up online,</w:t>
      </w:r>
      <w:r>
        <w:rPr>
          <w:rFonts w:eastAsiaTheme="minorHAnsi"/>
        </w:rPr>
        <w:t xml:space="preserve"> </w:t>
      </w:r>
      <w:r w:rsidRPr="00F92170">
        <w:rPr>
          <w:rFonts w:eastAsiaTheme="minorHAnsi"/>
        </w:rPr>
        <w:t>send them an email or phone</w:t>
      </w:r>
      <w:r>
        <w:rPr>
          <w:rFonts w:eastAsiaTheme="minorHAnsi"/>
        </w:rPr>
        <w:t xml:space="preserve"> or go into </w:t>
      </w:r>
      <w:r w:rsidRPr="00F92170">
        <w:rPr>
          <w:rFonts w:eastAsiaTheme="minorHAnsi"/>
        </w:rPr>
        <w:t>their office. Whichever approach</w:t>
      </w:r>
      <w:r>
        <w:rPr>
          <w:rFonts w:eastAsiaTheme="minorHAnsi"/>
        </w:rPr>
        <w:t xml:space="preserve"> </w:t>
      </w:r>
      <w:r w:rsidRPr="00F92170">
        <w:rPr>
          <w:rFonts w:eastAsiaTheme="minorHAnsi"/>
        </w:rPr>
        <w:t>you use, the response will tell</w:t>
      </w:r>
      <w:r>
        <w:rPr>
          <w:rFonts w:eastAsiaTheme="minorHAnsi"/>
        </w:rPr>
        <w:t xml:space="preserve"> </w:t>
      </w:r>
      <w:r w:rsidRPr="00F92170">
        <w:rPr>
          <w:rFonts w:eastAsiaTheme="minorHAnsi"/>
        </w:rPr>
        <w:t>you a lot about whether this is an</w:t>
      </w:r>
      <w:r>
        <w:rPr>
          <w:rFonts w:eastAsiaTheme="minorHAnsi"/>
        </w:rPr>
        <w:t xml:space="preserve"> </w:t>
      </w:r>
      <w:r w:rsidRPr="00F92170">
        <w:rPr>
          <w:rFonts w:eastAsiaTheme="minorHAnsi"/>
        </w:rPr>
        <w:t>organisation for you. A welcoming,</w:t>
      </w:r>
      <w:r>
        <w:rPr>
          <w:rFonts w:eastAsiaTheme="minorHAnsi"/>
        </w:rPr>
        <w:t xml:space="preserve"> </w:t>
      </w:r>
      <w:r w:rsidRPr="00F92170">
        <w:rPr>
          <w:rFonts w:eastAsiaTheme="minorHAnsi"/>
        </w:rPr>
        <w:t>professional response</w:t>
      </w:r>
      <w:r>
        <w:rPr>
          <w:rFonts w:eastAsiaTheme="minorHAnsi"/>
        </w:rPr>
        <w:t xml:space="preserve"> when you first contact them</w:t>
      </w:r>
      <w:r w:rsidRPr="00F92170">
        <w:rPr>
          <w:rFonts w:eastAsiaTheme="minorHAnsi"/>
        </w:rPr>
        <w:t xml:space="preserve"> will give you</w:t>
      </w:r>
      <w:r>
        <w:rPr>
          <w:rFonts w:eastAsiaTheme="minorHAnsi"/>
        </w:rPr>
        <w:t xml:space="preserve"> </w:t>
      </w:r>
      <w:r w:rsidRPr="00F92170">
        <w:rPr>
          <w:rFonts w:eastAsiaTheme="minorHAnsi"/>
        </w:rPr>
        <w:t>some confidence in the organisation</w:t>
      </w:r>
      <w:r>
        <w:rPr>
          <w:rFonts w:eastAsiaTheme="minorHAnsi"/>
        </w:rPr>
        <w:t xml:space="preserve"> </w:t>
      </w:r>
      <w:r w:rsidRPr="00F92170">
        <w:rPr>
          <w:rFonts w:eastAsiaTheme="minorHAnsi"/>
        </w:rPr>
        <w:t>and provide you with a clear path for</w:t>
      </w:r>
      <w:r>
        <w:rPr>
          <w:rFonts w:eastAsiaTheme="minorHAnsi"/>
        </w:rPr>
        <w:t xml:space="preserve"> </w:t>
      </w:r>
      <w:r w:rsidRPr="00F92170">
        <w:rPr>
          <w:rFonts w:eastAsiaTheme="minorHAnsi"/>
        </w:rPr>
        <w:t>getting involved right away.</w:t>
      </w:r>
      <w:r>
        <w:rPr>
          <w:rFonts w:eastAsiaTheme="minorHAnsi"/>
        </w:rPr>
        <w:t xml:space="preserve"> You might like to do some initial research on organisations that</w:t>
      </w:r>
      <w:r w:rsidRPr="00F92170">
        <w:rPr>
          <w:rFonts w:eastAsiaTheme="minorHAnsi"/>
        </w:rPr>
        <w:t xml:space="preserve"> ha</w:t>
      </w:r>
      <w:r>
        <w:rPr>
          <w:rFonts w:eastAsiaTheme="minorHAnsi"/>
        </w:rPr>
        <w:t>ve</w:t>
      </w:r>
      <w:r w:rsidRPr="00F92170">
        <w:rPr>
          <w:rFonts w:eastAsiaTheme="minorHAnsi"/>
        </w:rPr>
        <w:t xml:space="preserve"> a good reputation and</w:t>
      </w:r>
      <w:r>
        <w:rPr>
          <w:rFonts w:eastAsiaTheme="minorHAnsi"/>
        </w:rPr>
        <w:t xml:space="preserve"> </w:t>
      </w:r>
      <w:r w:rsidRPr="00F92170">
        <w:rPr>
          <w:rFonts w:eastAsiaTheme="minorHAnsi"/>
        </w:rPr>
        <w:t>a supportive environment where</w:t>
      </w:r>
      <w:r>
        <w:rPr>
          <w:rFonts w:eastAsiaTheme="minorHAnsi"/>
        </w:rPr>
        <w:t xml:space="preserve"> </w:t>
      </w:r>
      <w:r w:rsidRPr="00F92170">
        <w:rPr>
          <w:rFonts w:eastAsiaTheme="minorHAnsi"/>
        </w:rPr>
        <w:t>volunteers are respected, valued</w:t>
      </w:r>
      <w:r>
        <w:rPr>
          <w:rFonts w:eastAsiaTheme="minorHAnsi"/>
        </w:rPr>
        <w:t xml:space="preserve"> </w:t>
      </w:r>
      <w:r w:rsidRPr="00F92170">
        <w:rPr>
          <w:rFonts w:eastAsiaTheme="minorHAnsi"/>
        </w:rPr>
        <w:t>and provided with worthwhile</w:t>
      </w:r>
      <w:r>
        <w:rPr>
          <w:rFonts w:eastAsiaTheme="minorHAnsi"/>
        </w:rPr>
        <w:t xml:space="preserve"> </w:t>
      </w:r>
      <w:r w:rsidRPr="00F92170">
        <w:rPr>
          <w:rFonts w:eastAsiaTheme="minorHAnsi"/>
        </w:rPr>
        <w:t>opportunities to make a difference.</w:t>
      </w:r>
      <w:r>
        <w:rPr>
          <w:rFonts w:eastAsiaTheme="minorHAnsi"/>
        </w:rPr>
        <w:t xml:space="preserve"> </w:t>
      </w:r>
    </w:p>
    <w:p w14:paraId="248F3CC0" w14:textId="261A4E5E" w:rsidR="003F1F02" w:rsidRDefault="003F1F02" w:rsidP="003F1F02">
      <w:pPr>
        <w:pStyle w:val="BodyText-nospacebelow"/>
        <w:rPr>
          <w:rFonts w:eastAsiaTheme="minorHAnsi"/>
        </w:rPr>
      </w:pPr>
    </w:p>
    <w:p w14:paraId="36CC3414" w14:textId="77777777" w:rsidR="003F1F02" w:rsidRPr="003F1F02" w:rsidRDefault="003F1F02" w:rsidP="003F1F02">
      <w:pPr>
        <w:pStyle w:val="Heading2"/>
        <w:rPr>
          <w:rFonts w:eastAsiaTheme="minorHAnsi"/>
          <w:sz w:val="40"/>
          <w:szCs w:val="40"/>
        </w:rPr>
      </w:pPr>
      <w:r w:rsidRPr="003F1F02">
        <w:rPr>
          <w:rFonts w:eastAsiaTheme="minorHAnsi"/>
          <w:sz w:val="40"/>
          <w:szCs w:val="40"/>
        </w:rPr>
        <w:t>Get started</w:t>
      </w:r>
    </w:p>
    <w:p w14:paraId="07A97B82" w14:textId="77777777" w:rsidR="003F1F02" w:rsidRDefault="003F1F02" w:rsidP="003F1F02">
      <w:pPr>
        <w:pStyle w:val="BodyText-nospacebelow"/>
        <w:rPr>
          <w:rFonts w:eastAsiaTheme="minorHAnsi"/>
          <w:lang w:eastAsia="en-US"/>
        </w:rPr>
      </w:pPr>
      <w:r w:rsidRPr="004516E3">
        <w:rPr>
          <w:rFonts w:eastAsiaTheme="minorHAnsi"/>
          <w:lang w:eastAsia="en-US"/>
        </w:rPr>
        <w:t xml:space="preserve">Some </w:t>
      </w:r>
      <w:r>
        <w:rPr>
          <w:rFonts w:eastAsiaTheme="minorHAnsi"/>
          <w:lang w:eastAsia="en-US"/>
        </w:rPr>
        <w:t>groups</w:t>
      </w:r>
      <w:r w:rsidRPr="004516E3">
        <w:rPr>
          <w:rFonts w:eastAsiaTheme="minorHAnsi"/>
          <w:lang w:eastAsia="en-US"/>
        </w:rPr>
        <w:t xml:space="preserve"> require</w:t>
      </w:r>
      <w:r>
        <w:rPr>
          <w:rFonts w:eastAsiaTheme="minorHAnsi"/>
          <w:lang w:eastAsia="en-US"/>
        </w:rPr>
        <w:t xml:space="preserve"> </w:t>
      </w:r>
      <w:r w:rsidRPr="004516E3">
        <w:rPr>
          <w:rFonts w:eastAsiaTheme="minorHAnsi"/>
          <w:lang w:eastAsia="en-US"/>
        </w:rPr>
        <w:t>induction, training or orientation</w:t>
      </w:r>
      <w:r>
        <w:rPr>
          <w:rFonts w:eastAsiaTheme="minorHAnsi"/>
          <w:lang w:eastAsia="en-US"/>
        </w:rPr>
        <w:t>,</w:t>
      </w:r>
      <w:r w:rsidRPr="004516E3">
        <w:rPr>
          <w:rFonts w:eastAsiaTheme="minorHAnsi"/>
          <w:lang w:eastAsia="en-US"/>
        </w:rPr>
        <w:t xml:space="preserve"> so</w:t>
      </w:r>
      <w:r>
        <w:rPr>
          <w:rFonts w:eastAsiaTheme="minorHAnsi"/>
          <w:lang w:eastAsia="en-US"/>
        </w:rPr>
        <w:t xml:space="preserve"> it is important to </w:t>
      </w:r>
      <w:r w:rsidRPr="004516E3">
        <w:rPr>
          <w:rFonts w:eastAsiaTheme="minorHAnsi"/>
          <w:lang w:eastAsia="en-US"/>
        </w:rPr>
        <w:t xml:space="preserve">be prepared </w:t>
      </w:r>
      <w:r>
        <w:rPr>
          <w:rFonts w:eastAsiaTheme="minorHAnsi"/>
          <w:lang w:eastAsia="en-US"/>
        </w:rPr>
        <w:t>and</w:t>
      </w:r>
      <w:r w:rsidRPr="004516E3">
        <w:rPr>
          <w:rFonts w:eastAsiaTheme="minorHAnsi"/>
          <w:lang w:eastAsia="en-US"/>
        </w:rPr>
        <w:t xml:space="preserve"> spend some time</w:t>
      </w:r>
      <w:r>
        <w:rPr>
          <w:rFonts w:eastAsiaTheme="minorHAnsi"/>
          <w:lang w:eastAsia="en-US"/>
        </w:rPr>
        <w:t xml:space="preserve"> learning about what they do before getting to work</w:t>
      </w:r>
      <w:r w:rsidRPr="004516E3">
        <w:rPr>
          <w:rFonts w:eastAsiaTheme="minorHAnsi"/>
          <w:lang w:eastAsia="en-US"/>
        </w:rPr>
        <w:t xml:space="preserve">. </w:t>
      </w:r>
      <w:r>
        <w:rPr>
          <w:rFonts w:eastAsiaTheme="minorHAnsi"/>
          <w:lang w:eastAsia="en-US"/>
        </w:rPr>
        <w:t>It can sometimes seem a bit daunting, but t</w:t>
      </w:r>
      <w:r w:rsidRPr="004516E3">
        <w:rPr>
          <w:rFonts w:eastAsiaTheme="minorHAnsi"/>
          <w:lang w:eastAsia="en-US"/>
        </w:rPr>
        <w:t>his will give you further</w:t>
      </w:r>
      <w:r>
        <w:rPr>
          <w:rFonts w:eastAsiaTheme="minorHAnsi"/>
          <w:lang w:eastAsia="en-US"/>
        </w:rPr>
        <w:t xml:space="preserve"> </w:t>
      </w:r>
      <w:r w:rsidRPr="004516E3">
        <w:rPr>
          <w:rFonts w:eastAsiaTheme="minorHAnsi"/>
          <w:lang w:eastAsia="en-US"/>
        </w:rPr>
        <w:t>opportunity to see if the organisation</w:t>
      </w:r>
      <w:r>
        <w:rPr>
          <w:rFonts w:eastAsiaTheme="minorHAnsi"/>
          <w:lang w:eastAsia="en-US"/>
        </w:rPr>
        <w:t xml:space="preserve"> </w:t>
      </w:r>
      <w:r w:rsidRPr="004516E3">
        <w:rPr>
          <w:rFonts w:eastAsiaTheme="minorHAnsi"/>
          <w:lang w:eastAsia="en-US"/>
        </w:rPr>
        <w:t xml:space="preserve">suits you and </w:t>
      </w:r>
      <w:r>
        <w:rPr>
          <w:rFonts w:eastAsiaTheme="minorHAnsi"/>
          <w:lang w:eastAsia="en-US"/>
        </w:rPr>
        <w:t>whether</w:t>
      </w:r>
      <w:r w:rsidRPr="004516E3">
        <w:rPr>
          <w:rFonts w:eastAsiaTheme="minorHAnsi"/>
          <w:lang w:eastAsia="en-US"/>
        </w:rPr>
        <w:t xml:space="preserve"> you suit the</w:t>
      </w:r>
      <w:r>
        <w:rPr>
          <w:rFonts w:eastAsiaTheme="minorHAnsi"/>
          <w:lang w:eastAsia="en-US"/>
        </w:rPr>
        <w:t xml:space="preserve"> </w:t>
      </w:r>
      <w:r w:rsidRPr="004516E3">
        <w:rPr>
          <w:rFonts w:eastAsiaTheme="minorHAnsi"/>
          <w:lang w:eastAsia="en-US"/>
        </w:rPr>
        <w:t>organisation. Don’t be afraid to pull</w:t>
      </w:r>
      <w:r>
        <w:rPr>
          <w:rFonts w:eastAsiaTheme="minorHAnsi"/>
          <w:lang w:eastAsia="en-US"/>
        </w:rPr>
        <w:t xml:space="preserve"> out early if you are not happy - b</w:t>
      </w:r>
      <w:r w:rsidRPr="004516E3">
        <w:rPr>
          <w:rFonts w:eastAsiaTheme="minorHAnsi"/>
          <w:lang w:eastAsia="en-US"/>
        </w:rPr>
        <w:t>ut</w:t>
      </w:r>
      <w:r>
        <w:rPr>
          <w:rFonts w:eastAsiaTheme="minorHAnsi"/>
          <w:lang w:eastAsia="en-US"/>
        </w:rPr>
        <w:t xml:space="preserve"> </w:t>
      </w:r>
      <w:r w:rsidRPr="004516E3">
        <w:rPr>
          <w:rFonts w:eastAsiaTheme="minorHAnsi"/>
          <w:lang w:eastAsia="en-US"/>
        </w:rPr>
        <w:t xml:space="preserve">once you have made a commitment, </w:t>
      </w:r>
      <w:r>
        <w:rPr>
          <w:rFonts w:eastAsiaTheme="minorHAnsi"/>
          <w:lang w:eastAsia="en-US"/>
        </w:rPr>
        <w:t xml:space="preserve">do your best to </w:t>
      </w:r>
      <w:r w:rsidRPr="004516E3">
        <w:rPr>
          <w:rFonts w:eastAsiaTheme="minorHAnsi"/>
          <w:lang w:eastAsia="en-US"/>
        </w:rPr>
        <w:t xml:space="preserve">stick to it. </w:t>
      </w:r>
    </w:p>
    <w:p w14:paraId="0BF3E114" w14:textId="77777777" w:rsidR="003F1F02" w:rsidRDefault="003F1F02" w:rsidP="003F1F02">
      <w:pPr>
        <w:pStyle w:val="BodyText-nospacebelow"/>
        <w:rPr>
          <w:rFonts w:eastAsiaTheme="minorHAnsi"/>
          <w:lang w:eastAsia="en-US"/>
        </w:rPr>
      </w:pPr>
    </w:p>
    <w:p w14:paraId="260E6E3F" w14:textId="77777777" w:rsidR="003F1F02" w:rsidRPr="00577080" w:rsidRDefault="003F1F02" w:rsidP="003F1F02">
      <w:pPr>
        <w:pStyle w:val="BodyText-nospacebelow"/>
        <w:rPr>
          <w:rFonts w:eastAsiaTheme="minorHAnsi"/>
        </w:rPr>
      </w:pPr>
      <w:r>
        <w:rPr>
          <w:rFonts w:eastAsiaTheme="minorHAnsi"/>
        </w:rPr>
        <w:t xml:space="preserve">When you start out with an organisation, they should give you </w:t>
      </w:r>
      <w:proofErr w:type="gramStart"/>
      <w:r>
        <w:rPr>
          <w:rFonts w:eastAsiaTheme="minorHAnsi"/>
        </w:rPr>
        <w:t>all of</w:t>
      </w:r>
      <w:proofErr w:type="gramEnd"/>
      <w:r>
        <w:rPr>
          <w:rFonts w:eastAsiaTheme="minorHAnsi"/>
        </w:rPr>
        <w:t xml:space="preserve"> the information you will need, including: </w:t>
      </w:r>
    </w:p>
    <w:p w14:paraId="12A82049" w14:textId="7E021452" w:rsidR="003F1F02" w:rsidRPr="00B318C9" w:rsidRDefault="00D955C2" w:rsidP="003F1F02">
      <w:pPr>
        <w:pStyle w:val="BodyText-nospacebelow"/>
        <w:numPr>
          <w:ilvl w:val="0"/>
          <w:numId w:val="43"/>
        </w:numPr>
        <w:ind w:left="426" w:hanging="426"/>
        <w:rPr>
          <w:rFonts w:eastAsiaTheme="majorEastAsia"/>
        </w:rPr>
      </w:pPr>
      <w:r>
        <w:rPr>
          <w:rFonts w:eastAsiaTheme="majorEastAsia"/>
        </w:rPr>
        <w:t>g</w:t>
      </w:r>
      <w:r w:rsidR="003F1F02" w:rsidRPr="00B318C9">
        <w:rPr>
          <w:rFonts w:eastAsiaTheme="majorEastAsia"/>
        </w:rPr>
        <w:t>uide to what you will be doing</w:t>
      </w:r>
    </w:p>
    <w:p w14:paraId="56EB493D" w14:textId="30D294F6" w:rsidR="003F1F02" w:rsidRPr="00B318C9" w:rsidRDefault="00D955C2" w:rsidP="003F1F02">
      <w:pPr>
        <w:pStyle w:val="BodyText-nospacebelow"/>
        <w:numPr>
          <w:ilvl w:val="0"/>
          <w:numId w:val="43"/>
        </w:numPr>
        <w:ind w:left="426" w:hanging="426"/>
        <w:rPr>
          <w:rFonts w:eastAsiaTheme="majorEastAsia"/>
        </w:rPr>
      </w:pPr>
      <w:r>
        <w:rPr>
          <w:rFonts w:eastAsiaTheme="majorEastAsia"/>
        </w:rPr>
        <w:t>e</w:t>
      </w:r>
      <w:r w:rsidR="003F1F02" w:rsidRPr="00B318C9">
        <w:rPr>
          <w:rFonts w:eastAsiaTheme="majorEastAsia"/>
        </w:rPr>
        <w:t>xplanation of why and how your efforts will help</w:t>
      </w:r>
    </w:p>
    <w:p w14:paraId="1B659642" w14:textId="19A96EEC" w:rsidR="003F1F02" w:rsidRPr="00B318C9" w:rsidRDefault="00D955C2" w:rsidP="003F1F02">
      <w:pPr>
        <w:pStyle w:val="BodyText-nospacebelow"/>
        <w:numPr>
          <w:ilvl w:val="0"/>
          <w:numId w:val="43"/>
        </w:numPr>
        <w:ind w:left="426" w:hanging="426"/>
        <w:rPr>
          <w:rFonts w:eastAsiaTheme="majorEastAsia"/>
        </w:rPr>
      </w:pPr>
      <w:r>
        <w:rPr>
          <w:rFonts w:eastAsiaTheme="majorEastAsia"/>
        </w:rPr>
        <w:t>b</w:t>
      </w:r>
      <w:r w:rsidR="003F1F02" w:rsidRPr="00B318C9">
        <w:rPr>
          <w:rFonts w:eastAsiaTheme="majorEastAsia"/>
        </w:rPr>
        <w:t>ackground information about the organisation and what they do</w:t>
      </w:r>
    </w:p>
    <w:p w14:paraId="23422770" w14:textId="14110723" w:rsidR="003F1F02" w:rsidRPr="00B318C9" w:rsidRDefault="00D955C2" w:rsidP="003F1F02">
      <w:pPr>
        <w:pStyle w:val="BodyText-nospacebelow"/>
        <w:numPr>
          <w:ilvl w:val="0"/>
          <w:numId w:val="43"/>
        </w:numPr>
        <w:ind w:left="426" w:hanging="426"/>
        <w:rPr>
          <w:rFonts w:eastAsiaTheme="majorEastAsia"/>
        </w:rPr>
      </w:pPr>
      <w:r>
        <w:rPr>
          <w:rFonts w:eastAsiaTheme="majorEastAsia"/>
        </w:rPr>
        <w:t>d</w:t>
      </w:r>
      <w:r w:rsidR="003F1F02" w:rsidRPr="00B318C9">
        <w:rPr>
          <w:rFonts w:eastAsiaTheme="majorEastAsia"/>
        </w:rPr>
        <w:t>etails of any policies, procedures or requirements you need to abide by</w:t>
      </w:r>
    </w:p>
    <w:p w14:paraId="3BEFB5C6" w14:textId="6C4B946A" w:rsidR="003F1F02" w:rsidRDefault="00D955C2" w:rsidP="003F1F02">
      <w:pPr>
        <w:pStyle w:val="BodyText-nospacebelow"/>
        <w:numPr>
          <w:ilvl w:val="0"/>
          <w:numId w:val="43"/>
        </w:numPr>
        <w:ind w:left="426" w:hanging="426"/>
        <w:rPr>
          <w:rFonts w:eastAsiaTheme="majorEastAsia"/>
        </w:rPr>
      </w:pPr>
      <w:r>
        <w:rPr>
          <w:rFonts w:eastAsiaTheme="majorEastAsia"/>
        </w:rPr>
        <w:t>w</w:t>
      </w:r>
      <w:r w:rsidR="003F1F02" w:rsidRPr="00B318C9">
        <w:rPr>
          <w:rFonts w:eastAsiaTheme="majorEastAsia"/>
        </w:rPr>
        <w:t xml:space="preserve">ho you can ask for help if you need </w:t>
      </w:r>
      <w:proofErr w:type="gramStart"/>
      <w:r w:rsidR="003F1F02" w:rsidRPr="00B318C9">
        <w:rPr>
          <w:rFonts w:eastAsiaTheme="majorEastAsia"/>
        </w:rPr>
        <w:t>it.</w:t>
      </w:r>
      <w:proofErr w:type="gramEnd"/>
      <w:r w:rsidR="003F1F02" w:rsidRPr="00B318C9">
        <w:rPr>
          <w:rFonts w:eastAsiaTheme="majorEastAsia"/>
        </w:rPr>
        <w:t xml:space="preserve"> </w:t>
      </w:r>
    </w:p>
    <w:p w14:paraId="4FB29948" w14:textId="77777777" w:rsidR="003F1F02" w:rsidRPr="00B318C9" w:rsidRDefault="003F1F02" w:rsidP="003F1F02">
      <w:pPr>
        <w:pStyle w:val="BodyText-nospacebelow"/>
        <w:rPr>
          <w:rFonts w:eastAsiaTheme="majorEastAsia"/>
        </w:rPr>
      </w:pPr>
    </w:p>
    <w:p w14:paraId="7533C481" w14:textId="77777777" w:rsidR="00B04A9B" w:rsidRDefault="00B04A9B" w:rsidP="003F1F02">
      <w:pPr>
        <w:pStyle w:val="Heading2"/>
        <w:rPr>
          <w:rFonts w:eastAsiaTheme="minorHAnsi"/>
          <w:sz w:val="40"/>
          <w:szCs w:val="40"/>
        </w:rPr>
      </w:pPr>
    </w:p>
    <w:p w14:paraId="06ACA3D5" w14:textId="3FF355EA" w:rsidR="003F1F02" w:rsidRPr="003F1F02" w:rsidRDefault="003F1F02" w:rsidP="003F1F02">
      <w:pPr>
        <w:pStyle w:val="Heading2"/>
        <w:rPr>
          <w:rFonts w:eastAsiaTheme="minorHAnsi"/>
          <w:sz w:val="40"/>
          <w:szCs w:val="40"/>
        </w:rPr>
      </w:pPr>
      <w:r>
        <w:rPr>
          <w:rFonts w:eastAsiaTheme="minorHAnsi"/>
          <w:sz w:val="40"/>
          <w:szCs w:val="40"/>
        </w:rPr>
        <w:lastRenderedPageBreak/>
        <w:t>Things to expect when you are involved with an organisation</w:t>
      </w:r>
    </w:p>
    <w:p w14:paraId="6D1F3709" w14:textId="77777777" w:rsidR="003F1F02" w:rsidRDefault="003F1F02" w:rsidP="003F1F02">
      <w:pPr>
        <w:pStyle w:val="BodyText-nospacebelow"/>
        <w:rPr>
          <w:rFonts w:eastAsiaTheme="minorHAnsi"/>
        </w:rPr>
      </w:pPr>
      <w:r>
        <w:rPr>
          <w:rFonts w:eastAsiaTheme="minorHAnsi"/>
        </w:rPr>
        <w:t xml:space="preserve">Organisations usually have policies, procedures and structures in place that organise how they do things. This can be frustrating for young people, especially when you just want to get out there and help. But it’s important to remember that those things exist to make sure that the organisation works safely and effectively, so even though things may take a little longer to get done, the rules are there for a reason. </w:t>
      </w:r>
    </w:p>
    <w:p w14:paraId="618F4DF4" w14:textId="77777777" w:rsidR="003F1F02" w:rsidRDefault="003F1F02" w:rsidP="003F1F02">
      <w:pPr>
        <w:pStyle w:val="BodyText-nospacebelow"/>
        <w:rPr>
          <w:rFonts w:eastAsiaTheme="minorHAnsi"/>
          <w:lang w:eastAsia="en-US"/>
        </w:rPr>
      </w:pPr>
    </w:p>
    <w:p w14:paraId="51AE62E1" w14:textId="77777777" w:rsidR="003F1F02" w:rsidRDefault="003F1F02" w:rsidP="003F1F02">
      <w:pPr>
        <w:pStyle w:val="BodyText-nospacebelow"/>
        <w:rPr>
          <w:rFonts w:eastAsiaTheme="minorHAnsi"/>
          <w:lang w:eastAsia="en-US"/>
        </w:rPr>
      </w:pPr>
      <w:r w:rsidRPr="004516E3">
        <w:rPr>
          <w:rFonts w:eastAsiaTheme="minorHAnsi"/>
          <w:lang w:eastAsia="en-US"/>
        </w:rPr>
        <w:t>Treat your</w:t>
      </w:r>
      <w:r>
        <w:rPr>
          <w:rFonts w:eastAsiaTheme="minorHAnsi"/>
          <w:lang w:eastAsia="en-US"/>
        </w:rPr>
        <w:t xml:space="preserve"> </w:t>
      </w:r>
      <w:r w:rsidRPr="004516E3">
        <w:rPr>
          <w:rFonts w:eastAsiaTheme="minorHAnsi"/>
          <w:lang w:eastAsia="en-US"/>
        </w:rPr>
        <w:t>volunteer commitments like you</w:t>
      </w:r>
      <w:r>
        <w:rPr>
          <w:rFonts w:eastAsiaTheme="minorHAnsi"/>
          <w:lang w:eastAsia="en-US"/>
        </w:rPr>
        <w:t xml:space="preserve"> </w:t>
      </w:r>
      <w:r w:rsidRPr="004516E3">
        <w:rPr>
          <w:rFonts w:eastAsiaTheme="minorHAnsi"/>
          <w:lang w:eastAsia="en-US"/>
        </w:rPr>
        <w:t>would your professional or personal</w:t>
      </w:r>
      <w:r>
        <w:rPr>
          <w:rFonts w:eastAsiaTheme="minorHAnsi"/>
          <w:lang w:eastAsia="en-US"/>
        </w:rPr>
        <w:t xml:space="preserve"> </w:t>
      </w:r>
      <w:r w:rsidRPr="004516E3">
        <w:rPr>
          <w:rFonts w:eastAsiaTheme="minorHAnsi"/>
          <w:lang w:eastAsia="en-US"/>
        </w:rPr>
        <w:t>commitments. If you can’t be there</w:t>
      </w:r>
      <w:r>
        <w:rPr>
          <w:rFonts w:eastAsiaTheme="minorHAnsi"/>
          <w:lang w:eastAsia="en-US"/>
        </w:rPr>
        <w:t xml:space="preserve"> </w:t>
      </w:r>
      <w:r w:rsidRPr="004516E3">
        <w:rPr>
          <w:rFonts w:eastAsiaTheme="minorHAnsi"/>
          <w:lang w:eastAsia="en-US"/>
        </w:rPr>
        <w:t>for any reason let people know with</w:t>
      </w:r>
      <w:r>
        <w:rPr>
          <w:rFonts w:eastAsiaTheme="minorHAnsi"/>
          <w:lang w:eastAsia="en-US"/>
        </w:rPr>
        <w:t xml:space="preserve"> </w:t>
      </w:r>
      <w:r w:rsidRPr="004516E3">
        <w:rPr>
          <w:rFonts w:eastAsiaTheme="minorHAnsi"/>
          <w:lang w:eastAsia="en-US"/>
        </w:rPr>
        <w:t>plenty of notice.</w:t>
      </w:r>
    </w:p>
    <w:p w14:paraId="2A143864" w14:textId="77777777" w:rsidR="003F1F02" w:rsidRPr="007C4490" w:rsidRDefault="003F1F02" w:rsidP="003F1F02">
      <w:pPr>
        <w:pStyle w:val="BodyText-nospacebelow"/>
        <w:rPr>
          <w:rFonts w:eastAsiaTheme="majorEastAsia"/>
        </w:rPr>
      </w:pPr>
      <w:r w:rsidRPr="004516E3">
        <w:rPr>
          <w:rFonts w:eastAsiaTheme="minorHAnsi"/>
          <w:lang w:eastAsia="en-US"/>
        </w:rPr>
        <w:t>As a volunteer you have</w:t>
      </w:r>
      <w:r>
        <w:rPr>
          <w:rFonts w:eastAsiaTheme="minorHAnsi"/>
          <w:lang w:eastAsia="en-US"/>
        </w:rPr>
        <w:t xml:space="preserve"> </w:t>
      </w:r>
      <w:r w:rsidRPr="004516E3">
        <w:rPr>
          <w:rFonts w:eastAsiaTheme="minorHAnsi"/>
          <w:lang w:eastAsia="en-US"/>
        </w:rPr>
        <w:t>responsibilities, but the organisation</w:t>
      </w:r>
      <w:r>
        <w:rPr>
          <w:rFonts w:eastAsiaTheme="minorHAnsi"/>
          <w:lang w:eastAsia="en-US"/>
        </w:rPr>
        <w:t xml:space="preserve"> </w:t>
      </w:r>
      <w:r w:rsidRPr="004516E3">
        <w:rPr>
          <w:rFonts w:eastAsiaTheme="minorHAnsi"/>
          <w:lang w:eastAsia="en-US"/>
        </w:rPr>
        <w:t xml:space="preserve">has responsibilities to you </w:t>
      </w:r>
      <w:r w:rsidRPr="007C4490">
        <w:rPr>
          <w:rFonts w:eastAsiaTheme="majorEastAsia"/>
        </w:rPr>
        <w:t>as well. You are entitled to be:</w:t>
      </w:r>
    </w:p>
    <w:p w14:paraId="64C42852" w14:textId="77777777" w:rsidR="003F1F02" w:rsidRPr="007C4490" w:rsidRDefault="003F1F02" w:rsidP="003F1F02">
      <w:pPr>
        <w:pStyle w:val="BodyText-nospacebelow"/>
        <w:numPr>
          <w:ilvl w:val="0"/>
          <w:numId w:val="43"/>
        </w:numPr>
        <w:ind w:left="426" w:hanging="426"/>
        <w:rPr>
          <w:rFonts w:eastAsiaTheme="majorEastAsia"/>
        </w:rPr>
      </w:pPr>
      <w:r w:rsidRPr="007C4490">
        <w:rPr>
          <w:rFonts w:eastAsiaTheme="majorEastAsia"/>
        </w:rPr>
        <w:t>treated with respect</w:t>
      </w:r>
    </w:p>
    <w:p w14:paraId="544BC361" w14:textId="77777777" w:rsidR="003F1F02" w:rsidRPr="007C4490" w:rsidRDefault="003F1F02" w:rsidP="003F1F02">
      <w:pPr>
        <w:pStyle w:val="BodyText-nospacebelow"/>
        <w:numPr>
          <w:ilvl w:val="0"/>
          <w:numId w:val="43"/>
        </w:numPr>
        <w:ind w:left="426" w:hanging="426"/>
        <w:rPr>
          <w:rFonts w:eastAsiaTheme="majorEastAsia"/>
        </w:rPr>
      </w:pPr>
      <w:r w:rsidRPr="007C4490">
        <w:rPr>
          <w:rFonts w:eastAsiaTheme="majorEastAsia"/>
        </w:rPr>
        <w:t xml:space="preserve">provided with the training, supervision and other support you need </w:t>
      </w:r>
    </w:p>
    <w:p w14:paraId="79934829" w14:textId="77777777" w:rsidR="003F1F02" w:rsidRPr="007C4490" w:rsidRDefault="003F1F02" w:rsidP="003F1F02">
      <w:pPr>
        <w:pStyle w:val="BodyText-nospacebelow"/>
        <w:numPr>
          <w:ilvl w:val="0"/>
          <w:numId w:val="43"/>
        </w:numPr>
        <w:ind w:left="426" w:hanging="426"/>
        <w:rPr>
          <w:rFonts w:eastAsiaTheme="majorEastAsia"/>
        </w:rPr>
      </w:pPr>
      <w:r w:rsidRPr="007C4490">
        <w:rPr>
          <w:rFonts w:eastAsiaTheme="majorEastAsia"/>
        </w:rPr>
        <w:t>working in a safe environment</w:t>
      </w:r>
    </w:p>
    <w:p w14:paraId="22444AA0" w14:textId="77777777" w:rsidR="003F1F02" w:rsidRPr="007C4490" w:rsidRDefault="003F1F02" w:rsidP="003F1F02">
      <w:pPr>
        <w:pStyle w:val="BodyText-nospacebelow"/>
        <w:numPr>
          <w:ilvl w:val="0"/>
          <w:numId w:val="43"/>
        </w:numPr>
        <w:ind w:left="426" w:hanging="426"/>
        <w:rPr>
          <w:rFonts w:eastAsiaTheme="majorEastAsia"/>
        </w:rPr>
      </w:pPr>
      <w:r w:rsidRPr="007C4490">
        <w:rPr>
          <w:rFonts w:eastAsiaTheme="majorEastAsia"/>
        </w:rPr>
        <w:t>covered by insurance</w:t>
      </w:r>
    </w:p>
    <w:p w14:paraId="30EFAE2C" w14:textId="77777777" w:rsidR="003F1F02" w:rsidRPr="007C4490" w:rsidRDefault="003F1F02" w:rsidP="003F1F02">
      <w:pPr>
        <w:pStyle w:val="BodyText-nospacebelow"/>
        <w:numPr>
          <w:ilvl w:val="0"/>
          <w:numId w:val="43"/>
        </w:numPr>
        <w:ind w:left="426" w:hanging="426"/>
        <w:rPr>
          <w:rFonts w:eastAsiaTheme="majorEastAsia"/>
        </w:rPr>
      </w:pPr>
      <w:r w:rsidRPr="007C4490">
        <w:rPr>
          <w:rFonts w:eastAsiaTheme="majorEastAsia"/>
        </w:rPr>
        <w:t>treated without discrimination.</w:t>
      </w:r>
    </w:p>
    <w:p w14:paraId="761D4EB5" w14:textId="6E1E3D7E" w:rsidR="003F1F02" w:rsidRDefault="003F1F02" w:rsidP="003F1F02">
      <w:pPr>
        <w:pStyle w:val="BodyText-nospacebelow"/>
      </w:pPr>
    </w:p>
    <w:p w14:paraId="7C8F4F04" w14:textId="35181C2A" w:rsidR="003F1F02" w:rsidRPr="003F1F02" w:rsidRDefault="003F1F02" w:rsidP="003F1F02">
      <w:pPr>
        <w:pStyle w:val="Heading2"/>
        <w:rPr>
          <w:rFonts w:eastAsiaTheme="minorHAnsi"/>
          <w:sz w:val="40"/>
          <w:szCs w:val="40"/>
        </w:rPr>
      </w:pPr>
      <w:r w:rsidRPr="003F1F02">
        <w:rPr>
          <w:rFonts w:eastAsiaTheme="minorHAnsi"/>
          <w:sz w:val="40"/>
          <w:szCs w:val="40"/>
        </w:rPr>
        <w:t xml:space="preserve">Get </w:t>
      </w:r>
      <w:r>
        <w:rPr>
          <w:rFonts w:eastAsiaTheme="minorHAnsi"/>
          <w:sz w:val="40"/>
          <w:szCs w:val="40"/>
        </w:rPr>
        <w:t>more involved</w:t>
      </w:r>
    </w:p>
    <w:p w14:paraId="50603C71" w14:textId="77777777" w:rsidR="003F1F02" w:rsidRDefault="003F1F02" w:rsidP="003F1F02">
      <w:pPr>
        <w:pStyle w:val="BodyText-nospacebelow"/>
        <w:rPr>
          <w:rFonts w:eastAsiaTheme="minorHAnsi"/>
          <w:lang w:eastAsia="en-US"/>
        </w:rPr>
      </w:pPr>
      <w:r w:rsidRPr="004516E3">
        <w:rPr>
          <w:rFonts w:eastAsiaTheme="minorHAnsi"/>
          <w:lang w:eastAsia="en-US"/>
        </w:rPr>
        <w:t>Many organisations</w:t>
      </w:r>
      <w:r>
        <w:rPr>
          <w:rFonts w:eastAsiaTheme="minorHAnsi"/>
          <w:lang w:eastAsia="en-US"/>
        </w:rPr>
        <w:t xml:space="preserve"> </w:t>
      </w:r>
      <w:r w:rsidRPr="004516E3">
        <w:rPr>
          <w:rFonts w:eastAsiaTheme="minorHAnsi"/>
          <w:lang w:eastAsia="en-US"/>
        </w:rPr>
        <w:t>will have different levels of</w:t>
      </w:r>
      <w:r>
        <w:rPr>
          <w:rFonts w:eastAsiaTheme="minorHAnsi"/>
          <w:lang w:eastAsia="en-US"/>
        </w:rPr>
        <w:t xml:space="preserve"> </w:t>
      </w:r>
      <w:r w:rsidRPr="004516E3">
        <w:rPr>
          <w:rFonts w:eastAsiaTheme="minorHAnsi"/>
          <w:lang w:eastAsia="en-US"/>
        </w:rPr>
        <w:t>involvement to suit different</w:t>
      </w:r>
      <w:r>
        <w:rPr>
          <w:rFonts w:eastAsiaTheme="minorHAnsi"/>
          <w:lang w:eastAsia="en-US"/>
        </w:rPr>
        <w:t xml:space="preserve"> </w:t>
      </w:r>
      <w:r w:rsidRPr="004516E3">
        <w:rPr>
          <w:rFonts w:eastAsiaTheme="minorHAnsi"/>
          <w:lang w:eastAsia="en-US"/>
        </w:rPr>
        <w:t>levels of commitment, skills and</w:t>
      </w:r>
      <w:r>
        <w:rPr>
          <w:rFonts w:eastAsiaTheme="minorHAnsi"/>
          <w:lang w:eastAsia="en-US"/>
        </w:rPr>
        <w:t xml:space="preserve"> </w:t>
      </w:r>
      <w:r w:rsidRPr="004516E3">
        <w:rPr>
          <w:rFonts w:eastAsiaTheme="minorHAnsi"/>
          <w:lang w:eastAsia="en-US"/>
        </w:rPr>
        <w:t>time availability. This can lead to</w:t>
      </w:r>
      <w:r>
        <w:rPr>
          <w:rFonts w:eastAsiaTheme="minorHAnsi"/>
          <w:lang w:eastAsia="en-US"/>
        </w:rPr>
        <w:t xml:space="preserve"> </w:t>
      </w:r>
      <w:r w:rsidRPr="004516E3">
        <w:rPr>
          <w:rFonts w:eastAsiaTheme="minorHAnsi"/>
          <w:lang w:eastAsia="en-US"/>
        </w:rPr>
        <w:t>opportunities to increase your</w:t>
      </w:r>
      <w:r>
        <w:rPr>
          <w:rFonts w:eastAsiaTheme="minorHAnsi"/>
          <w:lang w:eastAsia="en-US"/>
        </w:rPr>
        <w:t xml:space="preserve"> </w:t>
      </w:r>
      <w:r w:rsidRPr="004516E3">
        <w:rPr>
          <w:rFonts w:eastAsiaTheme="minorHAnsi"/>
          <w:lang w:eastAsia="en-US"/>
        </w:rPr>
        <w:t>involvement.</w:t>
      </w:r>
      <w:r>
        <w:rPr>
          <w:rFonts w:eastAsiaTheme="minorHAnsi"/>
          <w:lang w:eastAsia="en-US"/>
        </w:rPr>
        <w:t xml:space="preserve"> </w:t>
      </w:r>
    </w:p>
    <w:p w14:paraId="16FB9F3C" w14:textId="77777777" w:rsidR="003F1F02" w:rsidRDefault="003F1F02" w:rsidP="003F1F02">
      <w:pPr>
        <w:pStyle w:val="BodyText-nospacebelow"/>
        <w:rPr>
          <w:rFonts w:eastAsiaTheme="minorHAnsi"/>
          <w:lang w:eastAsia="en-US"/>
        </w:rPr>
      </w:pPr>
    </w:p>
    <w:p w14:paraId="4E186EA7" w14:textId="77777777" w:rsidR="003F1F02" w:rsidRDefault="003F1F02" w:rsidP="003F1F02">
      <w:pPr>
        <w:pStyle w:val="BodyText-nospacebelow"/>
        <w:rPr>
          <w:rFonts w:eastAsiaTheme="minorHAnsi"/>
          <w:lang w:eastAsia="en-US"/>
        </w:rPr>
      </w:pPr>
      <w:r w:rsidRPr="004516E3">
        <w:rPr>
          <w:rFonts w:eastAsiaTheme="minorHAnsi"/>
          <w:lang w:eastAsia="en-US"/>
        </w:rPr>
        <w:t>You could eventually take on</w:t>
      </w:r>
      <w:r>
        <w:rPr>
          <w:rFonts w:eastAsiaTheme="minorHAnsi"/>
          <w:lang w:eastAsia="en-US"/>
        </w:rPr>
        <w:t xml:space="preserve"> </w:t>
      </w:r>
      <w:r w:rsidRPr="004516E3">
        <w:rPr>
          <w:rFonts w:eastAsiaTheme="minorHAnsi"/>
          <w:lang w:eastAsia="en-US"/>
        </w:rPr>
        <w:t>leadership roles or develop new</w:t>
      </w:r>
      <w:r>
        <w:rPr>
          <w:rFonts w:eastAsiaTheme="minorHAnsi"/>
          <w:lang w:eastAsia="en-US"/>
        </w:rPr>
        <w:t xml:space="preserve"> </w:t>
      </w:r>
      <w:r w:rsidRPr="004516E3">
        <w:rPr>
          <w:rFonts w:eastAsiaTheme="minorHAnsi"/>
          <w:lang w:eastAsia="en-US"/>
        </w:rPr>
        <w:t xml:space="preserve">initiatives for volunteer action. </w:t>
      </w:r>
      <w:r>
        <w:rPr>
          <w:rFonts w:eastAsiaTheme="minorHAnsi"/>
          <w:lang w:eastAsia="en-US"/>
        </w:rPr>
        <w:t xml:space="preserve">You may also </w:t>
      </w:r>
      <w:proofErr w:type="gramStart"/>
      <w:r>
        <w:rPr>
          <w:rFonts w:eastAsiaTheme="minorHAnsi"/>
          <w:lang w:eastAsia="en-US"/>
        </w:rPr>
        <w:t xml:space="preserve">have the opportunity </w:t>
      </w:r>
      <w:r w:rsidRPr="004516E3">
        <w:rPr>
          <w:rFonts w:eastAsiaTheme="minorHAnsi"/>
          <w:lang w:eastAsia="en-US"/>
        </w:rPr>
        <w:t>to</w:t>
      </w:r>
      <w:proofErr w:type="gramEnd"/>
      <w:r w:rsidRPr="004516E3">
        <w:rPr>
          <w:rFonts w:eastAsiaTheme="minorHAnsi"/>
          <w:lang w:eastAsia="en-US"/>
        </w:rPr>
        <w:t xml:space="preserve"> represent</w:t>
      </w:r>
      <w:r>
        <w:rPr>
          <w:rFonts w:eastAsiaTheme="minorHAnsi"/>
          <w:lang w:eastAsia="en-US"/>
        </w:rPr>
        <w:t xml:space="preserve"> </w:t>
      </w:r>
      <w:r w:rsidRPr="004516E3">
        <w:rPr>
          <w:rFonts w:eastAsiaTheme="minorHAnsi"/>
          <w:lang w:eastAsia="en-US"/>
        </w:rPr>
        <w:t xml:space="preserve">volunteers </w:t>
      </w:r>
      <w:r>
        <w:rPr>
          <w:rFonts w:eastAsiaTheme="minorHAnsi"/>
          <w:lang w:eastAsia="en-US"/>
        </w:rPr>
        <w:t xml:space="preserve">and young people </w:t>
      </w:r>
      <w:r w:rsidRPr="004516E3">
        <w:rPr>
          <w:rFonts w:eastAsiaTheme="minorHAnsi"/>
          <w:lang w:eastAsia="en-US"/>
        </w:rPr>
        <w:t>in the governance of the</w:t>
      </w:r>
      <w:r>
        <w:rPr>
          <w:rFonts w:eastAsiaTheme="minorHAnsi"/>
          <w:lang w:eastAsia="en-US"/>
        </w:rPr>
        <w:t xml:space="preserve"> </w:t>
      </w:r>
      <w:r w:rsidRPr="004516E3">
        <w:rPr>
          <w:rFonts w:eastAsiaTheme="minorHAnsi"/>
          <w:lang w:eastAsia="en-US"/>
        </w:rPr>
        <w:t>organisation</w:t>
      </w:r>
      <w:r>
        <w:rPr>
          <w:rFonts w:eastAsiaTheme="minorHAnsi"/>
          <w:lang w:eastAsia="en-US"/>
        </w:rPr>
        <w:t>,</w:t>
      </w:r>
      <w:r w:rsidRPr="004516E3">
        <w:rPr>
          <w:rFonts w:eastAsiaTheme="minorHAnsi"/>
          <w:lang w:eastAsia="en-US"/>
        </w:rPr>
        <w:t xml:space="preserve"> either in management</w:t>
      </w:r>
      <w:r>
        <w:rPr>
          <w:rFonts w:eastAsiaTheme="minorHAnsi"/>
          <w:lang w:eastAsia="en-US"/>
        </w:rPr>
        <w:t xml:space="preserve"> </w:t>
      </w:r>
      <w:r w:rsidRPr="004516E3">
        <w:rPr>
          <w:rFonts w:eastAsiaTheme="minorHAnsi"/>
          <w:lang w:eastAsia="en-US"/>
        </w:rPr>
        <w:t>working groups or on the board.</w:t>
      </w:r>
      <w:r>
        <w:rPr>
          <w:rFonts w:eastAsiaTheme="minorHAnsi"/>
          <w:lang w:eastAsia="en-US"/>
        </w:rPr>
        <w:t xml:space="preserve"> </w:t>
      </w:r>
      <w:r w:rsidRPr="004516E3">
        <w:rPr>
          <w:rFonts w:eastAsiaTheme="minorHAnsi"/>
          <w:lang w:eastAsia="en-US"/>
        </w:rPr>
        <w:t>This can lead to some of the most</w:t>
      </w:r>
      <w:r>
        <w:rPr>
          <w:rFonts w:eastAsiaTheme="minorHAnsi"/>
          <w:lang w:eastAsia="en-US"/>
        </w:rPr>
        <w:t xml:space="preserve"> </w:t>
      </w:r>
      <w:r w:rsidRPr="004516E3">
        <w:rPr>
          <w:rFonts w:eastAsiaTheme="minorHAnsi"/>
          <w:lang w:eastAsia="en-US"/>
        </w:rPr>
        <w:t>satisfying roles for a volunteer, where</w:t>
      </w:r>
      <w:r>
        <w:rPr>
          <w:rFonts w:eastAsiaTheme="minorHAnsi"/>
          <w:lang w:eastAsia="en-US"/>
        </w:rPr>
        <w:t xml:space="preserve"> </w:t>
      </w:r>
      <w:r w:rsidRPr="004516E3">
        <w:rPr>
          <w:rFonts w:eastAsiaTheme="minorHAnsi"/>
          <w:lang w:eastAsia="en-US"/>
        </w:rPr>
        <w:t>you really have a sense that your</w:t>
      </w:r>
      <w:r>
        <w:rPr>
          <w:rFonts w:eastAsiaTheme="minorHAnsi"/>
          <w:lang w:eastAsia="en-US"/>
        </w:rPr>
        <w:t xml:space="preserve"> </w:t>
      </w:r>
      <w:r w:rsidRPr="004516E3">
        <w:rPr>
          <w:rFonts w:eastAsiaTheme="minorHAnsi"/>
          <w:lang w:eastAsia="en-US"/>
        </w:rPr>
        <w:t>contribution is making a difference,</w:t>
      </w:r>
      <w:r>
        <w:rPr>
          <w:rFonts w:eastAsiaTheme="minorHAnsi"/>
          <w:lang w:eastAsia="en-US"/>
        </w:rPr>
        <w:t xml:space="preserve"> </w:t>
      </w:r>
      <w:r w:rsidRPr="004516E3">
        <w:rPr>
          <w:rFonts w:eastAsiaTheme="minorHAnsi"/>
          <w:lang w:eastAsia="en-US"/>
        </w:rPr>
        <w:t>not only through the practical work</w:t>
      </w:r>
      <w:r>
        <w:rPr>
          <w:rFonts w:eastAsiaTheme="minorHAnsi"/>
          <w:lang w:eastAsia="en-US"/>
        </w:rPr>
        <w:t xml:space="preserve"> </w:t>
      </w:r>
      <w:r w:rsidRPr="004516E3">
        <w:rPr>
          <w:rFonts w:eastAsiaTheme="minorHAnsi"/>
          <w:lang w:eastAsia="en-US"/>
        </w:rPr>
        <w:t>you do, but also in helping steer that</w:t>
      </w:r>
      <w:r>
        <w:rPr>
          <w:rFonts w:eastAsiaTheme="minorHAnsi"/>
          <w:lang w:eastAsia="en-US"/>
        </w:rPr>
        <w:t xml:space="preserve"> organisation</w:t>
      </w:r>
      <w:r w:rsidRPr="004516E3">
        <w:rPr>
          <w:rFonts w:eastAsiaTheme="minorHAnsi"/>
          <w:lang w:eastAsia="en-US"/>
        </w:rPr>
        <w:t xml:space="preserve"> and </w:t>
      </w:r>
      <w:r>
        <w:rPr>
          <w:rFonts w:eastAsiaTheme="minorHAnsi"/>
          <w:lang w:eastAsia="en-US"/>
        </w:rPr>
        <w:t>ensuring its sustainability for the future</w:t>
      </w:r>
      <w:r w:rsidRPr="004516E3">
        <w:rPr>
          <w:rFonts w:eastAsiaTheme="minorHAnsi"/>
          <w:lang w:eastAsia="en-US"/>
        </w:rPr>
        <w:t>.</w:t>
      </w:r>
    </w:p>
    <w:p w14:paraId="192A085B" w14:textId="03B44D2D" w:rsidR="003F1F02" w:rsidRDefault="003F1F02" w:rsidP="003F1F02">
      <w:pPr>
        <w:pStyle w:val="BodyText-nospacebelow"/>
      </w:pPr>
    </w:p>
    <w:p w14:paraId="3963BE57" w14:textId="77777777" w:rsidR="00B04A9B" w:rsidRDefault="00B04A9B" w:rsidP="003F1F02">
      <w:pPr>
        <w:pStyle w:val="Heading2"/>
        <w:rPr>
          <w:rFonts w:eastAsiaTheme="minorHAnsi"/>
          <w:sz w:val="40"/>
          <w:szCs w:val="40"/>
        </w:rPr>
      </w:pPr>
    </w:p>
    <w:p w14:paraId="4BF8F77F" w14:textId="5E06792E" w:rsidR="003F1F02" w:rsidRPr="003F1F02" w:rsidRDefault="003F1F02" w:rsidP="003F1F02">
      <w:pPr>
        <w:pStyle w:val="Heading2"/>
        <w:rPr>
          <w:rFonts w:eastAsiaTheme="minorHAnsi"/>
          <w:sz w:val="40"/>
          <w:szCs w:val="40"/>
        </w:rPr>
      </w:pPr>
      <w:r>
        <w:rPr>
          <w:rFonts w:eastAsiaTheme="minorHAnsi"/>
          <w:sz w:val="40"/>
          <w:szCs w:val="40"/>
        </w:rPr>
        <w:lastRenderedPageBreak/>
        <w:t>When you’re in an advisory role</w:t>
      </w:r>
    </w:p>
    <w:p w14:paraId="126A0E80" w14:textId="77777777" w:rsidR="003F1F02" w:rsidRDefault="003F1F02" w:rsidP="003F1F02">
      <w:pPr>
        <w:pStyle w:val="BodyText-nospacebelow"/>
        <w:rPr>
          <w:rFonts w:eastAsiaTheme="minorHAnsi"/>
        </w:rPr>
      </w:pPr>
      <w:r>
        <w:rPr>
          <w:rFonts w:eastAsiaTheme="minorHAnsi"/>
        </w:rPr>
        <w:t xml:space="preserve">When you get involved in an advisory role in an organisation, it can take some getting used to. You should always remember that: </w:t>
      </w:r>
    </w:p>
    <w:p w14:paraId="09BB03E5" w14:textId="77777777" w:rsidR="003F1F02" w:rsidRDefault="003F1F02" w:rsidP="003F1F02">
      <w:pPr>
        <w:pStyle w:val="BodyText-nospacebelow"/>
        <w:numPr>
          <w:ilvl w:val="0"/>
          <w:numId w:val="43"/>
        </w:numPr>
        <w:ind w:left="426" w:hanging="426"/>
        <w:rPr>
          <w:rFonts w:eastAsiaTheme="majorEastAsia"/>
        </w:rPr>
      </w:pPr>
      <w:r w:rsidRPr="008931B0">
        <w:rPr>
          <w:rFonts w:eastAsiaTheme="majorEastAsia"/>
        </w:rPr>
        <w:t xml:space="preserve">you have unique views and ideas </w:t>
      </w:r>
    </w:p>
    <w:p w14:paraId="66910EED" w14:textId="77777777" w:rsidR="003F1F02" w:rsidRPr="008931B0" w:rsidRDefault="003F1F02" w:rsidP="003F1F02">
      <w:pPr>
        <w:pStyle w:val="BodyText-nospacebelow"/>
        <w:numPr>
          <w:ilvl w:val="0"/>
          <w:numId w:val="43"/>
        </w:numPr>
        <w:ind w:left="426" w:hanging="426"/>
        <w:rPr>
          <w:rFonts w:eastAsiaTheme="majorEastAsia"/>
        </w:rPr>
      </w:pPr>
      <w:r>
        <w:rPr>
          <w:rFonts w:eastAsiaTheme="majorEastAsia"/>
        </w:rPr>
        <w:t>you were given this opportunity for a reason</w:t>
      </w:r>
    </w:p>
    <w:p w14:paraId="65F696C7" w14:textId="77777777" w:rsidR="003F1F02" w:rsidRPr="008931B0" w:rsidRDefault="003F1F02" w:rsidP="003F1F02">
      <w:pPr>
        <w:pStyle w:val="BodyText-nospacebelow"/>
        <w:numPr>
          <w:ilvl w:val="0"/>
          <w:numId w:val="43"/>
        </w:numPr>
        <w:ind w:left="426" w:hanging="426"/>
        <w:rPr>
          <w:rFonts w:eastAsiaTheme="majorEastAsia"/>
        </w:rPr>
      </w:pPr>
      <w:r>
        <w:rPr>
          <w:rFonts w:eastAsiaTheme="majorEastAsia"/>
        </w:rPr>
        <w:t xml:space="preserve">you are there to share your ideas and you should be heard. </w:t>
      </w:r>
    </w:p>
    <w:p w14:paraId="400333B9" w14:textId="77777777" w:rsidR="003F1F02" w:rsidRDefault="003F1F02" w:rsidP="003F1F02">
      <w:pPr>
        <w:pStyle w:val="BodyText-nospacebelow"/>
        <w:rPr>
          <w:rFonts w:eastAsiaTheme="minorHAnsi"/>
        </w:rPr>
      </w:pPr>
    </w:p>
    <w:p w14:paraId="55E41B78" w14:textId="77777777" w:rsidR="003F1F02" w:rsidRDefault="003F1F02" w:rsidP="003F1F02">
      <w:pPr>
        <w:pStyle w:val="BodyText-nospacebelow"/>
        <w:rPr>
          <w:rFonts w:eastAsiaTheme="minorHAnsi"/>
        </w:rPr>
      </w:pPr>
      <w:r>
        <w:rPr>
          <w:rFonts w:eastAsiaTheme="minorHAnsi"/>
        </w:rPr>
        <w:t>Being part of important meetings and talking to important people can be</w:t>
      </w:r>
      <w:r w:rsidRPr="00577080">
        <w:rPr>
          <w:rFonts w:eastAsiaTheme="minorHAnsi"/>
        </w:rPr>
        <w:t xml:space="preserve"> very intimidating.</w:t>
      </w:r>
      <w:r>
        <w:rPr>
          <w:rFonts w:eastAsiaTheme="minorHAnsi"/>
        </w:rPr>
        <w:t xml:space="preserve"> </w:t>
      </w:r>
      <w:r w:rsidRPr="00577080">
        <w:rPr>
          <w:rFonts w:eastAsiaTheme="minorHAnsi"/>
        </w:rPr>
        <w:t>You may feel that you do not have</w:t>
      </w:r>
      <w:r>
        <w:rPr>
          <w:rFonts w:eastAsiaTheme="minorHAnsi"/>
        </w:rPr>
        <w:t xml:space="preserve"> </w:t>
      </w:r>
      <w:r w:rsidRPr="00577080">
        <w:rPr>
          <w:rFonts w:eastAsiaTheme="minorHAnsi"/>
        </w:rPr>
        <w:t>the knowledge and experience to</w:t>
      </w:r>
      <w:r>
        <w:rPr>
          <w:rFonts w:eastAsiaTheme="minorHAnsi"/>
        </w:rPr>
        <w:t xml:space="preserve"> </w:t>
      </w:r>
      <w:r w:rsidRPr="00577080">
        <w:rPr>
          <w:rFonts w:eastAsiaTheme="minorHAnsi"/>
        </w:rPr>
        <w:t>make a significant contribution</w:t>
      </w:r>
      <w:r>
        <w:rPr>
          <w:rFonts w:eastAsiaTheme="minorHAnsi"/>
        </w:rPr>
        <w:t>, but t</w:t>
      </w:r>
      <w:r w:rsidRPr="00577080">
        <w:rPr>
          <w:rFonts w:eastAsiaTheme="minorHAnsi"/>
        </w:rPr>
        <w:t>his</w:t>
      </w:r>
      <w:r>
        <w:rPr>
          <w:rFonts w:eastAsiaTheme="minorHAnsi"/>
        </w:rPr>
        <w:t xml:space="preserve"> is not the case. </w:t>
      </w:r>
    </w:p>
    <w:p w14:paraId="2AFEAD93" w14:textId="77777777" w:rsidR="003F1F02" w:rsidRDefault="003F1F02" w:rsidP="003F1F02">
      <w:pPr>
        <w:pStyle w:val="BodyText-nospacebelow"/>
        <w:rPr>
          <w:rFonts w:eastAsiaTheme="minorHAnsi"/>
        </w:rPr>
      </w:pPr>
    </w:p>
    <w:p w14:paraId="0755B839" w14:textId="77777777" w:rsidR="003F1F02" w:rsidRDefault="003F1F02" w:rsidP="003F1F02">
      <w:pPr>
        <w:pStyle w:val="BodyText-nospacebelow"/>
        <w:rPr>
          <w:rFonts w:eastAsiaTheme="minorHAnsi"/>
        </w:rPr>
      </w:pPr>
      <w:r w:rsidRPr="00577080">
        <w:rPr>
          <w:rFonts w:eastAsiaTheme="minorHAnsi"/>
        </w:rPr>
        <w:t>Believe in why you are there. The</w:t>
      </w:r>
      <w:r>
        <w:rPr>
          <w:rFonts w:eastAsiaTheme="minorHAnsi"/>
        </w:rPr>
        <w:t xml:space="preserve"> </w:t>
      </w:r>
      <w:r w:rsidRPr="00577080">
        <w:rPr>
          <w:rFonts w:eastAsiaTheme="minorHAnsi"/>
        </w:rPr>
        <w:t>organisation has chosen you for a</w:t>
      </w:r>
      <w:r>
        <w:rPr>
          <w:rFonts w:eastAsiaTheme="minorHAnsi"/>
        </w:rPr>
        <w:t xml:space="preserve"> </w:t>
      </w:r>
      <w:r w:rsidRPr="00577080">
        <w:rPr>
          <w:rFonts w:eastAsiaTheme="minorHAnsi"/>
        </w:rPr>
        <w:t>reason. Your views and ideas will</w:t>
      </w:r>
      <w:r>
        <w:rPr>
          <w:rFonts w:eastAsiaTheme="minorHAnsi"/>
        </w:rPr>
        <w:t xml:space="preserve"> be valuable</w:t>
      </w:r>
      <w:r w:rsidRPr="00577080">
        <w:rPr>
          <w:rFonts w:eastAsiaTheme="minorHAnsi"/>
        </w:rPr>
        <w:t xml:space="preserve"> for the organisation (even</w:t>
      </w:r>
      <w:r>
        <w:rPr>
          <w:rFonts w:eastAsiaTheme="minorHAnsi"/>
        </w:rPr>
        <w:t xml:space="preserve"> </w:t>
      </w:r>
      <w:r w:rsidRPr="00577080">
        <w:rPr>
          <w:rFonts w:eastAsiaTheme="minorHAnsi"/>
        </w:rPr>
        <w:t>if you can’t quite see how). As a</w:t>
      </w:r>
      <w:r>
        <w:rPr>
          <w:rFonts w:eastAsiaTheme="minorHAnsi"/>
        </w:rPr>
        <w:t xml:space="preserve"> </w:t>
      </w:r>
      <w:r w:rsidRPr="00577080">
        <w:rPr>
          <w:rFonts w:eastAsiaTheme="minorHAnsi"/>
        </w:rPr>
        <w:t>young person, you have a lot</w:t>
      </w:r>
      <w:r>
        <w:rPr>
          <w:rFonts w:eastAsiaTheme="minorHAnsi"/>
        </w:rPr>
        <w:t xml:space="preserve"> </w:t>
      </w:r>
      <w:r w:rsidRPr="00577080">
        <w:rPr>
          <w:rFonts w:eastAsiaTheme="minorHAnsi"/>
        </w:rPr>
        <w:t>to offer an organisation.</w:t>
      </w:r>
      <w:r>
        <w:rPr>
          <w:rFonts w:eastAsiaTheme="minorHAnsi"/>
        </w:rPr>
        <w:t xml:space="preserve">  </w:t>
      </w:r>
    </w:p>
    <w:p w14:paraId="370167D4" w14:textId="77777777" w:rsidR="003F1F02" w:rsidRDefault="003F1F02" w:rsidP="003F1F02">
      <w:pPr>
        <w:pStyle w:val="BodyText-nospacebelow"/>
      </w:pPr>
    </w:p>
    <w:p w14:paraId="4DC12C58" w14:textId="1432C036" w:rsidR="00EB170E" w:rsidRPr="003F1F02" w:rsidRDefault="003F1F02" w:rsidP="00EB170E">
      <w:pPr>
        <w:pStyle w:val="Heading3"/>
        <w:rPr>
          <w:sz w:val="30"/>
          <w:szCs w:val="30"/>
        </w:rPr>
      </w:pPr>
      <w:r>
        <w:rPr>
          <w:sz w:val="30"/>
          <w:szCs w:val="30"/>
        </w:rPr>
        <w:t>Getting your message across</w:t>
      </w:r>
    </w:p>
    <w:p w14:paraId="1C501E45" w14:textId="12C0824B" w:rsidR="003F1F02" w:rsidRDefault="003F1F02" w:rsidP="003F1F02">
      <w:pPr>
        <w:pStyle w:val="BodyText-nospacebelow"/>
        <w:rPr>
          <w:rFonts w:eastAsiaTheme="minorHAnsi"/>
        </w:rPr>
      </w:pPr>
      <w:r w:rsidRPr="00577080">
        <w:rPr>
          <w:rFonts w:eastAsiaTheme="minorHAnsi"/>
        </w:rPr>
        <w:t>Being assertive means making sure</w:t>
      </w:r>
      <w:r>
        <w:rPr>
          <w:rFonts w:eastAsiaTheme="minorHAnsi"/>
        </w:rPr>
        <w:t xml:space="preserve"> </w:t>
      </w:r>
      <w:r w:rsidRPr="00577080">
        <w:rPr>
          <w:rFonts w:eastAsiaTheme="minorHAnsi"/>
        </w:rPr>
        <w:t>your voice is heard, but not in a</w:t>
      </w:r>
      <w:r>
        <w:rPr>
          <w:rFonts w:eastAsiaTheme="minorHAnsi"/>
        </w:rPr>
        <w:t xml:space="preserve"> </w:t>
      </w:r>
      <w:r w:rsidRPr="00577080">
        <w:rPr>
          <w:rFonts w:eastAsiaTheme="minorHAnsi"/>
        </w:rPr>
        <w:t xml:space="preserve">way that </w:t>
      </w:r>
      <w:r>
        <w:rPr>
          <w:rFonts w:eastAsiaTheme="minorHAnsi"/>
        </w:rPr>
        <w:t>could offend or upset anyone</w:t>
      </w:r>
      <w:r w:rsidRPr="00577080">
        <w:rPr>
          <w:rFonts w:eastAsiaTheme="minorHAnsi"/>
        </w:rPr>
        <w:t>. You have a right</w:t>
      </w:r>
      <w:r>
        <w:rPr>
          <w:rFonts w:eastAsiaTheme="minorHAnsi"/>
        </w:rPr>
        <w:t xml:space="preserve"> </w:t>
      </w:r>
      <w:r w:rsidRPr="00577080">
        <w:rPr>
          <w:rFonts w:eastAsiaTheme="minorHAnsi"/>
        </w:rPr>
        <w:t>to ask questions and to express your</w:t>
      </w:r>
      <w:r>
        <w:rPr>
          <w:rFonts w:eastAsiaTheme="minorHAnsi"/>
        </w:rPr>
        <w:t xml:space="preserve"> </w:t>
      </w:r>
      <w:r w:rsidRPr="00577080">
        <w:rPr>
          <w:rFonts w:eastAsiaTheme="minorHAnsi"/>
        </w:rPr>
        <w:t>views and opinions. That is why you</w:t>
      </w:r>
      <w:r>
        <w:rPr>
          <w:rFonts w:eastAsiaTheme="minorHAnsi"/>
        </w:rPr>
        <w:t xml:space="preserve"> </w:t>
      </w:r>
      <w:r w:rsidRPr="00577080">
        <w:rPr>
          <w:rFonts w:eastAsiaTheme="minorHAnsi"/>
        </w:rPr>
        <w:t>are there, so speak up. But listening</w:t>
      </w:r>
      <w:r>
        <w:rPr>
          <w:rFonts w:eastAsiaTheme="minorHAnsi"/>
        </w:rPr>
        <w:t xml:space="preserve"> </w:t>
      </w:r>
      <w:r w:rsidRPr="00577080">
        <w:rPr>
          <w:rFonts w:eastAsiaTheme="minorHAnsi"/>
        </w:rPr>
        <w:t>carefully, being polite and respecting</w:t>
      </w:r>
      <w:r>
        <w:rPr>
          <w:rFonts w:eastAsiaTheme="minorHAnsi"/>
        </w:rPr>
        <w:t xml:space="preserve"> </w:t>
      </w:r>
      <w:r w:rsidRPr="00577080">
        <w:rPr>
          <w:rFonts w:eastAsiaTheme="minorHAnsi"/>
        </w:rPr>
        <w:t>the views and opinions of others will</w:t>
      </w:r>
      <w:r>
        <w:rPr>
          <w:rFonts w:eastAsiaTheme="minorHAnsi"/>
        </w:rPr>
        <w:t xml:space="preserve"> </w:t>
      </w:r>
      <w:r w:rsidRPr="00577080">
        <w:rPr>
          <w:rFonts w:eastAsiaTheme="minorHAnsi"/>
        </w:rPr>
        <w:t>go a long way towards making others</w:t>
      </w:r>
      <w:r>
        <w:rPr>
          <w:rFonts w:eastAsiaTheme="minorHAnsi"/>
        </w:rPr>
        <w:t xml:space="preserve"> </w:t>
      </w:r>
      <w:r w:rsidRPr="00577080">
        <w:rPr>
          <w:rFonts w:eastAsiaTheme="minorHAnsi"/>
        </w:rPr>
        <w:t>respect you, listen to you</w:t>
      </w:r>
      <w:r>
        <w:rPr>
          <w:rFonts w:eastAsiaTheme="minorHAnsi"/>
        </w:rPr>
        <w:t xml:space="preserve">r ideas and take them seriously.  If you’re feeling uncomfortable in a role, you should find someone to talk to about it—you’ll probably feel better once you let someone know, and they should be able to help you work out how to feel more at ease. </w:t>
      </w:r>
    </w:p>
    <w:p w14:paraId="7E5336A2" w14:textId="77777777" w:rsidR="003F1F02" w:rsidRDefault="003F1F02" w:rsidP="003F1F02">
      <w:pPr>
        <w:pStyle w:val="BodyText-nospacebelow"/>
        <w:rPr>
          <w:rFonts w:eastAsiaTheme="minorHAnsi"/>
        </w:rPr>
      </w:pPr>
    </w:p>
    <w:p w14:paraId="1E60D42E" w14:textId="108A3C2B" w:rsidR="003F1F02" w:rsidRPr="003F1F02" w:rsidRDefault="003F1F02" w:rsidP="003F1F02">
      <w:pPr>
        <w:pStyle w:val="Heading3"/>
        <w:rPr>
          <w:sz w:val="30"/>
          <w:szCs w:val="30"/>
        </w:rPr>
      </w:pPr>
      <w:r>
        <w:rPr>
          <w:sz w:val="30"/>
          <w:szCs w:val="30"/>
        </w:rPr>
        <w:t>Case study: Youth Advisory Councils (YACS)</w:t>
      </w:r>
    </w:p>
    <w:p w14:paraId="070DB1FB" w14:textId="726747DB" w:rsidR="003F1F02" w:rsidRPr="009D4800" w:rsidRDefault="003F1F02" w:rsidP="003F1F02">
      <w:pPr>
        <w:pStyle w:val="BodyText-nospacebelow"/>
        <w:rPr>
          <w:rFonts w:eastAsiaTheme="minorHAnsi"/>
        </w:rPr>
      </w:pPr>
      <w:r>
        <w:rPr>
          <w:rFonts w:eastAsiaTheme="minorHAnsi"/>
        </w:rPr>
        <w:t>Lots of local governments in W</w:t>
      </w:r>
      <w:r w:rsidR="00B04A9B">
        <w:rPr>
          <w:rFonts w:eastAsiaTheme="minorHAnsi"/>
        </w:rPr>
        <w:t xml:space="preserve">estern </w:t>
      </w:r>
      <w:r>
        <w:rPr>
          <w:rFonts w:eastAsiaTheme="minorHAnsi"/>
        </w:rPr>
        <w:t>A</w:t>
      </w:r>
      <w:r w:rsidR="00B04A9B">
        <w:rPr>
          <w:rFonts w:eastAsiaTheme="minorHAnsi"/>
        </w:rPr>
        <w:t>ustralia</w:t>
      </w:r>
      <w:r>
        <w:rPr>
          <w:rFonts w:eastAsiaTheme="minorHAnsi"/>
        </w:rPr>
        <w:t xml:space="preserve"> have Youth Advisory Councils, which are groups of young people who </w:t>
      </w:r>
      <w:r w:rsidRPr="009D4800">
        <w:rPr>
          <w:rFonts w:eastAsiaTheme="minorHAnsi"/>
        </w:rPr>
        <w:t>are involved</w:t>
      </w:r>
      <w:r>
        <w:rPr>
          <w:rFonts w:eastAsiaTheme="minorHAnsi"/>
        </w:rPr>
        <w:t xml:space="preserve"> </w:t>
      </w:r>
      <w:r w:rsidRPr="009D4800">
        <w:rPr>
          <w:rFonts w:eastAsiaTheme="minorHAnsi"/>
        </w:rPr>
        <w:t>regularly in the community and local</w:t>
      </w:r>
      <w:r>
        <w:rPr>
          <w:rFonts w:eastAsiaTheme="minorHAnsi"/>
        </w:rPr>
        <w:t xml:space="preserve"> </w:t>
      </w:r>
      <w:r w:rsidRPr="009D4800">
        <w:rPr>
          <w:rFonts w:eastAsiaTheme="minorHAnsi"/>
        </w:rPr>
        <w:t>government</w:t>
      </w:r>
      <w:r>
        <w:rPr>
          <w:rFonts w:eastAsiaTheme="minorHAnsi"/>
        </w:rPr>
        <w:t xml:space="preserve">, provide advice to staff and Councillors and often </w:t>
      </w:r>
      <w:r w:rsidRPr="00041872">
        <w:rPr>
          <w:rFonts w:eastAsiaTheme="minorHAnsi"/>
        </w:rPr>
        <w:t>put on events and activities for local young people</w:t>
      </w:r>
      <w:r>
        <w:rPr>
          <w:rFonts w:eastAsiaTheme="minorHAnsi"/>
        </w:rPr>
        <w:t xml:space="preserve">. </w:t>
      </w:r>
      <w:r w:rsidRPr="009D4800">
        <w:rPr>
          <w:rFonts w:eastAsiaTheme="minorHAnsi"/>
        </w:rPr>
        <w:t>They can work on their</w:t>
      </w:r>
      <w:r>
        <w:rPr>
          <w:rFonts w:eastAsiaTheme="minorHAnsi"/>
        </w:rPr>
        <w:t xml:space="preserve"> </w:t>
      </w:r>
      <w:r w:rsidRPr="009D4800">
        <w:rPr>
          <w:rFonts w:eastAsiaTheme="minorHAnsi"/>
        </w:rPr>
        <w:t>own projects or be consultants</w:t>
      </w:r>
      <w:r>
        <w:rPr>
          <w:rFonts w:eastAsiaTheme="minorHAnsi"/>
        </w:rPr>
        <w:t xml:space="preserve"> </w:t>
      </w:r>
      <w:r w:rsidRPr="009D4800">
        <w:rPr>
          <w:rFonts w:eastAsiaTheme="minorHAnsi"/>
        </w:rPr>
        <w:t>to make sure that youth perspectives</w:t>
      </w:r>
      <w:r>
        <w:rPr>
          <w:rFonts w:eastAsiaTheme="minorHAnsi"/>
        </w:rPr>
        <w:t xml:space="preserve"> </w:t>
      </w:r>
      <w:r w:rsidRPr="009D4800">
        <w:rPr>
          <w:rFonts w:eastAsiaTheme="minorHAnsi"/>
        </w:rPr>
        <w:t>are being included in a range of</w:t>
      </w:r>
      <w:r>
        <w:rPr>
          <w:rFonts w:eastAsiaTheme="minorHAnsi"/>
        </w:rPr>
        <w:t xml:space="preserve"> </w:t>
      </w:r>
      <w:r w:rsidRPr="009D4800">
        <w:rPr>
          <w:rFonts w:eastAsiaTheme="minorHAnsi"/>
        </w:rPr>
        <w:t>decision making</w:t>
      </w:r>
      <w:r>
        <w:rPr>
          <w:rFonts w:eastAsiaTheme="minorHAnsi"/>
        </w:rPr>
        <w:t xml:space="preserve"> at the Council</w:t>
      </w:r>
      <w:r w:rsidRPr="009D4800">
        <w:rPr>
          <w:rFonts w:eastAsiaTheme="minorHAnsi"/>
        </w:rPr>
        <w:t>. This can include</w:t>
      </w:r>
      <w:r>
        <w:rPr>
          <w:rFonts w:eastAsiaTheme="minorHAnsi"/>
        </w:rPr>
        <w:t xml:space="preserve"> </w:t>
      </w:r>
      <w:r w:rsidRPr="009D4800">
        <w:rPr>
          <w:rFonts w:eastAsiaTheme="minorHAnsi"/>
        </w:rPr>
        <w:t>helping to prioritise funding for youth</w:t>
      </w:r>
      <w:r>
        <w:rPr>
          <w:rFonts w:eastAsiaTheme="minorHAnsi"/>
        </w:rPr>
        <w:t xml:space="preserve"> </w:t>
      </w:r>
      <w:r w:rsidRPr="009D4800">
        <w:rPr>
          <w:rFonts w:eastAsiaTheme="minorHAnsi"/>
        </w:rPr>
        <w:t>activities or development projects,</w:t>
      </w:r>
      <w:r>
        <w:rPr>
          <w:rFonts w:eastAsiaTheme="minorHAnsi"/>
        </w:rPr>
        <w:t xml:space="preserve"> </w:t>
      </w:r>
      <w:r w:rsidRPr="009D4800">
        <w:rPr>
          <w:rFonts w:eastAsiaTheme="minorHAnsi"/>
        </w:rPr>
        <w:t xml:space="preserve">or </w:t>
      </w:r>
      <w:r w:rsidRPr="00041872">
        <w:rPr>
          <w:rFonts w:eastAsiaTheme="minorHAnsi"/>
        </w:rPr>
        <w:t>planning events for young people.</w:t>
      </w:r>
    </w:p>
    <w:p w14:paraId="3371A1A2" w14:textId="7F3C8348" w:rsidR="003F1F02" w:rsidRDefault="003F1F02" w:rsidP="003F1F02">
      <w:pPr>
        <w:pStyle w:val="BodyText-nospacebelow"/>
        <w:rPr>
          <w:rFonts w:eastAsiaTheme="minorHAnsi"/>
        </w:rPr>
      </w:pPr>
      <w:r>
        <w:rPr>
          <w:rFonts w:eastAsiaTheme="minorHAnsi"/>
        </w:rPr>
        <w:lastRenderedPageBreak/>
        <w:t>To find out if your local government has a YAC, check their website, visit a local youth centre, or speak to a staff member at the Council. Most YACs are always looking for new members, so why not give it a go!</w:t>
      </w:r>
    </w:p>
    <w:p w14:paraId="4F85628F" w14:textId="77777777" w:rsidR="00B04A9B" w:rsidRDefault="00B04A9B" w:rsidP="003F1F02">
      <w:pPr>
        <w:pStyle w:val="BodyText-nospacebelow"/>
        <w:rPr>
          <w:rFonts w:eastAsiaTheme="minorHAnsi"/>
        </w:rPr>
      </w:pPr>
    </w:p>
    <w:p w14:paraId="29528737" w14:textId="760BC098" w:rsidR="003F1F02" w:rsidRDefault="003F1F02" w:rsidP="003F1F02">
      <w:pPr>
        <w:pStyle w:val="BodyText-nospacebelow"/>
        <w:rPr>
          <w:rFonts w:eastAsiaTheme="minorHAnsi"/>
        </w:rPr>
      </w:pPr>
      <w:r>
        <w:rPr>
          <w:rFonts w:eastAsiaTheme="minorHAnsi"/>
        </w:rPr>
        <w:t xml:space="preserve">If your Council doesn’t have a YAC, you can talk to the Youth Development Officer or Community Development Officer from the Local Government about trying to start one. Often there will be lots of Council approval processes and people you need to win over, so you will need to have some patience while you get things started. </w:t>
      </w:r>
    </w:p>
    <w:p w14:paraId="3BE888EC" w14:textId="77777777" w:rsidR="00D955C2" w:rsidRDefault="00D955C2" w:rsidP="003F1F02">
      <w:pPr>
        <w:pStyle w:val="BodyText-nospacebelow"/>
        <w:rPr>
          <w:rFonts w:eastAsiaTheme="minorHAnsi"/>
        </w:rPr>
      </w:pPr>
    </w:p>
    <w:p w14:paraId="5E1A07C5" w14:textId="56CFDB7E" w:rsidR="003F1F02" w:rsidRDefault="00B04A9B" w:rsidP="003F1F02">
      <w:pPr>
        <w:pStyle w:val="BodyText-nospacebelow"/>
        <w:rPr>
          <w:rFonts w:eastAsiaTheme="minorHAnsi"/>
        </w:rPr>
      </w:pPr>
      <w:r>
        <w:rPr>
          <w:rFonts w:eastAsiaTheme="minorHAnsi"/>
        </w:rPr>
        <w:t>Resource shee</w:t>
      </w:r>
      <w:r w:rsidR="003F1F02">
        <w:rPr>
          <w:rFonts w:eastAsiaTheme="minorHAnsi"/>
        </w:rPr>
        <w:t xml:space="preserve">t </w:t>
      </w:r>
      <w:r w:rsidR="003F1F02" w:rsidRPr="00F53FAA">
        <w:rPr>
          <w:rFonts w:eastAsiaTheme="minorHAnsi"/>
        </w:rPr>
        <w:t>6</w:t>
      </w:r>
      <w:r w:rsidR="003F1F02">
        <w:rPr>
          <w:rFonts w:eastAsiaTheme="minorHAnsi"/>
        </w:rPr>
        <w:t xml:space="preserve"> and the ‘Youth Participation Kit: Guide for Organisations’ have some useful tips, and other YACs are usually willing to provide advice as well. </w:t>
      </w:r>
    </w:p>
    <w:p w14:paraId="027D6596" w14:textId="6CC84921" w:rsidR="00EB170E" w:rsidRDefault="003F1F02" w:rsidP="00EB170E">
      <w:pPr>
        <w:pStyle w:val="Heading3"/>
      </w:pPr>
      <w:r>
        <w:t>Bunbury YAC</w:t>
      </w:r>
    </w:p>
    <w:p w14:paraId="66BF2CBD" w14:textId="47C8062B" w:rsidR="003F1F02" w:rsidRDefault="003F1F02" w:rsidP="003F1F02">
      <w:pPr>
        <w:pStyle w:val="BodyText-nospacebelow"/>
      </w:pPr>
      <w:r>
        <w:t xml:space="preserve">Bunbury’s Youth Advisory Council (YAC) advises Bunbury City Council on issues affecting young people as well as creating exciting projects to benefit young people in the Bunbury region. As one of the most formal YACs in the State, the team of 14 young people are passionate about making a positive difference in the community and supporting their peers to achieve great outcomes. </w:t>
      </w:r>
      <w:r w:rsidR="00D955C2">
        <w:t xml:space="preserve">The </w:t>
      </w:r>
      <w:r>
        <w:t xml:space="preserve">YAC is heavily involved in the planning and delivery of the Shift Youth Festival, which is an opportunity for members to develop their skills as they collaborate with multiple community groups and service organisations to celebrate and embrace young people. </w:t>
      </w:r>
      <w:r w:rsidR="00D955C2">
        <w:t xml:space="preserve">The </w:t>
      </w:r>
      <w:r>
        <w:t>YAC also provide</w:t>
      </w:r>
      <w:r w:rsidR="00D955C2">
        <w:t>s</w:t>
      </w:r>
      <w:r>
        <w:t xml:space="preserve"> advocacy and support to other events and programs, with one member being pivotal in the installation of community lockers in town.</w:t>
      </w:r>
    </w:p>
    <w:p w14:paraId="4F243430" w14:textId="77777777" w:rsidR="003F1F02" w:rsidRPr="00B04A9B" w:rsidRDefault="003F1F02" w:rsidP="003F1F02">
      <w:pPr>
        <w:pStyle w:val="BodyText-nospacebelow"/>
      </w:pPr>
    </w:p>
    <w:p w14:paraId="3AF2F3FF" w14:textId="77777777" w:rsidR="003F1F02" w:rsidRPr="00B04A9B" w:rsidRDefault="003F1F02" w:rsidP="003F1F02">
      <w:r w:rsidRPr="00B04A9B">
        <w:rPr>
          <w:b/>
          <w:bCs/>
        </w:rPr>
        <w:t>Vision</w:t>
      </w:r>
      <w:r w:rsidRPr="00B04A9B">
        <w:t>: Celebrating and advocating young people and their communities.</w:t>
      </w:r>
    </w:p>
    <w:p w14:paraId="15876052" w14:textId="77777777" w:rsidR="003F1F02" w:rsidRPr="00B04A9B" w:rsidRDefault="003F1F02" w:rsidP="003F1F02">
      <w:r w:rsidRPr="00B04A9B">
        <w:rPr>
          <w:b/>
          <w:bCs/>
        </w:rPr>
        <w:t>Mission</w:t>
      </w:r>
      <w:r w:rsidRPr="00B04A9B">
        <w:t>: We challenge expectations and assumptions, activate places and spaces, and empower young people to have a voice.</w:t>
      </w:r>
    </w:p>
    <w:p w14:paraId="0586E5BC" w14:textId="77777777" w:rsidR="003F1F02" w:rsidRPr="00B04A9B" w:rsidRDefault="003F1F02" w:rsidP="003F1F02">
      <w:r w:rsidRPr="00B04A9B">
        <w:rPr>
          <w:b/>
          <w:bCs/>
        </w:rPr>
        <w:t>Tagline</w:t>
      </w:r>
      <w:r w:rsidRPr="00B04A9B">
        <w:t>: Be a voice, not an echo</w:t>
      </w:r>
    </w:p>
    <w:p w14:paraId="23281CC3" w14:textId="77777777" w:rsidR="003F1F02" w:rsidRPr="00B04A9B" w:rsidRDefault="003F1F02" w:rsidP="003F1F02">
      <w:r w:rsidRPr="00B04A9B">
        <w:rPr>
          <w:b/>
          <w:bCs/>
        </w:rPr>
        <w:t>Facebook/Instagram</w:t>
      </w:r>
      <w:r w:rsidRPr="00B04A9B">
        <w:t>: @</w:t>
      </w:r>
      <w:proofErr w:type="spellStart"/>
      <w:r w:rsidRPr="00B04A9B">
        <w:t>bunburyyouth</w:t>
      </w:r>
      <w:proofErr w:type="spellEnd"/>
    </w:p>
    <w:p w14:paraId="1FC17CFD" w14:textId="306CE635" w:rsidR="000A5255" w:rsidRDefault="000A5255" w:rsidP="006C6C8F">
      <w:pPr>
        <w:spacing w:after="0" w:line="240" w:lineRule="auto"/>
      </w:pPr>
    </w:p>
    <w:p w14:paraId="0B59D30D" w14:textId="452A1A40" w:rsidR="00B04A9B" w:rsidRPr="00B04A9B" w:rsidRDefault="00B04A9B" w:rsidP="00B04A9B">
      <w:pPr>
        <w:pStyle w:val="BodyText-nospacebelow"/>
      </w:pPr>
      <w:r w:rsidRPr="00B04A9B">
        <w:t xml:space="preserve">“The Bunbury Youth Advisory Council (YAC) is not just another ordinary youth representative body. </w:t>
      </w:r>
      <w:proofErr w:type="gramStart"/>
      <w:r w:rsidRPr="00B04A9B">
        <w:t>In essence, we</w:t>
      </w:r>
      <w:proofErr w:type="gramEnd"/>
      <w:r w:rsidRPr="00B04A9B">
        <w:t xml:space="preserve"> are change makers working with the City of Bunbury Council to make it a great place for young people to live, work and play. This is the goal that binds the group despite our diverse ages, interests and perspectives. We have been highly successful in implementing this goal, including by convincing Council to create a new precinct for young people right in the heart of Bunbury. In the three years I have </w:t>
      </w:r>
      <w:r w:rsidRPr="00B04A9B">
        <w:lastRenderedPageBreak/>
        <w:t xml:space="preserve">served on the YAC, I have found it to be highly beneficial for my personal and professional development. Not only have I made </w:t>
      </w:r>
      <w:proofErr w:type="gramStart"/>
      <w:r w:rsidRPr="00B04A9B">
        <w:t>a number of</w:t>
      </w:r>
      <w:proofErr w:type="gramEnd"/>
      <w:r w:rsidRPr="00B04A9B">
        <w:t xml:space="preserve"> great friends, I now know how I can work to bring about meaningful change in our community.” - Sean Van Der </w:t>
      </w:r>
      <w:proofErr w:type="spellStart"/>
      <w:r w:rsidRPr="00B04A9B">
        <w:t>Wielen</w:t>
      </w:r>
      <w:proofErr w:type="spellEnd"/>
      <w:r w:rsidRPr="00B04A9B">
        <w:t>, Bunbury Youth Mayor</w:t>
      </w:r>
    </w:p>
    <w:p w14:paraId="5CC84DB4" w14:textId="77777777" w:rsidR="00B04A9B" w:rsidRDefault="00B04A9B" w:rsidP="006C6C8F">
      <w:pPr>
        <w:spacing w:after="0" w:line="240" w:lineRule="auto"/>
      </w:pPr>
    </w:p>
    <w:p w14:paraId="0698AA19" w14:textId="2EC3AB42" w:rsidR="000A5255" w:rsidRDefault="003F1F02" w:rsidP="006C6C8F">
      <w:pPr>
        <w:spacing w:after="0" w:line="240" w:lineRule="auto"/>
      </w:pPr>
      <w:r>
        <w:rPr>
          <w:noProof/>
          <w:color w:val="212121"/>
        </w:rPr>
        <w:drawing>
          <wp:inline distT="0" distB="0" distL="0" distR="0" wp14:anchorId="238DC092" wp14:editId="60BDE39E">
            <wp:extent cx="5976620" cy="4064000"/>
            <wp:effectExtent l="0" t="0" r="5080" b="0"/>
            <wp:docPr id="3" name="Picture 3" descr="Youth Advisory Council members in a group photo all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3f57b-0bc0-480a-a62b-fb6f2273009e" descr="Image"/>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976620" cy="4064000"/>
                    </a:xfrm>
                    <a:prstGeom prst="rect">
                      <a:avLst/>
                    </a:prstGeom>
                    <a:noFill/>
                    <a:ln>
                      <a:noFill/>
                    </a:ln>
                  </pic:spPr>
                </pic:pic>
              </a:graphicData>
            </a:graphic>
          </wp:inline>
        </w:drawing>
      </w:r>
    </w:p>
    <w:sectPr w:rsidR="000A5255" w:rsidSect="00A1342F">
      <w:headerReference w:type="default" r:id="rId14"/>
      <w:footerReference w:type="default" r:id="rId15"/>
      <w:headerReference w:type="first" r:id="rId16"/>
      <w:footerReference w:type="first" r:id="rId17"/>
      <w:pgSz w:w="11900" w:h="16840" w:code="9"/>
      <w:pgMar w:top="1418" w:right="1134" w:bottom="1134" w:left="1134" w:header="0" w:footer="51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3F99A" w14:textId="77777777" w:rsidR="00281CD3" w:rsidRDefault="00281CD3" w:rsidP="00D41211">
      <w:r>
        <w:separator/>
      </w:r>
    </w:p>
  </w:endnote>
  <w:endnote w:type="continuationSeparator" w:id="0">
    <w:p w14:paraId="2084773E" w14:textId="77777777" w:rsidR="00281CD3" w:rsidRDefault="00281CD3"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436426"/>
      <w:docPartObj>
        <w:docPartGallery w:val="Page Numbers (Bottom of Page)"/>
        <w:docPartUnique/>
      </w:docPartObj>
    </w:sdtPr>
    <w:sdtEndPr>
      <w:rPr>
        <w:noProof/>
      </w:rPr>
    </w:sdtEndPr>
    <w:sdtContent>
      <w:p w14:paraId="34FC946C" w14:textId="7332C17A"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EE3247">
          <w:rPr>
            <w:noProof/>
          </w:rPr>
          <w:t>5</w:t>
        </w:r>
        <w:r w:rsidRPr="001D4C4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1089467"/>
      <w:docPartObj>
        <w:docPartGallery w:val="Page Numbers (Bottom of Page)"/>
        <w:docPartUnique/>
      </w:docPartObj>
    </w:sdtPr>
    <w:sdtEndPr>
      <w:rPr>
        <w:noProof/>
      </w:rPr>
    </w:sdtEndPr>
    <w:sdtContent>
      <w:p w14:paraId="74510B65" w14:textId="644AB83F" w:rsidR="00811AFF" w:rsidRPr="00811AFF" w:rsidRDefault="00811AFF" w:rsidP="00811AFF">
        <w:pPr>
          <w:pStyle w:val="Footer"/>
        </w:pPr>
        <w:r w:rsidRPr="001D4C4E">
          <w:fldChar w:fldCharType="begin"/>
        </w:r>
        <w:r w:rsidRPr="001D4C4E">
          <w:instrText xml:space="preserve"> PAGE   \* MERGEFORMAT </w:instrText>
        </w:r>
        <w:r w:rsidRPr="001D4C4E">
          <w:fldChar w:fldCharType="separate"/>
        </w:r>
        <w:r w:rsidR="00EE3247">
          <w:rPr>
            <w:noProof/>
          </w:rPr>
          <w:t>1</w:t>
        </w:r>
        <w:r w:rsidRPr="001D4C4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3F68A" w14:textId="77777777" w:rsidR="00281CD3" w:rsidRDefault="00281CD3" w:rsidP="00D41211">
      <w:r>
        <w:separator/>
      </w:r>
    </w:p>
  </w:footnote>
  <w:footnote w:type="continuationSeparator" w:id="0">
    <w:p w14:paraId="75800CD9" w14:textId="77777777" w:rsidR="00281CD3" w:rsidRDefault="00281CD3"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6FB5F" w14:textId="77777777" w:rsidR="00104B99" w:rsidRDefault="00FF1E2E" w:rsidP="00104B99">
    <w:pPr>
      <w:ind w:left="-1134"/>
    </w:pPr>
    <w:r>
      <w:rPr>
        <w:noProof/>
        <w:lang w:eastAsia="en-AU"/>
      </w:rPr>
      <w:drawing>
        <wp:inline distT="0" distB="0" distL="0" distR="0" wp14:anchorId="72BBA76B" wp14:editId="241296DA">
          <wp:extent cx="7653020" cy="1073785"/>
          <wp:effectExtent l="0" t="0" r="5080" b="0"/>
          <wp:docPr id="2" name="Picture 2"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amp;Newsletter_Dk-Blue-Header_Page2_Portrait.jpg"/>
                  <pic:cNvPicPr/>
                </pic:nvPicPr>
                <pic:blipFill>
                  <a:blip r:embed="rId1">
                    <a:extLst>
                      <a:ext uri="{28A0092B-C50C-407E-A947-70E740481C1C}">
                        <a14:useLocalDpi xmlns:a14="http://schemas.microsoft.com/office/drawing/2010/main" val="0"/>
                      </a:ext>
                    </a:extLst>
                  </a:blip>
                  <a:stretch>
                    <a:fillRect/>
                  </a:stretch>
                </pic:blipFill>
                <pic:spPr>
                  <a:xfrm>
                    <a:off x="0" y="0"/>
                    <a:ext cx="7653020" cy="1073785"/>
                  </a:xfrm>
                  <a:prstGeom prst="rect">
                    <a:avLst/>
                  </a:prstGeom>
                </pic:spPr>
              </pic:pic>
            </a:graphicData>
          </a:graphic>
        </wp:inline>
      </w:drawing>
    </w:r>
  </w:p>
  <w:p w14:paraId="3BE87FB0" w14:textId="61775E93" w:rsidR="003F1F02" w:rsidRPr="00104B99" w:rsidRDefault="003F1F02" w:rsidP="00104B99">
    <w:pPr>
      <w:pStyle w:val="Header"/>
    </w:pPr>
    <w:r>
      <w:t>Joining a group or organisation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95A77" w14:textId="77777777" w:rsidR="00206816" w:rsidRDefault="00206816" w:rsidP="006C0114">
    <w:pPr>
      <w:pStyle w:val="nospace"/>
      <w:ind w:left="-1134"/>
    </w:pPr>
    <w:r>
      <w:rPr>
        <w:noProof/>
        <w:lang w:val="en-AU" w:eastAsia="en-AU"/>
      </w:rPr>
      <w:drawing>
        <wp:inline distT="0" distB="0" distL="0" distR="0" wp14:anchorId="5EE6D2C8" wp14:editId="58312D81">
          <wp:extent cx="7558095" cy="1438476"/>
          <wp:effectExtent l="0" t="0" r="5080" b="9525"/>
          <wp:docPr id="5" name="Picture 5"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CS_Generic-Template_Artboard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95" cy="1438476"/>
                  </a:xfrm>
                  <a:prstGeom prst="rect">
                    <a:avLst/>
                  </a:prstGeom>
                  <a:noFill/>
                  <a:ln>
                    <a:noFill/>
                  </a:ln>
                </pic:spPr>
              </pic:pic>
            </a:graphicData>
          </a:graphic>
        </wp:inline>
      </w:drawing>
    </w:r>
  </w:p>
  <w:p w14:paraId="79F48567" w14:textId="77777777" w:rsidR="006C0114" w:rsidRDefault="006C0114" w:rsidP="006C01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FE6FE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65A2B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B229AA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6783C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E447E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F48B5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3FABBC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F2414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208046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0E809450"/>
    <w:lvl w:ilvl="0" w:tplc="3154AA74">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2640C6"/>
    <w:multiLevelType w:val="multilevel"/>
    <w:tmpl w:val="68109DAC"/>
    <w:lvl w:ilvl="0">
      <w:start w:val="1"/>
      <w:numFmt w:val="none"/>
      <w:lvlText w:val="1."/>
      <w:lvlJc w:val="left"/>
      <w:pPr>
        <w:ind w:left="794" w:hanging="510"/>
      </w:pPr>
      <w:rPr>
        <w:rFonts w:hint="default"/>
      </w:rPr>
    </w:lvl>
    <w:lvl w:ilvl="1">
      <w:start w:val="1"/>
      <w:numFmt w:val="lowerLetter"/>
      <w:lvlText w:val="%2)"/>
      <w:lvlJc w:val="left"/>
      <w:pPr>
        <w:ind w:left="1588" w:hanging="453"/>
      </w:pPr>
      <w:rPr>
        <w:rFonts w:hint="default"/>
      </w:rPr>
    </w:lvl>
    <w:lvl w:ilvl="2">
      <w:start w:val="1"/>
      <w:numFmt w:val="lowerRoman"/>
      <w:lvlText w:val="%3)"/>
      <w:lvlJc w:val="right"/>
      <w:pPr>
        <w:ind w:left="1758" w:hanging="511"/>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9"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BB43B4D"/>
    <w:multiLevelType w:val="multilevel"/>
    <w:tmpl w:val="B3A2D20A"/>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4"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5" w15:restartNumberingAfterBreak="0">
    <w:nsid w:val="47F67886"/>
    <w:multiLevelType w:val="multilevel"/>
    <w:tmpl w:val="9ADC660E"/>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4AB70B51"/>
    <w:multiLevelType w:val="hybridMultilevel"/>
    <w:tmpl w:val="AB08FAE0"/>
    <w:lvl w:ilvl="0" w:tplc="C89C7B4A">
      <w:start w:val="1"/>
      <w:numFmt w:val="bullet"/>
      <w:pStyle w:val="ListBullet"/>
      <w:lvlText w:val=""/>
      <w:lvlJc w:val="left"/>
      <w:pPr>
        <w:ind w:left="720" w:hanging="360"/>
      </w:pPr>
      <w:rPr>
        <w:rFonts w:ascii="Symbol" w:hAnsi="Symbol" w:hint="default"/>
      </w:rPr>
    </w:lvl>
    <w:lvl w:ilvl="1" w:tplc="2EC823AA">
      <w:start w:val="1"/>
      <w:numFmt w:val="bullet"/>
      <w:pStyle w:val="Lis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0F6A3B"/>
    <w:multiLevelType w:val="hybridMultilevel"/>
    <w:tmpl w:val="2DEE8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9"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2"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4"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9B7E3C"/>
    <w:multiLevelType w:val="multilevel"/>
    <w:tmpl w:val="111A5ECE"/>
    <w:lvl w:ilvl="0">
      <w:start w:val="1"/>
      <w:numFmt w:val="bullet"/>
      <w:lvlText w:val=""/>
      <w:lvlJc w:val="left"/>
      <w:pPr>
        <w:ind w:left="357" w:hanging="357"/>
      </w:pPr>
      <w:rPr>
        <w:rFonts w:ascii="Symbol" w:hAnsi="Symbol" w:hint="default"/>
        <w:color w:val="auto"/>
      </w:rPr>
    </w:lvl>
    <w:lvl w:ilvl="1">
      <w:start w:val="1"/>
      <w:numFmt w:val="bullet"/>
      <w:lvlText w:val="o"/>
      <w:lvlJc w:val="left"/>
      <w:pPr>
        <w:ind w:left="1434" w:hanging="357"/>
      </w:pPr>
      <w:rPr>
        <w:rFonts w:ascii="Courier New" w:hAnsi="Courier New" w:hint="default"/>
      </w:rPr>
    </w:lvl>
    <w:lvl w:ilvl="2">
      <w:start w:val="1"/>
      <w:numFmt w:val="bullet"/>
      <w:lvlText w:val=""/>
      <w:lvlJc w:val="left"/>
      <w:pPr>
        <w:ind w:left="2511" w:hanging="357"/>
      </w:pPr>
      <w:rPr>
        <w:rFonts w:ascii="Wingdings" w:hAnsi="Wingdings" w:hint="default"/>
      </w:rPr>
    </w:lvl>
    <w:lvl w:ilvl="3">
      <w:start w:val="1"/>
      <w:numFmt w:val="bullet"/>
      <w:lvlText w:val=""/>
      <w:lvlJc w:val="left"/>
      <w:pPr>
        <w:ind w:left="3588" w:hanging="357"/>
      </w:pPr>
      <w:rPr>
        <w:rFonts w:ascii="Symbol" w:hAnsi="Symbol" w:hint="default"/>
      </w:rPr>
    </w:lvl>
    <w:lvl w:ilvl="4">
      <w:start w:val="1"/>
      <w:numFmt w:val="bullet"/>
      <w:lvlText w:val="o"/>
      <w:lvlJc w:val="left"/>
      <w:pPr>
        <w:ind w:left="4665" w:hanging="357"/>
      </w:pPr>
      <w:rPr>
        <w:rFonts w:ascii="Courier New" w:hAnsi="Courier New" w:hint="default"/>
      </w:rPr>
    </w:lvl>
    <w:lvl w:ilvl="5">
      <w:start w:val="1"/>
      <w:numFmt w:val="bullet"/>
      <w:lvlText w:val=""/>
      <w:lvlJc w:val="left"/>
      <w:pPr>
        <w:ind w:left="5742" w:hanging="357"/>
      </w:pPr>
      <w:rPr>
        <w:rFonts w:ascii="Wingdings" w:hAnsi="Wingdings" w:hint="default"/>
      </w:rPr>
    </w:lvl>
    <w:lvl w:ilvl="6">
      <w:start w:val="1"/>
      <w:numFmt w:val="bullet"/>
      <w:lvlText w:val=""/>
      <w:lvlJc w:val="left"/>
      <w:pPr>
        <w:ind w:left="6819" w:hanging="357"/>
      </w:pPr>
      <w:rPr>
        <w:rFonts w:ascii="Symbol" w:hAnsi="Symbol" w:hint="default"/>
      </w:rPr>
    </w:lvl>
    <w:lvl w:ilvl="7">
      <w:start w:val="1"/>
      <w:numFmt w:val="bullet"/>
      <w:lvlText w:val="o"/>
      <w:lvlJc w:val="left"/>
      <w:pPr>
        <w:ind w:left="7896" w:hanging="357"/>
      </w:pPr>
      <w:rPr>
        <w:rFonts w:ascii="Courier New" w:hAnsi="Courier New" w:hint="default"/>
      </w:rPr>
    </w:lvl>
    <w:lvl w:ilvl="8">
      <w:start w:val="1"/>
      <w:numFmt w:val="bullet"/>
      <w:lvlText w:val=""/>
      <w:lvlJc w:val="left"/>
      <w:pPr>
        <w:ind w:left="8973" w:hanging="357"/>
      </w:pPr>
      <w:rPr>
        <w:rFonts w:ascii="Wingdings" w:hAnsi="Wingdings" w:hint="default"/>
      </w:rPr>
    </w:lvl>
  </w:abstractNum>
  <w:abstractNum w:abstractNumId="36"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7C940B6A"/>
    <w:multiLevelType w:val="hybridMultilevel"/>
    <w:tmpl w:val="BAEA5112"/>
    <w:lvl w:ilvl="0" w:tplc="9A342F66">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6A5DBF"/>
    <w:multiLevelType w:val="hybridMultilevel"/>
    <w:tmpl w:val="8446DB84"/>
    <w:lvl w:ilvl="0" w:tplc="D24C6C70">
      <w:start w:val="1"/>
      <w:numFmt w:val="decimal"/>
      <w:lvlText w:val="%1."/>
      <w:lvlJc w:val="left"/>
      <w:pPr>
        <w:ind w:left="360" w:hanging="360"/>
      </w:p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21"/>
  </w:num>
  <w:num w:numId="2">
    <w:abstractNumId w:val="17"/>
  </w:num>
  <w:num w:numId="3">
    <w:abstractNumId w:val="0"/>
  </w:num>
  <w:num w:numId="4">
    <w:abstractNumId w:val="30"/>
  </w:num>
  <w:num w:numId="5">
    <w:abstractNumId w:val="34"/>
  </w:num>
  <w:num w:numId="6">
    <w:abstractNumId w:val="11"/>
  </w:num>
  <w:num w:numId="7">
    <w:abstractNumId w:val="38"/>
  </w:num>
  <w:num w:numId="8">
    <w:abstractNumId w:val="28"/>
  </w:num>
  <w:num w:numId="9">
    <w:abstractNumId w:val="15"/>
  </w:num>
  <w:num w:numId="10">
    <w:abstractNumId w:val="22"/>
  </w:num>
  <w:num w:numId="11">
    <w:abstractNumId w:val="39"/>
  </w:num>
  <w:num w:numId="12">
    <w:abstractNumId w:val="16"/>
  </w:num>
  <w:num w:numId="13">
    <w:abstractNumId w:val="32"/>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20"/>
  </w:num>
  <w:num w:numId="26">
    <w:abstractNumId w:val="12"/>
  </w:num>
  <w:num w:numId="27">
    <w:abstractNumId w:val="31"/>
  </w:num>
  <w:num w:numId="28">
    <w:abstractNumId w:val="29"/>
  </w:num>
  <w:num w:numId="29">
    <w:abstractNumId w:val="14"/>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6"/>
  </w:num>
  <w:num w:numId="33">
    <w:abstractNumId w:val="40"/>
  </w:num>
  <w:num w:numId="34">
    <w:abstractNumId w:val="20"/>
  </w:num>
  <w:num w:numId="35">
    <w:abstractNumId w:val="37"/>
  </w:num>
  <w:num w:numId="36">
    <w:abstractNumId w:val="33"/>
  </w:num>
  <w:num w:numId="37">
    <w:abstractNumId w:val="23"/>
  </w:num>
  <w:num w:numId="38">
    <w:abstractNumId w:val="13"/>
  </w:num>
  <w:num w:numId="39">
    <w:abstractNumId w:val="23"/>
    <w:lvlOverride w:ilvl="0">
      <w:lvl w:ilvl="0">
        <w:start w:val="1"/>
        <w:numFmt w:val="decimal"/>
        <w:pStyle w:val="ListParagraph"/>
        <w:lvlText w:val="%1."/>
        <w:lvlJc w:val="left"/>
        <w:pPr>
          <w:ind w:left="794" w:hanging="510"/>
        </w:pPr>
        <w:rPr>
          <w:rFonts w:hint="default"/>
        </w:rPr>
      </w:lvl>
    </w:lvlOverride>
    <w:lvlOverride w:ilvl="1">
      <w:lvl w:ilvl="1">
        <w:start w:val="1"/>
        <w:numFmt w:val="lowerLetter"/>
        <w:lvlText w:val="%2)"/>
        <w:lvlJc w:val="left"/>
        <w:pPr>
          <w:tabs>
            <w:tab w:val="num" w:pos="1361"/>
          </w:tabs>
          <w:ind w:left="1418" w:hanging="624"/>
        </w:pPr>
        <w:rPr>
          <w:rFonts w:hint="default"/>
        </w:rPr>
      </w:lvl>
    </w:lvlOverride>
    <w:lvlOverride w:ilvl="2">
      <w:lvl w:ilvl="2">
        <w:start w:val="1"/>
        <w:numFmt w:val="lowerRoman"/>
        <w:lvlText w:val="%3)"/>
        <w:lvlJc w:val="right"/>
        <w:pPr>
          <w:ind w:left="1985" w:hanging="397"/>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40">
    <w:abstractNumId w:val="11"/>
  </w:num>
  <w:num w:numId="41">
    <w:abstractNumId w:val="35"/>
  </w:num>
  <w:num w:numId="42">
    <w:abstractNumId w:val="25"/>
  </w:num>
  <w:num w:numId="43">
    <w:abstractNumId w:val="26"/>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stylePaneSortMethod w:val="0000"/>
  <w:trackRevisions/>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2BB8"/>
    <w:rsid w:val="00014F53"/>
    <w:rsid w:val="0002361C"/>
    <w:rsid w:val="00025F3F"/>
    <w:rsid w:val="000338B3"/>
    <w:rsid w:val="000342E2"/>
    <w:rsid w:val="00047DD6"/>
    <w:rsid w:val="00060292"/>
    <w:rsid w:val="00063172"/>
    <w:rsid w:val="00063F98"/>
    <w:rsid w:val="00066CCF"/>
    <w:rsid w:val="00075D15"/>
    <w:rsid w:val="00075F81"/>
    <w:rsid w:val="00083942"/>
    <w:rsid w:val="00095A4D"/>
    <w:rsid w:val="000A161D"/>
    <w:rsid w:val="000A5255"/>
    <w:rsid w:val="000B1741"/>
    <w:rsid w:val="000C45FC"/>
    <w:rsid w:val="000E6A91"/>
    <w:rsid w:val="000F60E1"/>
    <w:rsid w:val="0010445F"/>
    <w:rsid w:val="00104B99"/>
    <w:rsid w:val="00111D6C"/>
    <w:rsid w:val="00116BBF"/>
    <w:rsid w:val="001221FC"/>
    <w:rsid w:val="00123E91"/>
    <w:rsid w:val="00127199"/>
    <w:rsid w:val="00130FE2"/>
    <w:rsid w:val="0015261A"/>
    <w:rsid w:val="00152A0D"/>
    <w:rsid w:val="00167608"/>
    <w:rsid w:val="00167F21"/>
    <w:rsid w:val="00170CC9"/>
    <w:rsid w:val="00190E93"/>
    <w:rsid w:val="001A3B37"/>
    <w:rsid w:val="001A5FFE"/>
    <w:rsid w:val="001A7E88"/>
    <w:rsid w:val="001B4C4E"/>
    <w:rsid w:val="001B7FC8"/>
    <w:rsid w:val="001D4C4E"/>
    <w:rsid w:val="001E0EF3"/>
    <w:rsid w:val="001E7BE4"/>
    <w:rsid w:val="001F483B"/>
    <w:rsid w:val="0020481B"/>
    <w:rsid w:val="00206816"/>
    <w:rsid w:val="00212411"/>
    <w:rsid w:val="00235CE5"/>
    <w:rsid w:val="00235FFE"/>
    <w:rsid w:val="00237B08"/>
    <w:rsid w:val="00240916"/>
    <w:rsid w:val="00240EE5"/>
    <w:rsid w:val="002455F2"/>
    <w:rsid w:val="00252B09"/>
    <w:rsid w:val="0025755F"/>
    <w:rsid w:val="00257E1F"/>
    <w:rsid w:val="00262A84"/>
    <w:rsid w:val="00273975"/>
    <w:rsid w:val="0027419D"/>
    <w:rsid w:val="002769BA"/>
    <w:rsid w:val="00276A09"/>
    <w:rsid w:val="00276DC9"/>
    <w:rsid w:val="00277361"/>
    <w:rsid w:val="00280D8D"/>
    <w:rsid w:val="00281683"/>
    <w:rsid w:val="00281CD3"/>
    <w:rsid w:val="00283350"/>
    <w:rsid w:val="002A2148"/>
    <w:rsid w:val="002C6CB1"/>
    <w:rsid w:val="002D50F7"/>
    <w:rsid w:val="002D6D83"/>
    <w:rsid w:val="002D777E"/>
    <w:rsid w:val="00306AFD"/>
    <w:rsid w:val="00314A45"/>
    <w:rsid w:val="00315515"/>
    <w:rsid w:val="00353B45"/>
    <w:rsid w:val="00361CEC"/>
    <w:rsid w:val="00367FD9"/>
    <w:rsid w:val="00374E81"/>
    <w:rsid w:val="00375DA1"/>
    <w:rsid w:val="003775E4"/>
    <w:rsid w:val="003817DC"/>
    <w:rsid w:val="003A77CE"/>
    <w:rsid w:val="003C23BD"/>
    <w:rsid w:val="003C5E51"/>
    <w:rsid w:val="003D5381"/>
    <w:rsid w:val="003D5FB8"/>
    <w:rsid w:val="003E343C"/>
    <w:rsid w:val="003F044D"/>
    <w:rsid w:val="003F1F02"/>
    <w:rsid w:val="003F238D"/>
    <w:rsid w:val="003F3D65"/>
    <w:rsid w:val="00401D09"/>
    <w:rsid w:val="00407AEF"/>
    <w:rsid w:val="0041092E"/>
    <w:rsid w:val="00410A26"/>
    <w:rsid w:val="00445369"/>
    <w:rsid w:val="00451D26"/>
    <w:rsid w:val="00463C84"/>
    <w:rsid w:val="00465381"/>
    <w:rsid w:val="00473FC0"/>
    <w:rsid w:val="00476D68"/>
    <w:rsid w:val="00490E41"/>
    <w:rsid w:val="004935A2"/>
    <w:rsid w:val="00496F6B"/>
    <w:rsid w:val="004A3317"/>
    <w:rsid w:val="004A4094"/>
    <w:rsid w:val="004A5F96"/>
    <w:rsid w:val="004B2915"/>
    <w:rsid w:val="004C2016"/>
    <w:rsid w:val="004C49FF"/>
    <w:rsid w:val="004D0771"/>
    <w:rsid w:val="004D4D47"/>
    <w:rsid w:val="004D546B"/>
    <w:rsid w:val="004F27B9"/>
    <w:rsid w:val="004F2E01"/>
    <w:rsid w:val="004F4563"/>
    <w:rsid w:val="00530C64"/>
    <w:rsid w:val="0054188B"/>
    <w:rsid w:val="005463CC"/>
    <w:rsid w:val="0055232E"/>
    <w:rsid w:val="00575F62"/>
    <w:rsid w:val="005845AB"/>
    <w:rsid w:val="00584A89"/>
    <w:rsid w:val="005911B9"/>
    <w:rsid w:val="00594148"/>
    <w:rsid w:val="005A4BB7"/>
    <w:rsid w:val="005B0C0E"/>
    <w:rsid w:val="005D4D30"/>
    <w:rsid w:val="005D5911"/>
    <w:rsid w:val="005D65D3"/>
    <w:rsid w:val="005E6C72"/>
    <w:rsid w:val="005F46C1"/>
    <w:rsid w:val="00612F7B"/>
    <w:rsid w:val="00617DEA"/>
    <w:rsid w:val="00625DC2"/>
    <w:rsid w:val="006268B9"/>
    <w:rsid w:val="00627AF3"/>
    <w:rsid w:val="006340A9"/>
    <w:rsid w:val="00637FAE"/>
    <w:rsid w:val="00653107"/>
    <w:rsid w:val="006654EA"/>
    <w:rsid w:val="0066771A"/>
    <w:rsid w:val="006709A3"/>
    <w:rsid w:val="00675E8A"/>
    <w:rsid w:val="00685C3E"/>
    <w:rsid w:val="006870EE"/>
    <w:rsid w:val="006927B0"/>
    <w:rsid w:val="006A4A71"/>
    <w:rsid w:val="006B2471"/>
    <w:rsid w:val="006C0114"/>
    <w:rsid w:val="006C36C8"/>
    <w:rsid w:val="006C6C8F"/>
    <w:rsid w:val="006D1F87"/>
    <w:rsid w:val="006D3B1F"/>
    <w:rsid w:val="006E2B83"/>
    <w:rsid w:val="006E30CC"/>
    <w:rsid w:val="006E708E"/>
    <w:rsid w:val="006F21C9"/>
    <w:rsid w:val="006F3428"/>
    <w:rsid w:val="006F7711"/>
    <w:rsid w:val="0070090B"/>
    <w:rsid w:val="00707CDD"/>
    <w:rsid w:val="00717DD0"/>
    <w:rsid w:val="00720FAE"/>
    <w:rsid w:val="0072647A"/>
    <w:rsid w:val="00732863"/>
    <w:rsid w:val="00751600"/>
    <w:rsid w:val="00756C54"/>
    <w:rsid w:val="00787518"/>
    <w:rsid w:val="00793086"/>
    <w:rsid w:val="007A2462"/>
    <w:rsid w:val="007B0687"/>
    <w:rsid w:val="007B53F1"/>
    <w:rsid w:val="007D3AD2"/>
    <w:rsid w:val="007D72D5"/>
    <w:rsid w:val="007E569D"/>
    <w:rsid w:val="007F322D"/>
    <w:rsid w:val="007F51A6"/>
    <w:rsid w:val="007F645B"/>
    <w:rsid w:val="007F71DE"/>
    <w:rsid w:val="008011EB"/>
    <w:rsid w:val="00801EFE"/>
    <w:rsid w:val="00805848"/>
    <w:rsid w:val="00811AFF"/>
    <w:rsid w:val="00814D66"/>
    <w:rsid w:val="0082097F"/>
    <w:rsid w:val="00821D28"/>
    <w:rsid w:val="0082253C"/>
    <w:rsid w:val="008248DB"/>
    <w:rsid w:val="00833721"/>
    <w:rsid w:val="00833FDE"/>
    <w:rsid w:val="008444BC"/>
    <w:rsid w:val="00844742"/>
    <w:rsid w:val="00852E36"/>
    <w:rsid w:val="00856A5C"/>
    <w:rsid w:val="00860638"/>
    <w:rsid w:val="0086551B"/>
    <w:rsid w:val="00867A3D"/>
    <w:rsid w:val="008876B7"/>
    <w:rsid w:val="00887D9C"/>
    <w:rsid w:val="0089264E"/>
    <w:rsid w:val="008A32F0"/>
    <w:rsid w:val="008A67F3"/>
    <w:rsid w:val="008B142F"/>
    <w:rsid w:val="008B18AC"/>
    <w:rsid w:val="008C4DCC"/>
    <w:rsid w:val="008D2060"/>
    <w:rsid w:val="008E0253"/>
    <w:rsid w:val="008E04FB"/>
    <w:rsid w:val="008E4A63"/>
    <w:rsid w:val="008E606D"/>
    <w:rsid w:val="008E713B"/>
    <w:rsid w:val="008F292B"/>
    <w:rsid w:val="009070B8"/>
    <w:rsid w:val="00930B0F"/>
    <w:rsid w:val="00933955"/>
    <w:rsid w:val="00941B46"/>
    <w:rsid w:val="009460C7"/>
    <w:rsid w:val="0094672B"/>
    <w:rsid w:val="00946B25"/>
    <w:rsid w:val="00947FB5"/>
    <w:rsid w:val="009545F3"/>
    <w:rsid w:val="00957898"/>
    <w:rsid w:val="009675BB"/>
    <w:rsid w:val="00981199"/>
    <w:rsid w:val="00984EC9"/>
    <w:rsid w:val="00994ADB"/>
    <w:rsid w:val="009978E0"/>
    <w:rsid w:val="009A321C"/>
    <w:rsid w:val="009A4898"/>
    <w:rsid w:val="009B28EE"/>
    <w:rsid w:val="009B5EE9"/>
    <w:rsid w:val="009C77C4"/>
    <w:rsid w:val="009E00D1"/>
    <w:rsid w:val="009E29AD"/>
    <w:rsid w:val="009E7CA5"/>
    <w:rsid w:val="00A0596F"/>
    <w:rsid w:val="00A05BEE"/>
    <w:rsid w:val="00A122AD"/>
    <w:rsid w:val="00A12E5C"/>
    <w:rsid w:val="00A1342F"/>
    <w:rsid w:val="00A14E26"/>
    <w:rsid w:val="00A16919"/>
    <w:rsid w:val="00A2202B"/>
    <w:rsid w:val="00A307F8"/>
    <w:rsid w:val="00A33B1C"/>
    <w:rsid w:val="00A458CE"/>
    <w:rsid w:val="00A45D6D"/>
    <w:rsid w:val="00A47B37"/>
    <w:rsid w:val="00A47E5F"/>
    <w:rsid w:val="00A86B04"/>
    <w:rsid w:val="00A920E2"/>
    <w:rsid w:val="00A92374"/>
    <w:rsid w:val="00AA09A5"/>
    <w:rsid w:val="00AA43E2"/>
    <w:rsid w:val="00AC5EF0"/>
    <w:rsid w:val="00AC62FF"/>
    <w:rsid w:val="00AF3F9A"/>
    <w:rsid w:val="00B04A9B"/>
    <w:rsid w:val="00B05729"/>
    <w:rsid w:val="00B05E21"/>
    <w:rsid w:val="00B07E38"/>
    <w:rsid w:val="00B2376A"/>
    <w:rsid w:val="00B40BF4"/>
    <w:rsid w:val="00B547FE"/>
    <w:rsid w:val="00B62068"/>
    <w:rsid w:val="00B72235"/>
    <w:rsid w:val="00B847D0"/>
    <w:rsid w:val="00B90DAA"/>
    <w:rsid w:val="00B9230D"/>
    <w:rsid w:val="00B9585C"/>
    <w:rsid w:val="00BA3BBC"/>
    <w:rsid w:val="00BA7203"/>
    <w:rsid w:val="00BA7A57"/>
    <w:rsid w:val="00BB0301"/>
    <w:rsid w:val="00BB4029"/>
    <w:rsid w:val="00BB5604"/>
    <w:rsid w:val="00BC0994"/>
    <w:rsid w:val="00BC77EF"/>
    <w:rsid w:val="00BD0D55"/>
    <w:rsid w:val="00BE552A"/>
    <w:rsid w:val="00BE6B0A"/>
    <w:rsid w:val="00BF1C9B"/>
    <w:rsid w:val="00C061FE"/>
    <w:rsid w:val="00C067B6"/>
    <w:rsid w:val="00C515EC"/>
    <w:rsid w:val="00C60E9C"/>
    <w:rsid w:val="00C61E5B"/>
    <w:rsid w:val="00C64B57"/>
    <w:rsid w:val="00C72BE5"/>
    <w:rsid w:val="00C74C57"/>
    <w:rsid w:val="00C8678C"/>
    <w:rsid w:val="00CA0C2B"/>
    <w:rsid w:val="00CA36C2"/>
    <w:rsid w:val="00CB022B"/>
    <w:rsid w:val="00CB2133"/>
    <w:rsid w:val="00CB4A25"/>
    <w:rsid w:val="00CC58EF"/>
    <w:rsid w:val="00CD06F0"/>
    <w:rsid w:val="00CF12E0"/>
    <w:rsid w:val="00D02DB6"/>
    <w:rsid w:val="00D065E5"/>
    <w:rsid w:val="00D41211"/>
    <w:rsid w:val="00D54971"/>
    <w:rsid w:val="00D64FD2"/>
    <w:rsid w:val="00D65FB5"/>
    <w:rsid w:val="00D82E5F"/>
    <w:rsid w:val="00D84F90"/>
    <w:rsid w:val="00D94F0E"/>
    <w:rsid w:val="00D955C2"/>
    <w:rsid w:val="00DB6A14"/>
    <w:rsid w:val="00DC171A"/>
    <w:rsid w:val="00DD0DDB"/>
    <w:rsid w:val="00DD1E91"/>
    <w:rsid w:val="00DD715A"/>
    <w:rsid w:val="00DE0529"/>
    <w:rsid w:val="00DF272A"/>
    <w:rsid w:val="00DF3E9D"/>
    <w:rsid w:val="00E03756"/>
    <w:rsid w:val="00E13630"/>
    <w:rsid w:val="00E1725A"/>
    <w:rsid w:val="00E260C7"/>
    <w:rsid w:val="00E27127"/>
    <w:rsid w:val="00E30F5C"/>
    <w:rsid w:val="00E31418"/>
    <w:rsid w:val="00E457BC"/>
    <w:rsid w:val="00E5020E"/>
    <w:rsid w:val="00E5558A"/>
    <w:rsid w:val="00E57D67"/>
    <w:rsid w:val="00E63157"/>
    <w:rsid w:val="00E828A0"/>
    <w:rsid w:val="00E85102"/>
    <w:rsid w:val="00E92CD3"/>
    <w:rsid w:val="00E96060"/>
    <w:rsid w:val="00EA04AD"/>
    <w:rsid w:val="00EA3AD0"/>
    <w:rsid w:val="00EA7FD7"/>
    <w:rsid w:val="00EB170E"/>
    <w:rsid w:val="00EB3123"/>
    <w:rsid w:val="00EB55B1"/>
    <w:rsid w:val="00EC2B8A"/>
    <w:rsid w:val="00ED1557"/>
    <w:rsid w:val="00ED482F"/>
    <w:rsid w:val="00ED4CB0"/>
    <w:rsid w:val="00EE3247"/>
    <w:rsid w:val="00EE4916"/>
    <w:rsid w:val="00EF1A9D"/>
    <w:rsid w:val="00EF24FF"/>
    <w:rsid w:val="00F00D7F"/>
    <w:rsid w:val="00F03866"/>
    <w:rsid w:val="00F129D2"/>
    <w:rsid w:val="00F13490"/>
    <w:rsid w:val="00F1797C"/>
    <w:rsid w:val="00F23285"/>
    <w:rsid w:val="00F27366"/>
    <w:rsid w:val="00F4073F"/>
    <w:rsid w:val="00F41E11"/>
    <w:rsid w:val="00F612A9"/>
    <w:rsid w:val="00F61EFA"/>
    <w:rsid w:val="00F91AA9"/>
    <w:rsid w:val="00FC0260"/>
    <w:rsid w:val="00FC0BBA"/>
    <w:rsid w:val="00FC2072"/>
    <w:rsid w:val="00FC5966"/>
    <w:rsid w:val="00FD0D5A"/>
    <w:rsid w:val="00FD29CC"/>
    <w:rsid w:val="00FE0B92"/>
    <w:rsid w:val="00FF0C0D"/>
    <w:rsid w:val="00FF1E2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E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33721"/>
    <w:pPr>
      <w:spacing w:after="120" w:line="288" w:lineRule="auto"/>
    </w:pPr>
  </w:style>
  <w:style w:type="paragraph" w:styleId="Heading1">
    <w:name w:val="heading 1"/>
    <w:basedOn w:val="nospace"/>
    <w:next w:val="BodyText"/>
    <w:qFormat/>
    <w:rsid w:val="00375DA1"/>
    <w:pPr>
      <w:keepNext/>
      <w:spacing w:before="400" w:after="80"/>
      <w:outlineLvl w:val="0"/>
    </w:pPr>
    <w:rPr>
      <w:b/>
      <w:bCs/>
      <w:color w:val="2C5C86"/>
      <w:sz w:val="40"/>
      <w:szCs w:val="32"/>
    </w:rPr>
  </w:style>
  <w:style w:type="paragraph" w:styleId="Heading2">
    <w:name w:val="heading 2"/>
    <w:basedOn w:val="nospace"/>
    <w:next w:val="BodyText"/>
    <w:link w:val="Heading2Char"/>
    <w:qFormat/>
    <w:rsid w:val="008C4DCC"/>
    <w:pPr>
      <w:suppressAutoHyphens/>
      <w:autoSpaceDE w:val="0"/>
      <w:autoSpaceDN w:val="0"/>
      <w:adjustRightInd w:val="0"/>
      <w:spacing w:before="240" w:after="80"/>
      <w:textAlignment w:val="center"/>
      <w:outlineLvl w:val="1"/>
    </w:pPr>
    <w:rPr>
      <w:b/>
      <w:bCs/>
      <w:color w:val="2C5C86"/>
      <w:sz w:val="30"/>
    </w:rPr>
  </w:style>
  <w:style w:type="paragraph" w:styleId="Heading3">
    <w:name w:val="heading 3"/>
    <w:basedOn w:val="nospace"/>
    <w:next w:val="BodyText"/>
    <w:link w:val="Heading3Char"/>
    <w:qFormat/>
    <w:rsid w:val="00283350"/>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25"/>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B6A14"/>
    <w:pPr>
      <w:spacing w:before="120"/>
    </w:pPr>
    <w:rPr>
      <w:b/>
      <w:iCs/>
      <w:color w:val="000000" w:themeColor="text1"/>
      <w:sz w:val="22"/>
      <w:szCs w:val="18"/>
    </w:rPr>
  </w:style>
  <w:style w:type="character" w:customStyle="1" w:styleId="Heading2Char">
    <w:name w:val="Heading 2 Char"/>
    <w:basedOn w:val="DefaultParagraphFont"/>
    <w:link w:val="Heading2"/>
    <w:rsid w:val="008C4DCC"/>
    <w:rPr>
      <w:rFonts w:cs="Arial"/>
      <w:b/>
      <w:bCs/>
      <w:color w:val="2C5C86"/>
      <w:sz w:val="30"/>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CD06F0"/>
    <w:rPr>
      <w:rFonts w:cs="Arial"/>
    </w:rPr>
  </w:style>
  <w:style w:type="character" w:customStyle="1" w:styleId="BodyTextChar">
    <w:name w:val="Body Text Char"/>
    <w:basedOn w:val="DefaultParagraphFont"/>
    <w:link w:val="BodyText"/>
    <w:rsid w:val="00CD06F0"/>
    <w:rPr>
      <w:rFonts w:cs="Arial"/>
    </w:rPr>
  </w:style>
  <w:style w:type="paragraph" w:customStyle="1" w:styleId="Bullet1">
    <w:name w:val="Bullet 1"/>
    <w:basedOn w:val="BodyText"/>
    <w:qFormat/>
    <w:rsid w:val="00CD06F0"/>
    <w:pPr>
      <w:numPr>
        <w:numId w:val="42"/>
      </w:numPr>
      <w:contextualSpacing/>
    </w:pPr>
  </w:style>
  <w:style w:type="paragraph" w:customStyle="1" w:styleId="Bullet2">
    <w:name w:val="Bullet 2"/>
    <w:basedOn w:val="Normal"/>
    <w:next w:val="BodyText"/>
    <w:qFormat/>
    <w:rsid w:val="00CD06F0"/>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860638"/>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13"/>
      </w:numPr>
      <w:spacing w:after="28"/>
      <w:ind w:left="681" w:hanging="227"/>
    </w:pPr>
    <w:rPr>
      <w:rFonts w:cs="Arial"/>
    </w:rPr>
  </w:style>
  <w:style w:type="character" w:customStyle="1" w:styleId="Bold">
    <w:name w:val="Bold"/>
    <w:uiPriority w:val="99"/>
    <w:rsid w:val="00A458CE"/>
    <w:rPr>
      <w:rFonts w:ascii="Helvetica-Bold" w:hAnsi="Helvetica-Bold" w:cs="Helvetica-Bold"/>
      <w:b/>
      <w:bCs/>
    </w:rPr>
  </w:style>
  <w:style w:type="paragraph" w:styleId="Subtitle">
    <w:name w:val="Subtitle"/>
    <w:basedOn w:val="Normal"/>
    <w:next w:val="Normal"/>
    <w:link w:val="SubtitleChar"/>
    <w:qFormat/>
    <w:rsid w:val="00CD06F0"/>
    <w:pPr>
      <w:spacing w:after="600"/>
    </w:pPr>
    <w:rPr>
      <w:b/>
      <w:color w:val="403F47"/>
      <w:sz w:val="34"/>
      <w:szCs w:val="36"/>
      <w:lang w:eastAsia="en-AU"/>
    </w:rPr>
  </w:style>
  <w:style w:type="character" w:customStyle="1" w:styleId="SubtitleChar">
    <w:name w:val="Subtitle Char"/>
    <w:basedOn w:val="DefaultParagraphFont"/>
    <w:link w:val="Subtitle"/>
    <w:rsid w:val="00CD06F0"/>
    <w:rPr>
      <w:b/>
      <w:color w:val="403F47"/>
      <w:sz w:val="34"/>
      <w:szCs w:val="36"/>
      <w:lang w:eastAsia="en-AU"/>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C72BE5"/>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styleId="Title">
    <w:name w:val="Title"/>
    <w:basedOn w:val="Normal"/>
    <w:next w:val="Normal"/>
    <w:link w:val="TitleChar"/>
    <w:qFormat/>
    <w:rsid w:val="00BC0994"/>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C0994"/>
    <w:rPr>
      <w:rFonts w:cs="Arial"/>
      <w:b/>
      <w:noProof/>
      <w:color w:val="2C5C86"/>
      <w:sz w:val="60"/>
      <w:szCs w:val="80"/>
      <w:lang w:eastAsia="en-AU"/>
    </w:rPr>
  </w:style>
  <w:style w:type="paragraph" w:styleId="TOC3">
    <w:name w:val="toc 3"/>
    <w:basedOn w:val="Normal"/>
    <w:next w:val="Normal"/>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qFormat/>
    <w:rsid w:val="009545F3"/>
    <w:pPr>
      <w:numPr>
        <w:numId w:val="37"/>
      </w:numPr>
      <w:contextualSpacing/>
    </w:pPr>
  </w:style>
  <w:style w:type="paragraph" w:customStyle="1" w:styleId="TableHeading">
    <w:name w:val="Table Heading"/>
    <w:basedOn w:val="Normal"/>
    <w:link w:val="TableHeadingChar"/>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257E1F"/>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257E1F"/>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table" w:customStyle="1" w:styleId="TableStyle">
    <w:name w:val="Table Style"/>
    <w:basedOn w:val="TableNormal"/>
    <w:uiPriority w:val="99"/>
    <w:rsid w:val="00833721"/>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paragraph" w:customStyle="1" w:styleId="TableCaption">
    <w:name w:val="Table Caption"/>
    <w:link w:val="TableCaptionChar"/>
    <w:qFormat/>
    <w:rsid w:val="0070090B"/>
    <w:pPr>
      <w:spacing w:before="120" w:after="120" w:line="288" w:lineRule="auto"/>
    </w:pPr>
    <w:rPr>
      <w:b/>
      <w:iCs/>
      <w:color w:val="000000"/>
      <w:sz w:val="22"/>
      <w:szCs w:val="18"/>
    </w:rPr>
  </w:style>
  <w:style w:type="paragraph" w:styleId="ListNumber">
    <w:name w:val="List Number"/>
    <w:basedOn w:val="Normal"/>
    <w:rsid w:val="00E260C7"/>
    <w:pPr>
      <w:numPr>
        <w:numId w:val="19"/>
      </w:numPr>
      <w:contextualSpacing/>
    </w:pPr>
  </w:style>
  <w:style w:type="character" w:customStyle="1" w:styleId="CaptionChar">
    <w:name w:val="Caption Char"/>
    <w:basedOn w:val="DefaultParagraphFont"/>
    <w:link w:val="Caption"/>
    <w:rsid w:val="00DB6A14"/>
    <w:rPr>
      <w:b/>
      <w:iCs/>
      <w:color w:val="000000" w:themeColor="text1"/>
      <w:sz w:val="22"/>
      <w:szCs w:val="18"/>
    </w:rPr>
  </w:style>
  <w:style w:type="character" w:customStyle="1" w:styleId="TableCaptionChar">
    <w:name w:val="Table Caption Char"/>
    <w:basedOn w:val="CaptionChar"/>
    <w:link w:val="TableCaption"/>
    <w:rsid w:val="0070090B"/>
    <w:rPr>
      <w:b/>
      <w:iCs/>
      <w:color w:val="000000"/>
      <w:sz w:val="22"/>
      <w:szCs w:val="18"/>
    </w:rPr>
  </w:style>
  <w:style w:type="paragraph" w:customStyle="1" w:styleId="nospace">
    <w:name w:val="no space"/>
    <w:link w:val="nospaceChar"/>
    <w:rsid w:val="00490E41"/>
    <w:rPr>
      <w:rFonts w:cs="Arial"/>
      <w:lang w:val="en-GB"/>
    </w:rPr>
  </w:style>
  <w:style w:type="character" w:customStyle="1" w:styleId="nospaceChar">
    <w:name w:val="no space Char"/>
    <w:basedOn w:val="BodyTextChar"/>
    <w:link w:val="nospace"/>
    <w:rsid w:val="00490E41"/>
    <w:rPr>
      <w:rFonts w:cs="Arial"/>
      <w:lang w:val="en-GB"/>
    </w:rPr>
  </w:style>
  <w:style w:type="character" w:styleId="CommentReference">
    <w:name w:val="annotation reference"/>
    <w:basedOn w:val="DefaultParagraphFont"/>
    <w:uiPriority w:val="99"/>
    <w:semiHidden/>
    <w:unhideWhenUsed/>
    <w:rsid w:val="00AC62FF"/>
    <w:rPr>
      <w:sz w:val="16"/>
      <w:szCs w:val="16"/>
    </w:rPr>
  </w:style>
  <w:style w:type="paragraph" w:styleId="CommentText">
    <w:name w:val="annotation text"/>
    <w:basedOn w:val="Normal"/>
    <w:link w:val="CommentTextChar"/>
    <w:uiPriority w:val="99"/>
    <w:unhideWhenUsed/>
    <w:rsid w:val="00AC62FF"/>
    <w:pPr>
      <w:spacing w:line="240" w:lineRule="auto"/>
    </w:pPr>
    <w:rPr>
      <w:sz w:val="20"/>
      <w:szCs w:val="20"/>
    </w:rPr>
  </w:style>
  <w:style w:type="character" w:customStyle="1" w:styleId="CommentTextChar">
    <w:name w:val="Comment Text Char"/>
    <w:basedOn w:val="DefaultParagraphFont"/>
    <w:link w:val="CommentText"/>
    <w:uiPriority w:val="99"/>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36"/>
      </w:numPr>
    </w:pPr>
  </w:style>
  <w:style w:type="paragraph" w:styleId="BlockText">
    <w:name w:val="Block Text"/>
    <w:basedOn w:val="Normal"/>
    <w:uiPriority w:val="99"/>
    <w:qFormat/>
    <w:rsid w:val="00315515"/>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A0596F"/>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nospacebelow">
    <w:name w:val="Body Text - no space below"/>
    <w:basedOn w:val="BodyText"/>
    <w:qFormat/>
    <w:rsid w:val="000A5255"/>
    <w:pPr>
      <w:spacing w:after="0" w:line="312" w:lineRule="auto"/>
    </w:pPr>
    <w:rPr>
      <w:rFonts w:eastAsia="Times New Roman"/>
      <w:color w:val="060606"/>
      <w:lang w:eastAsia="en-AU"/>
    </w:rPr>
  </w:style>
  <w:style w:type="paragraph" w:styleId="ListBullet">
    <w:name w:val="List Bullet"/>
    <w:basedOn w:val="Normal"/>
    <w:uiPriority w:val="99"/>
    <w:unhideWhenUsed/>
    <w:rsid w:val="000A5255"/>
    <w:pPr>
      <w:numPr>
        <w:numId w:val="43"/>
      </w:numPr>
      <w:spacing w:line="312" w:lineRule="auto"/>
    </w:pPr>
    <w:rPr>
      <w:rFonts w:eastAsia="Times New Roman" w:cs="Arial"/>
      <w:color w:val="060606"/>
      <w:lang w:eastAsia="en-AU"/>
    </w:rPr>
  </w:style>
  <w:style w:type="paragraph" w:styleId="ListBullet2">
    <w:name w:val="List Bullet 2"/>
    <w:basedOn w:val="Normal"/>
    <w:uiPriority w:val="99"/>
    <w:unhideWhenUsed/>
    <w:rsid w:val="000A5255"/>
    <w:pPr>
      <w:numPr>
        <w:ilvl w:val="1"/>
        <w:numId w:val="43"/>
      </w:numPr>
      <w:spacing w:line="312" w:lineRule="auto"/>
    </w:pPr>
    <w:rPr>
      <w:rFonts w:eastAsia="Times New Roman" w:cs="Arial"/>
      <w:color w:val="060606"/>
      <w:lang w:eastAsia="en-AU"/>
    </w:rPr>
  </w:style>
  <w:style w:type="table" w:customStyle="1" w:styleId="BoardReady2">
    <w:name w:val="Board Ready 2"/>
    <w:basedOn w:val="TableNormal"/>
    <w:uiPriority w:val="99"/>
    <w:rsid w:val="000A5255"/>
    <w:pPr>
      <w:spacing w:before="120"/>
    </w:pPr>
    <w:rPr>
      <w:rFonts w:eastAsia="Times New Roman" w:cstheme="minorBidi"/>
      <w:szCs w:val="22"/>
    </w:rPr>
    <w:tblPr>
      <w:tblBorders>
        <w:top w:val="single" w:sz="12" w:space="0" w:color="FFFFFF" w:themeColor="background1"/>
        <w:bottom w:val="single" w:sz="12" w:space="0" w:color="FFFFFF" w:themeColor="background1"/>
        <w:insideH w:val="single" w:sz="12" w:space="0" w:color="FFFFFF" w:themeColor="background1"/>
        <w:insideV w:val="single" w:sz="12" w:space="0" w:color="FFFFFF" w:themeColor="background1"/>
      </w:tblBorders>
    </w:tblPr>
    <w:tcPr>
      <w:shd w:val="clear" w:color="auto" w:fill="E5F2F8"/>
    </w:tcPr>
    <w:tblStylePr w:type="firstRow">
      <w:pPr>
        <w:wordWrap/>
        <w:spacing w:beforeLines="0" w:before="0" w:beforeAutospacing="0" w:line="240" w:lineRule="auto"/>
      </w:pPr>
      <w:tblPr/>
      <w:tcPr>
        <w:shd w:val="clear" w:color="auto" w:fill="FFFFFF"/>
      </w:tcPr>
    </w:tblStylePr>
  </w:style>
  <w:style w:type="paragraph" w:customStyle="1" w:styleId="List-Bullets">
    <w:name w:val="List - Bullets"/>
    <w:basedOn w:val="ListParagraph"/>
    <w:qFormat/>
    <w:rsid w:val="000A5255"/>
    <w:pPr>
      <w:numPr>
        <w:numId w:val="0"/>
      </w:numPr>
      <w:spacing w:line="312" w:lineRule="auto"/>
      <w:ind w:left="720" w:hanging="360"/>
      <w:contextualSpacing w:val="0"/>
    </w:pPr>
    <w:rPr>
      <w:rFonts w:eastAsia="Times New Roman"/>
      <w:color w:val="060606"/>
      <w:lang w:eastAsia="en-AU"/>
    </w:rPr>
  </w:style>
  <w:style w:type="paragraph" w:customStyle="1" w:styleId="Intro">
    <w:name w:val="Intro"/>
    <w:basedOn w:val="BodyText"/>
    <w:qFormat/>
    <w:rsid w:val="00EB170E"/>
    <w:pPr>
      <w:spacing w:after="200" w:line="312" w:lineRule="auto"/>
    </w:pPr>
    <w:rPr>
      <w:rFonts w:eastAsia="Times New Roman"/>
      <w:color w:val="060606"/>
      <w:sz w:val="30"/>
      <w:lang w:eastAsia="en-AU"/>
    </w:rPr>
  </w:style>
  <w:style w:type="paragraph" w:styleId="NormalWeb">
    <w:name w:val="Normal (Web)"/>
    <w:basedOn w:val="Normal"/>
    <w:uiPriority w:val="99"/>
    <w:unhideWhenUsed/>
    <w:rsid w:val="00EB170E"/>
    <w:pPr>
      <w:spacing w:after="200" w:line="312" w:lineRule="auto"/>
    </w:pPr>
    <w:rPr>
      <w:rFonts w:eastAsia="Times New Roman"/>
      <w:color w:val="060606"/>
      <w:lang w:eastAsia="en-AU"/>
    </w:rPr>
  </w:style>
  <w:style w:type="paragraph" w:customStyle="1" w:styleId="p1">
    <w:name w:val="p1"/>
    <w:basedOn w:val="Normal"/>
    <w:rsid w:val="003F1F02"/>
    <w:pPr>
      <w:spacing w:before="100" w:beforeAutospacing="1" w:after="100" w:afterAutospacing="1" w:line="240" w:lineRule="auto"/>
    </w:pPr>
    <w:rPr>
      <w:rFonts w:ascii="Calibri" w:eastAsiaTheme="minorHAnsi" w:hAnsi="Calibri" w:cs="Calibri"/>
      <w:sz w:val="22"/>
      <w:szCs w:val="22"/>
    </w:rPr>
  </w:style>
  <w:style w:type="character" w:customStyle="1" w:styleId="s1">
    <w:name w:val="s1"/>
    <w:basedOn w:val="DefaultParagraphFont"/>
    <w:rsid w:val="003F1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6768">
      <w:bodyDiv w:val="1"/>
      <w:marLeft w:val="0"/>
      <w:marRight w:val="0"/>
      <w:marTop w:val="0"/>
      <w:marBottom w:val="0"/>
      <w:divBdr>
        <w:top w:val="none" w:sz="0" w:space="0" w:color="auto"/>
        <w:left w:val="none" w:sz="0" w:space="0" w:color="auto"/>
        <w:bottom w:val="none" w:sz="0" w:space="0" w:color="auto"/>
        <w:right w:val="none" w:sz="0" w:space="0" w:color="auto"/>
      </w:divBdr>
    </w:div>
    <w:div w:id="1079642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fcc3f57b-0bc0-480a-a62b-fb6f2273009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A20C8D8D42CB46BEA12D4267FE9F3D" ma:contentTypeVersion="1" ma:contentTypeDescription="Create a new document." ma:contentTypeScope="" ma:versionID="f9d7c831a3cca92ceed714cf0427faa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AEC27-17CE-43C3-A7DB-C47DA4968888}">
  <ds:schemaRefs>
    <ds:schemaRef ds:uri="http://schemas.microsoft.com/office/2006/metadata/properties"/>
    <ds:schemaRef ds:uri="http://schemas.microsoft.com/office/infopath/2007/PartnerControls"/>
    <ds:schemaRef ds:uri="e219927d-a993-4410-b48d-734d4bcf1f5b"/>
  </ds:schemaRefs>
</ds:datastoreItem>
</file>

<file path=customXml/itemProps2.xml><?xml version="1.0" encoding="utf-8"?>
<ds:datastoreItem xmlns:ds="http://schemas.openxmlformats.org/officeDocument/2006/customXml" ds:itemID="{18C87818-F588-4640-9298-2DB3E056677F}">
  <ds:schemaRefs>
    <ds:schemaRef ds:uri="http://schemas.microsoft.com/sharepoint/v3/contenttype/forms"/>
  </ds:schemaRefs>
</ds:datastoreItem>
</file>

<file path=customXml/itemProps3.xml><?xml version="1.0" encoding="utf-8"?>
<ds:datastoreItem xmlns:ds="http://schemas.openxmlformats.org/officeDocument/2006/customXml" ds:itemID="{E22CA579-B962-4B8D-B4A7-303F8BFDBD5E}"/>
</file>

<file path=customXml/itemProps4.xml><?xml version="1.0" encoding="utf-8"?>
<ds:datastoreItem xmlns:ds="http://schemas.openxmlformats.org/officeDocument/2006/customXml" ds:itemID="{63C841F9-0425-451E-B3BC-7F54956FF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2BCB3A-600F-4D2D-9CA1-7AF7AFF50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9343</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Participation Kit: Young People - Resource 3 - Joining a group or organisation</dc:title>
  <dc:subject/>
  <dc:creator/>
  <cp:keywords/>
  <dc:description/>
  <cp:lastModifiedBy/>
  <cp:revision>1</cp:revision>
  <dcterms:created xsi:type="dcterms:W3CDTF">2021-02-25T06:56:00Z</dcterms:created>
  <dcterms:modified xsi:type="dcterms:W3CDTF">2021-02-25T06:56:00Z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0x010100F1A20C8D8D42CB46BEA12D4267FE9F3D</vt:lpwstr>
  </property>
</Properties>
</file>