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69F81" w14:textId="591881C2" w:rsidR="006C6C8F" w:rsidRPr="00CE0B6A" w:rsidRDefault="000A5255" w:rsidP="0061709E">
      <w:pPr>
        <w:pStyle w:val="Heading1"/>
        <w:rPr>
          <w:rFonts w:eastAsiaTheme="minorHAnsi"/>
          <w:sz w:val="60"/>
          <w:szCs w:val="60"/>
        </w:rPr>
      </w:pPr>
      <w:bookmarkStart w:id="0" w:name="_Toc501711837"/>
      <w:r w:rsidRPr="00CE0B6A">
        <w:rPr>
          <w:rFonts w:eastAsiaTheme="minorHAnsi"/>
          <w:sz w:val="60"/>
          <w:szCs w:val="60"/>
        </w:rPr>
        <w:t xml:space="preserve">Get </w:t>
      </w:r>
      <w:r w:rsidR="000B03E7">
        <w:rPr>
          <w:rFonts w:eastAsiaTheme="minorHAnsi"/>
          <w:sz w:val="60"/>
          <w:szCs w:val="60"/>
        </w:rPr>
        <w:t>i</w:t>
      </w:r>
      <w:r w:rsidRPr="00CE0B6A">
        <w:rPr>
          <w:rFonts w:eastAsiaTheme="minorHAnsi"/>
          <w:sz w:val="60"/>
          <w:szCs w:val="60"/>
        </w:rPr>
        <w:t>nvolved!</w:t>
      </w:r>
    </w:p>
    <w:p w14:paraId="2305513F" w14:textId="77777777" w:rsidR="00CE0B6A" w:rsidRDefault="00CE0B6A" w:rsidP="00CE0B6A">
      <w:pPr>
        <w:pStyle w:val="Heading1"/>
        <w:rPr>
          <w:rFonts w:eastAsiaTheme="minorHAnsi"/>
          <w:szCs w:val="40"/>
        </w:rPr>
      </w:pPr>
      <w:r w:rsidRPr="00CE0B6A">
        <w:rPr>
          <w:rFonts w:eastAsiaTheme="minorHAnsi"/>
          <w:szCs w:val="40"/>
        </w:rPr>
        <w:t>Youth Participation Kit: Young people</w:t>
      </w:r>
    </w:p>
    <w:p w14:paraId="3AD19A44" w14:textId="247E796F" w:rsidR="00CE0B6A" w:rsidRPr="00CE0B6A" w:rsidRDefault="00CE0B6A" w:rsidP="00CE0B6A">
      <w:pPr>
        <w:pStyle w:val="Heading1"/>
        <w:rPr>
          <w:rFonts w:eastAsiaTheme="minorHAnsi"/>
          <w:szCs w:val="40"/>
        </w:rPr>
      </w:pPr>
      <w:r w:rsidRPr="00CE0B6A">
        <w:rPr>
          <w:rFonts w:eastAsiaTheme="minorHAnsi"/>
          <w:szCs w:val="40"/>
        </w:rPr>
        <w:t>Resource 1</w:t>
      </w:r>
    </w:p>
    <w:p w14:paraId="59C0217D" w14:textId="77777777" w:rsidR="00CE0B6A" w:rsidRDefault="00CE0B6A" w:rsidP="00CE0B6A">
      <w:pPr>
        <w:pStyle w:val="BodyText"/>
        <w:rPr>
          <w:lang w:val="en-GB"/>
        </w:rPr>
      </w:pPr>
    </w:p>
    <w:p w14:paraId="5441E09E" w14:textId="3AED2F10" w:rsidR="006C6C8F" w:rsidRDefault="000A5255" w:rsidP="00CE0B6A">
      <w:pPr>
        <w:pStyle w:val="Subtitle"/>
        <w:spacing w:after="120"/>
        <w:rPr>
          <w:b w:val="0"/>
          <w:bCs/>
        </w:rPr>
      </w:pPr>
      <w:r w:rsidRPr="00CE0B6A">
        <w:rPr>
          <w:b w:val="0"/>
          <w:bCs/>
        </w:rPr>
        <w:t>This publication is designed to give you an idea about how, as a young person, you can get involved and participate in your community.  It includes a guide to getting started, details on the different kinds of things you can try, and useful tips along the way</w:t>
      </w:r>
      <w:r w:rsidR="00CE0B6A">
        <w:rPr>
          <w:b w:val="0"/>
          <w:bCs/>
        </w:rPr>
        <w:t>.</w:t>
      </w:r>
    </w:p>
    <w:bookmarkEnd w:id="0"/>
    <w:p w14:paraId="7E52F58C" w14:textId="3643611A" w:rsidR="006C6C8F" w:rsidRPr="0061709E" w:rsidRDefault="00CE0B6A" w:rsidP="006C6C8F">
      <w:pPr>
        <w:pStyle w:val="Heading1"/>
        <w:rPr>
          <w:sz w:val="30"/>
          <w:szCs w:val="30"/>
        </w:rPr>
      </w:pPr>
      <w:r>
        <w:rPr>
          <w:sz w:val="30"/>
          <w:szCs w:val="30"/>
        </w:rPr>
        <w:t>W</w:t>
      </w:r>
      <w:r w:rsidR="000A5255" w:rsidRPr="0061709E">
        <w:rPr>
          <w:sz w:val="30"/>
          <w:szCs w:val="30"/>
        </w:rPr>
        <w:t>hy participate?</w:t>
      </w:r>
    </w:p>
    <w:p w14:paraId="27A306C5" w14:textId="77777777" w:rsidR="000A5255" w:rsidRDefault="000A5255" w:rsidP="000A5255">
      <w:pPr>
        <w:pStyle w:val="BodyText-nospacebelow"/>
      </w:pPr>
      <w:bookmarkStart w:id="1" w:name="_Toc501711838"/>
      <w:r>
        <w:t>Being involved in your community gives you the opportunity to shape your world, now and for the future. You can contribute your ideas, perspective, and creativity to make a difference for everyone, including other young people, organisations and the community at large.</w:t>
      </w:r>
    </w:p>
    <w:p w14:paraId="34478A2F" w14:textId="77777777" w:rsidR="000A5255" w:rsidRDefault="000A5255" w:rsidP="000A5255">
      <w:pPr>
        <w:pStyle w:val="BodyText-nospacebelow"/>
      </w:pPr>
    </w:p>
    <w:p w14:paraId="378D0604" w14:textId="77777777" w:rsidR="000A5255" w:rsidRDefault="000A5255" w:rsidP="000A5255">
      <w:pPr>
        <w:pStyle w:val="BodyText-nospacebelow"/>
      </w:pPr>
      <w:r>
        <w:t>What can you get out of participating?</w:t>
      </w:r>
    </w:p>
    <w:p w14:paraId="382C923B"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a sense of satisfaction and achievement</w:t>
      </w:r>
    </w:p>
    <w:p w14:paraId="20F2C5EA"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 xml:space="preserve">new friends and valuable contacts </w:t>
      </w:r>
    </w:p>
    <w:p w14:paraId="1C9F6BBD" w14:textId="77777777" w:rsidR="000A5255" w:rsidRPr="00CA7FB0" w:rsidRDefault="000A5255" w:rsidP="000A5255">
      <w:pPr>
        <w:pStyle w:val="BodyText-nospacebelow"/>
        <w:numPr>
          <w:ilvl w:val="0"/>
          <w:numId w:val="43"/>
        </w:numPr>
        <w:ind w:left="426" w:hanging="426"/>
        <w:rPr>
          <w:rFonts w:eastAsiaTheme="majorEastAsia"/>
        </w:rPr>
      </w:pPr>
      <w:r>
        <w:rPr>
          <w:rFonts w:eastAsiaTheme="majorEastAsia"/>
        </w:rPr>
        <w:t>greater</w:t>
      </w:r>
      <w:r w:rsidRPr="00CA7FB0">
        <w:rPr>
          <w:rFonts w:eastAsiaTheme="majorEastAsia"/>
        </w:rPr>
        <w:t xml:space="preserve"> your confidence and self esteem</w:t>
      </w:r>
    </w:p>
    <w:p w14:paraId="2AF5014F"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 xml:space="preserve">try new things to </w:t>
      </w:r>
      <w:r>
        <w:rPr>
          <w:rFonts w:eastAsiaTheme="majorEastAsia"/>
        </w:rPr>
        <w:t>discover</w:t>
      </w:r>
      <w:r w:rsidRPr="00CA7FB0">
        <w:rPr>
          <w:rFonts w:eastAsiaTheme="majorEastAsia"/>
        </w:rPr>
        <w:t xml:space="preserve"> what you’re good at</w:t>
      </w:r>
      <w:r>
        <w:rPr>
          <w:rFonts w:eastAsiaTheme="majorEastAsia"/>
        </w:rPr>
        <w:t xml:space="preserve"> and what you enjoy</w:t>
      </w:r>
    </w:p>
    <w:p w14:paraId="144010C3" w14:textId="77777777" w:rsidR="000A5255" w:rsidRDefault="000A5255" w:rsidP="000A5255">
      <w:pPr>
        <w:pStyle w:val="BodyText-nospacebelow"/>
        <w:numPr>
          <w:ilvl w:val="0"/>
          <w:numId w:val="43"/>
        </w:numPr>
        <w:ind w:left="426" w:hanging="426"/>
        <w:rPr>
          <w:rFonts w:eastAsiaTheme="majorEastAsia"/>
        </w:rPr>
      </w:pPr>
      <w:r w:rsidRPr="00CA7FB0">
        <w:rPr>
          <w:rFonts w:eastAsiaTheme="majorEastAsia"/>
        </w:rPr>
        <w:t xml:space="preserve">great experience </w:t>
      </w:r>
      <w:r>
        <w:rPr>
          <w:rFonts w:eastAsiaTheme="majorEastAsia"/>
        </w:rPr>
        <w:t>that will be useful</w:t>
      </w:r>
      <w:r w:rsidRPr="00CA7FB0">
        <w:rPr>
          <w:rFonts w:eastAsiaTheme="majorEastAsia"/>
        </w:rPr>
        <w:t xml:space="preserve"> </w:t>
      </w:r>
      <w:r>
        <w:rPr>
          <w:rFonts w:eastAsiaTheme="majorEastAsia"/>
        </w:rPr>
        <w:t>throughout your career</w:t>
      </w:r>
    </w:p>
    <w:p w14:paraId="78CFD33E" w14:textId="77777777" w:rsidR="000A5255" w:rsidRPr="00CA7FB0" w:rsidRDefault="000A5255" w:rsidP="000A5255">
      <w:pPr>
        <w:pStyle w:val="BodyText-nospacebelow"/>
        <w:numPr>
          <w:ilvl w:val="0"/>
          <w:numId w:val="43"/>
        </w:numPr>
        <w:ind w:left="426" w:hanging="426"/>
        <w:rPr>
          <w:rFonts w:eastAsiaTheme="majorEastAsia"/>
        </w:rPr>
      </w:pPr>
      <w:r>
        <w:rPr>
          <w:rFonts w:eastAsiaTheme="majorEastAsia"/>
        </w:rPr>
        <w:t xml:space="preserve">have your voice heard and provide advice to organisations </w:t>
      </w:r>
    </w:p>
    <w:p w14:paraId="57E7D986" w14:textId="77777777" w:rsidR="000A5255" w:rsidRDefault="000A5255" w:rsidP="000A5255">
      <w:pPr>
        <w:pStyle w:val="BodyText-nospacebelow"/>
        <w:numPr>
          <w:ilvl w:val="0"/>
          <w:numId w:val="43"/>
        </w:numPr>
        <w:ind w:left="426" w:hanging="426"/>
        <w:rPr>
          <w:rFonts w:eastAsiaTheme="majorEastAsia"/>
        </w:rPr>
      </w:pPr>
      <w:r>
        <w:rPr>
          <w:rFonts w:eastAsiaTheme="majorEastAsia"/>
        </w:rPr>
        <w:t>make a valuable contribution to an organisation’s decision-making processes</w:t>
      </w:r>
      <w:r w:rsidRPr="00CA7FB0">
        <w:rPr>
          <w:rFonts w:eastAsiaTheme="majorEastAsia"/>
        </w:rPr>
        <w:t xml:space="preserve"> </w:t>
      </w:r>
    </w:p>
    <w:p w14:paraId="7490C803" w14:textId="77777777" w:rsidR="000A5255" w:rsidRDefault="000A5255" w:rsidP="000A5255">
      <w:pPr>
        <w:pStyle w:val="BodyText-nospacebelow"/>
        <w:numPr>
          <w:ilvl w:val="0"/>
          <w:numId w:val="43"/>
        </w:numPr>
        <w:ind w:left="426" w:hanging="426"/>
        <w:rPr>
          <w:rFonts w:eastAsiaTheme="majorEastAsia"/>
        </w:rPr>
      </w:pPr>
      <w:r>
        <w:rPr>
          <w:rFonts w:eastAsiaTheme="majorEastAsia"/>
        </w:rPr>
        <w:t xml:space="preserve">learn about organisations and </w:t>
      </w:r>
      <w:r w:rsidRPr="00CA7FB0">
        <w:rPr>
          <w:rFonts w:eastAsiaTheme="majorEastAsia"/>
        </w:rPr>
        <w:t>how they work</w:t>
      </w:r>
    </w:p>
    <w:p w14:paraId="71560F3A" w14:textId="63AD8044" w:rsidR="000A5255" w:rsidRPr="00CA7FB0" w:rsidRDefault="000A5255" w:rsidP="000A5255">
      <w:pPr>
        <w:pStyle w:val="BodyText-nospacebelow"/>
        <w:numPr>
          <w:ilvl w:val="0"/>
          <w:numId w:val="43"/>
        </w:numPr>
        <w:ind w:left="426" w:hanging="426"/>
        <w:rPr>
          <w:rFonts w:eastAsiaTheme="majorEastAsia"/>
        </w:rPr>
      </w:pPr>
      <w:r>
        <w:rPr>
          <w:rFonts w:eastAsiaTheme="majorEastAsia"/>
        </w:rPr>
        <w:t>feel like you’re making a difference in your community</w:t>
      </w:r>
      <w:r w:rsidRPr="00CA7FB0">
        <w:rPr>
          <w:rFonts w:eastAsiaTheme="majorEastAsia"/>
        </w:rPr>
        <w:t>.</w:t>
      </w:r>
    </w:p>
    <w:p w14:paraId="0D9312E5" w14:textId="77777777" w:rsidR="000A5255" w:rsidRDefault="000A5255" w:rsidP="000A5255">
      <w:pPr>
        <w:pStyle w:val="BodyText-nospacebelow"/>
      </w:pPr>
    </w:p>
    <w:p w14:paraId="776C7975" w14:textId="77777777" w:rsidR="000B03E7" w:rsidRDefault="000B03E7" w:rsidP="000A5255">
      <w:pPr>
        <w:pStyle w:val="BodyText-nospacebelow"/>
      </w:pPr>
    </w:p>
    <w:p w14:paraId="5E48812E" w14:textId="0CC83380" w:rsidR="000A5255" w:rsidRDefault="000A5255" w:rsidP="000A5255">
      <w:pPr>
        <w:pStyle w:val="BodyText-nospacebelow"/>
      </w:pPr>
      <w:r>
        <w:lastRenderedPageBreak/>
        <w:t>What your participation can do for the community:</w:t>
      </w:r>
    </w:p>
    <w:p w14:paraId="1E909F13"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 xml:space="preserve">increase understanding of young people’s interests, needs and concerns </w:t>
      </w:r>
    </w:p>
    <w:p w14:paraId="2D335BD1"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encourage other young people to participate</w:t>
      </w:r>
    </w:p>
    <w:p w14:paraId="26563872" w14:textId="77777777" w:rsidR="000A5255" w:rsidRPr="00CA7FB0" w:rsidRDefault="000A5255" w:rsidP="000A5255">
      <w:pPr>
        <w:pStyle w:val="BodyText-nospacebelow"/>
        <w:numPr>
          <w:ilvl w:val="0"/>
          <w:numId w:val="43"/>
        </w:numPr>
        <w:ind w:left="426" w:hanging="426"/>
        <w:rPr>
          <w:rFonts w:eastAsiaTheme="majorEastAsia"/>
        </w:rPr>
      </w:pPr>
      <w:r>
        <w:rPr>
          <w:rFonts w:eastAsiaTheme="majorEastAsia"/>
        </w:rPr>
        <w:t>demonstrate</w:t>
      </w:r>
      <w:r w:rsidRPr="00CA7FB0">
        <w:rPr>
          <w:rFonts w:eastAsiaTheme="majorEastAsia"/>
        </w:rPr>
        <w:t xml:space="preserve"> that young people are important and valuable contributors</w:t>
      </w:r>
    </w:p>
    <w:p w14:paraId="54C026E2"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 xml:space="preserve">stimulate innovation, change and new ideas </w:t>
      </w:r>
    </w:p>
    <w:p w14:paraId="6AA09227" w14:textId="121E90FD" w:rsidR="000A5255" w:rsidRPr="00CA7FB0" w:rsidRDefault="000A5255" w:rsidP="000A5255">
      <w:pPr>
        <w:pStyle w:val="BodyText-nospacebelow"/>
        <w:numPr>
          <w:ilvl w:val="0"/>
          <w:numId w:val="43"/>
        </w:numPr>
        <w:ind w:left="426" w:hanging="426"/>
        <w:rPr>
          <w:rFonts w:eastAsiaTheme="majorEastAsia"/>
        </w:rPr>
      </w:pPr>
      <w:r>
        <w:rPr>
          <w:rFonts w:eastAsiaTheme="majorEastAsia"/>
        </w:rPr>
        <w:t>enable an ‘all hands</w:t>
      </w:r>
      <w:r w:rsidR="009C5148">
        <w:rPr>
          <w:rFonts w:eastAsiaTheme="majorEastAsia"/>
        </w:rPr>
        <w:t>-</w:t>
      </w:r>
      <w:r>
        <w:rPr>
          <w:rFonts w:eastAsiaTheme="majorEastAsia"/>
        </w:rPr>
        <w:t>on deck</w:t>
      </w:r>
      <w:r w:rsidR="000B03E7">
        <w:rPr>
          <w:rFonts w:eastAsiaTheme="majorEastAsia"/>
        </w:rPr>
        <w:t>’</w:t>
      </w:r>
      <w:r>
        <w:rPr>
          <w:rFonts w:eastAsiaTheme="majorEastAsia"/>
        </w:rPr>
        <w:t xml:space="preserve"> approach</w:t>
      </w:r>
      <w:r w:rsidRPr="00CA7FB0">
        <w:rPr>
          <w:rFonts w:eastAsiaTheme="majorEastAsia"/>
        </w:rPr>
        <w:t xml:space="preserve"> with community projects, tasks and initiatives</w:t>
      </w:r>
    </w:p>
    <w:p w14:paraId="2D13CB25" w14:textId="77777777" w:rsidR="000A5255" w:rsidRPr="00CA7FB0" w:rsidRDefault="000A5255" w:rsidP="000A5255">
      <w:pPr>
        <w:pStyle w:val="BodyText-nospacebelow"/>
        <w:numPr>
          <w:ilvl w:val="0"/>
          <w:numId w:val="43"/>
        </w:numPr>
        <w:ind w:left="426" w:hanging="426"/>
        <w:rPr>
          <w:rFonts w:eastAsiaTheme="majorEastAsia"/>
        </w:rPr>
      </w:pPr>
      <w:r w:rsidRPr="00CA7FB0">
        <w:rPr>
          <w:rFonts w:eastAsiaTheme="majorEastAsia"/>
        </w:rPr>
        <w:t xml:space="preserve">develop awareness of a </w:t>
      </w:r>
      <w:proofErr w:type="gramStart"/>
      <w:r w:rsidRPr="00CA7FB0">
        <w:rPr>
          <w:rFonts w:eastAsiaTheme="majorEastAsia"/>
        </w:rPr>
        <w:t>particular issue</w:t>
      </w:r>
      <w:proofErr w:type="gramEnd"/>
      <w:r w:rsidRPr="00CA7FB0">
        <w:rPr>
          <w:rFonts w:eastAsiaTheme="majorEastAsia"/>
        </w:rPr>
        <w:t>.</w:t>
      </w:r>
    </w:p>
    <w:p w14:paraId="66034624" w14:textId="77777777" w:rsidR="000A5255" w:rsidRPr="001F37A7" w:rsidRDefault="000A5255" w:rsidP="000A5255">
      <w:pPr>
        <w:pStyle w:val="Heading3"/>
      </w:pPr>
      <w:bookmarkStart w:id="2" w:name="_Toc501711839"/>
      <w:bookmarkEnd w:id="1"/>
      <w:r w:rsidRPr="001F37A7">
        <w:t>Case Study: Bellamore Ndayikeze</w:t>
      </w:r>
    </w:p>
    <w:p w14:paraId="0FB7AEEC" w14:textId="77777777" w:rsidR="000A5255" w:rsidRPr="000A5255" w:rsidRDefault="000A5255" w:rsidP="000A5255">
      <w:pPr>
        <w:spacing w:before="100" w:beforeAutospacing="1" w:after="75"/>
        <w:rPr>
          <w:rFonts w:ascii="Calibri" w:hAnsi="Calibri" w:cs="Calibri"/>
          <w:sz w:val="22"/>
          <w:szCs w:val="22"/>
        </w:rPr>
      </w:pPr>
      <w:r w:rsidRPr="000A5255">
        <w:t>Bellamore is the Founder of BN Collective, a projects-based initiative in collaboration with young people for young people. She is the Training and Development Coordinator for the Edmund Rice Centre WA, where she regularly supports young people to thrive to be the best they can be in the world.</w:t>
      </w:r>
    </w:p>
    <w:p w14:paraId="14BE53BA" w14:textId="655CE021" w:rsidR="000A5255" w:rsidRPr="000A5255" w:rsidRDefault="000A5255" w:rsidP="000A5255">
      <w:pPr>
        <w:spacing w:before="100" w:beforeAutospacing="1" w:after="75"/>
      </w:pPr>
      <w:r w:rsidRPr="000A5255">
        <w:rPr>
          <w:lang w:val="en"/>
        </w:rPr>
        <w:t>Bellamore has been involved in Youth Week activities as a volunteer since 2017 and is an ardent advocate for young people. She was the Youth Week WA Ambassador in 2019</w:t>
      </w:r>
      <w:r>
        <w:rPr>
          <w:lang w:val="en"/>
        </w:rPr>
        <w:t xml:space="preserve"> </w:t>
      </w:r>
      <w:r w:rsidRPr="000A5255">
        <w:rPr>
          <w:lang w:val="en"/>
        </w:rPr>
        <w:t>and has been on the Ministerial Youth Advisory Council since 2017 and is currently serving as its Chair.</w:t>
      </w:r>
    </w:p>
    <w:p w14:paraId="649EBEB1" w14:textId="77777777" w:rsidR="000A5255" w:rsidRPr="000A5255" w:rsidRDefault="000A5255" w:rsidP="000A5255">
      <w:pPr>
        <w:spacing w:before="100" w:beforeAutospacing="1" w:after="75"/>
        <w:rPr>
          <w:lang w:val="en"/>
        </w:rPr>
      </w:pPr>
      <w:r w:rsidRPr="000A5255">
        <w:rPr>
          <w:lang w:val="en"/>
        </w:rPr>
        <w:t xml:space="preserve">Bellamore is currently a mentor for One Young World on the Connects program and is involved in various boards and committees including the Gender Diversity Advisory Group for the Department of Sport and Recreation.  </w:t>
      </w:r>
    </w:p>
    <w:p w14:paraId="5E89993C" w14:textId="77777777" w:rsidR="000A5255" w:rsidRDefault="000A5255" w:rsidP="000A5255">
      <w:pPr>
        <w:rPr>
          <w:i/>
          <w:iCs/>
          <w:lang w:val="en-GB"/>
        </w:rPr>
      </w:pPr>
    </w:p>
    <w:p w14:paraId="45D12184" w14:textId="370F3C50" w:rsidR="000A5255" w:rsidRPr="000B03E7" w:rsidRDefault="000A5255" w:rsidP="000A5255">
      <w:pPr>
        <w:rPr>
          <w:rFonts w:ascii="Calibri" w:hAnsi="Calibri" w:cs="Calibri"/>
          <w:sz w:val="22"/>
          <w:szCs w:val="22"/>
        </w:rPr>
      </w:pPr>
      <w:r w:rsidRPr="000B03E7">
        <w:rPr>
          <w:lang w:val="en-GB"/>
        </w:rPr>
        <w:t>“I believe that as a young person when you can commit yourself to serve others and being involved in as many things as you can, opportunities and connections usually happen. Naturally, you might not know what you want to do with your future, and that's ok, volunteer your time to a cause or maybe put your hands up to help at an event. Take a leap of faith, try and be as present as possible when you get out into the world. It's also crucial to make sure you do your best when you are involved.  Doing your best also means looking after your wellbeing, being mindful and having fun. You have so much potential, be involved meaningfully and everything will fall in place.” – Bellamore Ndayikeze</w:t>
      </w:r>
    </w:p>
    <w:bookmarkEnd w:id="2"/>
    <w:p w14:paraId="1FC17CFD" w14:textId="77777777" w:rsidR="000A5255" w:rsidRDefault="000A5255" w:rsidP="006C6C8F">
      <w:pPr>
        <w:spacing w:after="0" w:line="240" w:lineRule="auto"/>
      </w:pPr>
      <w:r>
        <w:rPr>
          <w:noProof/>
        </w:rPr>
        <w:lastRenderedPageBreak/>
        <w:drawing>
          <wp:inline distT="0" distB="0" distL="0" distR="0" wp14:anchorId="5492842A" wp14:editId="355ECC17">
            <wp:extent cx="2514600" cy="2514600"/>
            <wp:effectExtent l="0" t="0" r="0" b="0"/>
            <wp:docPr id="3" name="Picture 3" descr="Case study subject Bella Ndayike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p>
    <w:p w14:paraId="5E8408D6" w14:textId="32FD7CE8" w:rsidR="000A5255" w:rsidRPr="001F37A7" w:rsidRDefault="000A5255" w:rsidP="001F37A7">
      <w:pPr>
        <w:pStyle w:val="Heading1"/>
        <w:rPr>
          <w:sz w:val="30"/>
          <w:szCs w:val="30"/>
        </w:rPr>
      </w:pPr>
      <w:r w:rsidRPr="001F37A7">
        <w:rPr>
          <w:sz w:val="30"/>
          <w:szCs w:val="30"/>
        </w:rPr>
        <w:t>How do you do it?</w:t>
      </w:r>
    </w:p>
    <w:tbl>
      <w:tblPr>
        <w:tblStyle w:val="BoardReady2"/>
        <w:tblW w:w="0" w:type="auto"/>
        <w:tblLook w:val="04A0" w:firstRow="1" w:lastRow="0" w:firstColumn="1" w:lastColumn="0" w:noHBand="0" w:noVBand="1"/>
        <w:tblCaption w:val="Step-by-step chart to getting involved"/>
        <w:tblDescription w:val="Step-by-step chart to getting involved"/>
      </w:tblPr>
      <w:tblGrid>
        <w:gridCol w:w="959"/>
        <w:gridCol w:w="4678"/>
        <w:gridCol w:w="3260"/>
      </w:tblGrid>
      <w:tr w:rsidR="000A5255" w14:paraId="4ABCD73A" w14:textId="77777777" w:rsidTr="001D6BFE">
        <w:trPr>
          <w:cnfStyle w:val="100000000000" w:firstRow="1" w:lastRow="0" w:firstColumn="0" w:lastColumn="0" w:oddVBand="0" w:evenVBand="0" w:oddHBand="0" w:evenHBand="0" w:firstRowFirstColumn="0" w:firstRowLastColumn="0" w:lastRowFirstColumn="0" w:lastRowLastColumn="0"/>
          <w:trHeight w:val="454"/>
        </w:trPr>
        <w:tc>
          <w:tcPr>
            <w:tcW w:w="8897" w:type="dxa"/>
            <w:gridSpan w:val="3"/>
            <w:vAlign w:val="center"/>
          </w:tcPr>
          <w:p w14:paraId="4BBDC860" w14:textId="77777777" w:rsidR="000A5255" w:rsidRDefault="000A5255" w:rsidP="001F37A7">
            <w:pPr>
              <w:pStyle w:val="List-Bullets"/>
              <w:spacing w:before="120" w:line="240" w:lineRule="auto"/>
              <w:ind w:left="-105" w:firstLine="0"/>
              <w:rPr>
                <w:rFonts w:eastAsiaTheme="minorHAnsi"/>
              </w:rPr>
            </w:pPr>
            <w:r>
              <w:rPr>
                <w:rFonts w:eastAsiaTheme="minorHAnsi"/>
              </w:rPr>
              <w:t>Step-by-step guide to getting involved</w:t>
            </w:r>
          </w:p>
        </w:tc>
      </w:tr>
      <w:tr w:rsidR="000A5255" w14:paraId="15D93AAF" w14:textId="77777777" w:rsidTr="001D6BFE">
        <w:trPr>
          <w:trHeight w:val="454"/>
        </w:trPr>
        <w:tc>
          <w:tcPr>
            <w:tcW w:w="959" w:type="dxa"/>
            <w:vAlign w:val="center"/>
          </w:tcPr>
          <w:p w14:paraId="4999A96E" w14:textId="77777777" w:rsidR="000A5255" w:rsidRDefault="000A5255" w:rsidP="001D6BFE">
            <w:pPr>
              <w:pStyle w:val="List-Bullets"/>
              <w:spacing w:line="240" w:lineRule="auto"/>
              <w:ind w:left="0" w:firstLine="0"/>
              <w:rPr>
                <w:rFonts w:eastAsiaTheme="minorHAnsi"/>
              </w:rPr>
            </w:pPr>
            <w:r>
              <w:rPr>
                <w:rFonts w:eastAsiaTheme="minorHAnsi"/>
              </w:rPr>
              <w:t>Step 1</w:t>
            </w:r>
          </w:p>
        </w:tc>
        <w:tc>
          <w:tcPr>
            <w:tcW w:w="4678" w:type="dxa"/>
            <w:vAlign w:val="center"/>
          </w:tcPr>
          <w:p w14:paraId="2705C73D" w14:textId="77777777" w:rsidR="000A5255" w:rsidRDefault="000A5255" w:rsidP="001D6BFE">
            <w:pPr>
              <w:pStyle w:val="List-Bullets"/>
              <w:spacing w:line="240" w:lineRule="auto"/>
              <w:ind w:left="0" w:firstLine="0"/>
              <w:rPr>
                <w:rFonts w:eastAsiaTheme="minorHAnsi"/>
              </w:rPr>
            </w:pPr>
            <w:r>
              <w:rPr>
                <w:rFonts w:eastAsiaTheme="minorHAnsi"/>
              </w:rPr>
              <w:t>Think about why you want to get involved, and what kinds of things you’re interested in doing</w:t>
            </w:r>
          </w:p>
        </w:tc>
        <w:tc>
          <w:tcPr>
            <w:tcW w:w="3260" w:type="dxa"/>
            <w:vAlign w:val="center"/>
          </w:tcPr>
          <w:p w14:paraId="23B946AE" w14:textId="01C17334"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 2</w:t>
            </w:r>
          </w:p>
        </w:tc>
      </w:tr>
      <w:tr w:rsidR="000A5255" w14:paraId="5B1E6FE7" w14:textId="77777777" w:rsidTr="001D6BFE">
        <w:trPr>
          <w:trHeight w:val="454"/>
        </w:trPr>
        <w:tc>
          <w:tcPr>
            <w:tcW w:w="959" w:type="dxa"/>
            <w:vAlign w:val="center"/>
          </w:tcPr>
          <w:p w14:paraId="49AD0B43" w14:textId="77777777" w:rsidR="000A5255" w:rsidRDefault="000A5255" w:rsidP="001D6BFE">
            <w:pPr>
              <w:pStyle w:val="List-Bullets"/>
              <w:spacing w:line="240" w:lineRule="auto"/>
              <w:ind w:left="0" w:firstLine="0"/>
              <w:rPr>
                <w:rFonts w:eastAsiaTheme="minorHAnsi"/>
              </w:rPr>
            </w:pPr>
            <w:r>
              <w:rPr>
                <w:rFonts w:eastAsiaTheme="minorHAnsi"/>
              </w:rPr>
              <w:t>Step 2</w:t>
            </w:r>
          </w:p>
        </w:tc>
        <w:tc>
          <w:tcPr>
            <w:tcW w:w="4678" w:type="dxa"/>
            <w:vAlign w:val="center"/>
          </w:tcPr>
          <w:p w14:paraId="0E95F251" w14:textId="77777777" w:rsidR="000A5255" w:rsidRDefault="000A5255" w:rsidP="001D6BFE">
            <w:pPr>
              <w:pStyle w:val="List-Bullets"/>
              <w:spacing w:line="240" w:lineRule="auto"/>
              <w:ind w:left="0" w:firstLine="0"/>
              <w:rPr>
                <w:rFonts w:eastAsiaTheme="minorHAnsi"/>
              </w:rPr>
            </w:pPr>
            <w:r>
              <w:rPr>
                <w:rFonts w:eastAsiaTheme="minorHAnsi"/>
              </w:rPr>
              <w:t>Create a shortlist of the kinds of opportunities you’re interested in</w:t>
            </w:r>
          </w:p>
        </w:tc>
        <w:tc>
          <w:tcPr>
            <w:tcW w:w="3260" w:type="dxa"/>
            <w:vAlign w:val="center"/>
          </w:tcPr>
          <w:p w14:paraId="297DD343" w14:textId="7D4A0A77"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Sheets 2, 3 and 4</w:t>
            </w:r>
          </w:p>
        </w:tc>
      </w:tr>
      <w:tr w:rsidR="000A5255" w14:paraId="2E5136F1" w14:textId="77777777" w:rsidTr="001D6BFE">
        <w:trPr>
          <w:trHeight w:val="454"/>
        </w:trPr>
        <w:tc>
          <w:tcPr>
            <w:tcW w:w="959" w:type="dxa"/>
            <w:vAlign w:val="center"/>
          </w:tcPr>
          <w:p w14:paraId="39B7E475" w14:textId="77777777" w:rsidR="000A5255" w:rsidRDefault="000A5255" w:rsidP="001D6BFE">
            <w:pPr>
              <w:pStyle w:val="List-Bullets"/>
              <w:spacing w:line="240" w:lineRule="auto"/>
              <w:ind w:left="0" w:firstLine="0"/>
              <w:rPr>
                <w:rFonts w:eastAsiaTheme="minorHAnsi"/>
              </w:rPr>
            </w:pPr>
            <w:r>
              <w:rPr>
                <w:rFonts w:eastAsiaTheme="minorHAnsi"/>
              </w:rPr>
              <w:t>Step 3</w:t>
            </w:r>
          </w:p>
        </w:tc>
        <w:tc>
          <w:tcPr>
            <w:tcW w:w="4678" w:type="dxa"/>
            <w:vAlign w:val="center"/>
          </w:tcPr>
          <w:p w14:paraId="5EC439CA" w14:textId="77777777" w:rsidR="000A5255" w:rsidRDefault="000A5255" w:rsidP="001D6BFE">
            <w:pPr>
              <w:pStyle w:val="List-Bullets"/>
              <w:spacing w:line="240" w:lineRule="auto"/>
              <w:ind w:left="0" w:firstLine="0"/>
              <w:rPr>
                <w:rFonts w:eastAsiaTheme="minorHAnsi"/>
              </w:rPr>
            </w:pPr>
            <w:r>
              <w:rPr>
                <w:rFonts w:eastAsiaTheme="minorHAnsi"/>
              </w:rPr>
              <w:t>Search for opportunities</w:t>
            </w:r>
          </w:p>
        </w:tc>
        <w:tc>
          <w:tcPr>
            <w:tcW w:w="3260" w:type="dxa"/>
            <w:vAlign w:val="center"/>
          </w:tcPr>
          <w:p w14:paraId="28E9D9B1" w14:textId="05844552"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 2</w:t>
            </w:r>
          </w:p>
        </w:tc>
      </w:tr>
      <w:tr w:rsidR="000A5255" w14:paraId="1C18B2E3" w14:textId="77777777" w:rsidTr="001D6BFE">
        <w:trPr>
          <w:trHeight w:val="454"/>
        </w:trPr>
        <w:tc>
          <w:tcPr>
            <w:tcW w:w="959" w:type="dxa"/>
            <w:vAlign w:val="center"/>
          </w:tcPr>
          <w:p w14:paraId="7CB574A5" w14:textId="77777777" w:rsidR="000A5255" w:rsidRDefault="000A5255" w:rsidP="001D6BFE">
            <w:pPr>
              <w:pStyle w:val="List-Bullets"/>
              <w:spacing w:line="240" w:lineRule="auto"/>
              <w:ind w:left="0" w:firstLine="0"/>
              <w:rPr>
                <w:rFonts w:eastAsiaTheme="minorHAnsi"/>
              </w:rPr>
            </w:pPr>
            <w:r>
              <w:rPr>
                <w:rFonts w:eastAsiaTheme="minorHAnsi"/>
              </w:rPr>
              <w:t>Step 4</w:t>
            </w:r>
          </w:p>
        </w:tc>
        <w:tc>
          <w:tcPr>
            <w:tcW w:w="4678" w:type="dxa"/>
            <w:vAlign w:val="center"/>
          </w:tcPr>
          <w:p w14:paraId="5848C784" w14:textId="77777777" w:rsidR="000A5255" w:rsidRDefault="000A5255" w:rsidP="001D6BFE">
            <w:pPr>
              <w:pStyle w:val="List-Bullets"/>
              <w:spacing w:line="240" w:lineRule="auto"/>
              <w:ind w:left="0" w:firstLine="0"/>
              <w:rPr>
                <w:rFonts w:eastAsiaTheme="minorHAnsi"/>
              </w:rPr>
            </w:pPr>
            <w:r>
              <w:rPr>
                <w:rFonts w:eastAsiaTheme="minorHAnsi"/>
              </w:rPr>
              <w:t xml:space="preserve">Evaluate the opportunities available and make initial contact </w:t>
            </w:r>
          </w:p>
          <w:p w14:paraId="7B1AEA3E" w14:textId="77777777" w:rsidR="000A5255" w:rsidRDefault="000A5255" w:rsidP="001D6BFE">
            <w:pPr>
              <w:pStyle w:val="List-Bullets"/>
              <w:spacing w:line="240" w:lineRule="auto"/>
              <w:ind w:left="0" w:firstLine="0"/>
              <w:rPr>
                <w:rFonts w:eastAsiaTheme="minorHAnsi"/>
              </w:rPr>
            </w:pPr>
            <w:r>
              <w:rPr>
                <w:rFonts w:eastAsiaTheme="minorHAnsi"/>
              </w:rPr>
              <w:t>OR if you’re going to start something yourself, make your plan</w:t>
            </w:r>
          </w:p>
        </w:tc>
        <w:tc>
          <w:tcPr>
            <w:tcW w:w="3260" w:type="dxa"/>
            <w:vAlign w:val="center"/>
          </w:tcPr>
          <w:p w14:paraId="52993DD0" w14:textId="1D7BCFC9"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 3</w:t>
            </w:r>
          </w:p>
          <w:p w14:paraId="5BE546FA" w14:textId="77777777" w:rsidR="000A5255" w:rsidRDefault="000A5255" w:rsidP="001D6BFE">
            <w:pPr>
              <w:pStyle w:val="List-Bullets"/>
              <w:spacing w:line="240" w:lineRule="auto"/>
              <w:ind w:left="0" w:firstLine="0"/>
              <w:rPr>
                <w:rFonts w:eastAsiaTheme="minorHAnsi"/>
              </w:rPr>
            </w:pPr>
          </w:p>
          <w:p w14:paraId="05E0CCAD" w14:textId="565DEE3A"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Sheets 4 and 5</w:t>
            </w:r>
          </w:p>
        </w:tc>
      </w:tr>
      <w:tr w:rsidR="000A5255" w14:paraId="3D0452D7" w14:textId="77777777" w:rsidTr="001D6BFE">
        <w:trPr>
          <w:trHeight w:val="454"/>
        </w:trPr>
        <w:tc>
          <w:tcPr>
            <w:tcW w:w="959" w:type="dxa"/>
            <w:vAlign w:val="center"/>
          </w:tcPr>
          <w:p w14:paraId="7A935E1E" w14:textId="77777777" w:rsidR="000A5255" w:rsidRDefault="000A5255" w:rsidP="001D6BFE">
            <w:pPr>
              <w:pStyle w:val="List-Bullets"/>
              <w:spacing w:line="240" w:lineRule="auto"/>
              <w:ind w:left="0" w:firstLine="0"/>
              <w:rPr>
                <w:rFonts w:eastAsiaTheme="minorHAnsi"/>
              </w:rPr>
            </w:pPr>
            <w:r>
              <w:rPr>
                <w:rFonts w:eastAsiaTheme="minorHAnsi"/>
              </w:rPr>
              <w:t>Step 5</w:t>
            </w:r>
          </w:p>
        </w:tc>
        <w:tc>
          <w:tcPr>
            <w:tcW w:w="4678" w:type="dxa"/>
            <w:vAlign w:val="center"/>
          </w:tcPr>
          <w:p w14:paraId="028E92D3" w14:textId="77777777" w:rsidR="000A5255" w:rsidRDefault="000A5255" w:rsidP="001D6BFE">
            <w:pPr>
              <w:pStyle w:val="List-Bullets"/>
              <w:spacing w:line="240" w:lineRule="auto"/>
              <w:ind w:left="0" w:firstLine="0"/>
              <w:rPr>
                <w:rFonts w:eastAsiaTheme="minorHAnsi"/>
              </w:rPr>
            </w:pPr>
            <w:r>
              <w:rPr>
                <w:rFonts w:eastAsiaTheme="minorHAnsi"/>
              </w:rPr>
              <w:t>Start doing it!</w:t>
            </w:r>
          </w:p>
        </w:tc>
        <w:tc>
          <w:tcPr>
            <w:tcW w:w="3260" w:type="dxa"/>
            <w:vAlign w:val="center"/>
          </w:tcPr>
          <w:p w14:paraId="32A347C0" w14:textId="6061CBE4"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Sheets 5, 6 and 7</w:t>
            </w:r>
          </w:p>
        </w:tc>
      </w:tr>
      <w:tr w:rsidR="000A5255" w14:paraId="3D8B9367" w14:textId="77777777" w:rsidTr="001D6BFE">
        <w:trPr>
          <w:trHeight w:val="454"/>
        </w:trPr>
        <w:tc>
          <w:tcPr>
            <w:tcW w:w="959" w:type="dxa"/>
            <w:vAlign w:val="center"/>
          </w:tcPr>
          <w:p w14:paraId="69EAD486" w14:textId="77777777" w:rsidR="000A5255" w:rsidRDefault="000A5255" w:rsidP="001D6BFE">
            <w:pPr>
              <w:pStyle w:val="List-Bullets"/>
              <w:spacing w:line="240" w:lineRule="auto"/>
              <w:ind w:left="0" w:firstLine="0"/>
              <w:rPr>
                <w:rFonts w:eastAsiaTheme="minorHAnsi"/>
              </w:rPr>
            </w:pPr>
            <w:r>
              <w:rPr>
                <w:rFonts w:eastAsiaTheme="minorHAnsi"/>
              </w:rPr>
              <w:t>Step 6</w:t>
            </w:r>
          </w:p>
        </w:tc>
        <w:tc>
          <w:tcPr>
            <w:tcW w:w="4678" w:type="dxa"/>
            <w:vAlign w:val="center"/>
          </w:tcPr>
          <w:p w14:paraId="70E81163" w14:textId="77777777" w:rsidR="000A5255" w:rsidRDefault="000A5255" w:rsidP="001D6BFE">
            <w:pPr>
              <w:pStyle w:val="List-Bullets"/>
              <w:spacing w:line="240" w:lineRule="auto"/>
              <w:ind w:left="0" w:firstLine="0"/>
              <w:rPr>
                <w:rFonts w:eastAsiaTheme="minorHAnsi"/>
              </w:rPr>
            </w:pPr>
            <w:r>
              <w:rPr>
                <w:rFonts w:eastAsiaTheme="minorHAnsi"/>
              </w:rPr>
              <w:t>Check in with how you’re going</w:t>
            </w:r>
          </w:p>
        </w:tc>
        <w:tc>
          <w:tcPr>
            <w:tcW w:w="3260" w:type="dxa"/>
            <w:vAlign w:val="center"/>
          </w:tcPr>
          <w:p w14:paraId="11EFF4B6" w14:textId="4C79F1C6"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 9</w:t>
            </w:r>
          </w:p>
        </w:tc>
      </w:tr>
      <w:tr w:rsidR="000A5255" w14:paraId="4545B59C" w14:textId="77777777" w:rsidTr="001D6BFE">
        <w:trPr>
          <w:trHeight w:val="454"/>
        </w:trPr>
        <w:tc>
          <w:tcPr>
            <w:tcW w:w="959" w:type="dxa"/>
            <w:vAlign w:val="center"/>
          </w:tcPr>
          <w:p w14:paraId="2EA2B37B" w14:textId="77777777" w:rsidR="000A5255" w:rsidRDefault="000A5255" w:rsidP="001D6BFE">
            <w:pPr>
              <w:pStyle w:val="List-Bullets"/>
              <w:spacing w:line="240" w:lineRule="auto"/>
              <w:ind w:left="0" w:firstLine="0"/>
              <w:rPr>
                <w:rFonts w:eastAsiaTheme="minorHAnsi"/>
              </w:rPr>
            </w:pPr>
            <w:r>
              <w:rPr>
                <w:rFonts w:eastAsiaTheme="minorHAnsi"/>
              </w:rPr>
              <w:t>Step 7</w:t>
            </w:r>
          </w:p>
        </w:tc>
        <w:tc>
          <w:tcPr>
            <w:tcW w:w="4678" w:type="dxa"/>
            <w:vAlign w:val="center"/>
          </w:tcPr>
          <w:p w14:paraId="32CC4017" w14:textId="77777777" w:rsidR="000A5255" w:rsidRDefault="000A5255" w:rsidP="001D6BFE">
            <w:pPr>
              <w:pStyle w:val="List-Bullets"/>
              <w:spacing w:line="240" w:lineRule="auto"/>
              <w:ind w:left="0" w:firstLine="0"/>
              <w:rPr>
                <w:rFonts w:eastAsiaTheme="minorHAnsi"/>
              </w:rPr>
            </w:pPr>
            <w:r>
              <w:rPr>
                <w:rFonts w:eastAsiaTheme="minorHAnsi"/>
              </w:rPr>
              <w:t>Think about other opportunities</w:t>
            </w:r>
          </w:p>
        </w:tc>
        <w:tc>
          <w:tcPr>
            <w:tcW w:w="3260" w:type="dxa"/>
            <w:vAlign w:val="center"/>
          </w:tcPr>
          <w:p w14:paraId="60C373FE" w14:textId="2A426A09"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 9</w:t>
            </w:r>
          </w:p>
        </w:tc>
      </w:tr>
      <w:tr w:rsidR="000A5255" w14:paraId="304F0C84" w14:textId="77777777" w:rsidTr="001D6BFE">
        <w:trPr>
          <w:trHeight w:val="454"/>
        </w:trPr>
        <w:tc>
          <w:tcPr>
            <w:tcW w:w="959" w:type="dxa"/>
            <w:vAlign w:val="center"/>
          </w:tcPr>
          <w:p w14:paraId="1E54EF73" w14:textId="77777777" w:rsidR="000A5255" w:rsidRDefault="000A5255" w:rsidP="001D6BFE">
            <w:pPr>
              <w:pStyle w:val="List-Bullets"/>
              <w:spacing w:line="240" w:lineRule="auto"/>
              <w:ind w:left="0" w:firstLine="0"/>
              <w:rPr>
                <w:rFonts w:eastAsiaTheme="minorHAnsi"/>
              </w:rPr>
            </w:pPr>
            <w:r>
              <w:rPr>
                <w:rFonts w:eastAsiaTheme="minorHAnsi"/>
              </w:rPr>
              <w:t>Step 8</w:t>
            </w:r>
          </w:p>
        </w:tc>
        <w:tc>
          <w:tcPr>
            <w:tcW w:w="4678" w:type="dxa"/>
            <w:vAlign w:val="center"/>
          </w:tcPr>
          <w:p w14:paraId="3B72D715" w14:textId="77777777" w:rsidR="000A5255" w:rsidRDefault="000A5255" w:rsidP="001D6BFE">
            <w:pPr>
              <w:pStyle w:val="List-Bullets"/>
              <w:spacing w:line="240" w:lineRule="auto"/>
              <w:ind w:left="0" w:firstLine="0"/>
              <w:rPr>
                <w:rFonts w:eastAsiaTheme="minorHAnsi"/>
              </w:rPr>
            </w:pPr>
            <w:r>
              <w:rPr>
                <w:rFonts w:eastAsiaTheme="minorHAnsi"/>
              </w:rPr>
              <w:t>If you ran a project or started something new, wrap it up and evaluate</w:t>
            </w:r>
          </w:p>
        </w:tc>
        <w:tc>
          <w:tcPr>
            <w:tcW w:w="3260" w:type="dxa"/>
            <w:vAlign w:val="center"/>
          </w:tcPr>
          <w:p w14:paraId="3FB22555" w14:textId="728F23D0" w:rsidR="000A5255" w:rsidRDefault="000A5255" w:rsidP="001D6BFE">
            <w:pPr>
              <w:pStyle w:val="List-Bullets"/>
              <w:spacing w:line="240" w:lineRule="auto"/>
              <w:ind w:left="0" w:firstLine="0"/>
              <w:rPr>
                <w:rFonts w:eastAsiaTheme="minorHAnsi"/>
              </w:rPr>
            </w:pPr>
            <w:r>
              <w:rPr>
                <w:rFonts w:eastAsiaTheme="minorHAnsi"/>
              </w:rPr>
              <w:t xml:space="preserve">See </w:t>
            </w:r>
            <w:r w:rsidR="002C6D5B">
              <w:rPr>
                <w:rFonts w:eastAsiaTheme="minorHAnsi"/>
              </w:rPr>
              <w:t>Resource</w:t>
            </w:r>
            <w:r>
              <w:rPr>
                <w:rFonts w:eastAsiaTheme="minorHAnsi"/>
              </w:rPr>
              <w:t xml:space="preserve"> Sheet 8</w:t>
            </w:r>
          </w:p>
        </w:tc>
      </w:tr>
    </w:tbl>
    <w:p w14:paraId="08C85092" w14:textId="55FCCE52" w:rsidR="006C6C8F" w:rsidRDefault="006C6C8F" w:rsidP="00202636">
      <w:pPr>
        <w:pStyle w:val="Heading1"/>
      </w:pPr>
      <w:bookmarkStart w:id="3" w:name="_GoBack"/>
      <w:bookmarkEnd w:id="3"/>
    </w:p>
    <w:sectPr w:rsidR="006C6C8F" w:rsidSect="00A1342F">
      <w:headerReference w:type="default" r:id="rId13"/>
      <w:footerReference w:type="default" r:id="rId14"/>
      <w:headerReference w:type="first" r:id="rId15"/>
      <w:footerReference w:type="first" r:id="rId16"/>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9C4CA" w14:textId="77777777" w:rsidR="005411F9" w:rsidRDefault="005411F9" w:rsidP="00D41211">
      <w:r>
        <w:separator/>
      </w:r>
    </w:p>
  </w:endnote>
  <w:endnote w:type="continuationSeparator" w:id="0">
    <w:p w14:paraId="70C2CE0A" w14:textId="77777777" w:rsidR="005411F9" w:rsidRDefault="005411F9"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F25E8" w14:textId="77777777" w:rsidR="005411F9" w:rsidRDefault="005411F9" w:rsidP="00D41211">
      <w:r>
        <w:separator/>
      </w:r>
    </w:p>
  </w:footnote>
  <w:footnote w:type="continuationSeparator" w:id="0">
    <w:p w14:paraId="5117F965" w14:textId="77777777" w:rsidR="005411F9" w:rsidRDefault="005411F9"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73988211" w:rsidR="00206816" w:rsidRPr="00104B99" w:rsidRDefault="000A5255" w:rsidP="00104B99">
    <w:pPr>
      <w:pStyle w:val="Header"/>
    </w:pPr>
    <w:r>
      <w:t>Get involved!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1"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5"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29"/>
  </w:num>
  <w:num w:numId="5">
    <w:abstractNumId w:val="33"/>
  </w:num>
  <w:num w:numId="6">
    <w:abstractNumId w:val="11"/>
  </w:num>
  <w:num w:numId="7">
    <w:abstractNumId w:val="37"/>
  </w:num>
  <w:num w:numId="8">
    <w:abstractNumId w:val="27"/>
  </w:num>
  <w:num w:numId="9">
    <w:abstractNumId w:val="15"/>
  </w:num>
  <w:num w:numId="10">
    <w:abstractNumId w:val="22"/>
  </w:num>
  <w:num w:numId="11">
    <w:abstractNumId w:val="38"/>
  </w:num>
  <w:num w:numId="12">
    <w:abstractNumId w:val="16"/>
  </w:num>
  <w:num w:numId="13">
    <w:abstractNumId w:val="31"/>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0"/>
  </w:num>
  <w:num w:numId="28">
    <w:abstractNumId w:val="28"/>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39"/>
  </w:num>
  <w:num w:numId="34">
    <w:abstractNumId w:val="20"/>
  </w:num>
  <w:num w:numId="35">
    <w:abstractNumId w:val="36"/>
  </w:num>
  <w:num w:numId="36">
    <w:abstractNumId w:val="32"/>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4"/>
  </w:num>
  <w:num w:numId="42">
    <w:abstractNumId w:val="25"/>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47DD6"/>
    <w:rsid w:val="00060292"/>
    <w:rsid w:val="00063172"/>
    <w:rsid w:val="00063F98"/>
    <w:rsid w:val="00066CCF"/>
    <w:rsid w:val="00075D15"/>
    <w:rsid w:val="00075F81"/>
    <w:rsid w:val="00083942"/>
    <w:rsid w:val="00095A4D"/>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5FFE"/>
    <w:rsid w:val="001A7E88"/>
    <w:rsid w:val="001B4C4E"/>
    <w:rsid w:val="001B7FC8"/>
    <w:rsid w:val="001D4C4E"/>
    <w:rsid w:val="001E0EF3"/>
    <w:rsid w:val="001E7BE4"/>
    <w:rsid w:val="001F37A7"/>
    <w:rsid w:val="001F483B"/>
    <w:rsid w:val="00202636"/>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B3AA6"/>
    <w:rsid w:val="002C6CB1"/>
    <w:rsid w:val="002C6D5B"/>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1F9"/>
    <w:rsid w:val="0054188B"/>
    <w:rsid w:val="005463CC"/>
    <w:rsid w:val="0055232E"/>
    <w:rsid w:val="00575F62"/>
    <w:rsid w:val="005845AB"/>
    <w:rsid w:val="00584A89"/>
    <w:rsid w:val="005911B9"/>
    <w:rsid w:val="00594148"/>
    <w:rsid w:val="005A1373"/>
    <w:rsid w:val="005A4BB7"/>
    <w:rsid w:val="005B0C0E"/>
    <w:rsid w:val="005D4D30"/>
    <w:rsid w:val="005D5911"/>
    <w:rsid w:val="005D65D3"/>
    <w:rsid w:val="005E6C72"/>
    <w:rsid w:val="005F46C1"/>
    <w:rsid w:val="00612F7B"/>
    <w:rsid w:val="0061709E"/>
    <w:rsid w:val="00617DEA"/>
    <w:rsid w:val="00625DC2"/>
    <w:rsid w:val="006268B9"/>
    <w:rsid w:val="00627AF3"/>
    <w:rsid w:val="006340A9"/>
    <w:rsid w:val="00637FAE"/>
    <w:rsid w:val="00653107"/>
    <w:rsid w:val="006709A3"/>
    <w:rsid w:val="00675E8A"/>
    <w:rsid w:val="00685C3E"/>
    <w:rsid w:val="006870EE"/>
    <w:rsid w:val="006927B0"/>
    <w:rsid w:val="006A4A71"/>
    <w:rsid w:val="006B2471"/>
    <w:rsid w:val="006C0114"/>
    <w:rsid w:val="006C36C8"/>
    <w:rsid w:val="006C6C8F"/>
    <w:rsid w:val="006D1F87"/>
    <w:rsid w:val="006D3B1F"/>
    <w:rsid w:val="006E2B83"/>
    <w:rsid w:val="006E30CC"/>
    <w:rsid w:val="006E63B3"/>
    <w:rsid w:val="006E708E"/>
    <w:rsid w:val="006F21C9"/>
    <w:rsid w:val="006F3428"/>
    <w:rsid w:val="006F7711"/>
    <w:rsid w:val="0070090B"/>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5148"/>
    <w:rsid w:val="009C77C4"/>
    <w:rsid w:val="009E00D1"/>
    <w:rsid w:val="009E29AD"/>
    <w:rsid w:val="009E7CA5"/>
    <w:rsid w:val="00A0596F"/>
    <w:rsid w:val="00A05BEE"/>
    <w:rsid w:val="00A122AD"/>
    <w:rsid w:val="00A12E5C"/>
    <w:rsid w:val="00A1342F"/>
    <w:rsid w:val="00A14E26"/>
    <w:rsid w:val="00A16919"/>
    <w:rsid w:val="00A2202B"/>
    <w:rsid w:val="00A307F8"/>
    <w:rsid w:val="00A33B1C"/>
    <w:rsid w:val="00A458CE"/>
    <w:rsid w:val="00A45D6D"/>
    <w:rsid w:val="00A47B37"/>
    <w:rsid w:val="00A47E5F"/>
    <w:rsid w:val="00A86B04"/>
    <w:rsid w:val="00A920E2"/>
    <w:rsid w:val="00A92374"/>
    <w:rsid w:val="00AA09A5"/>
    <w:rsid w:val="00AA43E2"/>
    <w:rsid w:val="00AC5EF0"/>
    <w:rsid w:val="00AC62FF"/>
    <w:rsid w:val="00AF3F9A"/>
    <w:rsid w:val="00B025A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97CE5-DF8A-4E7C-9633-82A8F65C0C07}"/>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BEFC2D64-76AC-4B1D-B2E4-4D35DC9B5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Young People - Resource 1 - Get involved!</dc:title>
  <dc:subject/>
  <dc:creator/>
  <cp:keywords/>
  <dc:description/>
  <cp:lastModifiedBy/>
  <cp:revision>1</cp:revision>
  <dcterms:created xsi:type="dcterms:W3CDTF">2021-02-25T06:58:00Z</dcterms:created>
  <dcterms:modified xsi:type="dcterms:W3CDTF">2021-02-25T06:58:00Z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