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581" w:rsidRPr="00623424" w:rsidRDefault="00F54D76" w:rsidP="00623424">
      <w:pPr>
        <w:pStyle w:val="Title"/>
        <w:spacing w:before="120" w:afterLines="0" w:after="120" w:line="240" w:lineRule="auto"/>
      </w:pPr>
      <w:r w:rsidRPr="00623424">
        <w:drawing>
          <wp:anchor distT="0" distB="0" distL="114300" distR="114300" simplePos="0" relativeHeight="251658240" behindDoc="0" locked="0" layoutInCell="1" allowOverlap="1" wp14:anchorId="2440FAD3" wp14:editId="5C80C3F3">
            <wp:simplePos x="0" y="0"/>
            <wp:positionH relativeFrom="column">
              <wp:posOffset>4820977</wp:posOffset>
            </wp:positionH>
            <wp:positionV relativeFrom="paragraph">
              <wp:posOffset>-831001</wp:posOffset>
            </wp:positionV>
            <wp:extent cx="1924050" cy="514350"/>
            <wp:effectExtent l="0" t="0" r="0" b="0"/>
            <wp:wrapNone/>
            <wp:docPr id="1" name="Picture 1" descr="WDPS_Log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PS_Logo_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514350"/>
                    </a:xfrm>
                    <a:prstGeom prst="rect">
                      <a:avLst/>
                    </a:prstGeom>
                    <a:noFill/>
                  </pic:spPr>
                </pic:pic>
              </a:graphicData>
            </a:graphic>
            <wp14:sizeRelH relativeFrom="page">
              <wp14:pctWidth>0</wp14:pctWidth>
            </wp14:sizeRelH>
            <wp14:sizeRelV relativeFrom="page">
              <wp14:pctHeight>0</wp14:pctHeight>
            </wp14:sizeRelV>
          </wp:anchor>
        </w:drawing>
      </w:r>
      <w:r w:rsidRPr="00623424">
        <w:drawing>
          <wp:anchor distT="0" distB="0" distL="114300" distR="114300" simplePos="0" relativeHeight="251659264" behindDoc="0" locked="0" layoutInCell="1" allowOverlap="1" wp14:anchorId="7AC9FAEA" wp14:editId="213702DD">
            <wp:simplePos x="0" y="0"/>
            <wp:positionH relativeFrom="column">
              <wp:posOffset>-368061</wp:posOffset>
            </wp:positionH>
            <wp:positionV relativeFrom="paragraph">
              <wp:posOffset>-777661</wp:posOffset>
            </wp:positionV>
            <wp:extent cx="2879725" cy="518795"/>
            <wp:effectExtent l="0" t="0" r="0" b="0"/>
            <wp:wrapNone/>
            <wp:docPr id="2" name="Picture 2" descr="DOJ-LOGO-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J-LOGO-MARO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9725" cy="518795"/>
                    </a:xfrm>
                    <a:prstGeom prst="rect">
                      <a:avLst/>
                    </a:prstGeom>
                    <a:noFill/>
                  </pic:spPr>
                </pic:pic>
              </a:graphicData>
            </a:graphic>
            <wp14:sizeRelH relativeFrom="page">
              <wp14:pctWidth>0</wp14:pctWidth>
            </wp14:sizeRelH>
            <wp14:sizeRelV relativeFrom="page">
              <wp14:pctHeight>0</wp14:pctHeight>
            </wp14:sizeRelV>
          </wp:anchor>
        </w:drawing>
      </w:r>
      <w:r w:rsidR="00D35581" w:rsidRPr="00623424">
        <w:t xml:space="preserve">Conflict of </w:t>
      </w:r>
      <w:r w:rsidR="00623424">
        <w:t>I</w:t>
      </w:r>
      <w:r w:rsidR="00D35581" w:rsidRPr="00623424">
        <w:t xml:space="preserve">nterest </w:t>
      </w:r>
      <w:r w:rsidR="00C01035" w:rsidRPr="00623424">
        <w:t xml:space="preserve">- </w:t>
      </w:r>
      <w:r w:rsidR="002E1641" w:rsidRPr="00623424">
        <w:t>Declaration and</w:t>
      </w:r>
      <w:r w:rsidR="00130794" w:rsidRPr="00623424">
        <w:t xml:space="preserve"> Management</w:t>
      </w:r>
      <w:r w:rsidR="00C01035" w:rsidRPr="00623424">
        <w:t xml:space="preserve"> for Work and Development Permit Scheme Sponsors</w:t>
      </w:r>
    </w:p>
    <w:p w:rsidR="00623424" w:rsidRPr="00623424" w:rsidRDefault="00623424" w:rsidP="00623424">
      <w:pPr>
        <w:pStyle w:val="Heading1"/>
      </w:pPr>
      <w:r w:rsidRPr="00623424">
        <w:t>What is a conflict of interest in the context of administering Work and Development Permits (</w:t>
      </w:r>
      <w:proofErr w:type="spellStart"/>
      <w:r w:rsidRPr="00623424">
        <w:t>WDP</w:t>
      </w:r>
      <w:proofErr w:type="spellEnd"/>
      <w:r w:rsidRPr="00623424">
        <w:t>)?</w:t>
      </w:r>
    </w:p>
    <w:p w:rsidR="00623424" w:rsidRPr="00623424" w:rsidRDefault="00623424" w:rsidP="00623424">
      <w:pPr>
        <w:overflowPunct w:val="0"/>
        <w:autoSpaceDE w:val="0"/>
        <w:autoSpaceDN w:val="0"/>
        <w:adjustRightInd w:val="0"/>
        <w:spacing w:before="120" w:after="120"/>
        <w:textAlignment w:val="baseline"/>
        <w:rPr>
          <w:rFonts w:ascii="Arial" w:hAnsi="Arial" w:cs="Arial"/>
          <w:color w:val="000000"/>
          <w:sz w:val="24"/>
          <w:szCs w:val="22"/>
          <w:lang w:val="en-US"/>
        </w:rPr>
      </w:pPr>
      <w:r w:rsidRPr="00623424">
        <w:rPr>
          <w:rFonts w:ascii="Arial" w:hAnsi="Arial" w:cs="Arial"/>
          <w:color w:val="000000"/>
          <w:sz w:val="24"/>
          <w:szCs w:val="22"/>
          <w:lang w:val="en-US"/>
        </w:rPr>
        <w:t>A conflict of interest arises where the personal interests of someone involved in sponsoring a potential WDP client, or supervising a client, has influenced, may influence, or may be perceived as influencing, their professional decision-making regarding a client’s eligibility for, and fulfilment of, a WDP.</w:t>
      </w:r>
    </w:p>
    <w:p w:rsidR="00623424" w:rsidRPr="00623424" w:rsidRDefault="00623424" w:rsidP="00623424">
      <w:pPr>
        <w:pStyle w:val="Heading1"/>
      </w:pPr>
      <w:r w:rsidRPr="00623424">
        <w:t>What types of conflict of interest are there?</w:t>
      </w:r>
    </w:p>
    <w:p w:rsidR="00623424" w:rsidRPr="00623424" w:rsidRDefault="00623424" w:rsidP="00623424">
      <w:pPr>
        <w:overflowPunct w:val="0"/>
        <w:autoSpaceDE w:val="0"/>
        <w:autoSpaceDN w:val="0"/>
        <w:adjustRightInd w:val="0"/>
        <w:spacing w:before="120" w:after="120"/>
        <w:textAlignment w:val="baseline"/>
        <w:rPr>
          <w:rFonts w:ascii="Arial" w:hAnsi="Arial" w:cs="Arial"/>
          <w:color w:val="000000"/>
          <w:sz w:val="24"/>
          <w:szCs w:val="22"/>
          <w:lang w:val="en-US"/>
        </w:rPr>
      </w:pPr>
      <w:r w:rsidRPr="00623424">
        <w:rPr>
          <w:rFonts w:ascii="Arial" w:hAnsi="Arial" w:cs="Arial"/>
          <w:color w:val="000000"/>
          <w:sz w:val="24"/>
          <w:szCs w:val="22"/>
          <w:lang w:val="en-US"/>
        </w:rPr>
        <w:t xml:space="preserve">Conflicts of interest may be actual, or be perceived to exist, or potentially exist at some time in the future. Perception of a conflict of interest is important to consider because public confidence in the integrity of your Organisation, the Department of Justice and the WDP Scheme is vital. </w:t>
      </w:r>
    </w:p>
    <w:p w:rsidR="00623424" w:rsidRPr="00623424" w:rsidRDefault="00623424" w:rsidP="00623424">
      <w:pPr>
        <w:pStyle w:val="Heading1"/>
      </w:pPr>
      <w:r w:rsidRPr="00623424">
        <w:t>Examples of conflicts of interest (this is not a complete list):</w:t>
      </w:r>
    </w:p>
    <w:p w:rsidR="00623424" w:rsidRPr="00623424" w:rsidRDefault="00623424" w:rsidP="00623424">
      <w:pPr>
        <w:pStyle w:val="ListParagraph"/>
        <w:numPr>
          <w:ilvl w:val="0"/>
          <w:numId w:val="14"/>
        </w:numPr>
        <w:overflowPunct w:val="0"/>
        <w:autoSpaceDE w:val="0"/>
        <w:autoSpaceDN w:val="0"/>
        <w:adjustRightInd w:val="0"/>
        <w:spacing w:before="120" w:line="240" w:lineRule="auto"/>
        <w:contextualSpacing w:val="0"/>
        <w:textAlignment w:val="baseline"/>
        <w:rPr>
          <w:rFonts w:eastAsia="Times New Roman" w:cs="Arial"/>
          <w:color w:val="000000"/>
          <w:sz w:val="24"/>
          <w:szCs w:val="22"/>
          <w:lang w:val="en-US"/>
        </w:rPr>
      </w:pPr>
      <w:r w:rsidRPr="00623424">
        <w:rPr>
          <w:rFonts w:eastAsia="Times New Roman" w:cs="Arial"/>
          <w:color w:val="000000"/>
          <w:sz w:val="24"/>
          <w:szCs w:val="22"/>
          <w:lang w:val="en-US"/>
        </w:rPr>
        <w:t>A person seeking sponsorship from an organisation is related to somebody working at that organisation. Possible management - a supervisor who is not a relative is appointed to</w:t>
      </w:r>
      <w:bookmarkStart w:id="0" w:name="_GoBack"/>
      <w:bookmarkEnd w:id="0"/>
      <w:r w:rsidRPr="00623424">
        <w:rPr>
          <w:rFonts w:eastAsia="Times New Roman" w:cs="Arial"/>
          <w:color w:val="000000"/>
          <w:sz w:val="24"/>
          <w:szCs w:val="22"/>
          <w:lang w:val="en-US"/>
        </w:rPr>
        <w:t xml:space="preserve"> oversee the WDP.</w:t>
      </w:r>
    </w:p>
    <w:p w:rsidR="00623424" w:rsidRPr="00623424" w:rsidRDefault="00623424" w:rsidP="00623424">
      <w:pPr>
        <w:pStyle w:val="ListParagraph"/>
        <w:numPr>
          <w:ilvl w:val="0"/>
          <w:numId w:val="14"/>
        </w:numPr>
        <w:overflowPunct w:val="0"/>
        <w:autoSpaceDE w:val="0"/>
        <w:autoSpaceDN w:val="0"/>
        <w:adjustRightInd w:val="0"/>
        <w:spacing w:before="120" w:line="240" w:lineRule="auto"/>
        <w:contextualSpacing w:val="0"/>
        <w:textAlignment w:val="baseline"/>
        <w:rPr>
          <w:rFonts w:eastAsia="Times New Roman" w:cs="Arial"/>
          <w:color w:val="000000"/>
          <w:sz w:val="24"/>
          <w:szCs w:val="22"/>
          <w:lang w:val="en-US"/>
        </w:rPr>
      </w:pPr>
      <w:r w:rsidRPr="00623424">
        <w:rPr>
          <w:rFonts w:eastAsia="Times New Roman" w:cs="Arial"/>
          <w:color w:val="000000"/>
          <w:sz w:val="24"/>
          <w:szCs w:val="22"/>
          <w:lang w:val="en-US"/>
        </w:rPr>
        <w:t>A person seeking sponsorship from an organisation is an employee of that organisation. Possible management - A third party is used to oversee the WDP.</w:t>
      </w:r>
    </w:p>
    <w:p w:rsidR="00623424" w:rsidRPr="00623424" w:rsidRDefault="00623424" w:rsidP="00623424">
      <w:pPr>
        <w:pStyle w:val="ListParagraph"/>
        <w:numPr>
          <w:ilvl w:val="0"/>
          <w:numId w:val="14"/>
        </w:numPr>
        <w:overflowPunct w:val="0"/>
        <w:autoSpaceDE w:val="0"/>
        <w:autoSpaceDN w:val="0"/>
        <w:adjustRightInd w:val="0"/>
        <w:spacing w:before="120" w:line="240" w:lineRule="auto"/>
        <w:contextualSpacing w:val="0"/>
        <w:textAlignment w:val="baseline"/>
        <w:rPr>
          <w:rFonts w:eastAsia="Times New Roman" w:cs="Arial"/>
          <w:color w:val="000000"/>
          <w:sz w:val="24"/>
          <w:szCs w:val="22"/>
          <w:lang w:val="en-US"/>
        </w:rPr>
      </w:pPr>
      <w:r w:rsidRPr="00623424">
        <w:rPr>
          <w:rFonts w:eastAsia="Times New Roman" w:cs="Arial"/>
          <w:color w:val="000000"/>
          <w:sz w:val="24"/>
          <w:szCs w:val="22"/>
          <w:lang w:val="en-US"/>
        </w:rPr>
        <w:t>A person referred to a third party in a WDP is related to somebody within the third party organisation. Possible management - the sponsor stipulates that a non-relative will oversee the activities to be undertaken with the third party.</w:t>
      </w:r>
    </w:p>
    <w:p w:rsidR="00623424" w:rsidRPr="00623424" w:rsidRDefault="00623424" w:rsidP="00623424">
      <w:pPr>
        <w:pStyle w:val="Heading1"/>
      </w:pPr>
      <w:r w:rsidRPr="00623424">
        <w:t>What must an approved sponsor do if they identify a conflict of interest?</w:t>
      </w:r>
    </w:p>
    <w:p w:rsidR="00623424" w:rsidRPr="00623424" w:rsidRDefault="00623424" w:rsidP="00623424">
      <w:pPr>
        <w:overflowPunct w:val="0"/>
        <w:autoSpaceDE w:val="0"/>
        <w:autoSpaceDN w:val="0"/>
        <w:adjustRightInd w:val="0"/>
        <w:spacing w:before="120" w:after="120"/>
        <w:textAlignment w:val="baseline"/>
        <w:rPr>
          <w:rFonts w:ascii="Arial" w:hAnsi="Arial" w:cs="Arial"/>
          <w:color w:val="000000"/>
          <w:sz w:val="24"/>
          <w:szCs w:val="22"/>
          <w:lang w:val="en-US"/>
        </w:rPr>
      </w:pPr>
      <w:r w:rsidRPr="00623424">
        <w:rPr>
          <w:rFonts w:ascii="Arial" w:hAnsi="Arial" w:cs="Arial"/>
          <w:color w:val="000000"/>
          <w:sz w:val="24"/>
          <w:szCs w:val="22"/>
          <w:lang w:val="en-US"/>
        </w:rPr>
        <w:t>Approved sponsors should seek to avoid conflicts of interest wherever possible. However if an actual, potential or perceived conflict arises, the approved sponsor must notify the Fines Enforcement Registry (FER) at the time of making an application for a WDP or by sending an email to ferwdp@justice.wa.gov.au explaining how they propose to manage the conflict going forward.</w:t>
      </w:r>
    </w:p>
    <w:p w:rsidR="00623424" w:rsidRPr="00623424" w:rsidRDefault="00623424" w:rsidP="00623424">
      <w:pPr>
        <w:overflowPunct w:val="0"/>
        <w:autoSpaceDE w:val="0"/>
        <w:autoSpaceDN w:val="0"/>
        <w:adjustRightInd w:val="0"/>
        <w:spacing w:before="120" w:after="120"/>
        <w:textAlignment w:val="baseline"/>
        <w:rPr>
          <w:rFonts w:ascii="Arial" w:hAnsi="Arial" w:cs="Arial"/>
          <w:color w:val="000000"/>
          <w:sz w:val="24"/>
          <w:szCs w:val="22"/>
          <w:lang w:val="en-US"/>
        </w:rPr>
      </w:pPr>
      <w:r w:rsidRPr="00623424">
        <w:rPr>
          <w:rFonts w:ascii="Arial" w:hAnsi="Arial" w:cs="Arial"/>
          <w:color w:val="000000"/>
          <w:sz w:val="24"/>
          <w:szCs w:val="22"/>
          <w:lang w:val="en-US"/>
        </w:rPr>
        <w:t>It isn’t wrong or unethical to have a conflict of interest, what is important is that it is identified and appropriately managed.</w:t>
      </w:r>
    </w:p>
    <w:p w:rsidR="00623424" w:rsidRPr="00623424" w:rsidRDefault="00623424" w:rsidP="00623424">
      <w:pPr>
        <w:pStyle w:val="Heading1"/>
      </w:pPr>
      <w:r w:rsidRPr="00623424">
        <w:t>What should an approved sponsor do if they are unsure if a conflict of interest exists?</w:t>
      </w:r>
    </w:p>
    <w:p w:rsidR="00623424" w:rsidRPr="00623424" w:rsidRDefault="00623424" w:rsidP="00623424">
      <w:pPr>
        <w:overflowPunct w:val="0"/>
        <w:autoSpaceDE w:val="0"/>
        <w:autoSpaceDN w:val="0"/>
        <w:adjustRightInd w:val="0"/>
        <w:spacing w:before="120" w:after="120"/>
        <w:textAlignment w:val="baseline"/>
        <w:rPr>
          <w:rFonts w:ascii="Arial" w:hAnsi="Arial" w:cs="Arial"/>
          <w:color w:val="000000"/>
          <w:sz w:val="24"/>
          <w:szCs w:val="22"/>
          <w:lang w:val="en-US"/>
        </w:rPr>
      </w:pPr>
      <w:r w:rsidRPr="00623424">
        <w:rPr>
          <w:rFonts w:ascii="Arial" w:hAnsi="Arial" w:cs="Arial"/>
          <w:color w:val="000000"/>
          <w:sz w:val="24"/>
          <w:szCs w:val="22"/>
          <w:lang w:val="en-US"/>
        </w:rPr>
        <w:t>If in doubt as to whether a conflict of interest may exist, it is best to contact FER. If in doubt always declare.</w:t>
      </w:r>
    </w:p>
    <w:p w:rsidR="00623424" w:rsidRPr="00623424" w:rsidRDefault="00623424" w:rsidP="00623424">
      <w:pPr>
        <w:pStyle w:val="Heading1"/>
      </w:pPr>
      <w:r w:rsidRPr="00623424">
        <w:t>What happens once a sponsor declares a conflict of interest?</w:t>
      </w:r>
    </w:p>
    <w:p w:rsidR="00623424" w:rsidRPr="00623424" w:rsidRDefault="00623424" w:rsidP="00623424">
      <w:pPr>
        <w:overflowPunct w:val="0"/>
        <w:autoSpaceDE w:val="0"/>
        <w:autoSpaceDN w:val="0"/>
        <w:adjustRightInd w:val="0"/>
        <w:spacing w:before="120" w:after="120"/>
        <w:textAlignment w:val="baseline"/>
        <w:rPr>
          <w:rFonts w:ascii="Arial" w:hAnsi="Arial" w:cs="Arial"/>
          <w:color w:val="000000"/>
          <w:sz w:val="24"/>
          <w:szCs w:val="22"/>
          <w:lang w:val="en-US"/>
        </w:rPr>
      </w:pPr>
      <w:r w:rsidRPr="00623424">
        <w:rPr>
          <w:rFonts w:ascii="Arial" w:hAnsi="Arial" w:cs="Arial"/>
          <w:color w:val="000000"/>
          <w:sz w:val="24"/>
          <w:szCs w:val="22"/>
          <w:lang w:val="en-US"/>
        </w:rPr>
        <w:t>The FER Registrar may determine that:</w:t>
      </w:r>
    </w:p>
    <w:p w:rsidR="00623424" w:rsidRPr="00623424" w:rsidRDefault="00623424" w:rsidP="00623424">
      <w:pPr>
        <w:pStyle w:val="ListParagraph"/>
        <w:numPr>
          <w:ilvl w:val="0"/>
          <w:numId w:val="13"/>
        </w:numPr>
        <w:overflowPunct w:val="0"/>
        <w:autoSpaceDE w:val="0"/>
        <w:autoSpaceDN w:val="0"/>
        <w:adjustRightInd w:val="0"/>
        <w:spacing w:before="120" w:line="240" w:lineRule="auto"/>
        <w:contextualSpacing w:val="0"/>
        <w:textAlignment w:val="baseline"/>
        <w:rPr>
          <w:rFonts w:cs="Arial"/>
          <w:color w:val="000000"/>
          <w:sz w:val="24"/>
          <w:szCs w:val="22"/>
          <w:lang w:val="en-US"/>
        </w:rPr>
      </w:pPr>
      <w:r w:rsidRPr="00623424">
        <w:rPr>
          <w:rFonts w:cs="Arial"/>
          <w:color w:val="000000"/>
          <w:sz w:val="24"/>
          <w:szCs w:val="22"/>
          <w:lang w:val="en-US"/>
        </w:rPr>
        <w:t>the WDP may be approved or continued;</w:t>
      </w:r>
    </w:p>
    <w:p w:rsidR="00623424" w:rsidRPr="00623424" w:rsidRDefault="00623424" w:rsidP="00623424">
      <w:pPr>
        <w:pStyle w:val="ListParagraph"/>
        <w:numPr>
          <w:ilvl w:val="0"/>
          <w:numId w:val="13"/>
        </w:numPr>
        <w:overflowPunct w:val="0"/>
        <w:autoSpaceDE w:val="0"/>
        <w:autoSpaceDN w:val="0"/>
        <w:adjustRightInd w:val="0"/>
        <w:spacing w:before="120" w:line="240" w:lineRule="auto"/>
        <w:contextualSpacing w:val="0"/>
        <w:textAlignment w:val="baseline"/>
        <w:rPr>
          <w:rFonts w:cs="Arial"/>
          <w:color w:val="000000"/>
          <w:sz w:val="24"/>
          <w:szCs w:val="22"/>
          <w:lang w:val="en-US"/>
        </w:rPr>
      </w:pPr>
      <w:r w:rsidRPr="00623424">
        <w:rPr>
          <w:rFonts w:cs="Arial"/>
          <w:color w:val="000000"/>
          <w:sz w:val="24"/>
          <w:szCs w:val="22"/>
          <w:lang w:val="en-US"/>
        </w:rPr>
        <w:t>the WDP may be approved or continued, subject to conditions; or</w:t>
      </w:r>
    </w:p>
    <w:p w:rsidR="0020303B" w:rsidRPr="001569B4" w:rsidRDefault="00623424" w:rsidP="00623424">
      <w:pPr>
        <w:pStyle w:val="ListParagraph"/>
        <w:numPr>
          <w:ilvl w:val="0"/>
          <w:numId w:val="13"/>
        </w:numPr>
        <w:overflowPunct w:val="0"/>
        <w:autoSpaceDE w:val="0"/>
        <w:autoSpaceDN w:val="0"/>
        <w:adjustRightInd w:val="0"/>
        <w:spacing w:before="120" w:line="240" w:lineRule="auto"/>
        <w:contextualSpacing w:val="0"/>
        <w:textAlignment w:val="baseline"/>
        <w:rPr>
          <w:b/>
        </w:rPr>
      </w:pPr>
      <w:proofErr w:type="gramStart"/>
      <w:r w:rsidRPr="00623424">
        <w:rPr>
          <w:rFonts w:cs="Arial"/>
          <w:color w:val="000000"/>
          <w:sz w:val="24"/>
          <w:szCs w:val="22"/>
          <w:lang w:val="en-US"/>
        </w:rPr>
        <w:t>the</w:t>
      </w:r>
      <w:proofErr w:type="gramEnd"/>
      <w:r w:rsidRPr="00623424">
        <w:rPr>
          <w:rFonts w:cs="Arial"/>
          <w:color w:val="000000"/>
          <w:sz w:val="24"/>
          <w:szCs w:val="22"/>
          <w:lang w:val="en-US"/>
        </w:rPr>
        <w:t xml:space="preserve"> WDP may be refused or cancelled.</w:t>
      </w:r>
    </w:p>
    <w:sectPr w:rsidR="0020303B" w:rsidRPr="001569B4" w:rsidSect="00767D4E">
      <w:footerReference w:type="default" r:id="rId10"/>
      <w:headerReference w:type="first" r:id="rId11"/>
      <w:footerReference w:type="first" r:id="rId12"/>
      <w:pgSz w:w="11900" w:h="16840"/>
      <w:pgMar w:top="1560" w:right="1835" w:bottom="993" w:left="993" w:header="794"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0E5" w:rsidRDefault="001360E5" w:rsidP="001640D7">
      <w:r>
        <w:separator/>
      </w:r>
    </w:p>
  </w:endnote>
  <w:endnote w:type="continuationSeparator" w:id="0">
    <w:p w:rsidR="001360E5" w:rsidRDefault="001360E5" w:rsidP="0016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7153172"/>
      <w:docPartObj>
        <w:docPartGallery w:val="Page Numbers (Bottom of Page)"/>
        <w:docPartUnique/>
      </w:docPartObj>
    </w:sdtPr>
    <w:sdtEndPr/>
    <w:sdtContent>
      <w:sdt>
        <w:sdtPr>
          <w:id w:val="294180223"/>
          <w:docPartObj>
            <w:docPartGallery w:val="Page Numbers (Top of Page)"/>
            <w:docPartUnique/>
          </w:docPartObj>
        </w:sdtPr>
        <w:sdtEndPr/>
        <w:sdtContent>
          <w:p w:rsidR="00A61621" w:rsidRPr="00357A41" w:rsidRDefault="00357A41" w:rsidP="00623424">
            <w:pPr>
              <w:pStyle w:val="Footer"/>
              <w:jc w:val="right"/>
            </w:pPr>
            <w:r w:rsidRPr="00623424">
              <w:rPr>
                <w:sz w:val="20"/>
              </w:rPr>
              <w:t xml:space="preserve">Page </w:t>
            </w:r>
            <w:r w:rsidRPr="00623424">
              <w:rPr>
                <w:bCs/>
                <w:sz w:val="20"/>
              </w:rPr>
              <w:fldChar w:fldCharType="begin"/>
            </w:r>
            <w:r w:rsidRPr="00623424">
              <w:rPr>
                <w:bCs/>
                <w:sz w:val="20"/>
              </w:rPr>
              <w:instrText xml:space="preserve"> PAGE </w:instrText>
            </w:r>
            <w:r w:rsidRPr="00623424">
              <w:rPr>
                <w:bCs/>
                <w:sz w:val="20"/>
              </w:rPr>
              <w:fldChar w:fldCharType="separate"/>
            </w:r>
            <w:r w:rsidR="00623424">
              <w:rPr>
                <w:bCs/>
                <w:noProof/>
                <w:sz w:val="20"/>
              </w:rPr>
              <w:t>2</w:t>
            </w:r>
            <w:r w:rsidRPr="00623424">
              <w:rPr>
                <w:bCs/>
                <w:sz w:val="20"/>
              </w:rPr>
              <w:fldChar w:fldCharType="end"/>
            </w:r>
            <w:r w:rsidRPr="00623424">
              <w:rPr>
                <w:sz w:val="20"/>
              </w:rPr>
              <w:t xml:space="preserve"> of </w:t>
            </w:r>
            <w:r w:rsidRPr="00623424">
              <w:rPr>
                <w:bCs/>
                <w:sz w:val="20"/>
              </w:rPr>
              <w:fldChar w:fldCharType="begin"/>
            </w:r>
            <w:r w:rsidRPr="00623424">
              <w:rPr>
                <w:bCs/>
                <w:sz w:val="20"/>
              </w:rPr>
              <w:instrText xml:space="preserve"> NUMPAGES  </w:instrText>
            </w:r>
            <w:r w:rsidRPr="00623424">
              <w:rPr>
                <w:bCs/>
                <w:sz w:val="20"/>
              </w:rPr>
              <w:fldChar w:fldCharType="separate"/>
            </w:r>
            <w:r w:rsidR="00623424">
              <w:rPr>
                <w:bCs/>
                <w:noProof/>
                <w:sz w:val="20"/>
              </w:rPr>
              <w:t>2</w:t>
            </w:r>
            <w:r w:rsidRPr="00623424">
              <w:rPr>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9120439"/>
      <w:docPartObj>
        <w:docPartGallery w:val="Page Numbers (Bottom of Page)"/>
        <w:docPartUnique/>
      </w:docPartObj>
    </w:sdtPr>
    <w:sdtEndPr/>
    <w:sdtContent>
      <w:sdt>
        <w:sdtPr>
          <w:id w:val="860082579"/>
          <w:docPartObj>
            <w:docPartGallery w:val="Page Numbers (Top of Page)"/>
            <w:docPartUnique/>
          </w:docPartObj>
        </w:sdtPr>
        <w:sdtEndPr/>
        <w:sdtContent>
          <w:p w:rsidR="00357A41" w:rsidRDefault="00357A4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2F5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2F54">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0E5" w:rsidRDefault="001360E5" w:rsidP="001640D7">
      <w:r>
        <w:separator/>
      </w:r>
    </w:p>
  </w:footnote>
  <w:footnote w:type="continuationSeparator" w:id="0">
    <w:p w:rsidR="001360E5" w:rsidRDefault="001360E5" w:rsidP="00164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0B2" w:rsidRDefault="000810B2">
    <w:pPr>
      <w:pStyle w:val="Header"/>
    </w:pPr>
    <w:r>
      <w:ptab w:relativeTo="indent" w:alignment="lef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5543"/>
    <w:multiLevelType w:val="hybridMultilevel"/>
    <w:tmpl w:val="7F38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648C0"/>
    <w:multiLevelType w:val="hybridMultilevel"/>
    <w:tmpl w:val="45461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246079"/>
    <w:multiLevelType w:val="hybridMultilevel"/>
    <w:tmpl w:val="F75C2488"/>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3" w15:restartNumberingAfterBreak="0">
    <w:nsid w:val="2DA00147"/>
    <w:multiLevelType w:val="hybridMultilevel"/>
    <w:tmpl w:val="BBC288D4"/>
    <w:lvl w:ilvl="0" w:tplc="C0389736">
      <w:start w:val="1"/>
      <w:numFmt w:val="bullet"/>
      <w:pStyle w:val="VPSCBullet2"/>
      <w:lvlText w:val=""/>
      <w:lvlJc w:val="left"/>
      <w:pPr>
        <w:ind w:left="786"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300B4523"/>
    <w:multiLevelType w:val="hybridMultilevel"/>
    <w:tmpl w:val="5086868C"/>
    <w:lvl w:ilvl="0" w:tplc="21BC7918">
      <w:start w:val="1"/>
      <w:numFmt w:val="decimal"/>
      <w:lvlText w:val="%1."/>
      <w:lvlJc w:val="right"/>
      <w:pPr>
        <w:ind w:left="502" w:hanging="360"/>
      </w:pPr>
      <w:rPr>
        <w:rFonts w:hint="default"/>
        <w:b/>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 w15:restartNumberingAfterBreak="0">
    <w:nsid w:val="30A73000"/>
    <w:multiLevelType w:val="hybridMultilevel"/>
    <w:tmpl w:val="0F0A4F6E"/>
    <w:lvl w:ilvl="0" w:tplc="B60EEE86">
      <w:start w:val="1"/>
      <w:numFmt w:val="bullet"/>
      <w:pStyle w:val="VPSCBulle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F23A7"/>
    <w:multiLevelType w:val="hybridMultilevel"/>
    <w:tmpl w:val="FE1079D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41B618FD"/>
    <w:multiLevelType w:val="hybridMultilevel"/>
    <w:tmpl w:val="3FEEDE9C"/>
    <w:lvl w:ilvl="0" w:tplc="0C090019">
      <w:start w:val="1"/>
      <w:numFmt w:val="lowerLetter"/>
      <w:lvlText w:val="%1."/>
      <w:lvlJc w:val="left"/>
      <w:pPr>
        <w:ind w:left="644"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8" w15:restartNumberingAfterBreak="0">
    <w:nsid w:val="44D90A1C"/>
    <w:multiLevelType w:val="hybridMultilevel"/>
    <w:tmpl w:val="3FEEDE9C"/>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4F037160"/>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51155D5C"/>
    <w:multiLevelType w:val="hybridMultilevel"/>
    <w:tmpl w:val="085C0950"/>
    <w:lvl w:ilvl="0" w:tplc="149E540E">
      <w:start w:val="1"/>
      <w:numFmt w:val="decimal"/>
      <w:lvlText w:val="%1."/>
      <w:lvlJc w:val="righ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15:restartNumberingAfterBreak="0">
    <w:nsid w:val="62F515D6"/>
    <w:multiLevelType w:val="hybridMultilevel"/>
    <w:tmpl w:val="D06C7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4B134D4"/>
    <w:multiLevelType w:val="hybridMultilevel"/>
    <w:tmpl w:val="64BAD2C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15:restartNumberingAfterBreak="0">
    <w:nsid w:val="6D104A32"/>
    <w:multiLevelType w:val="hybridMultilevel"/>
    <w:tmpl w:val="FE386EEA"/>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15:restartNumberingAfterBreak="0">
    <w:nsid w:val="7FB33F25"/>
    <w:multiLevelType w:val="hybridMultilevel"/>
    <w:tmpl w:val="76700052"/>
    <w:lvl w:ilvl="0" w:tplc="728611BE">
      <w:start w:val="1"/>
      <w:numFmt w:val="decimal"/>
      <w:lvlText w:val="%1."/>
      <w:lvlJc w:val="left"/>
      <w:pPr>
        <w:tabs>
          <w:tab w:val="num" w:pos="284"/>
        </w:tabs>
        <w:ind w:left="284" w:hanging="284"/>
      </w:pPr>
      <w:rPr>
        <w:rFonts w:ascii="Arial" w:hAnsi="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14"/>
  </w:num>
  <w:num w:numId="4">
    <w:abstractNumId w:val="10"/>
  </w:num>
  <w:num w:numId="5">
    <w:abstractNumId w:val="2"/>
  </w:num>
  <w:num w:numId="6">
    <w:abstractNumId w:val="8"/>
  </w:num>
  <w:num w:numId="7">
    <w:abstractNumId w:val="7"/>
  </w:num>
  <w:num w:numId="8">
    <w:abstractNumId w:val="9"/>
  </w:num>
  <w:num w:numId="9">
    <w:abstractNumId w:val="13"/>
  </w:num>
  <w:num w:numId="10">
    <w:abstractNumId w:val="12"/>
  </w:num>
  <w:num w:numId="11">
    <w:abstractNumId w:val="4"/>
  </w:num>
  <w:num w:numId="12">
    <w:abstractNumId w:val="6"/>
  </w:num>
  <w:num w:numId="13">
    <w:abstractNumId w:val="1"/>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5wPApCNHe182hmXh4WfpcosPFfKkjBnggG6zKmqRHliOcJCrzbrncvUSyPnGnEb9oPKBI4q9gtRxQFRtBk71fQ==" w:salt="8AfjBJo/vobA+QcUZJfVKw=="/>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4E"/>
    <w:rsid w:val="00030526"/>
    <w:rsid w:val="00037185"/>
    <w:rsid w:val="000444FB"/>
    <w:rsid w:val="00053BD5"/>
    <w:rsid w:val="00075206"/>
    <w:rsid w:val="00076F8B"/>
    <w:rsid w:val="000810B2"/>
    <w:rsid w:val="00094EF5"/>
    <w:rsid w:val="000A0761"/>
    <w:rsid w:val="000C1415"/>
    <w:rsid w:val="000C5E7E"/>
    <w:rsid w:val="000D5E50"/>
    <w:rsid w:val="00104580"/>
    <w:rsid w:val="00111D48"/>
    <w:rsid w:val="001165A2"/>
    <w:rsid w:val="0012565D"/>
    <w:rsid w:val="00130794"/>
    <w:rsid w:val="001360E5"/>
    <w:rsid w:val="0013682B"/>
    <w:rsid w:val="001569B4"/>
    <w:rsid w:val="001640D7"/>
    <w:rsid w:val="0016774A"/>
    <w:rsid w:val="001B218B"/>
    <w:rsid w:val="001C7BB3"/>
    <w:rsid w:val="001E0AA9"/>
    <w:rsid w:val="001E62B5"/>
    <w:rsid w:val="0020303B"/>
    <w:rsid w:val="002106FA"/>
    <w:rsid w:val="002322FF"/>
    <w:rsid w:val="00250431"/>
    <w:rsid w:val="002757B1"/>
    <w:rsid w:val="00296F01"/>
    <w:rsid w:val="002B1BE5"/>
    <w:rsid w:val="002B41FD"/>
    <w:rsid w:val="002B6AF6"/>
    <w:rsid w:val="002C734C"/>
    <w:rsid w:val="002E1641"/>
    <w:rsid w:val="002E221C"/>
    <w:rsid w:val="002F620F"/>
    <w:rsid w:val="003052B0"/>
    <w:rsid w:val="00307CAE"/>
    <w:rsid w:val="003316E6"/>
    <w:rsid w:val="00343B0A"/>
    <w:rsid w:val="00347450"/>
    <w:rsid w:val="003533B8"/>
    <w:rsid w:val="00357A41"/>
    <w:rsid w:val="00362B60"/>
    <w:rsid w:val="003745EA"/>
    <w:rsid w:val="003765ED"/>
    <w:rsid w:val="00383FBC"/>
    <w:rsid w:val="003E1C79"/>
    <w:rsid w:val="003E42DA"/>
    <w:rsid w:val="004167D6"/>
    <w:rsid w:val="0041747B"/>
    <w:rsid w:val="00442F54"/>
    <w:rsid w:val="0044781F"/>
    <w:rsid w:val="00457A93"/>
    <w:rsid w:val="00467023"/>
    <w:rsid w:val="0047091C"/>
    <w:rsid w:val="00470EB3"/>
    <w:rsid w:val="004778F3"/>
    <w:rsid w:val="004B0B8B"/>
    <w:rsid w:val="004C0BE7"/>
    <w:rsid w:val="004C25E6"/>
    <w:rsid w:val="004C766D"/>
    <w:rsid w:val="004F3704"/>
    <w:rsid w:val="00502F9F"/>
    <w:rsid w:val="00506E6E"/>
    <w:rsid w:val="0054788F"/>
    <w:rsid w:val="00565BAE"/>
    <w:rsid w:val="005706EC"/>
    <w:rsid w:val="00594DD7"/>
    <w:rsid w:val="005B513B"/>
    <w:rsid w:val="005B5F1F"/>
    <w:rsid w:val="005C12E3"/>
    <w:rsid w:val="005F7BB0"/>
    <w:rsid w:val="00604299"/>
    <w:rsid w:val="0061316D"/>
    <w:rsid w:val="00623424"/>
    <w:rsid w:val="0063109D"/>
    <w:rsid w:val="00643F0F"/>
    <w:rsid w:val="00662259"/>
    <w:rsid w:val="00693FE3"/>
    <w:rsid w:val="006D1D37"/>
    <w:rsid w:val="006F2177"/>
    <w:rsid w:val="007042D5"/>
    <w:rsid w:val="0070593D"/>
    <w:rsid w:val="00741ADA"/>
    <w:rsid w:val="007442ED"/>
    <w:rsid w:val="00767D4E"/>
    <w:rsid w:val="0077128C"/>
    <w:rsid w:val="007859C0"/>
    <w:rsid w:val="007B7EAA"/>
    <w:rsid w:val="007D2267"/>
    <w:rsid w:val="007E220B"/>
    <w:rsid w:val="007F027C"/>
    <w:rsid w:val="00810F76"/>
    <w:rsid w:val="00817764"/>
    <w:rsid w:val="00820C98"/>
    <w:rsid w:val="0083698A"/>
    <w:rsid w:val="00837FDE"/>
    <w:rsid w:val="00843B0E"/>
    <w:rsid w:val="008517BA"/>
    <w:rsid w:val="00864122"/>
    <w:rsid w:val="008741BE"/>
    <w:rsid w:val="00882DFD"/>
    <w:rsid w:val="00882EDF"/>
    <w:rsid w:val="00883550"/>
    <w:rsid w:val="00886F78"/>
    <w:rsid w:val="00890475"/>
    <w:rsid w:val="00891EC4"/>
    <w:rsid w:val="008A123F"/>
    <w:rsid w:val="008D56AB"/>
    <w:rsid w:val="008D73FD"/>
    <w:rsid w:val="008E1441"/>
    <w:rsid w:val="009055B7"/>
    <w:rsid w:val="00906912"/>
    <w:rsid w:val="00924B61"/>
    <w:rsid w:val="00930D84"/>
    <w:rsid w:val="00933459"/>
    <w:rsid w:val="0095054E"/>
    <w:rsid w:val="009506A0"/>
    <w:rsid w:val="00951B36"/>
    <w:rsid w:val="009B6FDB"/>
    <w:rsid w:val="009C68E9"/>
    <w:rsid w:val="009D401D"/>
    <w:rsid w:val="009E79A3"/>
    <w:rsid w:val="009F5E0C"/>
    <w:rsid w:val="00A3378F"/>
    <w:rsid w:val="00A61621"/>
    <w:rsid w:val="00A66C6B"/>
    <w:rsid w:val="00A8181B"/>
    <w:rsid w:val="00A94317"/>
    <w:rsid w:val="00AE3CAB"/>
    <w:rsid w:val="00B138FF"/>
    <w:rsid w:val="00B15B50"/>
    <w:rsid w:val="00B33CF4"/>
    <w:rsid w:val="00B35FBB"/>
    <w:rsid w:val="00B5138E"/>
    <w:rsid w:val="00B5270A"/>
    <w:rsid w:val="00B80C2E"/>
    <w:rsid w:val="00B84D6C"/>
    <w:rsid w:val="00B93F93"/>
    <w:rsid w:val="00B97657"/>
    <w:rsid w:val="00BA1859"/>
    <w:rsid w:val="00BA401C"/>
    <w:rsid w:val="00BB0066"/>
    <w:rsid w:val="00BB18E3"/>
    <w:rsid w:val="00BB39E1"/>
    <w:rsid w:val="00BD448F"/>
    <w:rsid w:val="00C01035"/>
    <w:rsid w:val="00C34BDB"/>
    <w:rsid w:val="00C35F0E"/>
    <w:rsid w:val="00C4387B"/>
    <w:rsid w:val="00C93C4D"/>
    <w:rsid w:val="00C961E0"/>
    <w:rsid w:val="00CB1731"/>
    <w:rsid w:val="00CB3385"/>
    <w:rsid w:val="00CB3EAC"/>
    <w:rsid w:val="00CB72FD"/>
    <w:rsid w:val="00CD39E4"/>
    <w:rsid w:val="00CD3D7D"/>
    <w:rsid w:val="00D03CFF"/>
    <w:rsid w:val="00D0451E"/>
    <w:rsid w:val="00D35581"/>
    <w:rsid w:val="00D35816"/>
    <w:rsid w:val="00D35BC4"/>
    <w:rsid w:val="00D50808"/>
    <w:rsid w:val="00D56E14"/>
    <w:rsid w:val="00D64D37"/>
    <w:rsid w:val="00D76BFC"/>
    <w:rsid w:val="00D80960"/>
    <w:rsid w:val="00DB4190"/>
    <w:rsid w:val="00DD649E"/>
    <w:rsid w:val="00DF4042"/>
    <w:rsid w:val="00E0690D"/>
    <w:rsid w:val="00E116F7"/>
    <w:rsid w:val="00E14F54"/>
    <w:rsid w:val="00E150D7"/>
    <w:rsid w:val="00E3442A"/>
    <w:rsid w:val="00E3769F"/>
    <w:rsid w:val="00E47D2E"/>
    <w:rsid w:val="00E52446"/>
    <w:rsid w:val="00E5726D"/>
    <w:rsid w:val="00E63411"/>
    <w:rsid w:val="00E74392"/>
    <w:rsid w:val="00E76FDB"/>
    <w:rsid w:val="00E93B7D"/>
    <w:rsid w:val="00E96932"/>
    <w:rsid w:val="00E96B1E"/>
    <w:rsid w:val="00EB24F1"/>
    <w:rsid w:val="00EB388C"/>
    <w:rsid w:val="00EB636F"/>
    <w:rsid w:val="00EE14F8"/>
    <w:rsid w:val="00EF5CFE"/>
    <w:rsid w:val="00EF7469"/>
    <w:rsid w:val="00F21D1B"/>
    <w:rsid w:val="00F31567"/>
    <w:rsid w:val="00F319B5"/>
    <w:rsid w:val="00F35916"/>
    <w:rsid w:val="00F36105"/>
    <w:rsid w:val="00F54D76"/>
    <w:rsid w:val="00F5507B"/>
    <w:rsid w:val="00F56942"/>
    <w:rsid w:val="00F655FA"/>
    <w:rsid w:val="00F71F66"/>
    <w:rsid w:val="00F85C95"/>
    <w:rsid w:val="00F92F08"/>
    <w:rsid w:val="00F971CD"/>
    <w:rsid w:val="00FA3DD3"/>
    <w:rsid w:val="00FA7E6F"/>
    <w:rsid w:val="00FB521D"/>
    <w:rsid w:val="00FC07EA"/>
    <w:rsid w:val="00FC0A2B"/>
    <w:rsid w:val="00FC16E1"/>
    <w:rsid w:val="00FC6F69"/>
    <w:rsid w:val="00FD2BE6"/>
    <w:rsid w:val="00FD34E5"/>
    <w:rsid w:val="00FE30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072F169D-0187-4075-A5AB-0E9CD7D82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623424"/>
    <w:pPr>
      <w:spacing w:after="0"/>
    </w:pPr>
    <w:rPr>
      <w:rFonts w:ascii="Cambria" w:eastAsia="Times New Roman" w:hAnsi="Cambria" w:cs="Times New Roman"/>
      <w:sz w:val="20"/>
      <w:szCs w:val="20"/>
      <w:lang w:val="en-AU" w:eastAsia="en-US"/>
    </w:rPr>
  </w:style>
  <w:style w:type="paragraph" w:styleId="Heading1">
    <w:name w:val="heading 1"/>
    <w:basedOn w:val="VPSCHeading1"/>
    <w:next w:val="Normal"/>
    <w:link w:val="Heading1Char"/>
    <w:uiPriority w:val="9"/>
    <w:qFormat/>
    <w:rsid w:val="00623424"/>
    <w:pPr>
      <w:spacing w:before="240" w:afterLines="0" w:after="120" w:line="240" w:lineRule="auto"/>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424"/>
    <w:rPr>
      <w:rFonts w:ascii="Arial" w:eastAsia="Times New Roman" w:hAnsi="Arial" w:cs="Arial"/>
      <w:b/>
      <w:color w:val="000000"/>
      <w:szCs w:val="22"/>
      <w:lang w:eastAsia="en-US"/>
    </w:rPr>
  </w:style>
  <w:style w:type="paragraph" w:customStyle="1" w:styleId="Footernew">
    <w:name w:val="Footer new"/>
    <w:basedOn w:val="Normal"/>
    <w:qFormat/>
    <w:rsid w:val="000C5E7E"/>
    <w:pPr>
      <w:pBdr>
        <w:top w:val="single" w:sz="2" w:space="1" w:color="B3C825"/>
      </w:pBdr>
      <w:spacing w:before="360" w:after="600" w:line="260" w:lineRule="exact"/>
    </w:pPr>
    <w:rPr>
      <w:rFonts w:ascii="Arial" w:hAnsi="Arial"/>
      <w:color w:val="7F7F7F"/>
      <w:sz w:val="16"/>
      <w:lang w:eastAsia="en-AU"/>
    </w:rPr>
  </w:style>
  <w:style w:type="paragraph" w:customStyle="1" w:styleId="VPSCSubtitle">
    <w:name w:val="VPSC Subtitle"/>
    <w:basedOn w:val="TOC2"/>
    <w:qFormat/>
    <w:rsid w:val="008517BA"/>
    <w:pPr>
      <w:tabs>
        <w:tab w:val="left" w:pos="7655"/>
      </w:tabs>
      <w:spacing w:after="0"/>
      <w:ind w:left="0"/>
    </w:pPr>
    <w:rPr>
      <w:rFonts w:ascii="Arial Narrow" w:hAnsi="Arial Narrow"/>
      <w:noProof/>
      <w:color w:val="00965E"/>
      <w:szCs w:val="28"/>
    </w:rPr>
  </w:style>
  <w:style w:type="paragraph" w:styleId="TOC2">
    <w:name w:val="toc 2"/>
    <w:basedOn w:val="Normal"/>
    <w:next w:val="Normal"/>
    <w:autoRedefine/>
    <w:uiPriority w:val="39"/>
    <w:semiHidden/>
    <w:unhideWhenUsed/>
    <w:rsid w:val="00E0690D"/>
    <w:pPr>
      <w:spacing w:after="100"/>
      <w:ind w:left="240"/>
    </w:pPr>
  </w:style>
  <w:style w:type="paragraph" w:styleId="Header">
    <w:name w:val="header"/>
    <w:basedOn w:val="Normal"/>
    <w:link w:val="HeaderChar"/>
    <w:uiPriority w:val="99"/>
    <w:unhideWhenUsed/>
    <w:rsid w:val="001640D7"/>
    <w:pPr>
      <w:tabs>
        <w:tab w:val="center" w:pos="4320"/>
        <w:tab w:val="right" w:pos="8640"/>
      </w:tabs>
    </w:pPr>
  </w:style>
  <w:style w:type="character" w:customStyle="1" w:styleId="HeaderChar">
    <w:name w:val="Header Char"/>
    <w:basedOn w:val="DefaultParagraphFont"/>
    <w:link w:val="Header"/>
    <w:uiPriority w:val="99"/>
    <w:rsid w:val="001640D7"/>
  </w:style>
  <w:style w:type="paragraph" w:styleId="Footer">
    <w:name w:val="footer"/>
    <w:basedOn w:val="Normal"/>
    <w:link w:val="FooterChar"/>
    <w:uiPriority w:val="99"/>
    <w:unhideWhenUsed/>
    <w:rsid w:val="00D50808"/>
    <w:pPr>
      <w:tabs>
        <w:tab w:val="center" w:pos="4320"/>
        <w:tab w:val="right" w:pos="8640"/>
      </w:tabs>
    </w:pPr>
    <w:rPr>
      <w:rFonts w:ascii="Arial" w:hAnsi="Arial"/>
      <w:color w:val="808080" w:themeColor="text2"/>
      <w:sz w:val="16"/>
    </w:rPr>
  </w:style>
  <w:style w:type="character" w:customStyle="1" w:styleId="FooterChar">
    <w:name w:val="Footer Char"/>
    <w:basedOn w:val="DefaultParagraphFont"/>
    <w:link w:val="Footer"/>
    <w:uiPriority w:val="99"/>
    <w:rsid w:val="00D50808"/>
    <w:rPr>
      <w:rFonts w:ascii="Arial" w:hAnsi="Arial"/>
      <w:color w:val="808080" w:themeColor="text2"/>
      <w:sz w:val="16"/>
    </w:rPr>
  </w:style>
  <w:style w:type="paragraph" w:styleId="BalloonText">
    <w:name w:val="Balloon Text"/>
    <w:basedOn w:val="Normal"/>
    <w:link w:val="BalloonTextChar"/>
    <w:uiPriority w:val="99"/>
    <w:semiHidden/>
    <w:unhideWhenUsed/>
    <w:rsid w:val="001640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40D7"/>
    <w:rPr>
      <w:rFonts w:ascii="Lucida Grande" w:hAnsi="Lucida Grande" w:cs="Lucida Grande"/>
      <w:sz w:val="18"/>
      <w:szCs w:val="18"/>
    </w:rPr>
  </w:style>
  <w:style w:type="paragraph" w:customStyle="1" w:styleId="VPSCMainTitle">
    <w:name w:val="VPSC Main Title"/>
    <w:basedOn w:val="Normal"/>
    <w:qFormat/>
    <w:rsid w:val="00924B61"/>
    <w:pPr>
      <w:ind w:left="-567"/>
    </w:pPr>
    <w:rPr>
      <w:rFonts w:ascii="Arial Narrow" w:hAnsi="Arial Narrow"/>
      <w:caps/>
      <w:color w:val="545850" w:themeColor="accent4"/>
      <w:sz w:val="40"/>
      <w:szCs w:val="40"/>
    </w:rPr>
  </w:style>
  <w:style w:type="paragraph" w:customStyle="1" w:styleId="VPSCHeading2">
    <w:name w:val="VPSC Heading 2"/>
    <w:qFormat/>
    <w:rsid w:val="00FE3060"/>
    <w:pPr>
      <w:spacing w:before="200" w:after="100"/>
    </w:pPr>
    <w:rPr>
      <w:rFonts w:ascii="Arial" w:eastAsia="Times New Roman" w:hAnsi="Arial" w:cs="Tahoma"/>
      <w:b/>
      <w:color w:val="808080" w:themeColor="text2"/>
      <w:szCs w:val="20"/>
      <w:lang w:val="en-AU" w:eastAsia="en-AU"/>
    </w:rPr>
  </w:style>
  <w:style w:type="paragraph" w:customStyle="1" w:styleId="VPSCBody">
    <w:name w:val="VPSC Body"/>
    <w:qFormat/>
    <w:rsid w:val="003765ED"/>
    <w:pPr>
      <w:spacing w:after="100" w:line="276" w:lineRule="auto"/>
    </w:pPr>
    <w:rPr>
      <w:rFonts w:ascii="Arial" w:eastAsia="Times New Roman" w:hAnsi="Arial" w:cs="Tahoma"/>
      <w:sz w:val="20"/>
      <w:szCs w:val="20"/>
      <w:lang w:val="en-AU" w:eastAsia="en-AU"/>
    </w:rPr>
  </w:style>
  <w:style w:type="paragraph" w:customStyle="1" w:styleId="VPSCBullet1">
    <w:name w:val="VPSC Bullet 1"/>
    <w:qFormat/>
    <w:rsid w:val="003765ED"/>
    <w:pPr>
      <w:numPr>
        <w:numId w:val="2"/>
      </w:numPr>
      <w:spacing w:after="100" w:line="276" w:lineRule="auto"/>
      <w:ind w:left="284" w:hanging="284"/>
    </w:pPr>
    <w:rPr>
      <w:rFonts w:ascii="Arial" w:eastAsia="Calibri" w:hAnsi="Arial" w:cs="Tahoma"/>
      <w:sz w:val="20"/>
      <w:szCs w:val="20"/>
      <w:lang w:val="en-AU" w:eastAsia="en-US"/>
    </w:rPr>
  </w:style>
  <w:style w:type="paragraph" w:customStyle="1" w:styleId="VPSCHeading3">
    <w:name w:val="VPSC Heading 3"/>
    <w:qFormat/>
    <w:rsid w:val="003765ED"/>
    <w:pPr>
      <w:tabs>
        <w:tab w:val="left" w:pos="3969"/>
      </w:tabs>
      <w:spacing w:before="200" w:after="100"/>
    </w:pPr>
    <w:rPr>
      <w:rFonts w:ascii="Arial" w:eastAsiaTheme="majorEastAsia" w:hAnsi="Arial" w:cstheme="majorBidi"/>
      <w:b/>
      <w:bCs/>
      <w:sz w:val="22"/>
    </w:rPr>
  </w:style>
  <w:style w:type="paragraph" w:customStyle="1" w:styleId="VPSCHeading1">
    <w:name w:val="VPSC Heading 1"/>
    <w:basedOn w:val="Normal"/>
    <w:qFormat/>
    <w:rsid w:val="00623424"/>
    <w:pPr>
      <w:overflowPunct w:val="0"/>
      <w:autoSpaceDE w:val="0"/>
      <w:autoSpaceDN w:val="0"/>
      <w:adjustRightInd w:val="0"/>
      <w:spacing w:afterLines="120" w:after="288" w:line="0" w:lineRule="atLeast"/>
      <w:textAlignment w:val="baseline"/>
    </w:pPr>
    <w:rPr>
      <w:rFonts w:ascii="Arial" w:hAnsi="Arial" w:cs="Arial"/>
      <w:b/>
      <w:color w:val="000000"/>
      <w:sz w:val="24"/>
      <w:szCs w:val="22"/>
      <w:lang w:val="en-US"/>
    </w:rPr>
  </w:style>
  <w:style w:type="paragraph" w:customStyle="1" w:styleId="VPSCBullet2">
    <w:name w:val="VPSCBullet 2"/>
    <w:basedOn w:val="VPSCBullet1"/>
    <w:qFormat/>
    <w:rsid w:val="00F35916"/>
    <w:pPr>
      <w:numPr>
        <w:numId w:val="1"/>
      </w:numPr>
      <w:ind w:left="567" w:hanging="283"/>
    </w:pPr>
  </w:style>
  <w:style w:type="character" w:styleId="PageNumber">
    <w:name w:val="page number"/>
    <w:basedOn w:val="DefaultParagraphFont"/>
    <w:uiPriority w:val="99"/>
    <w:semiHidden/>
    <w:unhideWhenUsed/>
    <w:rsid w:val="00D50808"/>
  </w:style>
  <w:style w:type="table" w:styleId="TableGrid">
    <w:name w:val="Table Grid"/>
    <w:basedOn w:val="TableNormal"/>
    <w:uiPriority w:val="59"/>
    <w:rsid w:val="00767D4E"/>
    <w:pPr>
      <w:spacing w:after="0"/>
    </w:pPr>
    <w:rPr>
      <w:rFonts w:ascii="Times New Roman" w:eastAsia="Times New Roman" w:hAnsi="Times New Roman" w:cs="Times New Roman"/>
      <w:sz w:val="20"/>
      <w:szCs w:val="20"/>
      <w:lang w:val="en-AU" w:eastAsia="en-AU"/>
    </w:rPr>
    <w:tblPr>
      <w:tblInd w:w="108" w:type="dxa"/>
      <w:tblBorders>
        <w:top w:val="single" w:sz="4" w:space="0" w:color="auto"/>
        <w:bottom w:val="single" w:sz="4" w:space="0" w:color="auto"/>
        <w:insideH w:val="single" w:sz="4" w:space="0" w:color="auto"/>
      </w:tblBorders>
    </w:tblPr>
  </w:style>
  <w:style w:type="paragraph" w:styleId="ListParagraph">
    <w:name w:val="List Paragraph"/>
    <w:basedOn w:val="Normal"/>
    <w:uiPriority w:val="34"/>
    <w:qFormat/>
    <w:rsid w:val="00767D4E"/>
    <w:pPr>
      <w:spacing w:before="60" w:after="120" w:line="240" w:lineRule="exact"/>
      <w:ind w:left="720"/>
      <w:contextualSpacing/>
    </w:pPr>
    <w:rPr>
      <w:rFonts w:ascii="Arial" w:eastAsia="Cambria" w:hAnsi="Arial"/>
      <w:szCs w:val="24"/>
    </w:rPr>
  </w:style>
  <w:style w:type="character" w:styleId="Hyperlink">
    <w:name w:val="Hyperlink"/>
    <w:basedOn w:val="DefaultParagraphFont"/>
    <w:uiPriority w:val="99"/>
    <w:unhideWhenUsed/>
    <w:rsid w:val="0044781F"/>
    <w:rPr>
      <w:color w:val="0068A7" w:themeColor="hyperlink"/>
      <w:u w:val="single"/>
    </w:rPr>
  </w:style>
  <w:style w:type="paragraph" w:styleId="Title">
    <w:name w:val="Title"/>
    <w:basedOn w:val="VPSCHeading1"/>
    <w:next w:val="Normal"/>
    <w:link w:val="TitleChar"/>
    <w:uiPriority w:val="10"/>
    <w:qFormat/>
    <w:rsid w:val="00623424"/>
    <w:rPr>
      <w:noProof/>
      <w:color w:val="6A1A41"/>
      <w:sz w:val="28"/>
      <w:szCs w:val="20"/>
    </w:rPr>
  </w:style>
  <w:style w:type="character" w:customStyle="1" w:styleId="TitleChar">
    <w:name w:val="Title Char"/>
    <w:basedOn w:val="DefaultParagraphFont"/>
    <w:link w:val="Title"/>
    <w:uiPriority w:val="10"/>
    <w:rsid w:val="00623424"/>
    <w:rPr>
      <w:rFonts w:ascii="Arial" w:eastAsia="Times New Roman" w:hAnsi="Arial" w:cs="Arial"/>
      <w:b/>
      <w:noProof/>
      <w:color w:val="6A1A41"/>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i62t\AppData\Roaming\Microsoft\Templates\TRIM\Letters,%20Memos%20&amp;%20Faxes%20Templates\Memorandum%20General.DOTX" TargetMode="External"/></Relationships>
</file>

<file path=word/theme/theme1.xml><?xml version="1.0" encoding="utf-8"?>
<a:theme xmlns:a="http://schemas.openxmlformats.org/drawingml/2006/main" name="VPSC Theme colours">
  <a:themeElements>
    <a:clrScheme name="VPSC_Colours">
      <a:dk1>
        <a:sysClr val="windowText" lastClr="000000"/>
      </a:dk1>
      <a:lt1>
        <a:sysClr val="window" lastClr="FFFFFF"/>
      </a:lt1>
      <a:dk2>
        <a:srgbClr val="808080"/>
      </a:dk2>
      <a:lt2>
        <a:srgbClr val="EEECE1"/>
      </a:lt2>
      <a:accent1>
        <a:srgbClr val="00965E"/>
      </a:accent1>
      <a:accent2>
        <a:srgbClr val="93C239"/>
      </a:accent2>
      <a:accent3>
        <a:srgbClr val="005A65"/>
      </a:accent3>
      <a:accent4>
        <a:srgbClr val="545850"/>
      </a:accent4>
      <a:accent5>
        <a:srgbClr val="AFAAA2"/>
      </a:accent5>
      <a:accent6>
        <a:srgbClr val="0097CF"/>
      </a:accent6>
      <a:hlink>
        <a:srgbClr val="0068A7"/>
      </a:hlink>
      <a:folHlink>
        <a:srgbClr val="8085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FFFFFF"/>
        </a:dk2>
        <a:lt2>
          <a:srgbClr val="EEECE1"/>
        </a:lt2>
        <a:accent1>
          <a:srgbClr val="73C167"/>
        </a:accent1>
        <a:accent2>
          <a:srgbClr val="FAA634"/>
        </a:accent2>
        <a:accent3>
          <a:srgbClr val="FFFFFF"/>
        </a:accent3>
        <a:accent4>
          <a:srgbClr val="000000"/>
        </a:accent4>
        <a:accent5>
          <a:srgbClr val="BCDDB8"/>
        </a:accent5>
        <a:accent6>
          <a:srgbClr val="E3962E"/>
        </a:accent6>
        <a:hlink>
          <a:srgbClr val="B8DCAC"/>
        </a:hlink>
        <a:folHlink>
          <a:srgbClr val="FED095"/>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2472-B517-4EFC-A076-3D841EA1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General.DOTX</Template>
  <TotalTime>4</TotalTime>
  <Pages>1</Pages>
  <Words>375</Words>
  <Characters>2139</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Declaration and management of private interests form template</vt:lpstr>
    </vt:vector>
  </TitlesOfParts>
  <Company/>
  <LinksUpToDate>false</LinksUpToDate>
  <CharactersWithSpaces>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 Declaration and Management for Work and Development Permit Scheme Sponsors</dc:title>
  <dc:subject>Conflict of Interest</dc:subject>
  <dc:creator>Nageswaran, Nimilandra</dc:creator>
  <cp:keywords>Conflict of Interest; Work and Development Permit Scheme; Sponsor</cp:keywords>
  <dc:description/>
  <cp:lastModifiedBy>Nageswaran, Nimilandra</cp:lastModifiedBy>
  <cp:revision>3</cp:revision>
  <cp:lastPrinted>2018-08-01T05:33:00Z</cp:lastPrinted>
  <dcterms:created xsi:type="dcterms:W3CDTF">2021-04-22T03:39:00Z</dcterms:created>
  <dcterms:modified xsi:type="dcterms:W3CDTF">2021-04-22T03:41:00Z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a1fa0ac3-447e-4a63-8276-62f42b2b6ae3</vt:lpwstr>
  </property>
  <property fmtid="{D5CDD505-2E9C-101B-9397-08002B2CF9AE}" pid="3" name="PSPFClassification">
    <vt:lpwstr>Do Not Mark</vt:lpwstr>
  </property>
</Properties>
</file>